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Manuel Rivas, Ignacio bevilacqua, Alex Rodriguez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Estadística comisión 04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SIMPLIFICADO: AEROPUERTOS Y POBLACIÓN EN ARGENTINA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Hallazgo principal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Argentina, las provincias con más habitantes suelen tener más aeropuertos (esto se confirma con un 93.5% de relación estadística).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hd w:fill="fff2cc" w:val="clear"/>
          <w:rtl w:val="0"/>
        </w:rPr>
        <w:t xml:space="preserve">Ejemplo claro: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Buenos Aires (17.5 millones de personas) tiene 15 aeropuertos.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Córdoba (3.8 millones) tiene 8 aeropuertos.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hd w:fill="fff2cc" w:val="clear"/>
          <w:rtl w:val="0"/>
        </w:rPr>
        <w:t xml:space="preserve">Excepciones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Algunas provincias rompen la tendencia: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Patagonia (Sur del país):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Tienen más aeropuertos por habitante de lo esperado: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Santa Cruz: 6.7 aeropuertos por millón de personas.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Chubut y Tierra del Fuego: 5 aeropuertos por millón.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¿Por qué? Son zonas muy extensas con pocos habitantes, pero necesitan aeropuertos para conectarse.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Provincias muy pobladas: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Tienen menos aeropuertos por persona: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Buenos Aires: Solo 0.85 aeropuertos por millón.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Chaco y Misiones: Menos de 2 aeropuertos por millón.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¿Por qué? Ya tienen buena infraestructura y usan mejor los aeropuertos existentes.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hd w:fill="fff2cc" w:val="clear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Regla general:</w:t>
      </w:r>
      <w:r w:rsidDel="00000000" w:rsidR="00000000" w:rsidRPr="00000000">
        <w:rPr>
          <w:b w:val="1"/>
          <w:rtl w:val="0"/>
        </w:rPr>
        <w:t xml:space="preserve"> A más población, más aeropuertos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hd w:fill="fff2cc" w:val="clear"/>
          <w:rtl w:val="0"/>
        </w:rPr>
        <w:t xml:space="preserve">Excepción</w:t>
      </w:r>
      <w:r w:rsidDel="00000000" w:rsidR="00000000" w:rsidRPr="00000000">
        <w:rPr>
          <w:rtl w:val="0"/>
        </w:rPr>
        <w:t xml:space="preserve">: El sur argentino tiene más aeropuertos de lo esperado para su poca población, por su gran tamaño y necesidades de transporte.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hd w:fill="fff2cc" w:val="clear"/>
          <w:rtl w:val="0"/>
        </w:rPr>
        <w:t xml:space="preserve">¿Para qué sirve esto?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Entender cómo se distribuyen los recursos en el país: no siempre van donde hay más gente, sino donde más se necesitan.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hd w:fill="fff2cc" w:val="clear"/>
          <w:rtl w:val="0"/>
        </w:rPr>
        <w:t xml:space="preserve">Versión ultra-sencilla: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"Imagina que los aeropuertos son panaderías: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 Buenos Aires hay pocas panaderías por persona, pero son muy grandes y eficientes.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