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F533" w14:textId="06D4CF1A" w:rsidR="008B3EEE" w:rsidRPr="00D43AB2" w:rsidRDefault="00D43AB2" w:rsidP="00D43AB2">
      <w:pPr>
        <w:jc w:val="center"/>
        <w:rPr>
          <w:rFonts w:ascii="Arial" w:hAnsi="Arial" w:cs="Arial"/>
          <w:b/>
          <w:bCs/>
          <w:color w:val="EE0000"/>
          <w:sz w:val="28"/>
          <w:szCs w:val="28"/>
        </w:rPr>
      </w:pPr>
      <w:r w:rsidRPr="00D43AB2">
        <w:rPr>
          <w:rFonts w:ascii="Arial" w:hAnsi="Arial" w:cs="Arial"/>
          <w:b/>
          <w:bCs/>
          <w:color w:val="EE0000"/>
          <w:sz w:val="28"/>
          <w:szCs w:val="28"/>
        </w:rPr>
        <w:t>PRODUCTO</w:t>
      </w:r>
    </w:p>
    <w:p w14:paraId="6C25A40E" w14:textId="726D0F90" w:rsidR="008B3EEE" w:rsidRPr="00D43AB2" w:rsidRDefault="008B3EEE">
      <w:pPr>
        <w:rPr>
          <w:rFonts w:ascii="Arial" w:hAnsi="Arial" w:cs="Arial"/>
          <w:sz w:val="24"/>
          <w:szCs w:val="24"/>
        </w:rPr>
      </w:pPr>
      <w:r w:rsidRPr="00D43AB2">
        <w:rPr>
          <w:rFonts w:ascii="Arial" w:hAnsi="Arial" w:cs="Arial"/>
          <w:sz w:val="24"/>
          <w:szCs w:val="24"/>
        </w:rPr>
        <w:t>En la primera entrega se elaboró la especificación de requerimientos funcionales y no funcionales de la aplicación ClinicalMind, además de la identificación de los tipos de usuario (médicos generales y estudiante de medicina), la redacción de historias de usuario, el diagrama de casos de uso y la priorización de los requisitos según su relevancia. También se definieron los roles del equipo de trabajo y la organización del desarrollo.</w:t>
      </w:r>
    </w:p>
    <w:p w14:paraId="3FE21D01" w14:textId="73D2FA1F" w:rsidR="008B3EEE" w:rsidRPr="00D43AB2" w:rsidRDefault="008B3EEE">
      <w:pPr>
        <w:rPr>
          <w:rFonts w:ascii="Arial" w:hAnsi="Arial" w:cs="Arial"/>
          <w:sz w:val="24"/>
          <w:szCs w:val="24"/>
        </w:rPr>
      </w:pPr>
      <w:r w:rsidRPr="00D43AB2">
        <w:rPr>
          <w:rFonts w:ascii="Arial" w:hAnsi="Arial" w:cs="Arial"/>
          <w:sz w:val="24"/>
          <w:szCs w:val="24"/>
        </w:rPr>
        <w:t xml:space="preserve">La segunda entrega se </w:t>
      </w:r>
      <w:r w:rsidR="00740824" w:rsidRPr="00D43AB2">
        <w:rPr>
          <w:rFonts w:ascii="Arial" w:hAnsi="Arial" w:cs="Arial"/>
          <w:sz w:val="24"/>
          <w:szCs w:val="24"/>
        </w:rPr>
        <w:t xml:space="preserve">centró en </w:t>
      </w:r>
      <w:r w:rsidRPr="00D43AB2">
        <w:rPr>
          <w:rFonts w:ascii="Arial" w:hAnsi="Arial" w:cs="Arial"/>
          <w:sz w:val="24"/>
          <w:szCs w:val="24"/>
        </w:rPr>
        <w:t>la evolución de</w:t>
      </w:r>
      <w:r w:rsidR="00740824" w:rsidRPr="00D43AB2">
        <w:rPr>
          <w:rFonts w:ascii="Arial" w:hAnsi="Arial" w:cs="Arial"/>
          <w:sz w:val="24"/>
          <w:szCs w:val="24"/>
        </w:rPr>
        <w:t xml:space="preserve"> los</w:t>
      </w:r>
      <w:r w:rsidRPr="00D43AB2">
        <w:rPr>
          <w:rFonts w:ascii="Arial" w:hAnsi="Arial" w:cs="Arial"/>
          <w:sz w:val="24"/>
          <w:szCs w:val="24"/>
        </w:rPr>
        <w:t xml:space="preserve"> requerimientos, </w:t>
      </w:r>
      <w:r w:rsidR="00740824" w:rsidRPr="00D43AB2">
        <w:rPr>
          <w:rFonts w:ascii="Arial" w:hAnsi="Arial" w:cs="Arial"/>
          <w:sz w:val="24"/>
          <w:szCs w:val="24"/>
        </w:rPr>
        <w:t xml:space="preserve">la </w:t>
      </w:r>
      <w:r w:rsidRPr="00D43AB2">
        <w:rPr>
          <w:rFonts w:ascii="Arial" w:hAnsi="Arial" w:cs="Arial"/>
          <w:sz w:val="24"/>
          <w:szCs w:val="24"/>
        </w:rPr>
        <w:t xml:space="preserve">propuesta de diseño y mejora del proceso. </w:t>
      </w:r>
      <w:r w:rsidR="00740824" w:rsidRPr="00D43AB2">
        <w:rPr>
          <w:rFonts w:ascii="Arial" w:hAnsi="Arial" w:cs="Arial"/>
          <w:sz w:val="24"/>
          <w:szCs w:val="24"/>
        </w:rPr>
        <w:t xml:space="preserve">El equipo redefinió y ajustó los requerimientos e historias de usuario para hacerlos más eficientes y acordes a lo deseado. Asimismo, se avanzó hacia la etapa de diseño y construcción del prototipo funcional, utilizando una aplicación llamada Figma para desarrollar lo que representaría la interfaz de </w:t>
      </w:r>
      <w:r w:rsidR="00740824" w:rsidRPr="00D43AB2">
        <w:rPr>
          <w:rFonts w:ascii="Arial" w:hAnsi="Arial" w:cs="Arial"/>
          <w:i/>
          <w:iCs/>
          <w:sz w:val="24"/>
          <w:szCs w:val="24"/>
        </w:rPr>
        <w:t>ClinicalMind</w:t>
      </w:r>
      <w:r w:rsidR="00740824" w:rsidRPr="00D43AB2">
        <w:rPr>
          <w:rFonts w:ascii="Arial" w:hAnsi="Arial" w:cs="Arial"/>
          <w:sz w:val="24"/>
          <w:szCs w:val="24"/>
        </w:rPr>
        <w:t xml:space="preserve">, que incluyó las pantallas de inicio de sesión/registro, chat principal con historial de consultas y un mensaje de advertencia médica. </w:t>
      </w:r>
    </w:p>
    <w:p w14:paraId="1406525C" w14:textId="2281B2D3" w:rsidR="008B3EEE" w:rsidRPr="00D43AB2" w:rsidRDefault="008B3EEE">
      <w:pPr>
        <w:rPr>
          <w:rFonts w:ascii="Arial" w:hAnsi="Arial" w:cs="Arial"/>
          <w:sz w:val="24"/>
          <w:szCs w:val="24"/>
        </w:rPr>
      </w:pPr>
      <w:r w:rsidRPr="00D43AB2">
        <w:rPr>
          <w:rFonts w:ascii="Arial" w:hAnsi="Arial" w:cs="Arial"/>
          <w:sz w:val="24"/>
          <w:szCs w:val="24"/>
        </w:rPr>
        <w:t xml:space="preserve">Además, se </w:t>
      </w:r>
      <w:r w:rsidR="00740824" w:rsidRPr="00D43AB2">
        <w:rPr>
          <w:rFonts w:ascii="Arial" w:hAnsi="Arial" w:cs="Arial"/>
          <w:sz w:val="24"/>
          <w:szCs w:val="24"/>
        </w:rPr>
        <w:t xml:space="preserve">implementó la </w:t>
      </w:r>
      <w:r w:rsidRPr="00D43AB2">
        <w:rPr>
          <w:rFonts w:ascii="Arial" w:hAnsi="Arial" w:cs="Arial"/>
          <w:sz w:val="24"/>
          <w:szCs w:val="24"/>
        </w:rPr>
        <w:t>gestión de tareas</w:t>
      </w:r>
      <w:r w:rsidR="00740824" w:rsidRPr="00D43AB2">
        <w:rPr>
          <w:rFonts w:ascii="Arial" w:hAnsi="Arial" w:cs="Arial"/>
          <w:sz w:val="24"/>
          <w:szCs w:val="24"/>
        </w:rPr>
        <w:t xml:space="preserve"> mediante sprints, con objetivos específicos y tareas vinculadas a las historias de usuario previamente definidas. Se añadieron criterios de aceptación para cada una, se buscó que sean coherentes con los requerimientos y las funcionalidades del prototipo y se realizaron pruebas de usabilidad con estudiantes de medicina y un médico, con el fin de validar la claridad, intuición y funcionalidad de la interfaz. Las observaciones se registraron en un formato específico que documentó la interacción de los usuarios con el diseño, la cual obtuvo resultados buenos puesto que no se detectaron grandes problemas en el entendimiento de la interfaz. </w:t>
      </w:r>
    </w:p>
    <w:p w14:paraId="7243C799" w14:textId="61045C8A" w:rsidR="00740824" w:rsidRDefault="00740824">
      <w:pPr>
        <w:rPr>
          <w:rFonts w:ascii="Arial" w:hAnsi="Arial" w:cs="Arial"/>
          <w:sz w:val="24"/>
          <w:szCs w:val="24"/>
        </w:rPr>
      </w:pPr>
      <w:r w:rsidRPr="00D43AB2">
        <w:rPr>
          <w:rFonts w:ascii="Arial" w:hAnsi="Arial" w:cs="Arial"/>
          <w:sz w:val="24"/>
          <w:szCs w:val="24"/>
        </w:rPr>
        <w:t>Como resultado, ClinicalMind pasó de la fase de planeación a una versión de diseño prototipada e interactiva, que permitió visualizar el flujo del usuario dentro del sistema y simular las funciones principales que realizaría la aplicación, es decir, el asistente médico</w:t>
      </w:r>
      <w:r w:rsidR="005D6D14" w:rsidRPr="00D43AB2">
        <w:rPr>
          <w:rFonts w:ascii="Arial" w:hAnsi="Arial" w:cs="Arial"/>
          <w:sz w:val="24"/>
          <w:szCs w:val="24"/>
        </w:rPr>
        <w:t xml:space="preserve">, con los usuarios. </w:t>
      </w:r>
      <w:r w:rsidRPr="00D43AB2">
        <w:rPr>
          <w:rFonts w:ascii="Arial" w:hAnsi="Arial" w:cs="Arial"/>
          <w:sz w:val="24"/>
          <w:szCs w:val="24"/>
        </w:rPr>
        <w:t xml:space="preserve"> </w:t>
      </w:r>
      <w:r w:rsidR="005D6D14" w:rsidRPr="00D43AB2">
        <w:rPr>
          <w:rFonts w:ascii="Arial" w:hAnsi="Arial" w:cs="Arial"/>
          <w:sz w:val="24"/>
          <w:szCs w:val="24"/>
        </w:rPr>
        <w:t>Los principales resultados fueron tener los diseños de la aplicación</w:t>
      </w:r>
      <w:r w:rsidR="00D43AB2" w:rsidRPr="00D43AB2">
        <w:rPr>
          <w:rFonts w:ascii="Arial" w:hAnsi="Arial" w:cs="Arial"/>
          <w:sz w:val="24"/>
          <w:szCs w:val="24"/>
        </w:rPr>
        <w:t xml:space="preserve"> (con interacción)</w:t>
      </w:r>
      <w:r w:rsidR="005D6D14" w:rsidRPr="00D43AB2">
        <w:rPr>
          <w:rFonts w:ascii="Arial" w:hAnsi="Arial" w:cs="Arial"/>
          <w:sz w:val="24"/>
          <w:szCs w:val="24"/>
        </w:rPr>
        <w:t xml:space="preserve"> y el testeo con los usuarios, la gestión de tareas con el equipo y la</w:t>
      </w:r>
      <w:r w:rsidR="00D43AB2">
        <w:rPr>
          <w:rFonts w:ascii="Arial" w:hAnsi="Arial" w:cs="Arial"/>
          <w:sz w:val="24"/>
          <w:szCs w:val="24"/>
        </w:rPr>
        <w:t xml:space="preserve"> obtención de un</w:t>
      </w:r>
      <w:r w:rsidR="005D6D14" w:rsidRPr="00D43AB2">
        <w:rPr>
          <w:rFonts w:ascii="Arial" w:hAnsi="Arial" w:cs="Arial"/>
          <w:sz w:val="24"/>
          <w:szCs w:val="24"/>
        </w:rPr>
        <w:t xml:space="preserve"> proceso</w:t>
      </w:r>
      <w:r w:rsidR="00D43AB2">
        <w:rPr>
          <w:rFonts w:ascii="Arial" w:hAnsi="Arial" w:cs="Arial"/>
          <w:sz w:val="24"/>
          <w:szCs w:val="24"/>
        </w:rPr>
        <w:t xml:space="preserve"> mejorado</w:t>
      </w:r>
      <w:r w:rsidR="005D6D14" w:rsidRPr="00D43AB2">
        <w:rPr>
          <w:rFonts w:ascii="Arial" w:hAnsi="Arial" w:cs="Arial"/>
          <w:sz w:val="24"/>
          <w:szCs w:val="24"/>
        </w:rPr>
        <w:t xml:space="preserve"> y del producto a uno cada vez más funcional. </w:t>
      </w:r>
    </w:p>
    <w:p w14:paraId="3518FB1D" w14:textId="124971FE" w:rsidR="009E0DCE" w:rsidRPr="00D43AB2" w:rsidRDefault="009E0DCE">
      <w:pPr>
        <w:rPr>
          <w:rFonts w:ascii="Arial" w:hAnsi="Arial" w:cs="Arial"/>
          <w:sz w:val="24"/>
          <w:szCs w:val="24"/>
        </w:rPr>
      </w:pPr>
      <w:r w:rsidRPr="009E0DCE">
        <w:rPr>
          <w:rFonts w:ascii="Arial" w:hAnsi="Arial" w:cs="Arial"/>
          <w:noProof/>
          <w:sz w:val="24"/>
          <w:szCs w:val="24"/>
        </w:rPr>
        <w:drawing>
          <wp:inline distT="0" distB="0" distL="0" distR="0" wp14:anchorId="51708ADD" wp14:editId="54D8D26F">
            <wp:extent cx="5612130" cy="3969385"/>
            <wp:effectExtent l="0" t="0" r="7620" b="0"/>
            <wp:docPr id="16488955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5514" name="Imagen 1" descr="Interfaz de usuario gráfica, Aplicación&#10;&#10;El contenido generado por IA puede ser incorrecto."/>
                    <pic:cNvPicPr/>
                  </pic:nvPicPr>
                  <pic:blipFill>
                    <a:blip r:embed="rId6"/>
                    <a:stretch>
                      <a:fillRect/>
                    </a:stretch>
                  </pic:blipFill>
                  <pic:spPr>
                    <a:xfrm>
                      <a:off x="0" y="0"/>
                      <a:ext cx="5612130" cy="3969385"/>
                    </a:xfrm>
                    <a:prstGeom prst="rect">
                      <a:avLst/>
                    </a:prstGeom>
                  </pic:spPr>
                </pic:pic>
              </a:graphicData>
            </a:graphic>
          </wp:inline>
        </w:drawing>
      </w:r>
      <w:r w:rsidRPr="009E0DCE">
        <w:rPr>
          <w:rFonts w:ascii="Arial" w:hAnsi="Arial" w:cs="Arial"/>
          <w:noProof/>
          <w:sz w:val="24"/>
          <w:szCs w:val="24"/>
        </w:rPr>
        <w:drawing>
          <wp:inline distT="0" distB="0" distL="0" distR="0" wp14:anchorId="72FD9074" wp14:editId="316AD3FE">
            <wp:extent cx="5612130" cy="3981450"/>
            <wp:effectExtent l="0" t="0" r="7620" b="0"/>
            <wp:docPr id="186453006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30065" name="Imagen 1" descr="Interfaz de usuario gráfica, Aplicación, Teams&#10;&#10;El contenido generado por IA puede ser incorrecto."/>
                    <pic:cNvPicPr/>
                  </pic:nvPicPr>
                  <pic:blipFill>
                    <a:blip r:embed="rId7"/>
                    <a:stretch>
                      <a:fillRect/>
                    </a:stretch>
                  </pic:blipFill>
                  <pic:spPr>
                    <a:xfrm>
                      <a:off x="0" y="0"/>
                      <a:ext cx="5612130" cy="3981450"/>
                    </a:xfrm>
                    <a:prstGeom prst="rect">
                      <a:avLst/>
                    </a:prstGeom>
                  </pic:spPr>
                </pic:pic>
              </a:graphicData>
            </a:graphic>
          </wp:inline>
        </w:drawing>
      </w:r>
      <w:r w:rsidRPr="009E0DCE">
        <w:rPr>
          <w:rFonts w:ascii="Arial" w:hAnsi="Arial" w:cs="Arial"/>
          <w:noProof/>
          <w:sz w:val="24"/>
          <w:szCs w:val="24"/>
        </w:rPr>
        <w:drawing>
          <wp:inline distT="0" distB="0" distL="0" distR="0" wp14:anchorId="357E7E26" wp14:editId="0C74187A">
            <wp:extent cx="5612130" cy="4006215"/>
            <wp:effectExtent l="0" t="0" r="7620" b="0"/>
            <wp:docPr id="1672675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5688" name="Imagen 1" descr="Interfaz de usuario gráfica, Aplicación&#10;&#10;El contenido generado por IA puede ser incorrecto."/>
                    <pic:cNvPicPr/>
                  </pic:nvPicPr>
                  <pic:blipFill>
                    <a:blip r:embed="rId8"/>
                    <a:stretch>
                      <a:fillRect/>
                    </a:stretch>
                  </pic:blipFill>
                  <pic:spPr>
                    <a:xfrm>
                      <a:off x="0" y="0"/>
                      <a:ext cx="5612130" cy="4006215"/>
                    </a:xfrm>
                    <a:prstGeom prst="rect">
                      <a:avLst/>
                    </a:prstGeom>
                  </pic:spPr>
                </pic:pic>
              </a:graphicData>
            </a:graphic>
          </wp:inline>
        </w:drawing>
      </w:r>
      <w:r w:rsidRPr="009E0DCE">
        <w:rPr>
          <w:rFonts w:ascii="Arial" w:hAnsi="Arial" w:cs="Arial"/>
          <w:noProof/>
          <w:sz w:val="24"/>
          <w:szCs w:val="24"/>
        </w:rPr>
        <w:drawing>
          <wp:inline distT="0" distB="0" distL="0" distR="0" wp14:anchorId="26A6E8BA" wp14:editId="4CB5ECA0">
            <wp:extent cx="5612130" cy="3942715"/>
            <wp:effectExtent l="0" t="0" r="7620" b="635"/>
            <wp:docPr id="18132938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3866" name="Imagen 1" descr="Interfaz de usuario gráfica, Aplicación&#10;&#10;El contenido generado por IA puede ser incorrecto."/>
                    <pic:cNvPicPr/>
                  </pic:nvPicPr>
                  <pic:blipFill>
                    <a:blip r:embed="rId9"/>
                    <a:stretch>
                      <a:fillRect/>
                    </a:stretch>
                  </pic:blipFill>
                  <pic:spPr>
                    <a:xfrm>
                      <a:off x="0" y="0"/>
                      <a:ext cx="5612130" cy="3942715"/>
                    </a:xfrm>
                    <a:prstGeom prst="rect">
                      <a:avLst/>
                    </a:prstGeom>
                  </pic:spPr>
                </pic:pic>
              </a:graphicData>
            </a:graphic>
          </wp:inline>
        </w:drawing>
      </w:r>
    </w:p>
    <w:sectPr w:rsidR="009E0DCE" w:rsidRPr="00D43AB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46C1" w14:textId="77777777" w:rsidR="00CB4B7C" w:rsidRDefault="00CB4B7C" w:rsidP="009E0DCE">
      <w:pPr>
        <w:spacing w:after="0" w:line="240" w:lineRule="auto"/>
      </w:pPr>
      <w:r>
        <w:separator/>
      </w:r>
    </w:p>
  </w:endnote>
  <w:endnote w:type="continuationSeparator" w:id="0">
    <w:p w14:paraId="5D1BA0AA" w14:textId="77777777" w:rsidR="00CB4B7C" w:rsidRDefault="00CB4B7C" w:rsidP="009E0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53FD" w14:textId="77777777" w:rsidR="00CB4B7C" w:rsidRDefault="00CB4B7C" w:rsidP="009E0DCE">
      <w:pPr>
        <w:spacing w:after="0" w:line="240" w:lineRule="auto"/>
      </w:pPr>
      <w:r>
        <w:separator/>
      </w:r>
    </w:p>
  </w:footnote>
  <w:footnote w:type="continuationSeparator" w:id="0">
    <w:p w14:paraId="4F6BDECC" w14:textId="77777777" w:rsidR="00CB4B7C" w:rsidRDefault="00CB4B7C" w:rsidP="009E0D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C7"/>
    <w:rsid w:val="0001381A"/>
    <w:rsid w:val="004E05DD"/>
    <w:rsid w:val="005D6D14"/>
    <w:rsid w:val="00740824"/>
    <w:rsid w:val="008B3EEE"/>
    <w:rsid w:val="008E006B"/>
    <w:rsid w:val="009E0DCE"/>
    <w:rsid w:val="00B42830"/>
    <w:rsid w:val="00CA078C"/>
    <w:rsid w:val="00CB4B7C"/>
    <w:rsid w:val="00D43AB2"/>
    <w:rsid w:val="00D86FC7"/>
    <w:rsid w:val="00F975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5753"/>
  <w15:chartTrackingRefBased/>
  <w15:docId w15:val="{34773B06-B24C-4810-BF72-5FEBF9CF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6F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6F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6F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6F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F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F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F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F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6F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6F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6F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6F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6F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F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F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FC7"/>
    <w:rPr>
      <w:rFonts w:eastAsiaTheme="majorEastAsia" w:cstheme="majorBidi"/>
      <w:color w:val="272727" w:themeColor="text1" w:themeTint="D8"/>
    </w:rPr>
  </w:style>
  <w:style w:type="paragraph" w:styleId="Ttulo">
    <w:name w:val="Title"/>
    <w:basedOn w:val="Normal"/>
    <w:next w:val="Normal"/>
    <w:link w:val="TtuloCar"/>
    <w:uiPriority w:val="10"/>
    <w:qFormat/>
    <w:rsid w:val="00D8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F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F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F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FC7"/>
    <w:pPr>
      <w:spacing w:before="160"/>
      <w:jc w:val="center"/>
    </w:pPr>
    <w:rPr>
      <w:i/>
      <w:iCs/>
      <w:color w:val="404040" w:themeColor="text1" w:themeTint="BF"/>
    </w:rPr>
  </w:style>
  <w:style w:type="character" w:customStyle="1" w:styleId="CitaCar">
    <w:name w:val="Cita Car"/>
    <w:basedOn w:val="Fuentedeprrafopredeter"/>
    <w:link w:val="Cita"/>
    <w:uiPriority w:val="29"/>
    <w:rsid w:val="00D86FC7"/>
    <w:rPr>
      <w:i/>
      <w:iCs/>
      <w:color w:val="404040" w:themeColor="text1" w:themeTint="BF"/>
    </w:rPr>
  </w:style>
  <w:style w:type="paragraph" w:styleId="Prrafodelista">
    <w:name w:val="List Paragraph"/>
    <w:basedOn w:val="Normal"/>
    <w:uiPriority w:val="34"/>
    <w:qFormat/>
    <w:rsid w:val="00D86FC7"/>
    <w:pPr>
      <w:ind w:left="720"/>
      <w:contextualSpacing/>
    </w:pPr>
  </w:style>
  <w:style w:type="character" w:styleId="nfasisintenso">
    <w:name w:val="Intense Emphasis"/>
    <w:basedOn w:val="Fuentedeprrafopredeter"/>
    <w:uiPriority w:val="21"/>
    <w:qFormat/>
    <w:rsid w:val="00D86FC7"/>
    <w:rPr>
      <w:i/>
      <w:iCs/>
      <w:color w:val="0F4761" w:themeColor="accent1" w:themeShade="BF"/>
    </w:rPr>
  </w:style>
  <w:style w:type="paragraph" w:styleId="Citadestacada">
    <w:name w:val="Intense Quote"/>
    <w:basedOn w:val="Normal"/>
    <w:next w:val="Normal"/>
    <w:link w:val="CitadestacadaCar"/>
    <w:uiPriority w:val="30"/>
    <w:qFormat/>
    <w:rsid w:val="00D8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FC7"/>
    <w:rPr>
      <w:i/>
      <w:iCs/>
      <w:color w:val="0F4761" w:themeColor="accent1" w:themeShade="BF"/>
    </w:rPr>
  </w:style>
  <w:style w:type="character" w:styleId="Referenciaintensa">
    <w:name w:val="Intense Reference"/>
    <w:basedOn w:val="Fuentedeprrafopredeter"/>
    <w:uiPriority w:val="32"/>
    <w:qFormat/>
    <w:rsid w:val="00D86FC7"/>
    <w:rPr>
      <w:b/>
      <w:bCs/>
      <w:smallCaps/>
      <w:color w:val="0F4761" w:themeColor="accent1" w:themeShade="BF"/>
      <w:spacing w:val="5"/>
    </w:rPr>
  </w:style>
  <w:style w:type="paragraph" w:styleId="Encabezado">
    <w:name w:val="header"/>
    <w:basedOn w:val="Normal"/>
    <w:link w:val="EncabezadoCar"/>
    <w:uiPriority w:val="99"/>
    <w:unhideWhenUsed/>
    <w:rsid w:val="009E0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0DCE"/>
  </w:style>
  <w:style w:type="paragraph" w:styleId="Piedepgina">
    <w:name w:val="footer"/>
    <w:basedOn w:val="Normal"/>
    <w:link w:val="PiedepginaCar"/>
    <w:uiPriority w:val="99"/>
    <w:unhideWhenUsed/>
    <w:rsid w:val="009E0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0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image" Target="media/image4.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1887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ABIGAIL CAN CATZIN</dc:creator>
  <cp:keywords/>
  <dc:description/>
  <cp:lastModifiedBy>Maximiliano Montoya de la Cruz</cp:lastModifiedBy>
  <cp:revision>2</cp:revision>
  <dcterms:created xsi:type="dcterms:W3CDTF">2025-11-10T05:04:00Z</dcterms:created>
  <dcterms:modified xsi:type="dcterms:W3CDTF">2025-11-10T05:04:00Z</dcterms:modified>
</cp:coreProperties>
</file>