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EE" w:rsidRPr="00FC43EE" w:rsidRDefault="00FC43EE" w:rsidP="00FC43EE">
      <w:pPr>
        <w:jc w:val="center"/>
        <w:rPr>
          <w:b/>
        </w:rPr>
      </w:pPr>
      <w:bookmarkStart w:id="0" w:name="_GoBack"/>
      <w:bookmarkEnd w:id="0"/>
      <w:r w:rsidRPr="00FC43EE">
        <w:rPr>
          <w:b/>
        </w:rPr>
        <w:t>Strategy Pattern</w:t>
      </w:r>
    </w:p>
    <w:p w:rsidR="00FC43EE" w:rsidRDefault="00FC43EE" w:rsidP="00FC43EE"/>
    <w:p w:rsidR="00FC43EE" w:rsidRDefault="00FC43EE" w:rsidP="00FC43EE">
      <w:r>
        <w:t xml:space="preserve">In the context of our cinema management system, the Strategy pattern is implemented through the </w:t>
      </w:r>
      <w:proofErr w:type="spellStart"/>
      <w:r>
        <w:t>SearchStrategy</w:t>
      </w:r>
      <w:proofErr w:type="spellEnd"/>
      <w:r>
        <w:t xml:space="preserve"> interface, which defines a common method search(Object) Object. This interface is then concretely implemented by several classes: </w:t>
      </w:r>
      <w:proofErr w:type="spellStart"/>
      <w:r>
        <w:t>SearchReportBehavior</w:t>
      </w:r>
      <w:proofErr w:type="spellEnd"/>
      <w:r>
        <w:t xml:space="preserve">, </w:t>
      </w:r>
      <w:proofErr w:type="spellStart"/>
      <w:r>
        <w:t>SearchEmployeeBehavior</w:t>
      </w:r>
      <w:proofErr w:type="spellEnd"/>
      <w:r>
        <w:t xml:space="preserve">, </w:t>
      </w:r>
      <w:proofErr w:type="spellStart"/>
      <w:r>
        <w:t>SearchMovieBehavior</w:t>
      </w:r>
      <w:proofErr w:type="spellEnd"/>
      <w:r>
        <w:t xml:space="preserve">, and </w:t>
      </w:r>
      <w:proofErr w:type="spellStart"/>
      <w:r>
        <w:t>SearchTicketBehavior</w:t>
      </w:r>
      <w:proofErr w:type="spellEnd"/>
      <w:r>
        <w:t>.</w:t>
      </w:r>
    </w:p>
    <w:p w:rsidR="00FC43EE" w:rsidRDefault="00FC43EE" w:rsidP="00FC43EE"/>
    <w:p w:rsidR="00F67734" w:rsidRDefault="00FC43EE" w:rsidP="00FC43EE">
      <w:r>
        <w:t xml:space="preserve">By using the Strategy pattern, we can dynamically assign search </w:t>
      </w:r>
      <w:proofErr w:type="spellStart"/>
      <w:r>
        <w:t>behaviors</w:t>
      </w:r>
      <w:proofErr w:type="spellEnd"/>
      <w:r>
        <w:t xml:space="preserve"> to various user roles within the system. For instance, an admin might be granted the </w:t>
      </w:r>
      <w:proofErr w:type="spellStart"/>
      <w:r>
        <w:t>SearchEmployeeBehavior</w:t>
      </w:r>
      <w:proofErr w:type="spellEnd"/>
      <w:r>
        <w:t xml:space="preserve"> to manage staff records, while a customer might use </w:t>
      </w:r>
      <w:proofErr w:type="spellStart"/>
      <w:r>
        <w:t>SearchMovieBehavior</w:t>
      </w:r>
      <w:proofErr w:type="spellEnd"/>
      <w:r>
        <w:t xml:space="preserve"> to find movies. This design allows for clear separation of concerns and promotes the open/closed principle, where new search </w:t>
      </w:r>
      <w:proofErr w:type="spellStart"/>
      <w:r>
        <w:t>behaviors</w:t>
      </w:r>
      <w:proofErr w:type="spellEnd"/>
      <w:r>
        <w:t xml:space="preserve"> can be added without modifying existing code. Furthermore, it enhances code maintainability and readability by encapsulating the search algorithms into distinct classes. This modular approach ensures that each search </w:t>
      </w:r>
      <w:proofErr w:type="spellStart"/>
      <w:r>
        <w:t>behavior</w:t>
      </w:r>
      <w:proofErr w:type="spellEnd"/>
      <w:r>
        <w:t xml:space="preserve"> can be independently developed, tested, and modified, leading to a robust and easily extendable system.</w:t>
      </w:r>
    </w:p>
    <w:p w:rsidR="00FC43EE" w:rsidRDefault="00FC43EE" w:rsidP="00FC43EE">
      <w:r>
        <w:t>Things we have included in our class diagram:</w:t>
      </w:r>
    </w:p>
    <w:p w:rsidR="00FC43EE" w:rsidRDefault="00FC43EE" w:rsidP="00FC43EE">
      <w:r>
        <w:rPr>
          <w:noProof/>
          <w:lang w:eastAsia="en-GB"/>
        </w:rPr>
        <w:drawing>
          <wp:inline distT="0" distB="0" distL="0" distR="0">
            <wp:extent cx="1182217" cy="4073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7 1757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287" cy="42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94">
        <w:t xml:space="preserve">   Added </w:t>
      </w:r>
      <w:proofErr w:type="spellStart"/>
      <w:r w:rsidR="00335494">
        <w:t>searchStraregy</w:t>
      </w:r>
      <w:proofErr w:type="spellEnd"/>
      <w:r>
        <w:t xml:space="preserve"> and </w:t>
      </w:r>
      <w:proofErr w:type="spellStart"/>
      <w:r>
        <w:t>so</w:t>
      </w:r>
      <w:r w:rsidR="00335494">
        <w:t>rtStrategy</w:t>
      </w:r>
      <w:proofErr w:type="spellEnd"/>
      <w:r>
        <w:t xml:space="preserve"> into user class, meaning that a user has a </w:t>
      </w:r>
      <w:proofErr w:type="spellStart"/>
      <w:r>
        <w:t>searchingStra</w:t>
      </w:r>
      <w:r w:rsidR="00335494">
        <w:t>tegy</w:t>
      </w:r>
      <w:proofErr w:type="spellEnd"/>
      <w:r w:rsidR="00335494">
        <w:t xml:space="preserve"> and </w:t>
      </w:r>
      <w:proofErr w:type="spellStart"/>
      <w:r w:rsidR="00335494">
        <w:t>sortingStrategy</w:t>
      </w:r>
      <w:proofErr w:type="spellEnd"/>
      <w:r w:rsidR="00335494">
        <w:t>, which means that all the subclasses of user, in our case the user roles will have different searching and sorting methods they can perform.</w:t>
      </w:r>
    </w:p>
    <w:p w:rsidR="00335494" w:rsidRDefault="00335494" w:rsidP="00FC43EE">
      <w:r>
        <w:rPr>
          <w:noProof/>
          <w:lang w:eastAsia="en-GB"/>
        </w:rPr>
        <w:lastRenderedPageBreak/>
        <w:drawing>
          <wp:inline distT="0" distB="0" distL="0" distR="0">
            <wp:extent cx="2616199" cy="139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7 1757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28" cy="13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SearchStrategy</w:t>
      </w:r>
      <w:proofErr w:type="spellEnd"/>
      <w:r>
        <w:t xml:space="preserve"> interface that will have a generic search method depending on the type of search, more specific behaviour will be implemented in the concrete classes that will implement a </w:t>
      </w:r>
      <w:proofErr w:type="spellStart"/>
      <w:r>
        <w:t>SearchStretegy</w:t>
      </w:r>
      <w:proofErr w:type="spellEnd"/>
      <w:r>
        <w:t>.</w:t>
      </w:r>
    </w:p>
    <w:p w:rsidR="00335494" w:rsidRDefault="00335494" w:rsidP="00FC43EE"/>
    <w:p w:rsidR="00335494" w:rsidRDefault="00335494" w:rsidP="00FC43EE"/>
    <w:p w:rsidR="00335494" w:rsidRDefault="00335494" w:rsidP="00FC43EE">
      <w:r>
        <w:rPr>
          <w:noProof/>
          <w:lang w:eastAsia="en-GB"/>
        </w:rPr>
        <w:drawing>
          <wp:inline distT="0" distB="0" distL="0" distR="0">
            <wp:extent cx="2534004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17 1758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94" w:rsidRDefault="00335494" w:rsidP="00FC43EE">
      <w:r>
        <w:rPr>
          <w:noProof/>
          <w:lang w:eastAsia="en-GB"/>
        </w:rPr>
        <w:drawing>
          <wp:inline distT="0" distB="0" distL="0" distR="0">
            <wp:extent cx="2565070" cy="10382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7 1758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70" cy="10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These are concrete classes that will implement the </w:t>
      </w:r>
      <w:proofErr w:type="spellStart"/>
      <w:r>
        <w:t>SearchStrategy</w:t>
      </w:r>
      <w:proofErr w:type="spellEnd"/>
      <w:r>
        <w:t xml:space="preserve"> or </w:t>
      </w:r>
      <w:proofErr w:type="spellStart"/>
      <w:r>
        <w:t>SortStrategy</w:t>
      </w:r>
      <w:proofErr w:type="spellEnd"/>
      <w:r>
        <w:t xml:space="preserve"> and will be very specific, for one functionality only. This is the only way we can differentiate the actions a certain user can perform, for example only admin and manager will be able to sort the reports, and no other user levels.</w:t>
      </w:r>
    </w:p>
    <w:p w:rsidR="00335494" w:rsidRDefault="00335494" w:rsidP="00FC43EE"/>
    <w:p w:rsidR="00335494" w:rsidRDefault="00335494" w:rsidP="00FC43EE"/>
    <w:p w:rsidR="00FC43EE" w:rsidRDefault="00FC43EE" w:rsidP="00FC43EE"/>
    <w:sectPr w:rsidR="00FC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EE"/>
    <w:rsid w:val="00335494"/>
    <w:rsid w:val="00F67734"/>
    <w:rsid w:val="00FC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57C3"/>
  <w15:chartTrackingRefBased/>
  <w15:docId w15:val="{C204B0C1-3605-4D91-BA6D-3533BE00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2024-05-17T15:49:00Z</dcterms:created>
  <dcterms:modified xsi:type="dcterms:W3CDTF">2024-05-17T16:09:00Z</dcterms:modified>
</cp:coreProperties>
</file>