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sldx" ContentType="application/vnd.openxmlformats-officedocument.presentationml.slide"/>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8CFE4" w14:textId="77777777" w:rsidR="00CD1307" w:rsidRDefault="007E3CCD" w:rsidP="007E3CCD">
      <w:pPr>
        <w:jc w:val="center"/>
      </w:pPr>
      <w:r>
        <w:t xml:space="preserve">Conceptual Data Model </w:t>
      </w:r>
      <w:bookmarkStart w:id="0" w:name="_GoBack"/>
      <w:r>
        <w:t>Introduction</w:t>
      </w:r>
      <w:bookmarkEnd w:id="0"/>
    </w:p>
    <w:p w14:paraId="01CC204B" w14:textId="77777777" w:rsidR="007E3CCD" w:rsidRDefault="007E3CCD"/>
    <w:p w14:paraId="0EFF9525" w14:textId="77777777" w:rsidR="007E3CCD" w:rsidRDefault="007E3CCD" w:rsidP="007E3CCD">
      <w:pPr>
        <w:tabs>
          <w:tab w:val="left" w:pos="1860"/>
        </w:tabs>
        <w:jc w:val="both"/>
      </w:pPr>
    </w:p>
    <w:p w14:paraId="7E09733F" w14:textId="77777777" w:rsidR="00044F1F" w:rsidRPr="00044F1F" w:rsidRDefault="00044F1F" w:rsidP="00044F1F">
      <w:pPr>
        <w:rPr>
          <w:szCs w:val="20"/>
        </w:rPr>
      </w:pPr>
      <w:r w:rsidRPr="00044F1F">
        <w:rPr>
          <w:szCs w:val="20"/>
        </w:rPr>
        <w:t xml:space="preserve">As stated above in the standards section, a conceptual data model is a high-level </w:t>
      </w:r>
      <w:r w:rsidRPr="00044F1F">
        <w:rPr>
          <w:bCs/>
          <w:szCs w:val="20"/>
        </w:rPr>
        <w:t>data model</w:t>
      </w:r>
      <w:r w:rsidRPr="00044F1F">
        <w:rPr>
          <w:b/>
          <w:bCs/>
          <w:szCs w:val="20"/>
        </w:rPr>
        <w:t xml:space="preserve"> </w:t>
      </w:r>
      <w:r w:rsidRPr="00044F1F">
        <w:rPr>
          <w:szCs w:val="20"/>
        </w:rPr>
        <w:t>identifying major entities and relationships of importance to the business. It does not resolve “many-to-many relationships, may not contain any attributes, and may not be “normalized”.  It is like a roadmap to more detailed logical models and enables all users of detail models to quickly grasp the scope, terminology and concepts used in the model.</w:t>
      </w:r>
    </w:p>
    <w:p w14:paraId="4B9741AE" w14:textId="77777777" w:rsidR="007E3CCD" w:rsidRDefault="007E3CCD" w:rsidP="007E3CCD">
      <w:pPr>
        <w:tabs>
          <w:tab w:val="left" w:pos="1860"/>
        </w:tabs>
        <w:jc w:val="both"/>
      </w:pPr>
    </w:p>
    <w:p w14:paraId="04BF8B8D" w14:textId="77777777" w:rsidR="007E3CCD" w:rsidRDefault="00044F1F" w:rsidP="007E3CCD">
      <w:pPr>
        <w:tabs>
          <w:tab w:val="left" w:pos="1860"/>
        </w:tabs>
        <w:jc w:val="both"/>
      </w:pPr>
      <w:r>
        <w:t>The Property and Casualty Conceptual Data Model below is an example of the above norms.  It presents the major objects (entities) and their relationships and represents the major concepts of the business and of the succeeding Logical Data Model.</w:t>
      </w:r>
    </w:p>
    <w:p w14:paraId="435963CF" w14:textId="77777777" w:rsidR="00044F1F" w:rsidRDefault="00044F1F" w:rsidP="007E3CCD">
      <w:pPr>
        <w:tabs>
          <w:tab w:val="left" w:pos="1860"/>
        </w:tabs>
        <w:jc w:val="both"/>
      </w:pPr>
    </w:p>
    <w:p w14:paraId="5756CFE5" w14:textId="77777777" w:rsidR="00044F1F" w:rsidRDefault="00044F1F" w:rsidP="007E3CCD">
      <w:pPr>
        <w:tabs>
          <w:tab w:val="left" w:pos="1860"/>
        </w:tabs>
        <w:jc w:val="both"/>
      </w:pPr>
      <w:r>
        <w:t>The Legend in the model diagram demonstrates the use of color to highlight the major entities and concepts</w:t>
      </w:r>
      <w:r w:rsidR="000E102B">
        <w:t>.</w:t>
      </w:r>
    </w:p>
    <w:p w14:paraId="387259E9" w14:textId="77777777" w:rsidR="007E3CCD" w:rsidRDefault="000E102B">
      <w:r w:rsidRPr="000E102B">
        <w:object w:dxaOrig="7214" w:dyaOrig="5397" w14:anchorId="50D31B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pt;height:355pt" o:ole="">
            <v:imagedata r:id="rId8" o:title=""/>
          </v:shape>
          <o:OLEObject Type="Embed" ProgID="PowerPoint.Slide.12" ShapeID="_x0000_i1025" DrawAspect="Content" ObjectID="_1304766421" r:id="rId9"/>
        </w:object>
      </w:r>
    </w:p>
    <w:p w14:paraId="15F011B2" w14:textId="77777777" w:rsidR="007E3CCD" w:rsidRDefault="00163DB5">
      <w:r>
        <w:t>.  The major features of the Conceptual Data Model are:</w:t>
      </w:r>
    </w:p>
    <w:p w14:paraId="35E3892B" w14:textId="77777777" w:rsidR="00163DB5" w:rsidRDefault="00163DB5" w:rsidP="00163DB5">
      <w:pPr>
        <w:tabs>
          <w:tab w:val="left" w:pos="1860"/>
        </w:tabs>
        <w:jc w:val="both"/>
      </w:pPr>
    </w:p>
    <w:p w14:paraId="7512169A" w14:textId="77777777" w:rsidR="00163DB5" w:rsidRDefault="00163DB5" w:rsidP="00163DB5">
      <w:pPr>
        <w:pStyle w:val="ListParagraph"/>
        <w:numPr>
          <w:ilvl w:val="0"/>
          <w:numId w:val="6"/>
        </w:numPr>
        <w:tabs>
          <w:tab w:val="left" w:pos="1860"/>
        </w:tabs>
        <w:jc w:val="both"/>
      </w:pPr>
      <w:r>
        <w:t>Party is a major entity that relates to almost all the other major entities as it defines how people, organizations, and groups are involved in the insurance and financial services business involving agreements, policies, claims, insurable objects, etc.</w:t>
      </w:r>
      <w:r w:rsidR="00A92B42">
        <w:t xml:space="preserve"> </w:t>
      </w:r>
    </w:p>
    <w:p w14:paraId="51FA05EF" w14:textId="77777777" w:rsidR="00A92B42" w:rsidRDefault="00A92B42" w:rsidP="00A92B42">
      <w:pPr>
        <w:tabs>
          <w:tab w:val="left" w:pos="1860"/>
        </w:tabs>
        <w:jc w:val="both"/>
      </w:pPr>
    </w:p>
    <w:p w14:paraId="7FC2828E" w14:textId="77777777" w:rsidR="00A92B42" w:rsidRDefault="00A92B42" w:rsidP="00A92B42">
      <w:pPr>
        <w:tabs>
          <w:tab w:val="left" w:pos="1860"/>
        </w:tabs>
        <w:ind w:left="720"/>
        <w:jc w:val="both"/>
      </w:pPr>
      <w:r>
        <w:t>With the use of party, many other data requirements can be made common and managed more efficiently.</w:t>
      </w:r>
    </w:p>
    <w:p w14:paraId="64176E88" w14:textId="77777777" w:rsidR="00A92B42" w:rsidRDefault="00A92B42" w:rsidP="00A92B42">
      <w:pPr>
        <w:tabs>
          <w:tab w:val="left" w:pos="1860"/>
        </w:tabs>
        <w:ind w:left="720"/>
        <w:jc w:val="both"/>
      </w:pPr>
      <w:r>
        <w:t xml:space="preserve">  </w:t>
      </w:r>
    </w:p>
    <w:p w14:paraId="71F83570" w14:textId="77777777" w:rsidR="00A92B42" w:rsidRDefault="00A92B42" w:rsidP="00A92B42">
      <w:pPr>
        <w:pStyle w:val="ListParagraph"/>
        <w:numPr>
          <w:ilvl w:val="0"/>
          <w:numId w:val="8"/>
        </w:numPr>
        <w:tabs>
          <w:tab w:val="left" w:pos="1860"/>
        </w:tabs>
        <w:ind w:left="1440"/>
        <w:jc w:val="both"/>
      </w:pPr>
      <w:r>
        <w:lastRenderedPageBreak/>
        <w:t>The Communication entity permits all contact information and preferences to be established for all types of parties</w:t>
      </w:r>
    </w:p>
    <w:p w14:paraId="5A270851" w14:textId="77777777" w:rsidR="00A92B42" w:rsidRDefault="00A92B42" w:rsidP="00A92B42">
      <w:pPr>
        <w:tabs>
          <w:tab w:val="left" w:pos="1860"/>
        </w:tabs>
        <w:ind w:left="1440"/>
        <w:jc w:val="both"/>
      </w:pPr>
    </w:p>
    <w:p w14:paraId="2676E45E" w14:textId="77777777" w:rsidR="00A92B42" w:rsidRDefault="00A92B42" w:rsidP="00A92B42">
      <w:pPr>
        <w:pStyle w:val="ListParagraph"/>
        <w:numPr>
          <w:ilvl w:val="1"/>
          <w:numId w:val="8"/>
        </w:numPr>
        <w:tabs>
          <w:tab w:val="left" w:pos="1860"/>
        </w:tabs>
        <w:jc w:val="both"/>
      </w:pPr>
      <w:r>
        <w:t>Geographic Locations can be defined and connecte</w:t>
      </w:r>
      <w:r w:rsidR="00570779">
        <w:t>d to Party and to other entities.</w:t>
      </w:r>
    </w:p>
    <w:p w14:paraId="3A23B4ED" w14:textId="77777777" w:rsidR="00A92B42" w:rsidRDefault="00A92B42" w:rsidP="00A92B42">
      <w:pPr>
        <w:pStyle w:val="ListParagraph"/>
        <w:numPr>
          <w:ilvl w:val="0"/>
          <w:numId w:val="8"/>
        </w:numPr>
        <w:tabs>
          <w:tab w:val="left" w:pos="1860"/>
        </w:tabs>
        <w:ind w:left="1440"/>
        <w:jc w:val="both"/>
      </w:pPr>
      <w:r>
        <w:t xml:space="preserve">“Insurable Objects” can be defined with respect to their interested parties and referenced by multiple agreements </w:t>
      </w:r>
    </w:p>
    <w:p w14:paraId="06E0CC95" w14:textId="77777777" w:rsidR="00A92B42" w:rsidRDefault="00A92B42" w:rsidP="00A92B42">
      <w:pPr>
        <w:tabs>
          <w:tab w:val="left" w:pos="1860"/>
        </w:tabs>
        <w:jc w:val="both"/>
      </w:pPr>
    </w:p>
    <w:p w14:paraId="7915137E" w14:textId="77777777" w:rsidR="00163DB5" w:rsidRDefault="00163DB5" w:rsidP="00163DB5">
      <w:pPr>
        <w:pStyle w:val="ListParagraph"/>
        <w:numPr>
          <w:ilvl w:val="0"/>
          <w:numId w:val="6"/>
        </w:numPr>
        <w:tabs>
          <w:tab w:val="left" w:pos="1860"/>
        </w:tabs>
        <w:jc w:val="both"/>
      </w:pPr>
      <w:r>
        <w:t>Agreement is a focal point for the data model because it is a “</w:t>
      </w:r>
      <w:proofErr w:type="spellStart"/>
      <w:r>
        <w:t>supertype</w:t>
      </w:r>
      <w:proofErr w:type="spellEnd"/>
      <w:r>
        <w:t>” for all insurance, financial, and service contracts.  Examples of agreements for this initial data model are Policy and Reinsurance Agreement.</w:t>
      </w:r>
    </w:p>
    <w:p w14:paraId="3899BEC9" w14:textId="77777777" w:rsidR="00A92B42" w:rsidRDefault="00A92B42" w:rsidP="00A92B42">
      <w:pPr>
        <w:pStyle w:val="ListParagraph"/>
      </w:pPr>
    </w:p>
    <w:p w14:paraId="7D390227" w14:textId="77777777" w:rsidR="00A92B42" w:rsidRDefault="00A92B42" w:rsidP="00163DB5">
      <w:pPr>
        <w:pStyle w:val="ListParagraph"/>
        <w:numPr>
          <w:ilvl w:val="0"/>
          <w:numId w:val="6"/>
        </w:numPr>
        <w:tabs>
          <w:tab w:val="left" w:pos="1860"/>
        </w:tabs>
        <w:jc w:val="both"/>
      </w:pPr>
      <w:r>
        <w:t xml:space="preserve">Policy is the major feature for this release of the data model as all the remaining major objects are related to it. </w:t>
      </w:r>
    </w:p>
    <w:p w14:paraId="0F1489E8" w14:textId="77777777" w:rsidR="00570779" w:rsidRDefault="00570779" w:rsidP="00570779">
      <w:pPr>
        <w:pStyle w:val="ListParagraph"/>
      </w:pPr>
    </w:p>
    <w:p w14:paraId="21FB46F3" w14:textId="77777777" w:rsidR="00570779" w:rsidRDefault="009014E7" w:rsidP="00570779">
      <w:pPr>
        <w:pStyle w:val="ListParagraph"/>
        <w:numPr>
          <w:ilvl w:val="1"/>
          <w:numId w:val="6"/>
        </w:numPr>
        <w:tabs>
          <w:tab w:val="left" w:pos="1860"/>
        </w:tabs>
        <w:jc w:val="both"/>
      </w:pPr>
      <w:r>
        <w:t>Policy Coverage Detail is a key link among Policy, Claim, and Reinsurance</w:t>
      </w:r>
    </w:p>
    <w:p w14:paraId="3FDD9E8F" w14:textId="77777777" w:rsidR="009014E7" w:rsidRDefault="009014E7" w:rsidP="00570779">
      <w:pPr>
        <w:pStyle w:val="ListParagraph"/>
        <w:numPr>
          <w:ilvl w:val="1"/>
          <w:numId w:val="6"/>
        </w:numPr>
        <w:tabs>
          <w:tab w:val="left" w:pos="1860"/>
        </w:tabs>
        <w:jc w:val="both"/>
      </w:pPr>
      <w:r>
        <w:t>Claim is tied to Policy though Policy Coverage Detail</w:t>
      </w:r>
    </w:p>
    <w:p w14:paraId="3418BC53" w14:textId="77777777" w:rsidR="009014E7" w:rsidRDefault="009014E7" w:rsidP="00570779">
      <w:pPr>
        <w:pStyle w:val="ListParagraph"/>
        <w:numPr>
          <w:ilvl w:val="1"/>
          <w:numId w:val="6"/>
        </w:numPr>
        <w:tabs>
          <w:tab w:val="left" w:pos="1860"/>
        </w:tabs>
        <w:jc w:val="both"/>
      </w:pPr>
      <w:r>
        <w:t>Policy ties to Coverage and Product</w:t>
      </w:r>
    </w:p>
    <w:p w14:paraId="33FD96F7" w14:textId="77777777" w:rsidR="00163DB5" w:rsidRDefault="00163DB5" w:rsidP="00163DB5">
      <w:pPr>
        <w:tabs>
          <w:tab w:val="left" w:pos="1860"/>
        </w:tabs>
        <w:jc w:val="both"/>
      </w:pPr>
    </w:p>
    <w:p w14:paraId="22956144" w14:textId="77777777" w:rsidR="009014E7" w:rsidRDefault="009014E7" w:rsidP="009014E7">
      <w:pPr>
        <w:pStyle w:val="ListParagraph"/>
        <w:numPr>
          <w:ilvl w:val="0"/>
          <w:numId w:val="6"/>
        </w:numPr>
        <w:tabs>
          <w:tab w:val="left" w:pos="1860"/>
        </w:tabs>
        <w:jc w:val="both"/>
      </w:pPr>
      <w:r>
        <w:t xml:space="preserve">Claim is tied to Party, Insurable Object, Policy Coverage Detail, and Reinsurance. </w:t>
      </w:r>
    </w:p>
    <w:p w14:paraId="57C137E2" w14:textId="77777777" w:rsidR="009014E7" w:rsidRDefault="009014E7" w:rsidP="009014E7">
      <w:pPr>
        <w:pStyle w:val="ListParagraph"/>
      </w:pPr>
    </w:p>
    <w:p w14:paraId="2A89AC33" w14:textId="77777777" w:rsidR="009014E7" w:rsidRDefault="009014E7" w:rsidP="009014E7">
      <w:pPr>
        <w:pStyle w:val="ListParagraph"/>
        <w:numPr>
          <w:ilvl w:val="0"/>
          <w:numId w:val="6"/>
        </w:numPr>
        <w:tabs>
          <w:tab w:val="left" w:pos="1860"/>
        </w:tabs>
        <w:jc w:val="both"/>
      </w:pPr>
      <w:r>
        <w:t xml:space="preserve">Money is a common entity at the conceptual level to emphasis the importance of common management of financial amounts.  In the Logical Data Model, Money s defined in Policy Amount and Claim Amount entities.  </w:t>
      </w:r>
    </w:p>
    <w:p w14:paraId="7E9FE4DC" w14:textId="77777777" w:rsidR="009014E7" w:rsidRDefault="009014E7" w:rsidP="009014E7">
      <w:pPr>
        <w:pStyle w:val="ListParagraph"/>
      </w:pPr>
    </w:p>
    <w:p w14:paraId="571BBEF0" w14:textId="77777777" w:rsidR="009014E7" w:rsidRDefault="009014E7" w:rsidP="009014E7">
      <w:pPr>
        <w:pStyle w:val="ListParagraph"/>
        <w:numPr>
          <w:ilvl w:val="0"/>
          <w:numId w:val="6"/>
        </w:numPr>
        <w:tabs>
          <w:tab w:val="left" w:pos="1860"/>
        </w:tabs>
        <w:jc w:val="both"/>
      </w:pPr>
      <w:r>
        <w:t xml:space="preserve">Product, Coverage, and Location Address are examples of the “master” reference data that can improve the integrity of data and which companies can populate with their </w:t>
      </w:r>
      <w:r w:rsidR="000812A7">
        <w:t>data.</w:t>
      </w:r>
    </w:p>
    <w:p w14:paraId="5E78D022" w14:textId="77777777" w:rsidR="000812A7" w:rsidRDefault="000812A7" w:rsidP="000812A7">
      <w:pPr>
        <w:pStyle w:val="ListParagraph"/>
      </w:pPr>
    </w:p>
    <w:p w14:paraId="5BD5851D" w14:textId="77777777" w:rsidR="000812A7" w:rsidRDefault="000812A7" w:rsidP="009014E7">
      <w:pPr>
        <w:pStyle w:val="ListParagraph"/>
        <w:numPr>
          <w:ilvl w:val="0"/>
          <w:numId w:val="6"/>
        </w:numPr>
        <w:tabs>
          <w:tab w:val="left" w:pos="1860"/>
        </w:tabs>
        <w:jc w:val="both"/>
      </w:pPr>
      <w:r>
        <w:t xml:space="preserve">Finally, the model is bound together with time management, </w:t>
      </w:r>
      <w:proofErr w:type="spellStart"/>
      <w:r>
        <w:t>traceabillty</w:t>
      </w:r>
      <w:proofErr w:type="spellEnd"/>
      <w:r>
        <w:t>, and metadata using common constructs for Event and Activity and additional Reference and Master data.</w:t>
      </w:r>
    </w:p>
    <w:p w14:paraId="29607E6E" w14:textId="77777777" w:rsidR="009014E7" w:rsidRDefault="009014E7" w:rsidP="009014E7">
      <w:pPr>
        <w:pStyle w:val="ListParagraph"/>
      </w:pPr>
    </w:p>
    <w:p w14:paraId="75DF1414" w14:textId="77777777" w:rsidR="007E3CCD" w:rsidRDefault="007E3CCD"/>
    <w:p w14:paraId="0A124678" w14:textId="77777777" w:rsidR="007E3CCD" w:rsidRDefault="007E3CCD"/>
    <w:p w14:paraId="7A261F2A" w14:textId="77777777" w:rsidR="007E3CCD" w:rsidRDefault="007E3CCD"/>
    <w:p w14:paraId="23868998" w14:textId="77777777" w:rsidR="007E3CCD" w:rsidRDefault="00C66490">
      <w:r>
        <w:t>Specific definition for the Conceptual Data Model Entities is presented below</w:t>
      </w:r>
    </w:p>
    <w:p w14:paraId="7B593F17" w14:textId="77777777" w:rsidR="007E3CCD" w:rsidRDefault="007E3CCD"/>
    <w:p w14:paraId="29D6625F" w14:textId="77777777" w:rsidR="007E3CCD" w:rsidRDefault="007E3CCD"/>
    <w:tbl>
      <w:tblPr>
        <w:tblW w:w="9943" w:type="dxa"/>
        <w:tblInd w:w="78" w:type="dxa"/>
        <w:tblLayout w:type="fixed"/>
        <w:tblLook w:val="0000" w:firstRow="0" w:lastRow="0" w:firstColumn="0" w:lastColumn="0" w:noHBand="0" w:noVBand="0"/>
      </w:tblPr>
      <w:tblGrid>
        <w:gridCol w:w="2707"/>
        <w:gridCol w:w="7236"/>
      </w:tblGrid>
      <w:tr w:rsidR="00C66490" w:rsidRPr="00C66490" w14:paraId="639805D8" w14:textId="77777777" w:rsidTr="00C66490">
        <w:trPr>
          <w:trHeight w:val="290"/>
        </w:trPr>
        <w:tc>
          <w:tcPr>
            <w:tcW w:w="2707" w:type="dxa"/>
            <w:tcBorders>
              <w:top w:val="single" w:sz="6" w:space="0" w:color="000000"/>
              <w:left w:val="single" w:sz="6" w:space="0" w:color="000000"/>
              <w:bottom w:val="single" w:sz="6" w:space="0" w:color="000000"/>
              <w:right w:val="single" w:sz="6" w:space="0" w:color="000000"/>
            </w:tcBorders>
            <w:shd w:val="clear" w:color="auto" w:fill="66FFFF"/>
          </w:tcPr>
          <w:p w14:paraId="2088AAA9" w14:textId="77777777" w:rsidR="00C66490" w:rsidRPr="00C66490" w:rsidRDefault="00C66490" w:rsidP="00C66490">
            <w:pPr>
              <w:autoSpaceDE w:val="0"/>
              <w:autoSpaceDN w:val="0"/>
              <w:adjustRightInd w:val="0"/>
              <w:rPr>
                <w:rFonts w:cs="Arial"/>
                <w:b/>
                <w:bCs/>
                <w:color w:val="000000"/>
                <w:sz w:val="22"/>
              </w:rPr>
            </w:pPr>
            <w:r w:rsidRPr="00C66490">
              <w:rPr>
                <w:rFonts w:cs="Arial"/>
                <w:b/>
                <w:bCs/>
                <w:color w:val="000000"/>
                <w:sz w:val="22"/>
                <w:szCs w:val="22"/>
              </w:rPr>
              <w:t>Entity Name</w:t>
            </w:r>
          </w:p>
        </w:tc>
        <w:tc>
          <w:tcPr>
            <w:tcW w:w="7236" w:type="dxa"/>
            <w:tcBorders>
              <w:top w:val="single" w:sz="6" w:space="0" w:color="000000"/>
              <w:left w:val="single" w:sz="6" w:space="0" w:color="000000"/>
              <w:bottom w:val="single" w:sz="6" w:space="0" w:color="000000"/>
              <w:right w:val="single" w:sz="6" w:space="0" w:color="000000"/>
            </w:tcBorders>
            <w:shd w:val="clear" w:color="auto" w:fill="66FFFF"/>
          </w:tcPr>
          <w:p w14:paraId="3607C832" w14:textId="77777777" w:rsidR="00C66490" w:rsidRPr="00C66490" w:rsidRDefault="00C66490" w:rsidP="00C66490">
            <w:pPr>
              <w:autoSpaceDE w:val="0"/>
              <w:autoSpaceDN w:val="0"/>
              <w:adjustRightInd w:val="0"/>
              <w:rPr>
                <w:rFonts w:cs="Arial"/>
                <w:b/>
                <w:bCs/>
                <w:color w:val="000000"/>
                <w:sz w:val="22"/>
              </w:rPr>
            </w:pPr>
            <w:r w:rsidRPr="00C66490">
              <w:rPr>
                <w:rFonts w:cs="Arial"/>
                <w:b/>
                <w:bCs/>
                <w:color w:val="000000"/>
                <w:sz w:val="22"/>
                <w:szCs w:val="22"/>
              </w:rPr>
              <w:t>Entity Definition</w:t>
            </w:r>
          </w:p>
        </w:tc>
      </w:tr>
      <w:tr w:rsidR="00C66490" w:rsidRPr="00C66490" w14:paraId="16397370" w14:textId="77777777" w:rsidTr="00C66490">
        <w:trPr>
          <w:trHeight w:val="1102"/>
        </w:trPr>
        <w:tc>
          <w:tcPr>
            <w:tcW w:w="2707" w:type="dxa"/>
            <w:tcBorders>
              <w:top w:val="single" w:sz="6" w:space="0" w:color="000000"/>
              <w:left w:val="single" w:sz="6" w:space="0" w:color="000000"/>
              <w:bottom w:val="single" w:sz="6" w:space="0" w:color="000000"/>
              <w:right w:val="single" w:sz="6" w:space="0" w:color="000000"/>
            </w:tcBorders>
          </w:tcPr>
          <w:p w14:paraId="5A252DF2"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Account</w:t>
            </w:r>
          </w:p>
        </w:tc>
        <w:tc>
          <w:tcPr>
            <w:tcW w:w="7236" w:type="dxa"/>
            <w:tcBorders>
              <w:top w:val="single" w:sz="6" w:space="0" w:color="000000"/>
              <w:left w:val="single" w:sz="6" w:space="0" w:color="000000"/>
              <w:bottom w:val="single" w:sz="6" w:space="0" w:color="000000"/>
              <w:right w:val="single" w:sz="6" w:space="0" w:color="000000"/>
            </w:tcBorders>
          </w:tcPr>
          <w:p w14:paraId="5F608E21"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 xml:space="preserve">An Account is a formal business arrangement providing for regular dealings or services such as multiple policies and contracts.  Conceptually </w:t>
            </w:r>
            <w:proofErr w:type="gramStart"/>
            <w:r w:rsidRPr="00C66490">
              <w:rPr>
                <w:rFonts w:cs="Arial"/>
                <w:color w:val="000000"/>
                <w:sz w:val="22"/>
                <w:szCs w:val="22"/>
              </w:rPr>
              <w:t>this a</w:t>
            </w:r>
            <w:proofErr w:type="gramEnd"/>
            <w:r w:rsidRPr="00C66490">
              <w:rPr>
                <w:rFonts w:cs="Arial"/>
                <w:color w:val="000000"/>
                <w:sz w:val="22"/>
                <w:szCs w:val="22"/>
              </w:rPr>
              <w:t xml:space="preserve"> means of combining all business for a customer or marketplace relationship.</w:t>
            </w:r>
          </w:p>
        </w:tc>
      </w:tr>
      <w:tr w:rsidR="00C66490" w:rsidRPr="00C66490" w14:paraId="32836464" w14:textId="77777777" w:rsidTr="00C66490">
        <w:trPr>
          <w:trHeight w:val="552"/>
        </w:trPr>
        <w:tc>
          <w:tcPr>
            <w:tcW w:w="2707" w:type="dxa"/>
            <w:tcBorders>
              <w:top w:val="single" w:sz="6" w:space="0" w:color="000000"/>
              <w:left w:val="single" w:sz="6" w:space="0" w:color="000000"/>
              <w:bottom w:val="single" w:sz="6" w:space="0" w:color="000000"/>
              <w:right w:val="single" w:sz="6" w:space="0" w:color="000000"/>
            </w:tcBorders>
          </w:tcPr>
          <w:p w14:paraId="350E554C"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Activity</w:t>
            </w:r>
          </w:p>
        </w:tc>
        <w:tc>
          <w:tcPr>
            <w:tcW w:w="7236" w:type="dxa"/>
            <w:tcBorders>
              <w:top w:val="single" w:sz="6" w:space="0" w:color="000000"/>
              <w:left w:val="single" w:sz="6" w:space="0" w:color="000000"/>
              <w:bottom w:val="single" w:sz="6" w:space="0" w:color="000000"/>
              <w:right w:val="single" w:sz="6" w:space="0" w:color="000000"/>
            </w:tcBorders>
          </w:tcPr>
          <w:p w14:paraId="01EB14A3"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An Activity is any part of an operation or procedure that impacts the business and related data.</w:t>
            </w:r>
          </w:p>
        </w:tc>
      </w:tr>
      <w:tr w:rsidR="00C66490" w:rsidRPr="00C66490" w14:paraId="398CB28B" w14:textId="77777777" w:rsidTr="00C66490">
        <w:trPr>
          <w:trHeight w:val="1654"/>
        </w:trPr>
        <w:tc>
          <w:tcPr>
            <w:tcW w:w="2707" w:type="dxa"/>
            <w:tcBorders>
              <w:top w:val="single" w:sz="6" w:space="0" w:color="000000"/>
              <w:left w:val="single" w:sz="6" w:space="0" w:color="000000"/>
              <w:bottom w:val="single" w:sz="6" w:space="0" w:color="000000"/>
              <w:right w:val="single" w:sz="6" w:space="0" w:color="000000"/>
            </w:tcBorders>
          </w:tcPr>
          <w:p w14:paraId="75AF2C7D"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Agreement</w:t>
            </w:r>
          </w:p>
        </w:tc>
        <w:tc>
          <w:tcPr>
            <w:tcW w:w="7236" w:type="dxa"/>
            <w:tcBorders>
              <w:top w:val="single" w:sz="6" w:space="0" w:color="000000"/>
              <w:left w:val="single" w:sz="6" w:space="0" w:color="000000"/>
              <w:bottom w:val="single" w:sz="6" w:space="0" w:color="000000"/>
              <w:right w:val="single" w:sz="6" w:space="0" w:color="000000"/>
            </w:tcBorders>
          </w:tcPr>
          <w:p w14:paraId="5C4AB849"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An Agreement is language that defines the terms and conditions of a legally binding contract among the identified parties, ordinarily leading to a contract. Examples; policy, reinsurance agreement, staff agreement.   Agreement is a focal point for the data model because it is a “</w:t>
            </w:r>
            <w:proofErr w:type="spellStart"/>
            <w:r w:rsidRPr="00C66490">
              <w:rPr>
                <w:rFonts w:cs="Arial"/>
                <w:color w:val="000000"/>
                <w:sz w:val="22"/>
                <w:szCs w:val="22"/>
              </w:rPr>
              <w:t>Supertype</w:t>
            </w:r>
            <w:proofErr w:type="spellEnd"/>
            <w:r w:rsidRPr="00C66490">
              <w:rPr>
                <w:rFonts w:cs="Arial"/>
                <w:color w:val="000000"/>
                <w:sz w:val="22"/>
                <w:szCs w:val="22"/>
              </w:rPr>
              <w:t>” for all insurance, financial, and service contracts.</w:t>
            </w:r>
          </w:p>
        </w:tc>
      </w:tr>
      <w:tr w:rsidR="00C66490" w:rsidRPr="00C66490" w14:paraId="3EFBF332" w14:textId="77777777" w:rsidTr="00C66490">
        <w:trPr>
          <w:trHeight w:val="1102"/>
        </w:trPr>
        <w:tc>
          <w:tcPr>
            <w:tcW w:w="2707" w:type="dxa"/>
            <w:tcBorders>
              <w:top w:val="single" w:sz="6" w:space="0" w:color="000000"/>
              <w:left w:val="single" w:sz="6" w:space="0" w:color="000000"/>
              <w:bottom w:val="single" w:sz="6" w:space="0" w:color="000000"/>
              <w:right w:val="single" w:sz="6" w:space="0" w:color="000000"/>
            </w:tcBorders>
          </w:tcPr>
          <w:p w14:paraId="65AA5928"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lastRenderedPageBreak/>
              <w:t>Claim</w:t>
            </w:r>
          </w:p>
        </w:tc>
        <w:tc>
          <w:tcPr>
            <w:tcW w:w="7236" w:type="dxa"/>
            <w:tcBorders>
              <w:top w:val="single" w:sz="6" w:space="0" w:color="000000"/>
              <w:left w:val="single" w:sz="6" w:space="0" w:color="000000"/>
              <w:bottom w:val="single" w:sz="6" w:space="0" w:color="000000"/>
              <w:right w:val="single" w:sz="6" w:space="0" w:color="000000"/>
            </w:tcBorders>
          </w:tcPr>
          <w:p w14:paraId="532B4B7E"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A Claim is a request for indemnification by an insurance company.  Claim is tied to Party, Insurable Object, Policy Coverage Detail, and Reinsurance, and is the major link point for claim settlement services.</w:t>
            </w:r>
          </w:p>
        </w:tc>
      </w:tr>
      <w:tr w:rsidR="00C66490" w:rsidRPr="00C66490" w14:paraId="11C7C499" w14:textId="77777777" w:rsidTr="00C66490">
        <w:trPr>
          <w:trHeight w:val="2758"/>
        </w:trPr>
        <w:tc>
          <w:tcPr>
            <w:tcW w:w="2707" w:type="dxa"/>
            <w:tcBorders>
              <w:top w:val="single" w:sz="6" w:space="0" w:color="000000"/>
              <w:left w:val="single" w:sz="6" w:space="0" w:color="000000"/>
              <w:bottom w:val="single" w:sz="6" w:space="0" w:color="000000"/>
              <w:right w:val="single" w:sz="6" w:space="0" w:color="000000"/>
            </w:tcBorders>
          </w:tcPr>
          <w:p w14:paraId="62AD9782"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Communication</w:t>
            </w:r>
          </w:p>
        </w:tc>
        <w:tc>
          <w:tcPr>
            <w:tcW w:w="7236" w:type="dxa"/>
            <w:tcBorders>
              <w:top w:val="single" w:sz="6" w:space="0" w:color="000000"/>
              <w:left w:val="single" w:sz="6" w:space="0" w:color="000000"/>
              <w:bottom w:val="single" w:sz="6" w:space="0" w:color="000000"/>
              <w:right w:val="single" w:sz="6" w:space="0" w:color="000000"/>
            </w:tcBorders>
          </w:tcPr>
          <w:p w14:paraId="389A47F8"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 xml:space="preserve">Communication Identity provides contact information specifications that should be utilized for communicating with a party. It specifies:  communication channel (physical address, email, phone, </w:t>
            </w:r>
            <w:proofErr w:type="spellStart"/>
            <w:r w:rsidRPr="00C66490">
              <w:rPr>
                <w:rFonts w:cs="Arial"/>
                <w:color w:val="000000"/>
                <w:sz w:val="22"/>
                <w:szCs w:val="22"/>
              </w:rPr>
              <w:t>facebook</w:t>
            </w:r>
            <w:proofErr w:type="spellEnd"/>
            <w:r w:rsidRPr="00C66490">
              <w:rPr>
                <w:rFonts w:cs="Arial"/>
                <w:color w:val="000000"/>
                <w:sz w:val="22"/>
                <w:szCs w:val="22"/>
              </w:rPr>
              <w:t>), usage type (home, work, mobile/landline), contact value (assigned phone number, email address, site address</w:t>
            </w:r>
            <w:proofErr w:type="gramStart"/>
            <w:r w:rsidRPr="00C66490">
              <w:rPr>
                <w:rFonts w:cs="Arial"/>
                <w:color w:val="000000"/>
                <w:sz w:val="22"/>
                <w:szCs w:val="22"/>
              </w:rPr>
              <w:t>) ,</w:t>
            </w:r>
            <w:proofErr w:type="gramEnd"/>
            <w:r w:rsidRPr="00C66490">
              <w:rPr>
                <w:rFonts w:cs="Arial"/>
                <w:color w:val="000000"/>
                <w:sz w:val="22"/>
                <w:szCs w:val="22"/>
              </w:rPr>
              <w:t xml:space="preserve"> communication preference (contact through email, call evenings, mail to home address) and contact information ranking (1,2, 3).  The Communication entity and its relationships permit all contact information and preferences to be established for all types of parties.</w:t>
            </w:r>
          </w:p>
        </w:tc>
      </w:tr>
      <w:tr w:rsidR="00C66490" w:rsidRPr="00C66490" w14:paraId="4498C249" w14:textId="77777777" w:rsidTr="00C66490">
        <w:trPr>
          <w:trHeight w:val="826"/>
        </w:trPr>
        <w:tc>
          <w:tcPr>
            <w:tcW w:w="2707" w:type="dxa"/>
            <w:tcBorders>
              <w:top w:val="single" w:sz="6" w:space="0" w:color="000000"/>
              <w:left w:val="single" w:sz="6" w:space="0" w:color="000000"/>
              <w:bottom w:val="single" w:sz="6" w:space="0" w:color="000000"/>
              <w:right w:val="single" w:sz="6" w:space="0" w:color="000000"/>
            </w:tcBorders>
          </w:tcPr>
          <w:p w14:paraId="37CDCA58"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Coverage</w:t>
            </w:r>
          </w:p>
        </w:tc>
        <w:tc>
          <w:tcPr>
            <w:tcW w:w="7236" w:type="dxa"/>
            <w:tcBorders>
              <w:top w:val="single" w:sz="6" w:space="0" w:color="000000"/>
              <w:left w:val="single" w:sz="6" w:space="0" w:color="000000"/>
              <w:bottom w:val="single" w:sz="6" w:space="0" w:color="000000"/>
              <w:right w:val="single" w:sz="6" w:space="0" w:color="000000"/>
            </w:tcBorders>
          </w:tcPr>
          <w:p w14:paraId="6CD8649D"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 xml:space="preserve">Coverage is protection under an insurance policy or claim service agreement.  The Coverage Entity provides for managing the master list of </w:t>
            </w:r>
            <w:proofErr w:type="spellStart"/>
            <w:r w:rsidRPr="00C66490">
              <w:rPr>
                <w:rFonts w:cs="Arial"/>
                <w:color w:val="000000"/>
                <w:sz w:val="22"/>
                <w:szCs w:val="22"/>
              </w:rPr>
              <w:t>coverages</w:t>
            </w:r>
            <w:proofErr w:type="spellEnd"/>
            <w:r w:rsidRPr="00C66490">
              <w:rPr>
                <w:rFonts w:cs="Arial"/>
                <w:color w:val="000000"/>
                <w:sz w:val="22"/>
                <w:szCs w:val="22"/>
              </w:rPr>
              <w:t xml:space="preserve"> available from a company.</w:t>
            </w:r>
          </w:p>
        </w:tc>
      </w:tr>
      <w:tr w:rsidR="00C66490" w:rsidRPr="00C66490" w14:paraId="3A00AC0D" w14:textId="77777777" w:rsidTr="00C66490">
        <w:trPr>
          <w:trHeight w:val="826"/>
        </w:trPr>
        <w:tc>
          <w:tcPr>
            <w:tcW w:w="2707" w:type="dxa"/>
            <w:tcBorders>
              <w:top w:val="single" w:sz="6" w:space="0" w:color="000000"/>
              <w:left w:val="single" w:sz="6" w:space="0" w:color="000000"/>
              <w:bottom w:val="single" w:sz="6" w:space="0" w:color="000000"/>
              <w:right w:val="single" w:sz="6" w:space="0" w:color="000000"/>
            </w:tcBorders>
          </w:tcPr>
          <w:p w14:paraId="3362500C"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Event</w:t>
            </w:r>
          </w:p>
        </w:tc>
        <w:tc>
          <w:tcPr>
            <w:tcW w:w="7236" w:type="dxa"/>
            <w:tcBorders>
              <w:top w:val="single" w:sz="6" w:space="0" w:color="000000"/>
              <w:left w:val="single" w:sz="6" w:space="0" w:color="000000"/>
              <w:bottom w:val="single" w:sz="6" w:space="0" w:color="000000"/>
              <w:right w:val="single" w:sz="6" w:space="0" w:color="000000"/>
            </w:tcBorders>
          </w:tcPr>
          <w:p w14:paraId="5DA5BAEB"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Anything that happens, or is contemplated as happening.  From an insurance perspective, an event is a situation that may impact the risk or indemnification covered by a policy</w:t>
            </w:r>
          </w:p>
        </w:tc>
      </w:tr>
      <w:tr w:rsidR="00C66490" w:rsidRPr="00C66490" w14:paraId="0A619396" w14:textId="77777777" w:rsidTr="00C66490">
        <w:trPr>
          <w:trHeight w:val="1378"/>
        </w:trPr>
        <w:tc>
          <w:tcPr>
            <w:tcW w:w="2707" w:type="dxa"/>
            <w:tcBorders>
              <w:top w:val="single" w:sz="6" w:space="0" w:color="000000"/>
              <w:left w:val="single" w:sz="6" w:space="0" w:color="000000"/>
              <w:bottom w:val="single" w:sz="6" w:space="0" w:color="000000"/>
              <w:right w:val="single" w:sz="6" w:space="0" w:color="000000"/>
            </w:tcBorders>
          </w:tcPr>
          <w:p w14:paraId="46D55107"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Geographic Location</w:t>
            </w:r>
          </w:p>
        </w:tc>
        <w:tc>
          <w:tcPr>
            <w:tcW w:w="7236" w:type="dxa"/>
            <w:tcBorders>
              <w:top w:val="single" w:sz="6" w:space="0" w:color="000000"/>
              <w:left w:val="single" w:sz="6" w:space="0" w:color="000000"/>
              <w:bottom w:val="single" w:sz="6" w:space="0" w:color="000000"/>
              <w:right w:val="single" w:sz="6" w:space="0" w:color="000000"/>
            </w:tcBorders>
          </w:tcPr>
          <w:p w14:paraId="00925F60"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A Geographic Location is a bounded area defined by nature, by an external authority (such as a government) or for an internal business purpose. Used to identify a location in space that is not a structured address, for example: country, city, continent, postal area, risk area.</w:t>
            </w:r>
          </w:p>
        </w:tc>
      </w:tr>
      <w:tr w:rsidR="00C66490" w:rsidRPr="00C66490" w14:paraId="6AD6A6DB" w14:textId="77777777" w:rsidTr="00C66490">
        <w:trPr>
          <w:trHeight w:val="1930"/>
        </w:trPr>
        <w:tc>
          <w:tcPr>
            <w:tcW w:w="2707" w:type="dxa"/>
            <w:tcBorders>
              <w:top w:val="single" w:sz="6" w:space="0" w:color="000000"/>
              <w:left w:val="single" w:sz="6" w:space="0" w:color="000000"/>
              <w:bottom w:val="single" w:sz="6" w:space="0" w:color="000000"/>
              <w:right w:val="single" w:sz="6" w:space="0" w:color="000000"/>
            </w:tcBorders>
          </w:tcPr>
          <w:p w14:paraId="5C678D53"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Insurable Object</w:t>
            </w:r>
          </w:p>
        </w:tc>
        <w:tc>
          <w:tcPr>
            <w:tcW w:w="7236" w:type="dxa"/>
            <w:tcBorders>
              <w:top w:val="single" w:sz="6" w:space="0" w:color="000000"/>
              <w:left w:val="single" w:sz="6" w:space="0" w:color="000000"/>
              <w:bottom w:val="single" w:sz="6" w:space="0" w:color="000000"/>
              <w:right w:val="single" w:sz="6" w:space="0" w:color="000000"/>
            </w:tcBorders>
          </w:tcPr>
          <w:p w14:paraId="0BA59876"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An Insurable Object is an item figuring in an insurance coverage or policy, either as the object for which possible damages to the object or loss of the object is insured, or as the object for which damages caused by the object are insured.  Examples: residence, vehicle, class of employees.  In the data model, Insurable Objects are defined with respect to their interested parties and can therefore be referenced by multiple agreements.</w:t>
            </w:r>
          </w:p>
        </w:tc>
      </w:tr>
      <w:tr w:rsidR="00C66490" w:rsidRPr="00C66490" w14:paraId="1246310E" w14:textId="77777777" w:rsidTr="00C66490">
        <w:trPr>
          <w:trHeight w:val="826"/>
        </w:trPr>
        <w:tc>
          <w:tcPr>
            <w:tcW w:w="2707" w:type="dxa"/>
            <w:tcBorders>
              <w:top w:val="single" w:sz="6" w:space="0" w:color="000000"/>
              <w:left w:val="single" w:sz="6" w:space="0" w:color="000000"/>
              <w:bottom w:val="single" w:sz="6" w:space="0" w:color="000000"/>
              <w:right w:val="single" w:sz="6" w:space="0" w:color="000000"/>
            </w:tcBorders>
          </w:tcPr>
          <w:p w14:paraId="47CBFE0B"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Location Address</w:t>
            </w:r>
          </w:p>
        </w:tc>
        <w:tc>
          <w:tcPr>
            <w:tcW w:w="7236" w:type="dxa"/>
            <w:tcBorders>
              <w:top w:val="single" w:sz="6" w:space="0" w:color="000000"/>
              <w:left w:val="single" w:sz="6" w:space="0" w:color="000000"/>
              <w:bottom w:val="single" w:sz="6" w:space="0" w:color="000000"/>
              <w:right w:val="single" w:sz="6" w:space="0" w:color="000000"/>
            </w:tcBorders>
          </w:tcPr>
          <w:p w14:paraId="77DDC7C8"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Postal Address is a Contact Point that is an address used for the delivery of letters and packages. These addresses can and should be conceived and implemented as master data.</w:t>
            </w:r>
          </w:p>
        </w:tc>
      </w:tr>
      <w:tr w:rsidR="00C66490" w:rsidRPr="00C66490" w14:paraId="1911CC01" w14:textId="77777777" w:rsidTr="00C66490">
        <w:trPr>
          <w:trHeight w:val="1102"/>
        </w:trPr>
        <w:tc>
          <w:tcPr>
            <w:tcW w:w="2707" w:type="dxa"/>
            <w:tcBorders>
              <w:top w:val="single" w:sz="6" w:space="0" w:color="000000"/>
              <w:left w:val="single" w:sz="6" w:space="0" w:color="000000"/>
              <w:bottom w:val="single" w:sz="6" w:space="0" w:color="000000"/>
              <w:right w:val="single" w:sz="6" w:space="0" w:color="000000"/>
            </w:tcBorders>
          </w:tcPr>
          <w:p w14:paraId="29D4A10E"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Money</w:t>
            </w:r>
          </w:p>
        </w:tc>
        <w:tc>
          <w:tcPr>
            <w:tcW w:w="7236" w:type="dxa"/>
            <w:tcBorders>
              <w:top w:val="single" w:sz="6" w:space="0" w:color="000000"/>
              <w:left w:val="single" w:sz="6" w:space="0" w:color="000000"/>
              <w:bottom w:val="single" w:sz="6" w:space="0" w:color="000000"/>
              <w:right w:val="single" w:sz="6" w:space="0" w:color="000000"/>
            </w:tcBorders>
          </w:tcPr>
          <w:p w14:paraId="5D336E0D"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Money is a common entity at the conceptual level to emphasis the importance of common management of financial amounts.  In the Logical Data Model, Money s defined in Policy Amount and Claim Amount entities</w:t>
            </w:r>
          </w:p>
        </w:tc>
      </w:tr>
      <w:tr w:rsidR="00C66490" w:rsidRPr="00C66490" w14:paraId="6FC601F5" w14:textId="77777777" w:rsidTr="00C66490">
        <w:trPr>
          <w:trHeight w:val="2206"/>
        </w:trPr>
        <w:tc>
          <w:tcPr>
            <w:tcW w:w="2707" w:type="dxa"/>
            <w:tcBorders>
              <w:top w:val="single" w:sz="6" w:space="0" w:color="000000"/>
              <w:left w:val="single" w:sz="6" w:space="0" w:color="000000"/>
              <w:bottom w:val="single" w:sz="6" w:space="0" w:color="000000"/>
              <w:right w:val="single" w:sz="6" w:space="0" w:color="000000"/>
            </w:tcBorders>
          </w:tcPr>
          <w:p w14:paraId="5ACC0FB0"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lastRenderedPageBreak/>
              <w:t>Party</w:t>
            </w:r>
          </w:p>
        </w:tc>
        <w:tc>
          <w:tcPr>
            <w:tcW w:w="7236" w:type="dxa"/>
            <w:tcBorders>
              <w:top w:val="single" w:sz="6" w:space="0" w:color="000000"/>
              <w:left w:val="single" w:sz="6" w:space="0" w:color="000000"/>
              <w:bottom w:val="single" w:sz="6" w:space="0" w:color="000000"/>
              <w:right w:val="single" w:sz="6" w:space="0" w:color="000000"/>
            </w:tcBorders>
          </w:tcPr>
          <w:p w14:paraId="6182BE28"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A Party is a Person, Organization, or Group playing a role in the insurance industry. In the data model, Party is a major entity that relates to almost all the other major entities as it defines how people, organizations, and groups are involved in the insurance and financial services business involving agreements, policies, claims, insurable objects, etc.  With the use of party, many other data requirements can be made common and managed more efficiently.</w:t>
            </w:r>
          </w:p>
        </w:tc>
      </w:tr>
      <w:tr w:rsidR="00C66490" w:rsidRPr="00C66490" w14:paraId="75AD7BA3" w14:textId="77777777" w:rsidTr="00C66490">
        <w:trPr>
          <w:trHeight w:val="1102"/>
        </w:trPr>
        <w:tc>
          <w:tcPr>
            <w:tcW w:w="2707" w:type="dxa"/>
            <w:tcBorders>
              <w:top w:val="single" w:sz="6" w:space="0" w:color="000000"/>
              <w:left w:val="single" w:sz="6" w:space="0" w:color="000000"/>
              <w:bottom w:val="single" w:sz="6" w:space="0" w:color="000000"/>
              <w:right w:val="single" w:sz="6" w:space="0" w:color="000000"/>
            </w:tcBorders>
          </w:tcPr>
          <w:p w14:paraId="1A4616C2"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Policy</w:t>
            </w:r>
          </w:p>
        </w:tc>
        <w:tc>
          <w:tcPr>
            <w:tcW w:w="7236" w:type="dxa"/>
            <w:tcBorders>
              <w:top w:val="single" w:sz="6" w:space="0" w:color="000000"/>
              <w:left w:val="single" w:sz="6" w:space="0" w:color="000000"/>
              <w:bottom w:val="single" w:sz="6" w:space="0" w:color="000000"/>
              <w:right w:val="single" w:sz="6" w:space="0" w:color="000000"/>
            </w:tcBorders>
          </w:tcPr>
          <w:p w14:paraId="0DE3C29B"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A Policy is a kind of written Agreement that puts insurance coverage into effect.    Policy is the major feature for this release of the data model as many of the remaining major objects are related to it.</w:t>
            </w:r>
          </w:p>
        </w:tc>
      </w:tr>
      <w:tr w:rsidR="00C66490" w:rsidRPr="00C66490" w14:paraId="7C523020" w14:textId="77777777" w:rsidTr="00C66490">
        <w:trPr>
          <w:trHeight w:val="826"/>
        </w:trPr>
        <w:tc>
          <w:tcPr>
            <w:tcW w:w="2707" w:type="dxa"/>
            <w:tcBorders>
              <w:top w:val="single" w:sz="6" w:space="0" w:color="000000"/>
              <w:left w:val="single" w:sz="6" w:space="0" w:color="000000"/>
              <w:bottom w:val="single" w:sz="6" w:space="0" w:color="000000"/>
              <w:right w:val="single" w:sz="6" w:space="0" w:color="000000"/>
            </w:tcBorders>
          </w:tcPr>
          <w:p w14:paraId="1B6D196C"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Policy Coverage Detail</w:t>
            </w:r>
          </w:p>
        </w:tc>
        <w:tc>
          <w:tcPr>
            <w:tcW w:w="7236" w:type="dxa"/>
            <w:tcBorders>
              <w:top w:val="single" w:sz="6" w:space="0" w:color="000000"/>
              <w:left w:val="single" w:sz="6" w:space="0" w:color="000000"/>
              <w:bottom w:val="single" w:sz="6" w:space="0" w:color="000000"/>
              <w:right w:val="single" w:sz="6" w:space="0" w:color="000000"/>
            </w:tcBorders>
          </w:tcPr>
          <w:p w14:paraId="43750BCA"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 xml:space="preserve">Policy Coverage Detail defines the </w:t>
            </w:r>
            <w:proofErr w:type="spellStart"/>
            <w:r w:rsidRPr="00C66490">
              <w:rPr>
                <w:rFonts w:cs="Arial"/>
                <w:color w:val="000000"/>
                <w:sz w:val="22"/>
                <w:szCs w:val="22"/>
              </w:rPr>
              <w:t>coverages</w:t>
            </w:r>
            <w:proofErr w:type="spellEnd"/>
            <w:r w:rsidRPr="00C66490">
              <w:rPr>
                <w:rFonts w:cs="Arial"/>
                <w:color w:val="000000"/>
                <w:sz w:val="22"/>
                <w:szCs w:val="22"/>
              </w:rPr>
              <w:t xml:space="preserve"> included in an insurance policy (refer to Coverage definition).  It is a key link in the data model among Policy, Claim, and Reinsurance.</w:t>
            </w:r>
          </w:p>
        </w:tc>
      </w:tr>
      <w:tr w:rsidR="00C66490" w:rsidRPr="00C66490" w14:paraId="14A11B20" w14:textId="77777777" w:rsidTr="00C66490">
        <w:trPr>
          <w:trHeight w:val="1102"/>
        </w:trPr>
        <w:tc>
          <w:tcPr>
            <w:tcW w:w="2707" w:type="dxa"/>
            <w:tcBorders>
              <w:top w:val="single" w:sz="6" w:space="0" w:color="000000"/>
              <w:left w:val="single" w:sz="6" w:space="0" w:color="000000"/>
              <w:bottom w:val="single" w:sz="6" w:space="0" w:color="000000"/>
              <w:right w:val="single" w:sz="6" w:space="0" w:color="000000"/>
            </w:tcBorders>
          </w:tcPr>
          <w:p w14:paraId="780D4378"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Policy Deductible</w:t>
            </w:r>
          </w:p>
        </w:tc>
        <w:tc>
          <w:tcPr>
            <w:tcW w:w="7236" w:type="dxa"/>
            <w:tcBorders>
              <w:top w:val="single" w:sz="6" w:space="0" w:color="000000"/>
              <w:left w:val="single" w:sz="6" w:space="0" w:color="000000"/>
              <w:bottom w:val="single" w:sz="6" w:space="0" w:color="000000"/>
              <w:right w:val="single" w:sz="6" w:space="0" w:color="000000"/>
            </w:tcBorders>
          </w:tcPr>
          <w:p w14:paraId="2FE23893"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This is the money representing the part of a loss amount that the insured is required to pay before any indemnification payment is provided by the insurance company.  It is a key feature of an insurance policy.</w:t>
            </w:r>
          </w:p>
        </w:tc>
      </w:tr>
      <w:tr w:rsidR="00C66490" w:rsidRPr="00C66490" w14:paraId="1A4FD84D" w14:textId="77777777" w:rsidTr="00C66490">
        <w:trPr>
          <w:trHeight w:val="552"/>
        </w:trPr>
        <w:tc>
          <w:tcPr>
            <w:tcW w:w="2707" w:type="dxa"/>
            <w:tcBorders>
              <w:top w:val="single" w:sz="6" w:space="0" w:color="000000"/>
              <w:left w:val="single" w:sz="6" w:space="0" w:color="000000"/>
              <w:bottom w:val="single" w:sz="6" w:space="0" w:color="000000"/>
              <w:right w:val="single" w:sz="6" w:space="0" w:color="000000"/>
            </w:tcBorders>
          </w:tcPr>
          <w:p w14:paraId="039A4530"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Policy Limit</w:t>
            </w:r>
          </w:p>
        </w:tc>
        <w:tc>
          <w:tcPr>
            <w:tcW w:w="7236" w:type="dxa"/>
            <w:tcBorders>
              <w:top w:val="single" w:sz="6" w:space="0" w:color="000000"/>
              <w:left w:val="single" w:sz="6" w:space="0" w:color="000000"/>
              <w:bottom w:val="single" w:sz="6" w:space="0" w:color="000000"/>
              <w:right w:val="single" w:sz="6" w:space="0" w:color="000000"/>
            </w:tcBorders>
          </w:tcPr>
          <w:p w14:paraId="505CFC82"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This is the maximum amount or benefit afforded for a given policy and coverage.  It is a key feature of an insurance policy.</w:t>
            </w:r>
          </w:p>
        </w:tc>
      </w:tr>
      <w:tr w:rsidR="00C66490" w:rsidRPr="00C66490" w14:paraId="0CB44136" w14:textId="77777777" w:rsidTr="00C66490">
        <w:trPr>
          <w:trHeight w:val="1378"/>
        </w:trPr>
        <w:tc>
          <w:tcPr>
            <w:tcW w:w="2707" w:type="dxa"/>
            <w:tcBorders>
              <w:top w:val="single" w:sz="6" w:space="0" w:color="000000"/>
              <w:left w:val="single" w:sz="6" w:space="0" w:color="000000"/>
              <w:bottom w:val="single" w:sz="6" w:space="0" w:color="000000"/>
              <w:right w:val="single" w:sz="6" w:space="0" w:color="000000"/>
            </w:tcBorders>
          </w:tcPr>
          <w:p w14:paraId="0429C9FC"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Product</w:t>
            </w:r>
          </w:p>
        </w:tc>
        <w:tc>
          <w:tcPr>
            <w:tcW w:w="7236" w:type="dxa"/>
            <w:tcBorders>
              <w:top w:val="single" w:sz="6" w:space="0" w:color="000000"/>
              <w:left w:val="single" w:sz="6" w:space="0" w:color="000000"/>
              <w:bottom w:val="single" w:sz="6" w:space="0" w:color="000000"/>
              <w:right w:val="single" w:sz="6" w:space="0" w:color="000000"/>
            </w:tcBorders>
          </w:tcPr>
          <w:p w14:paraId="52366B03"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Product is the kind of item that is for sale, and in this model, it the category of insurance of financial service agreement that can be sold.  Example for insurance:  Commercial Multi-Peril Policy, Homeowners Policy, etc.  In the data model, provision is made for a company to define its products as master reference data.</w:t>
            </w:r>
          </w:p>
        </w:tc>
      </w:tr>
      <w:tr w:rsidR="00C66490" w:rsidRPr="00C66490" w14:paraId="5DD700E8" w14:textId="77777777" w:rsidTr="00C66490">
        <w:trPr>
          <w:trHeight w:val="826"/>
        </w:trPr>
        <w:tc>
          <w:tcPr>
            <w:tcW w:w="2707" w:type="dxa"/>
            <w:tcBorders>
              <w:top w:val="single" w:sz="6" w:space="0" w:color="000000"/>
              <w:left w:val="single" w:sz="6" w:space="0" w:color="000000"/>
              <w:bottom w:val="single" w:sz="6" w:space="0" w:color="000000"/>
              <w:right w:val="single" w:sz="6" w:space="0" w:color="000000"/>
            </w:tcBorders>
          </w:tcPr>
          <w:p w14:paraId="7A367667"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Product Coverage</w:t>
            </w:r>
          </w:p>
        </w:tc>
        <w:tc>
          <w:tcPr>
            <w:tcW w:w="7236" w:type="dxa"/>
            <w:tcBorders>
              <w:top w:val="single" w:sz="6" w:space="0" w:color="000000"/>
              <w:left w:val="single" w:sz="6" w:space="0" w:color="000000"/>
              <w:bottom w:val="single" w:sz="6" w:space="0" w:color="000000"/>
              <w:right w:val="single" w:sz="6" w:space="0" w:color="000000"/>
            </w:tcBorders>
          </w:tcPr>
          <w:p w14:paraId="166939B1"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 xml:space="preserve">Product Coverage defines a company's </w:t>
            </w:r>
            <w:proofErr w:type="spellStart"/>
            <w:r w:rsidRPr="00C66490">
              <w:rPr>
                <w:rFonts w:cs="Arial"/>
                <w:color w:val="000000"/>
                <w:sz w:val="22"/>
                <w:szCs w:val="22"/>
              </w:rPr>
              <w:t>coverages</w:t>
            </w:r>
            <w:proofErr w:type="spellEnd"/>
            <w:r w:rsidRPr="00C66490">
              <w:rPr>
                <w:rFonts w:cs="Arial"/>
                <w:color w:val="000000"/>
                <w:sz w:val="22"/>
                <w:szCs w:val="22"/>
              </w:rPr>
              <w:t xml:space="preserve"> available for each of its products and should be managed as master reference data.</w:t>
            </w:r>
          </w:p>
        </w:tc>
      </w:tr>
      <w:tr w:rsidR="00C66490" w:rsidRPr="00C66490" w14:paraId="56142E8E" w14:textId="77777777" w:rsidTr="00C66490">
        <w:trPr>
          <w:trHeight w:val="1654"/>
        </w:trPr>
        <w:tc>
          <w:tcPr>
            <w:tcW w:w="2707" w:type="dxa"/>
            <w:tcBorders>
              <w:top w:val="single" w:sz="6" w:space="0" w:color="000000"/>
              <w:left w:val="single" w:sz="6" w:space="0" w:color="000000"/>
              <w:bottom w:val="single" w:sz="6" w:space="0" w:color="000000"/>
              <w:right w:val="single" w:sz="6" w:space="0" w:color="000000"/>
            </w:tcBorders>
          </w:tcPr>
          <w:p w14:paraId="1C4ABAAC"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Reinsurance Agreement</w:t>
            </w:r>
          </w:p>
        </w:tc>
        <w:tc>
          <w:tcPr>
            <w:tcW w:w="7236" w:type="dxa"/>
            <w:tcBorders>
              <w:top w:val="single" w:sz="6" w:space="0" w:color="000000"/>
              <w:left w:val="single" w:sz="6" w:space="0" w:color="000000"/>
              <w:bottom w:val="single" w:sz="6" w:space="0" w:color="000000"/>
              <w:right w:val="single" w:sz="6" w:space="0" w:color="000000"/>
            </w:tcBorders>
          </w:tcPr>
          <w:p w14:paraId="79E80BA8"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Reinsurance Agreement is a kind of Agreement between the Reinsurer and the Ceding Company that stipulates the manner in which the insurance liability in the writing company's policy is to be shared.  This is similar to a policy concept with very specialized provisions and concepts.  Like Policy, the reinsurance agreement connects with the claim through Coverage.</w:t>
            </w:r>
          </w:p>
        </w:tc>
      </w:tr>
      <w:tr w:rsidR="00C66490" w:rsidRPr="00C66490" w14:paraId="4F5F82D7" w14:textId="77777777" w:rsidTr="00C66490">
        <w:trPr>
          <w:trHeight w:val="826"/>
        </w:trPr>
        <w:tc>
          <w:tcPr>
            <w:tcW w:w="2707" w:type="dxa"/>
            <w:tcBorders>
              <w:top w:val="single" w:sz="6" w:space="0" w:color="000000"/>
              <w:left w:val="single" w:sz="6" w:space="0" w:color="000000"/>
              <w:bottom w:val="single" w:sz="6" w:space="0" w:color="000000"/>
              <w:right w:val="single" w:sz="6" w:space="0" w:color="000000"/>
            </w:tcBorders>
          </w:tcPr>
          <w:p w14:paraId="5F4AE79C"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Reinsurance Coverage</w:t>
            </w:r>
          </w:p>
        </w:tc>
        <w:tc>
          <w:tcPr>
            <w:tcW w:w="7236" w:type="dxa"/>
            <w:tcBorders>
              <w:top w:val="single" w:sz="6" w:space="0" w:color="000000"/>
              <w:left w:val="single" w:sz="6" w:space="0" w:color="000000"/>
              <w:bottom w:val="single" w:sz="6" w:space="0" w:color="000000"/>
              <w:right w:val="single" w:sz="6" w:space="0" w:color="000000"/>
            </w:tcBorders>
          </w:tcPr>
          <w:p w14:paraId="57A42656" w14:textId="77777777" w:rsidR="00C66490" w:rsidRPr="00C66490" w:rsidRDefault="00C66490" w:rsidP="00C66490">
            <w:pPr>
              <w:autoSpaceDE w:val="0"/>
              <w:autoSpaceDN w:val="0"/>
              <w:adjustRightInd w:val="0"/>
              <w:rPr>
                <w:rFonts w:cs="Arial"/>
                <w:color w:val="000000"/>
                <w:sz w:val="22"/>
              </w:rPr>
            </w:pPr>
            <w:r w:rsidRPr="00C66490">
              <w:rPr>
                <w:rFonts w:cs="Arial"/>
                <w:color w:val="000000"/>
                <w:sz w:val="22"/>
                <w:szCs w:val="22"/>
              </w:rPr>
              <w:t>Reinsurance Coverage identifies the specific provisions of the reinsurance agreement and is managed similar to the Policy Coverage.</w:t>
            </w:r>
          </w:p>
        </w:tc>
      </w:tr>
    </w:tbl>
    <w:p w14:paraId="1E2B4487" w14:textId="77777777" w:rsidR="007E3CCD" w:rsidRDefault="007E3CCD"/>
    <w:p w14:paraId="7CF0C163" w14:textId="77777777" w:rsidR="00C66490" w:rsidRDefault="00C66490"/>
    <w:p w14:paraId="3B37E4B5" w14:textId="77777777" w:rsidR="00DE291D" w:rsidRDefault="00DE291D" w:rsidP="00DE291D">
      <w:r>
        <w:t>Specific definition for the Conceptual Data Model Entity Relationships is presented below.</w:t>
      </w:r>
    </w:p>
    <w:p w14:paraId="6A4DC367" w14:textId="77777777" w:rsidR="00DE291D" w:rsidRDefault="00DE291D" w:rsidP="00DE291D"/>
    <w:p w14:paraId="444E237B" w14:textId="77777777" w:rsidR="00DE291D" w:rsidRDefault="00DE291D" w:rsidP="00DE291D"/>
    <w:p w14:paraId="04B3F017" w14:textId="77777777" w:rsidR="00DE291D" w:rsidRDefault="00DE291D" w:rsidP="00DE291D"/>
    <w:p w14:paraId="060E63FF" w14:textId="77777777" w:rsidR="00DE291D" w:rsidRDefault="00DE291D" w:rsidP="00DE291D"/>
    <w:tbl>
      <w:tblPr>
        <w:tblW w:w="5273" w:type="pct"/>
        <w:tblLayout w:type="fixed"/>
        <w:tblLook w:val="0000" w:firstRow="0" w:lastRow="0" w:firstColumn="0" w:lastColumn="0" w:noHBand="0" w:noVBand="0"/>
      </w:tblPr>
      <w:tblGrid>
        <w:gridCol w:w="1747"/>
        <w:gridCol w:w="1422"/>
        <w:gridCol w:w="1802"/>
        <w:gridCol w:w="1747"/>
        <w:gridCol w:w="3381"/>
      </w:tblGrid>
      <w:tr w:rsidR="00DE291D" w:rsidRPr="00DE291D" w14:paraId="2189F7A5" w14:textId="77777777" w:rsidTr="00DE291D">
        <w:trPr>
          <w:trHeight w:val="871"/>
        </w:trPr>
        <w:tc>
          <w:tcPr>
            <w:tcW w:w="865" w:type="pct"/>
            <w:tcBorders>
              <w:top w:val="single" w:sz="6" w:space="0" w:color="000000"/>
              <w:left w:val="single" w:sz="6" w:space="0" w:color="000000"/>
              <w:bottom w:val="single" w:sz="6" w:space="0" w:color="000000"/>
              <w:right w:val="single" w:sz="6" w:space="0" w:color="000000"/>
            </w:tcBorders>
            <w:shd w:val="solid" w:color="FF9900" w:fill="auto"/>
          </w:tcPr>
          <w:p w14:paraId="711EE59B" w14:textId="77777777" w:rsidR="00DE291D" w:rsidRPr="00DE291D" w:rsidRDefault="00DE291D" w:rsidP="00DE291D">
            <w:pPr>
              <w:autoSpaceDE w:val="0"/>
              <w:autoSpaceDN w:val="0"/>
              <w:adjustRightInd w:val="0"/>
              <w:jc w:val="center"/>
              <w:rPr>
                <w:rFonts w:cs="Arial"/>
                <w:b/>
                <w:bCs/>
                <w:color w:val="000000"/>
                <w:sz w:val="22"/>
              </w:rPr>
            </w:pPr>
            <w:r w:rsidRPr="00DE291D">
              <w:rPr>
                <w:rFonts w:cs="Arial"/>
                <w:b/>
                <w:bCs/>
                <w:color w:val="000000"/>
                <w:sz w:val="22"/>
                <w:szCs w:val="22"/>
              </w:rPr>
              <w:lastRenderedPageBreak/>
              <w:t>Parent Entity Name</w:t>
            </w:r>
          </w:p>
        </w:tc>
        <w:tc>
          <w:tcPr>
            <w:tcW w:w="704" w:type="pct"/>
            <w:tcBorders>
              <w:top w:val="single" w:sz="6" w:space="0" w:color="000000"/>
              <w:left w:val="single" w:sz="6" w:space="0" w:color="000000"/>
              <w:bottom w:val="single" w:sz="6" w:space="0" w:color="000000"/>
              <w:right w:val="single" w:sz="6" w:space="0" w:color="000000"/>
            </w:tcBorders>
            <w:shd w:val="solid" w:color="FF9900" w:fill="auto"/>
          </w:tcPr>
          <w:p w14:paraId="495B5F72" w14:textId="77777777" w:rsidR="00DE291D" w:rsidRPr="00DE291D" w:rsidRDefault="00DE291D" w:rsidP="00DE291D">
            <w:pPr>
              <w:autoSpaceDE w:val="0"/>
              <w:autoSpaceDN w:val="0"/>
              <w:adjustRightInd w:val="0"/>
              <w:jc w:val="center"/>
              <w:rPr>
                <w:rFonts w:cs="Arial"/>
                <w:b/>
                <w:bCs/>
                <w:color w:val="000000"/>
                <w:sz w:val="22"/>
              </w:rPr>
            </w:pPr>
            <w:r w:rsidRPr="00DE291D">
              <w:rPr>
                <w:rFonts w:cs="Arial"/>
                <w:b/>
                <w:bCs/>
                <w:color w:val="000000"/>
                <w:sz w:val="22"/>
                <w:szCs w:val="22"/>
              </w:rPr>
              <w:t>Parent to Child Phrase</w:t>
            </w:r>
          </w:p>
        </w:tc>
        <w:tc>
          <w:tcPr>
            <w:tcW w:w="892" w:type="pct"/>
            <w:tcBorders>
              <w:top w:val="single" w:sz="6" w:space="0" w:color="000000"/>
              <w:left w:val="single" w:sz="6" w:space="0" w:color="000000"/>
              <w:bottom w:val="single" w:sz="6" w:space="0" w:color="000000"/>
              <w:right w:val="single" w:sz="6" w:space="0" w:color="000000"/>
            </w:tcBorders>
            <w:shd w:val="solid" w:color="FF9900" w:fill="auto"/>
          </w:tcPr>
          <w:p w14:paraId="5169873B" w14:textId="77777777" w:rsidR="00DE291D" w:rsidRPr="00DE291D" w:rsidRDefault="00DE291D" w:rsidP="00DE291D">
            <w:pPr>
              <w:autoSpaceDE w:val="0"/>
              <w:autoSpaceDN w:val="0"/>
              <w:adjustRightInd w:val="0"/>
              <w:jc w:val="center"/>
              <w:rPr>
                <w:rFonts w:cs="Arial"/>
                <w:b/>
                <w:bCs/>
                <w:color w:val="000000"/>
                <w:sz w:val="22"/>
              </w:rPr>
            </w:pPr>
            <w:r w:rsidRPr="00DE291D">
              <w:rPr>
                <w:rFonts w:cs="Arial"/>
                <w:b/>
                <w:bCs/>
                <w:color w:val="000000"/>
                <w:sz w:val="22"/>
                <w:szCs w:val="22"/>
              </w:rPr>
              <w:t>Relationship Cardinality</w:t>
            </w:r>
          </w:p>
        </w:tc>
        <w:tc>
          <w:tcPr>
            <w:tcW w:w="865" w:type="pct"/>
            <w:tcBorders>
              <w:top w:val="single" w:sz="6" w:space="0" w:color="000000"/>
              <w:left w:val="single" w:sz="6" w:space="0" w:color="000000"/>
              <w:bottom w:val="single" w:sz="6" w:space="0" w:color="000000"/>
              <w:right w:val="single" w:sz="6" w:space="0" w:color="000000"/>
            </w:tcBorders>
            <w:shd w:val="solid" w:color="FF9900" w:fill="auto"/>
          </w:tcPr>
          <w:p w14:paraId="5875D513" w14:textId="77777777" w:rsidR="00DE291D" w:rsidRPr="00DE291D" w:rsidRDefault="00DE291D" w:rsidP="00DE291D">
            <w:pPr>
              <w:autoSpaceDE w:val="0"/>
              <w:autoSpaceDN w:val="0"/>
              <w:adjustRightInd w:val="0"/>
              <w:jc w:val="center"/>
              <w:rPr>
                <w:rFonts w:cs="Arial"/>
                <w:b/>
                <w:bCs/>
                <w:color w:val="000000"/>
                <w:sz w:val="22"/>
              </w:rPr>
            </w:pPr>
            <w:r w:rsidRPr="00DE291D">
              <w:rPr>
                <w:rFonts w:cs="Arial"/>
                <w:b/>
                <w:bCs/>
                <w:color w:val="000000"/>
                <w:sz w:val="22"/>
                <w:szCs w:val="22"/>
              </w:rPr>
              <w:t>Child Entity Name</w:t>
            </w:r>
          </w:p>
        </w:tc>
        <w:tc>
          <w:tcPr>
            <w:tcW w:w="1675" w:type="pct"/>
            <w:tcBorders>
              <w:top w:val="single" w:sz="6" w:space="0" w:color="000000"/>
              <w:left w:val="single" w:sz="6" w:space="0" w:color="000000"/>
              <w:bottom w:val="single" w:sz="6" w:space="0" w:color="000000"/>
              <w:right w:val="single" w:sz="6" w:space="0" w:color="000000"/>
            </w:tcBorders>
            <w:shd w:val="solid" w:color="FF9900" w:fill="auto"/>
          </w:tcPr>
          <w:p w14:paraId="3B7C104C" w14:textId="77777777" w:rsidR="00DE291D" w:rsidRPr="00DE291D" w:rsidRDefault="00DE291D" w:rsidP="00DE291D">
            <w:pPr>
              <w:autoSpaceDE w:val="0"/>
              <w:autoSpaceDN w:val="0"/>
              <w:adjustRightInd w:val="0"/>
              <w:jc w:val="center"/>
              <w:rPr>
                <w:rFonts w:cs="Arial"/>
                <w:b/>
                <w:bCs/>
                <w:color w:val="000000"/>
                <w:sz w:val="22"/>
              </w:rPr>
            </w:pPr>
            <w:r w:rsidRPr="00DE291D">
              <w:rPr>
                <w:rFonts w:cs="Arial"/>
                <w:b/>
                <w:bCs/>
                <w:color w:val="000000"/>
                <w:sz w:val="22"/>
                <w:szCs w:val="22"/>
              </w:rPr>
              <w:t>Parent to Child Rule</w:t>
            </w:r>
          </w:p>
        </w:tc>
      </w:tr>
      <w:tr w:rsidR="00DE291D" w:rsidRPr="00DE291D" w14:paraId="55645B87" w14:textId="77777777" w:rsidTr="00DE291D">
        <w:trPr>
          <w:trHeight w:val="552"/>
        </w:trPr>
        <w:tc>
          <w:tcPr>
            <w:tcW w:w="865" w:type="pct"/>
            <w:tcBorders>
              <w:top w:val="single" w:sz="6" w:space="0" w:color="000000"/>
              <w:left w:val="single" w:sz="6" w:space="0" w:color="000000"/>
              <w:bottom w:val="single" w:sz="6" w:space="0" w:color="000000"/>
              <w:right w:val="single" w:sz="6" w:space="0" w:color="000000"/>
            </w:tcBorders>
          </w:tcPr>
          <w:p w14:paraId="44EE4C15"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Account</w:t>
            </w:r>
          </w:p>
        </w:tc>
        <w:tc>
          <w:tcPr>
            <w:tcW w:w="704" w:type="pct"/>
            <w:tcBorders>
              <w:top w:val="single" w:sz="6" w:space="0" w:color="000000"/>
              <w:left w:val="single" w:sz="6" w:space="0" w:color="000000"/>
              <w:bottom w:val="single" w:sz="6" w:space="0" w:color="000000"/>
              <w:right w:val="single" w:sz="6" w:space="0" w:color="000000"/>
            </w:tcBorders>
          </w:tcPr>
          <w:p w14:paraId="04E9A4FD" w14:textId="77777777" w:rsidR="00DE291D" w:rsidRPr="00DE291D" w:rsidRDefault="00DE291D" w:rsidP="00DE291D">
            <w:pPr>
              <w:autoSpaceDE w:val="0"/>
              <w:autoSpaceDN w:val="0"/>
              <w:adjustRightInd w:val="0"/>
              <w:rPr>
                <w:rFonts w:cs="Arial"/>
                <w:color w:val="000000"/>
                <w:sz w:val="22"/>
              </w:rPr>
            </w:pPr>
          </w:p>
        </w:tc>
        <w:tc>
          <w:tcPr>
            <w:tcW w:w="892" w:type="pct"/>
            <w:tcBorders>
              <w:top w:val="single" w:sz="6" w:space="0" w:color="000000"/>
              <w:left w:val="single" w:sz="6" w:space="0" w:color="000000"/>
              <w:bottom w:val="single" w:sz="6" w:space="0" w:color="000000"/>
              <w:right w:val="single" w:sz="6" w:space="0" w:color="000000"/>
            </w:tcBorders>
          </w:tcPr>
          <w:p w14:paraId="126B2BD8"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Zero-or-One-to-Zero-One-or-More</w:t>
            </w:r>
          </w:p>
        </w:tc>
        <w:tc>
          <w:tcPr>
            <w:tcW w:w="865" w:type="pct"/>
            <w:tcBorders>
              <w:top w:val="single" w:sz="6" w:space="0" w:color="000000"/>
              <w:left w:val="single" w:sz="6" w:space="0" w:color="000000"/>
              <w:bottom w:val="single" w:sz="6" w:space="0" w:color="000000"/>
              <w:right w:val="single" w:sz="6" w:space="0" w:color="000000"/>
            </w:tcBorders>
          </w:tcPr>
          <w:p w14:paraId="347DBE35"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Agreement</w:t>
            </w:r>
          </w:p>
        </w:tc>
        <w:tc>
          <w:tcPr>
            <w:tcW w:w="1675" w:type="pct"/>
            <w:tcBorders>
              <w:top w:val="single" w:sz="6" w:space="0" w:color="000000"/>
              <w:left w:val="single" w:sz="6" w:space="0" w:color="000000"/>
              <w:bottom w:val="single" w:sz="6" w:space="0" w:color="000000"/>
              <w:right w:val="single" w:sz="6" w:space="0" w:color="000000"/>
            </w:tcBorders>
          </w:tcPr>
          <w:p w14:paraId="56F6CEB2"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An Account is associated with zero, one or more Agreements.</w:t>
            </w:r>
          </w:p>
        </w:tc>
      </w:tr>
      <w:tr w:rsidR="00DE291D" w:rsidRPr="00DE291D" w14:paraId="28C01ED6" w14:textId="77777777" w:rsidTr="00DE291D">
        <w:trPr>
          <w:trHeight w:val="290"/>
        </w:trPr>
        <w:tc>
          <w:tcPr>
            <w:tcW w:w="865" w:type="pct"/>
            <w:tcBorders>
              <w:top w:val="single" w:sz="6" w:space="0" w:color="000000"/>
              <w:left w:val="single" w:sz="6" w:space="0" w:color="000000"/>
              <w:bottom w:val="single" w:sz="6" w:space="0" w:color="000000"/>
              <w:right w:val="single" w:sz="6" w:space="0" w:color="000000"/>
            </w:tcBorders>
          </w:tcPr>
          <w:p w14:paraId="06183438"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Agreement</w:t>
            </w:r>
          </w:p>
        </w:tc>
        <w:tc>
          <w:tcPr>
            <w:tcW w:w="704" w:type="pct"/>
            <w:tcBorders>
              <w:top w:val="single" w:sz="6" w:space="0" w:color="000000"/>
              <w:left w:val="single" w:sz="6" w:space="0" w:color="000000"/>
              <w:bottom w:val="single" w:sz="6" w:space="0" w:color="000000"/>
              <w:right w:val="single" w:sz="6" w:space="0" w:color="000000"/>
            </w:tcBorders>
          </w:tcPr>
          <w:p w14:paraId="69980A94"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Is a</w:t>
            </w:r>
          </w:p>
        </w:tc>
        <w:tc>
          <w:tcPr>
            <w:tcW w:w="892" w:type="pct"/>
            <w:tcBorders>
              <w:top w:val="single" w:sz="6" w:space="0" w:color="000000"/>
              <w:left w:val="single" w:sz="6" w:space="0" w:color="000000"/>
              <w:bottom w:val="single" w:sz="6" w:space="0" w:color="000000"/>
              <w:right w:val="single" w:sz="6" w:space="0" w:color="000000"/>
            </w:tcBorders>
          </w:tcPr>
          <w:p w14:paraId="08DABF7D"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Zero or One</w:t>
            </w:r>
          </w:p>
        </w:tc>
        <w:tc>
          <w:tcPr>
            <w:tcW w:w="865" w:type="pct"/>
            <w:tcBorders>
              <w:top w:val="single" w:sz="6" w:space="0" w:color="000000"/>
              <w:left w:val="single" w:sz="6" w:space="0" w:color="000000"/>
              <w:bottom w:val="single" w:sz="6" w:space="0" w:color="000000"/>
              <w:right w:val="single" w:sz="6" w:space="0" w:color="000000"/>
            </w:tcBorders>
          </w:tcPr>
          <w:p w14:paraId="4AF0CB38"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Policy</w:t>
            </w:r>
          </w:p>
        </w:tc>
        <w:tc>
          <w:tcPr>
            <w:tcW w:w="1675" w:type="pct"/>
            <w:tcBorders>
              <w:top w:val="single" w:sz="6" w:space="0" w:color="000000"/>
              <w:left w:val="single" w:sz="6" w:space="0" w:color="000000"/>
              <w:bottom w:val="single" w:sz="6" w:space="0" w:color="000000"/>
              <w:right w:val="single" w:sz="6" w:space="0" w:color="000000"/>
            </w:tcBorders>
          </w:tcPr>
          <w:p w14:paraId="12B0EEA6"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An Agreement is a zero or one Policy</w:t>
            </w:r>
          </w:p>
        </w:tc>
      </w:tr>
      <w:tr w:rsidR="00DE291D" w:rsidRPr="00DE291D" w14:paraId="43CE0896" w14:textId="77777777" w:rsidTr="00DE291D">
        <w:trPr>
          <w:trHeight w:val="552"/>
        </w:trPr>
        <w:tc>
          <w:tcPr>
            <w:tcW w:w="865" w:type="pct"/>
            <w:tcBorders>
              <w:top w:val="single" w:sz="6" w:space="0" w:color="000000"/>
              <w:left w:val="single" w:sz="6" w:space="0" w:color="000000"/>
              <w:bottom w:val="single" w:sz="6" w:space="0" w:color="000000"/>
              <w:right w:val="single" w:sz="6" w:space="0" w:color="000000"/>
            </w:tcBorders>
          </w:tcPr>
          <w:p w14:paraId="6D6BCAFC"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Agreement</w:t>
            </w:r>
          </w:p>
        </w:tc>
        <w:tc>
          <w:tcPr>
            <w:tcW w:w="704" w:type="pct"/>
            <w:tcBorders>
              <w:top w:val="single" w:sz="6" w:space="0" w:color="000000"/>
              <w:left w:val="single" w:sz="6" w:space="0" w:color="000000"/>
              <w:bottom w:val="single" w:sz="6" w:space="0" w:color="000000"/>
              <w:right w:val="single" w:sz="6" w:space="0" w:color="000000"/>
            </w:tcBorders>
          </w:tcPr>
          <w:p w14:paraId="5B571E2E"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Is a</w:t>
            </w:r>
          </w:p>
        </w:tc>
        <w:tc>
          <w:tcPr>
            <w:tcW w:w="892" w:type="pct"/>
            <w:tcBorders>
              <w:top w:val="single" w:sz="6" w:space="0" w:color="000000"/>
              <w:left w:val="single" w:sz="6" w:space="0" w:color="000000"/>
              <w:bottom w:val="single" w:sz="6" w:space="0" w:color="000000"/>
              <w:right w:val="single" w:sz="6" w:space="0" w:color="000000"/>
            </w:tcBorders>
          </w:tcPr>
          <w:p w14:paraId="382DB5A2"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Zero or One</w:t>
            </w:r>
          </w:p>
        </w:tc>
        <w:tc>
          <w:tcPr>
            <w:tcW w:w="865" w:type="pct"/>
            <w:tcBorders>
              <w:top w:val="single" w:sz="6" w:space="0" w:color="000000"/>
              <w:left w:val="single" w:sz="6" w:space="0" w:color="000000"/>
              <w:bottom w:val="single" w:sz="6" w:space="0" w:color="000000"/>
              <w:right w:val="single" w:sz="6" w:space="0" w:color="000000"/>
            </w:tcBorders>
          </w:tcPr>
          <w:p w14:paraId="4C9DE968"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Reinsurance Agreement</w:t>
            </w:r>
          </w:p>
        </w:tc>
        <w:tc>
          <w:tcPr>
            <w:tcW w:w="1675" w:type="pct"/>
            <w:tcBorders>
              <w:top w:val="single" w:sz="6" w:space="0" w:color="000000"/>
              <w:left w:val="single" w:sz="6" w:space="0" w:color="000000"/>
              <w:bottom w:val="single" w:sz="6" w:space="0" w:color="000000"/>
              <w:right w:val="single" w:sz="6" w:space="0" w:color="000000"/>
            </w:tcBorders>
          </w:tcPr>
          <w:p w14:paraId="611027A6"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An Agreement is a zero or one Reinsurance Agreement</w:t>
            </w:r>
          </w:p>
        </w:tc>
      </w:tr>
      <w:tr w:rsidR="00DE291D" w:rsidRPr="00DE291D" w14:paraId="06AC81EC" w14:textId="77777777" w:rsidTr="00DE291D">
        <w:trPr>
          <w:trHeight w:val="552"/>
        </w:trPr>
        <w:tc>
          <w:tcPr>
            <w:tcW w:w="865" w:type="pct"/>
            <w:tcBorders>
              <w:top w:val="single" w:sz="6" w:space="0" w:color="000000"/>
              <w:left w:val="single" w:sz="6" w:space="0" w:color="000000"/>
              <w:bottom w:val="single" w:sz="6" w:space="0" w:color="000000"/>
              <w:right w:val="single" w:sz="6" w:space="0" w:color="000000"/>
            </w:tcBorders>
          </w:tcPr>
          <w:p w14:paraId="522C30F1"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Claim</w:t>
            </w:r>
          </w:p>
        </w:tc>
        <w:tc>
          <w:tcPr>
            <w:tcW w:w="704" w:type="pct"/>
            <w:tcBorders>
              <w:top w:val="single" w:sz="6" w:space="0" w:color="000000"/>
              <w:left w:val="single" w:sz="6" w:space="0" w:color="000000"/>
              <w:bottom w:val="single" w:sz="6" w:space="0" w:color="000000"/>
              <w:right w:val="single" w:sz="6" w:space="0" w:color="000000"/>
            </w:tcBorders>
          </w:tcPr>
          <w:p w14:paraId="045E6E36"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amounts defined in</w:t>
            </w:r>
          </w:p>
        </w:tc>
        <w:tc>
          <w:tcPr>
            <w:tcW w:w="892" w:type="pct"/>
            <w:tcBorders>
              <w:top w:val="single" w:sz="6" w:space="0" w:color="000000"/>
              <w:left w:val="single" w:sz="6" w:space="0" w:color="000000"/>
              <w:bottom w:val="single" w:sz="6" w:space="0" w:color="000000"/>
              <w:right w:val="single" w:sz="6" w:space="0" w:color="000000"/>
            </w:tcBorders>
          </w:tcPr>
          <w:p w14:paraId="35B6CD3B"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Zero-or-One-to-Zero-One-or-More</w:t>
            </w:r>
          </w:p>
        </w:tc>
        <w:tc>
          <w:tcPr>
            <w:tcW w:w="865" w:type="pct"/>
            <w:tcBorders>
              <w:top w:val="single" w:sz="6" w:space="0" w:color="000000"/>
              <w:left w:val="single" w:sz="6" w:space="0" w:color="000000"/>
              <w:bottom w:val="single" w:sz="6" w:space="0" w:color="000000"/>
              <w:right w:val="single" w:sz="6" w:space="0" w:color="000000"/>
            </w:tcBorders>
          </w:tcPr>
          <w:p w14:paraId="40EC3271"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Money</w:t>
            </w:r>
          </w:p>
        </w:tc>
        <w:tc>
          <w:tcPr>
            <w:tcW w:w="1675" w:type="pct"/>
            <w:tcBorders>
              <w:top w:val="single" w:sz="6" w:space="0" w:color="000000"/>
              <w:left w:val="single" w:sz="6" w:space="0" w:color="000000"/>
              <w:bottom w:val="single" w:sz="6" w:space="0" w:color="000000"/>
              <w:right w:val="single" w:sz="6" w:space="0" w:color="000000"/>
            </w:tcBorders>
          </w:tcPr>
          <w:p w14:paraId="4057E301"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Claim amounts defined in zero, one or more Moneys.</w:t>
            </w:r>
          </w:p>
        </w:tc>
      </w:tr>
      <w:tr w:rsidR="00DE291D" w:rsidRPr="00DE291D" w14:paraId="0066AC4E" w14:textId="77777777" w:rsidTr="00DE291D">
        <w:trPr>
          <w:trHeight w:val="552"/>
        </w:trPr>
        <w:tc>
          <w:tcPr>
            <w:tcW w:w="865" w:type="pct"/>
            <w:tcBorders>
              <w:top w:val="single" w:sz="6" w:space="0" w:color="000000"/>
              <w:left w:val="single" w:sz="6" w:space="0" w:color="000000"/>
              <w:bottom w:val="single" w:sz="6" w:space="0" w:color="000000"/>
              <w:right w:val="single" w:sz="6" w:space="0" w:color="000000"/>
            </w:tcBorders>
          </w:tcPr>
          <w:p w14:paraId="2300E512"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Communication</w:t>
            </w:r>
          </w:p>
        </w:tc>
        <w:tc>
          <w:tcPr>
            <w:tcW w:w="704" w:type="pct"/>
            <w:tcBorders>
              <w:top w:val="single" w:sz="6" w:space="0" w:color="000000"/>
              <w:left w:val="single" w:sz="6" w:space="0" w:color="000000"/>
              <w:bottom w:val="single" w:sz="6" w:space="0" w:color="000000"/>
              <w:right w:val="single" w:sz="6" w:space="0" w:color="000000"/>
            </w:tcBorders>
          </w:tcPr>
          <w:p w14:paraId="7460AF10"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represents</w:t>
            </w:r>
          </w:p>
        </w:tc>
        <w:tc>
          <w:tcPr>
            <w:tcW w:w="892" w:type="pct"/>
            <w:tcBorders>
              <w:top w:val="single" w:sz="6" w:space="0" w:color="000000"/>
              <w:left w:val="single" w:sz="6" w:space="0" w:color="000000"/>
              <w:bottom w:val="single" w:sz="6" w:space="0" w:color="000000"/>
              <w:right w:val="single" w:sz="6" w:space="0" w:color="000000"/>
            </w:tcBorders>
          </w:tcPr>
          <w:p w14:paraId="3C28FC9D"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Zero-or-One-to-Zero-or-One (Z)</w:t>
            </w:r>
          </w:p>
        </w:tc>
        <w:tc>
          <w:tcPr>
            <w:tcW w:w="865" w:type="pct"/>
            <w:tcBorders>
              <w:top w:val="single" w:sz="6" w:space="0" w:color="000000"/>
              <w:left w:val="single" w:sz="6" w:space="0" w:color="000000"/>
              <w:bottom w:val="single" w:sz="6" w:space="0" w:color="000000"/>
              <w:right w:val="single" w:sz="6" w:space="0" w:color="000000"/>
            </w:tcBorders>
          </w:tcPr>
          <w:p w14:paraId="0B6FD9FF"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Location Address</w:t>
            </w:r>
          </w:p>
        </w:tc>
        <w:tc>
          <w:tcPr>
            <w:tcW w:w="1675" w:type="pct"/>
            <w:tcBorders>
              <w:top w:val="single" w:sz="6" w:space="0" w:color="000000"/>
              <w:left w:val="single" w:sz="6" w:space="0" w:color="000000"/>
              <w:bottom w:val="single" w:sz="6" w:space="0" w:color="000000"/>
              <w:right w:val="single" w:sz="6" w:space="0" w:color="000000"/>
            </w:tcBorders>
          </w:tcPr>
          <w:p w14:paraId="5D0ABFA3"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Communication represents zero or one Location Address.</w:t>
            </w:r>
          </w:p>
        </w:tc>
      </w:tr>
      <w:tr w:rsidR="00DE291D" w:rsidRPr="00DE291D" w14:paraId="0A41FF62" w14:textId="77777777" w:rsidTr="00DE291D">
        <w:trPr>
          <w:trHeight w:val="552"/>
        </w:trPr>
        <w:tc>
          <w:tcPr>
            <w:tcW w:w="865" w:type="pct"/>
            <w:tcBorders>
              <w:top w:val="single" w:sz="6" w:space="0" w:color="000000"/>
              <w:left w:val="single" w:sz="6" w:space="0" w:color="000000"/>
              <w:bottom w:val="single" w:sz="6" w:space="0" w:color="000000"/>
              <w:right w:val="single" w:sz="6" w:space="0" w:color="000000"/>
            </w:tcBorders>
          </w:tcPr>
          <w:p w14:paraId="7DECE8E0"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Coverage</w:t>
            </w:r>
          </w:p>
        </w:tc>
        <w:tc>
          <w:tcPr>
            <w:tcW w:w="704" w:type="pct"/>
            <w:tcBorders>
              <w:top w:val="single" w:sz="6" w:space="0" w:color="000000"/>
              <w:left w:val="single" w:sz="6" w:space="0" w:color="000000"/>
              <w:bottom w:val="single" w:sz="6" w:space="0" w:color="000000"/>
              <w:right w:val="single" w:sz="6" w:space="0" w:color="000000"/>
            </w:tcBorders>
          </w:tcPr>
          <w:p w14:paraId="04AED097"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provided for</w:t>
            </w:r>
          </w:p>
        </w:tc>
        <w:tc>
          <w:tcPr>
            <w:tcW w:w="892" w:type="pct"/>
            <w:tcBorders>
              <w:top w:val="single" w:sz="6" w:space="0" w:color="000000"/>
              <w:left w:val="single" w:sz="6" w:space="0" w:color="000000"/>
              <w:bottom w:val="single" w:sz="6" w:space="0" w:color="000000"/>
              <w:right w:val="single" w:sz="6" w:space="0" w:color="000000"/>
            </w:tcBorders>
          </w:tcPr>
          <w:p w14:paraId="4184F26B"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One-to-Zero-One-or-More</w:t>
            </w:r>
          </w:p>
        </w:tc>
        <w:tc>
          <w:tcPr>
            <w:tcW w:w="865" w:type="pct"/>
            <w:tcBorders>
              <w:top w:val="single" w:sz="6" w:space="0" w:color="000000"/>
              <w:left w:val="single" w:sz="6" w:space="0" w:color="000000"/>
              <w:bottom w:val="single" w:sz="6" w:space="0" w:color="000000"/>
              <w:right w:val="single" w:sz="6" w:space="0" w:color="000000"/>
            </w:tcBorders>
          </w:tcPr>
          <w:p w14:paraId="2454CA3D"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Product Coverage</w:t>
            </w:r>
          </w:p>
        </w:tc>
        <w:tc>
          <w:tcPr>
            <w:tcW w:w="1675" w:type="pct"/>
            <w:tcBorders>
              <w:top w:val="single" w:sz="6" w:space="0" w:color="000000"/>
              <w:left w:val="single" w:sz="6" w:space="0" w:color="000000"/>
              <w:bottom w:val="single" w:sz="6" w:space="0" w:color="000000"/>
              <w:right w:val="single" w:sz="6" w:space="0" w:color="000000"/>
            </w:tcBorders>
          </w:tcPr>
          <w:p w14:paraId="63DF580E" w14:textId="77777777" w:rsidR="00DE291D" w:rsidRPr="00DE291D" w:rsidRDefault="00DE291D" w:rsidP="00DE291D">
            <w:pPr>
              <w:autoSpaceDE w:val="0"/>
              <w:autoSpaceDN w:val="0"/>
              <w:adjustRightInd w:val="0"/>
              <w:rPr>
                <w:rFonts w:cs="Arial"/>
                <w:color w:val="000000"/>
                <w:sz w:val="22"/>
              </w:rPr>
            </w:pPr>
            <w:proofErr w:type="gramStart"/>
            <w:r w:rsidRPr="00DE291D">
              <w:rPr>
                <w:rFonts w:cs="Arial"/>
                <w:color w:val="000000"/>
                <w:sz w:val="22"/>
                <w:szCs w:val="22"/>
              </w:rPr>
              <w:t>A Coverage</w:t>
            </w:r>
            <w:proofErr w:type="gramEnd"/>
            <w:r w:rsidRPr="00DE291D">
              <w:rPr>
                <w:rFonts w:cs="Arial"/>
                <w:color w:val="000000"/>
                <w:sz w:val="22"/>
                <w:szCs w:val="22"/>
              </w:rPr>
              <w:t xml:space="preserve"> provided for zero, one or more Product </w:t>
            </w:r>
            <w:proofErr w:type="spellStart"/>
            <w:r w:rsidRPr="00DE291D">
              <w:rPr>
                <w:rFonts w:cs="Arial"/>
                <w:color w:val="000000"/>
                <w:sz w:val="22"/>
                <w:szCs w:val="22"/>
              </w:rPr>
              <w:t>Coverages</w:t>
            </w:r>
            <w:proofErr w:type="spellEnd"/>
            <w:r w:rsidRPr="00DE291D">
              <w:rPr>
                <w:rFonts w:cs="Arial"/>
                <w:color w:val="000000"/>
                <w:sz w:val="22"/>
                <w:szCs w:val="22"/>
              </w:rPr>
              <w:t>.</w:t>
            </w:r>
          </w:p>
        </w:tc>
      </w:tr>
      <w:tr w:rsidR="00DE291D" w:rsidRPr="00DE291D" w14:paraId="6565738E" w14:textId="77777777" w:rsidTr="00DE291D">
        <w:trPr>
          <w:trHeight w:val="826"/>
        </w:trPr>
        <w:tc>
          <w:tcPr>
            <w:tcW w:w="865" w:type="pct"/>
            <w:tcBorders>
              <w:top w:val="single" w:sz="6" w:space="0" w:color="000000"/>
              <w:left w:val="single" w:sz="6" w:space="0" w:color="000000"/>
              <w:bottom w:val="single" w:sz="6" w:space="0" w:color="000000"/>
              <w:right w:val="single" w:sz="6" w:space="0" w:color="000000"/>
            </w:tcBorders>
          </w:tcPr>
          <w:p w14:paraId="20EF1477"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Coverage</w:t>
            </w:r>
          </w:p>
        </w:tc>
        <w:tc>
          <w:tcPr>
            <w:tcW w:w="704" w:type="pct"/>
            <w:tcBorders>
              <w:top w:val="single" w:sz="6" w:space="0" w:color="000000"/>
              <w:left w:val="single" w:sz="6" w:space="0" w:color="000000"/>
              <w:bottom w:val="single" w:sz="6" w:space="0" w:color="000000"/>
              <w:right w:val="single" w:sz="6" w:space="0" w:color="000000"/>
            </w:tcBorders>
          </w:tcPr>
          <w:p w14:paraId="0EF0E61C"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defined for reinsurance in</w:t>
            </w:r>
          </w:p>
        </w:tc>
        <w:tc>
          <w:tcPr>
            <w:tcW w:w="892" w:type="pct"/>
            <w:tcBorders>
              <w:top w:val="single" w:sz="6" w:space="0" w:color="000000"/>
              <w:left w:val="single" w:sz="6" w:space="0" w:color="000000"/>
              <w:bottom w:val="single" w:sz="6" w:space="0" w:color="000000"/>
              <w:right w:val="single" w:sz="6" w:space="0" w:color="000000"/>
            </w:tcBorders>
          </w:tcPr>
          <w:p w14:paraId="4AB88195"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One-to-Zero-One-or-More</w:t>
            </w:r>
          </w:p>
        </w:tc>
        <w:tc>
          <w:tcPr>
            <w:tcW w:w="865" w:type="pct"/>
            <w:tcBorders>
              <w:top w:val="single" w:sz="6" w:space="0" w:color="000000"/>
              <w:left w:val="single" w:sz="6" w:space="0" w:color="000000"/>
              <w:bottom w:val="single" w:sz="6" w:space="0" w:color="000000"/>
              <w:right w:val="single" w:sz="6" w:space="0" w:color="000000"/>
            </w:tcBorders>
          </w:tcPr>
          <w:p w14:paraId="235020ED"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Reinsurance Coverage</w:t>
            </w:r>
          </w:p>
        </w:tc>
        <w:tc>
          <w:tcPr>
            <w:tcW w:w="1675" w:type="pct"/>
            <w:tcBorders>
              <w:top w:val="single" w:sz="6" w:space="0" w:color="000000"/>
              <w:left w:val="single" w:sz="6" w:space="0" w:color="000000"/>
              <w:bottom w:val="single" w:sz="6" w:space="0" w:color="000000"/>
              <w:right w:val="single" w:sz="6" w:space="0" w:color="000000"/>
            </w:tcBorders>
          </w:tcPr>
          <w:p w14:paraId="540BD7DF"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 xml:space="preserve">A Coverage defined for reinsurance in zero, one or more Reinsurance </w:t>
            </w:r>
            <w:proofErr w:type="spellStart"/>
            <w:r w:rsidRPr="00DE291D">
              <w:rPr>
                <w:rFonts w:cs="Arial"/>
                <w:color w:val="000000"/>
                <w:sz w:val="22"/>
                <w:szCs w:val="22"/>
              </w:rPr>
              <w:t>Coverages</w:t>
            </w:r>
            <w:proofErr w:type="spellEnd"/>
            <w:r w:rsidRPr="00DE291D">
              <w:rPr>
                <w:rFonts w:cs="Arial"/>
                <w:color w:val="000000"/>
                <w:sz w:val="22"/>
                <w:szCs w:val="22"/>
              </w:rPr>
              <w:t>.</w:t>
            </w:r>
          </w:p>
        </w:tc>
      </w:tr>
      <w:tr w:rsidR="00DE291D" w:rsidRPr="00DE291D" w14:paraId="4D3D3542" w14:textId="77777777" w:rsidTr="00DE291D">
        <w:trPr>
          <w:trHeight w:val="826"/>
        </w:trPr>
        <w:tc>
          <w:tcPr>
            <w:tcW w:w="865" w:type="pct"/>
            <w:tcBorders>
              <w:top w:val="single" w:sz="6" w:space="0" w:color="000000"/>
              <w:left w:val="single" w:sz="6" w:space="0" w:color="000000"/>
              <w:bottom w:val="single" w:sz="6" w:space="0" w:color="000000"/>
              <w:right w:val="single" w:sz="6" w:space="0" w:color="000000"/>
            </w:tcBorders>
          </w:tcPr>
          <w:p w14:paraId="000EFDDC"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Coverage</w:t>
            </w:r>
          </w:p>
        </w:tc>
        <w:tc>
          <w:tcPr>
            <w:tcW w:w="704" w:type="pct"/>
            <w:tcBorders>
              <w:top w:val="single" w:sz="6" w:space="0" w:color="000000"/>
              <w:left w:val="single" w:sz="6" w:space="0" w:color="000000"/>
              <w:bottom w:val="single" w:sz="6" w:space="0" w:color="000000"/>
              <w:right w:val="single" w:sz="6" w:space="0" w:color="000000"/>
            </w:tcBorders>
          </w:tcPr>
          <w:p w14:paraId="5A2D8A48"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defined for policy in</w:t>
            </w:r>
          </w:p>
        </w:tc>
        <w:tc>
          <w:tcPr>
            <w:tcW w:w="892" w:type="pct"/>
            <w:tcBorders>
              <w:top w:val="single" w:sz="6" w:space="0" w:color="000000"/>
              <w:left w:val="single" w:sz="6" w:space="0" w:color="000000"/>
              <w:bottom w:val="single" w:sz="6" w:space="0" w:color="000000"/>
              <w:right w:val="single" w:sz="6" w:space="0" w:color="000000"/>
            </w:tcBorders>
          </w:tcPr>
          <w:p w14:paraId="201ED030"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One-to-Zero-One-or-More</w:t>
            </w:r>
          </w:p>
        </w:tc>
        <w:tc>
          <w:tcPr>
            <w:tcW w:w="865" w:type="pct"/>
            <w:tcBorders>
              <w:top w:val="single" w:sz="6" w:space="0" w:color="000000"/>
              <w:left w:val="single" w:sz="6" w:space="0" w:color="000000"/>
              <w:bottom w:val="single" w:sz="6" w:space="0" w:color="000000"/>
              <w:right w:val="single" w:sz="6" w:space="0" w:color="000000"/>
            </w:tcBorders>
          </w:tcPr>
          <w:p w14:paraId="5925955B"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Policy Coverage Detail</w:t>
            </w:r>
          </w:p>
        </w:tc>
        <w:tc>
          <w:tcPr>
            <w:tcW w:w="1675" w:type="pct"/>
            <w:tcBorders>
              <w:top w:val="single" w:sz="6" w:space="0" w:color="000000"/>
              <w:left w:val="single" w:sz="6" w:space="0" w:color="000000"/>
              <w:bottom w:val="single" w:sz="6" w:space="0" w:color="000000"/>
              <w:right w:val="single" w:sz="6" w:space="0" w:color="000000"/>
            </w:tcBorders>
          </w:tcPr>
          <w:p w14:paraId="11DFAEAF"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Coverage defined for policy in zero, one or more Policy Coverage Details.</w:t>
            </w:r>
          </w:p>
        </w:tc>
      </w:tr>
      <w:tr w:rsidR="00DE291D" w:rsidRPr="00DE291D" w14:paraId="49B96A0C" w14:textId="77777777" w:rsidTr="00DE291D">
        <w:trPr>
          <w:trHeight w:val="552"/>
        </w:trPr>
        <w:tc>
          <w:tcPr>
            <w:tcW w:w="865" w:type="pct"/>
            <w:tcBorders>
              <w:top w:val="single" w:sz="6" w:space="0" w:color="000000"/>
              <w:left w:val="single" w:sz="6" w:space="0" w:color="000000"/>
              <w:bottom w:val="single" w:sz="6" w:space="0" w:color="000000"/>
              <w:right w:val="single" w:sz="6" w:space="0" w:color="000000"/>
            </w:tcBorders>
          </w:tcPr>
          <w:p w14:paraId="4030FBF8"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Event</w:t>
            </w:r>
          </w:p>
        </w:tc>
        <w:tc>
          <w:tcPr>
            <w:tcW w:w="704" w:type="pct"/>
            <w:tcBorders>
              <w:top w:val="single" w:sz="6" w:space="0" w:color="000000"/>
              <w:left w:val="single" w:sz="6" w:space="0" w:color="000000"/>
              <w:bottom w:val="single" w:sz="6" w:space="0" w:color="000000"/>
              <w:right w:val="single" w:sz="6" w:space="0" w:color="000000"/>
            </w:tcBorders>
          </w:tcPr>
          <w:p w14:paraId="323F2E83" w14:textId="77777777" w:rsidR="00DE291D" w:rsidRPr="00DE291D" w:rsidRDefault="00DE291D" w:rsidP="00DE291D">
            <w:pPr>
              <w:autoSpaceDE w:val="0"/>
              <w:autoSpaceDN w:val="0"/>
              <w:adjustRightInd w:val="0"/>
              <w:rPr>
                <w:rFonts w:cs="Arial"/>
                <w:color w:val="000000"/>
                <w:sz w:val="22"/>
              </w:rPr>
            </w:pPr>
          </w:p>
        </w:tc>
        <w:tc>
          <w:tcPr>
            <w:tcW w:w="892" w:type="pct"/>
            <w:tcBorders>
              <w:top w:val="single" w:sz="6" w:space="0" w:color="000000"/>
              <w:left w:val="single" w:sz="6" w:space="0" w:color="000000"/>
              <w:bottom w:val="single" w:sz="6" w:space="0" w:color="000000"/>
              <w:right w:val="single" w:sz="6" w:space="0" w:color="000000"/>
            </w:tcBorders>
          </w:tcPr>
          <w:p w14:paraId="3CE83420"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Zero-or-One-to-Zero-One-or-More</w:t>
            </w:r>
          </w:p>
        </w:tc>
        <w:tc>
          <w:tcPr>
            <w:tcW w:w="865" w:type="pct"/>
            <w:tcBorders>
              <w:top w:val="single" w:sz="6" w:space="0" w:color="000000"/>
              <w:left w:val="single" w:sz="6" w:space="0" w:color="000000"/>
              <w:bottom w:val="single" w:sz="6" w:space="0" w:color="000000"/>
              <w:right w:val="single" w:sz="6" w:space="0" w:color="000000"/>
            </w:tcBorders>
          </w:tcPr>
          <w:p w14:paraId="332495FA"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Activity</w:t>
            </w:r>
          </w:p>
        </w:tc>
        <w:tc>
          <w:tcPr>
            <w:tcW w:w="1675" w:type="pct"/>
            <w:tcBorders>
              <w:top w:val="single" w:sz="6" w:space="0" w:color="000000"/>
              <w:left w:val="single" w:sz="6" w:space="0" w:color="000000"/>
              <w:bottom w:val="single" w:sz="6" w:space="0" w:color="000000"/>
              <w:right w:val="single" w:sz="6" w:space="0" w:color="000000"/>
            </w:tcBorders>
          </w:tcPr>
          <w:p w14:paraId="1D9A764F"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 xml:space="preserve">An Event is associated with zero, one or more </w:t>
            </w:r>
            <w:proofErr w:type="spellStart"/>
            <w:r w:rsidRPr="00DE291D">
              <w:rPr>
                <w:rFonts w:cs="Arial"/>
                <w:color w:val="000000"/>
                <w:sz w:val="22"/>
                <w:szCs w:val="22"/>
              </w:rPr>
              <w:t>Activitys</w:t>
            </w:r>
            <w:proofErr w:type="spellEnd"/>
            <w:r w:rsidRPr="00DE291D">
              <w:rPr>
                <w:rFonts w:cs="Arial"/>
                <w:color w:val="000000"/>
                <w:sz w:val="22"/>
                <w:szCs w:val="22"/>
              </w:rPr>
              <w:t>.</w:t>
            </w:r>
          </w:p>
        </w:tc>
      </w:tr>
      <w:tr w:rsidR="00DE291D" w:rsidRPr="00DE291D" w14:paraId="7243D243" w14:textId="77777777" w:rsidTr="00DE291D">
        <w:trPr>
          <w:trHeight w:val="552"/>
        </w:trPr>
        <w:tc>
          <w:tcPr>
            <w:tcW w:w="865" w:type="pct"/>
            <w:tcBorders>
              <w:top w:val="single" w:sz="6" w:space="0" w:color="000000"/>
              <w:left w:val="single" w:sz="6" w:space="0" w:color="000000"/>
              <w:bottom w:val="single" w:sz="6" w:space="0" w:color="000000"/>
              <w:right w:val="single" w:sz="6" w:space="0" w:color="000000"/>
            </w:tcBorders>
          </w:tcPr>
          <w:p w14:paraId="692634C9"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Geographic Location</w:t>
            </w:r>
          </w:p>
        </w:tc>
        <w:tc>
          <w:tcPr>
            <w:tcW w:w="704" w:type="pct"/>
            <w:tcBorders>
              <w:top w:val="single" w:sz="6" w:space="0" w:color="000000"/>
              <w:left w:val="single" w:sz="6" w:space="0" w:color="000000"/>
              <w:bottom w:val="single" w:sz="6" w:space="0" w:color="000000"/>
              <w:right w:val="single" w:sz="6" w:space="0" w:color="000000"/>
            </w:tcBorders>
          </w:tcPr>
          <w:p w14:paraId="79C3E878"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site of</w:t>
            </w:r>
          </w:p>
        </w:tc>
        <w:tc>
          <w:tcPr>
            <w:tcW w:w="892" w:type="pct"/>
            <w:tcBorders>
              <w:top w:val="single" w:sz="6" w:space="0" w:color="000000"/>
              <w:left w:val="single" w:sz="6" w:space="0" w:color="000000"/>
              <w:bottom w:val="single" w:sz="6" w:space="0" w:color="000000"/>
              <w:right w:val="single" w:sz="6" w:space="0" w:color="000000"/>
            </w:tcBorders>
          </w:tcPr>
          <w:p w14:paraId="6BBA418C"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Zero-or-One-to-Zero-One-or-More</w:t>
            </w:r>
          </w:p>
        </w:tc>
        <w:tc>
          <w:tcPr>
            <w:tcW w:w="865" w:type="pct"/>
            <w:tcBorders>
              <w:top w:val="single" w:sz="6" w:space="0" w:color="000000"/>
              <w:left w:val="single" w:sz="6" w:space="0" w:color="000000"/>
              <w:bottom w:val="single" w:sz="6" w:space="0" w:color="000000"/>
              <w:right w:val="single" w:sz="6" w:space="0" w:color="000000"/>
            </w:tcBorders>
          </w:tcPr>
          <w:p w14:paraId="63717EBC"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Insurable Object</w:t>
            </w:r>
          </w:p>
        </w:tc>
        <w:tc>
          <w:tcPr>
            <w:tcW w:w="1675" w:type="pct"/>
            <w:tcBorders>
              <w:top w:val="single" w:sz="6" w:space="0" w:color="000000"/>
              <w:left w:val="single" w:sz="6" w:space="0" w:color="000000"/>
              <w:bottom w:val="single" w:sz="6" w:space="0" w:color="000000"/>
              <w:right w:val="single" w:sz="6" w:space="0" w:color="000000"/>
            </w:tcBorders>
          </w:tcPr>
          <w:p w14:paraId="1417DB46"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Geographic Location site of zero, one or more Insurable Objects.</w:t>
            </w:r>
          </w:p>
        </w:tc>
      </w:tr>
      <w:tr w:rsidR="00DE291D" w:rsidRPr="00DE291D" w14:paraId="4562031D" w14:textId="77777777" w:rsidTr="00DE291D">
        <w:trPr>
          <w:trHeight w:val="826"/>
        </w:trPr>
        <w:tc>
          <w:tcPr>
            <w:tcW w:w="865" w:type="pct"/>
            <w:tcBorders>
              <w:top w:val="single" w:sz="6" w:space="0" w:color="000000"/>
              <w:left w:val="single" w:sz="6" w:space="0" w:color="000000"/>
              <w:bottom w:val="single" w:sz="6" w:space="0" w:color="000000"/>
              <w:right w:val="single" w:sz="6" w:space="0" w:color="000000"/>
            </w:tcBorders>
          </w:tcPr>
          <w:p w14:paraId="2EE63945"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Geographic Location</w:t>
            </w:r>
          </w:p>
        </w:tc>
        <w:tc>
          <w:tcPr>
            <w:tcW w:w="704" w:type="pct"/>
            <w:tcBorders>
              <w:top w:val="single" w:sz="6" w:space="0" w:color="000000"/>
              <w:left w:val="single" w:sz="6" w:space="0" w:color="000000"/>
              <w:bottom w:val="single" w:sz="6" w:space="0" w:color="000000"/>
              <w:right w:val="single" w:sz="6" w:space="0" w:color="000000"/>
            </w:tcBorders>
          </w:tcPr>
          <w:p w14:paraId="512FD951"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occurs or is centered at</w:t>
            </w:r>
          </w:p>
        </w:tc>
        <w:tc>
          <w:tcPr>
            <w:tcW w:w="892" w:type="pct"/>
            <w:tcBorders>
              <w:top w:val="single" w:sz="6" w:space="0" w:color="000000"/>
              <w:left w:val="single" w:sz="6" w:space="0" w:color="000000"/>
              <w:bottom w:val="single" w:sz="6" w:space="0" w:color="000000"/>
              <w:right w:val="single" w:sz="6" w:space="0" w:color="000000"/>
            </w:tcBorders>
          </w:tcPr>
          <w:p w14:paraId="33B0DCAE"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Zero-or-One-to-Zero-One-or-More</w:t>
            </w:r>
          </w:p>
        </w:tc>
        <w:tc>
          <w:tcPr>
            <w:tcW w:w="865" w:type="pct"/>
            <w:tcBorders>
              <w:top w:val="single" w:sz="6" w:space="0" w:color="000000"/>
              <w:left w:val="single" w:sz="6" w:space="0" w:color="000000"/>
              <w:bottom w:val="single" w:sz="6" w:space="0" w:color="000000"/>
              <w:right w:val="single" w:sz="6" w:space="0" w:color="000000"/>
            </w:tcBorders>
          </w:tcPr>
          <w:p w14:paraId="230EDA67"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Claim</w:t>
            </w:r>
          </w:p>
        </w:tc>
        <w:tc>
          <w:tcPr>
            <w:tcW w:w="1675" w:type="pct"/>
            <w:tcBorders>
              <w:top w:val="single" w:sz="6" w:space="0" w:color="000000"/>
              <w:left w:val="single" w:sz="6" w:space="0" w:color="000000"/>
              <w:bottom w:val="single" w:sz="6" w:space="0" w:color="000000"/>
              <w:right w:val="single" w:sz="6" w:space="0" w:color="000000"/>
            </w:tcBorders>
          </w:tcPr>
          <w:p w14:paraId="0BDD5712"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Geographic Location occurs or is centered at zero, one or more Claims.</w:t>
            </w:r>
          </w:p>
        </w:tc>
      </w:tr>
      <w:tr w:rsidR="00DE291D" w:rsidRPr="00DE291D" w14:paraId="4091661C" w14:textId="77777777" w:rsidTr="00DE291D">
        <w:trPr>
          <w:trHeight w:val="826"/>
        </w:trPr>
        <w:tc>
          <w:tcPr>
            <w:tcW w:w="865" w:type="pct"/>
            <w:tcBorders>
              <w:top w:val="single" w:sz="6" w:space="0" w:color="000000"/>
              <w:left w:val="single" w:sz="6" w:space="0" w:color="000000"/>
              <w:bottom w:val="single" w:sz="6" w:space="0" w:color="000000"/>
              <w:right w:val="single" w:sz="6" w:space="0" w:color="000000"/>
            </w:tcBorders>
          </w:tcPr>
          <w:p w14:paraId="5C1E4481"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Insurable Object</w:t>
            </w:r>
          </w:p>
        </w:tc>
        <w:tc>
          <w:tcPr>
            <w:tcW w:w="704" w:type="pct"/>
            <w:tcBorders>
              <w:top w:val="single" w:sz="6" w:space="0" w:color="000000"/>
              <w:left w:val="single" w:sz="6" w:space="0" w:color="000000"/>
              <w:bottom w:val="single" w:sz="6" w:space="0" w:color="000000"/>
              <w:right w:val="single" w:sz="6" w:space="0" w:color="000000"/>
            </w:tcBorders>
          </w:tcPr>
          <w:p w14:paraId="1036E1F5"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indemnification specified</w:t>
            </w:r>
          </w:p>
        </w:tc>
        <w:tc>
          <w:tcPr>
            <w:tcW w:w="892" w:type="pct"/>
            <w:tcBorders>
              <w:top w:val="single" w:sz="6" w:space="0" w:color="000000"/>
              <w:left w:val="single" w:sz="6" w:space="0" w:color="000000"/>
              <w:bottom w:val="single" w:sz="6" w:space="0" w:color="000000"/>
              <w:right w:val="single" w:sz="6" w:space="0" w:color="000000"/>
            </w:tcBorders>
          </w:tcPr>
          <w:p w14:paraId="2487265C"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Many-to-Many</w:t>
            </w:r>
          </w:p>
        </w:tc>
        <w:tc>
          <w:tcPr>
            <w:tcW w:w="865" w:type="pct"/>
            <w:tcBorders>
              <w:top w:val="single" w:sz="6" w:space="0" w:color="000000"/>
              <w:left w:val="single" w:sz="6" w:space="0" w:color="000000"/>
              <w:bottom w:val="single" w:sz="6" w:space="0" w:color="000000"/>
              <w:right w:val="single" w:sz="6" w:space="0" w:color="000000"/>
            </w:tcBorders>
          </w:tcPr>
          <w:p w14:paraId="6FD74D4B"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Policy Coverage Detail</w:t>
            </w:r>
          </w:p>
        </w:tc>
        <w:tc>
          <w:tcPr>
            <w:tcW w:w="1675" w:type="pct"/>
            <w:tcBorders>
              <w:top w:val="single" w:sz="6" w:space="0" w:color="000000"/>
              <w:left w:val="single" w:sz="6" w:space="0" w:color="000000"/>
              <w:bottom w:val="single" w:sz="6" w:space="0" w:color="000000"/>
              <w:right w:val="single" w:sz="6" w:space="0" w:color="000000"/>
            </w:tcBorders>
          </w:tcPr>
          <w:p w14:paraId="31BD2717"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An Insurable Object indemnification specified zero, one or more Policy Coverage Details.</w:t>
            </w:r>
          </w:p>
        </w:tc>
      </w:tr>
      <w:tr w:rsidR="00DE291D" w:rsidRPr="00DE291D" w14:paraId="515F28E9" w14:textId="77777777" w:rsidTr="00DE291D">
        <w:trPr>
          <w:trHeight w:val="552"/>
        </w:trPr>
        <w:tc>
          <w:tcPr>
            <w:tcW w:w="865" w:type="pct"/>
            <w:tcBorders>
              <w:top w:val="single" w:sz="6" w:space="0" w:color="000000"/>
              <w:left w:val="single" w:sz="6" w:space="0" w:color="000000"/>
              <w:bottom w:val="single" w:sz="6" w:space="0" w:color="000000"/>
              <w:right w:val="single" w:sz="6" w:space="0" w:color="000000"/>
            </w:tcBorders>
          </w:tcPr>
          <w:p w14:paraId="25072853"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Insurable Object</w:t>
            </w:r>
          </w:p>
        </w:tc>
        <w:tc>
          <w:tcPr>
            <w:tcW w:w="704" w:type="pct"/>
            <w:tcBorders>
              <w:top w:val="single" w:sz="6" w:space="0" w:color="000000"/>
              <w:left w:val="single" w:sz="6" w:space="0" w:color="000000"/>
              <w:bottom w:val="single" w:sz="6" w:space="0" w:color="000000"/>
              <w:right w:val="single" w:sz="6" w:space="0" w:color="000000"/>
            </w:tcBorders>
          </w:tcPr>
          <w:p w14:paraId="1EA2BE10"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involv</w:t>
            </w:r>
            <w:r>
              <w:rPr>
                <w:rFonts w:cs="Arial"/>
                <w:color w:val="000000"/>
                <w:sz w:val="22"/>
                <w:szCs w:val="22"/>
              </w:rPr>
              <w:t>e</w:t>
            </w:r>
            <w:r w:rsidRPr="00DE291D">
              <w:rPr>
                <w:rFonts w:cs="Arial"/>
                <w:color w:val="000000"/>
                <w:sz w:val="22"/>
                <w:szCs w:val="22"/>
              </w:rPr>
              <w:t>ment</w:t>
            </w:r>
          </w:p>
        </w:tc>
        <w:tc>
          <w:tcPr>
            <w:tcW w:w="892" w:type="pct"/>
            <w:tcBorders>
              <w:top w:val="single" w:sz="6" w:space="0" w:color="000000"/>
              <w:left w:val="single" w:sz="6" w:space="0" w:color="000000"/>
              <w:bottom w:val="single" w:sz="6" w:space="0" w:color="000000"/>
              <w:right w:val="single" w:sz="6" w:space="0" w:color="000000"/>
            </w:tcBorders>
          </w:tcPr>
          <w:p w14:paraId="64623158"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Many-to-Many</w:t>
            </w:r>
          </w:p>
        </w:tc>
        <w:tc>
          <w:tcPr>
            <w:tcW w:w="865" w:type="pct"/>
            <w:tcBorders>
              <w:top w:val="single" w:sz="6" w:space="0" w:color="000000"/>
              <w:left w:val="single" w:sz="6" w:space="0" w:color="000000"/>
              <w:bottom w:val="single" w:sz="6" w:space="0" w:color="000000"/>
              <w:right w:val="single" w:sz="6" w:space="0" w:color="000000"/>
            </w:tcBorders>
          </w:tcPr>
          <w:p w14:paraId="260BEC64"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Claim</w:t>
            </w:r>
          </w:p>
        </w:tc>
        <w:tc>
          <w:tcPr>
            <w:tcW w:w="1675" w:type="pct"/>
            <w:tcBorders>
              <w:top w:val="single" w:sz="6" w:space="0" w:color="000000"/>
              <w:left w:val="single" w:sz="6" w:space="0" w:color="000000"/>
              <w:bottom w:val="single" w:sz="6" w:space="0" w:color="000000"/>
              <w:right w:val="single" w:sz="6" w:space="0" w:color="000000"/>
            </w:tcBorders>
          </w:tcPr>
          <w:p w14:paraId="32786FA0"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An Insurable Object involv</w:t>
            </w:r>
            <w:r>
              <w:rPr>
                <w:rFonts w:cs="Arial"/>
                <w:color w:val="000000"/>
                <w:sz w:val="22"/>
                <w:szCs w:val="22"/>
              </w:rPr>
              <w:t>e</w:t>
            </w:r>
            <w:r w:rsidRPr="00DE291D">
              <w:rPr>
                <w:rFonts w:cs="Arial"/>
                <w:color w:val="000000"/>
                <w:sz w:val="22"/>
                <w:szCs w:val="22"/>
              </w:rPr>
              <w:t>ment zero, one or more Claims.</w:t>
            </w:r>
          </w:p>
        </w:tc>
      </w:tr>
      <w:tr w:rsidR="00DE291D" w:rsidRPr="00DE291D" w14:paraId="00350A63" w14:textId="77777777" w:rsidTr="00DE291D">
        <w:trPr>
          <w:trHeight w:val="826"/>
        </w:trPr>
        <w:tc>
          <w:tcPr>
            <w:tcW w:w="865" w:type="pct"/>
            <w:tcBorders>
              <w:top w:val="single" w:sz="6" w:space="0" w:color="000000"/>
              <w:left w:val="single" w:sz="6" w:space="0" w:color="000000"/>
              <w:bottom w:val="single" w:sz="6" w:space="0" w:color="000000"/>
              <w:right w:val="single" w:sz="6" w:space="0" w:color="000000"/>
            </w:tcBorders>
          </w:tcPr>
          <w:p w14:paraId="4AB1600A"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Location Address</w:t>
            </w:r>
          </w:p>
        </w:tc>
        <w:tc>
          <w:tcPr>
            <w:tcW w:w="704" w:type="pct"/>
            <w:tcBorders>
              <w:top w:val="single" w:sz="6" w:space="0" w:color="000000"/>
              <w:left w:val="single" w:sz="6" w:space="0" w:color="000000"/>
              <w:bottom w:val="single" w:sz="6" w:space="0" w:color="000000"/>
              <w:right w:val="single" w:sz="6" w:space="0" w:color="000000"/>
            </w:tcBorders>
          </w:tcPr>
          <w:p w14:paraId="11BE40F8"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is specific physical location for</w:t>
            </w:r>
          </w:p>
        </w:tc>
        <w:tc>
          <w:tcPr>
            <w:tcW w:w="892" w:type="pct"/>
            <w:tcBorders>
              <w:top w:val="single" w:sz="6" w:space="0" w:color="000000"/>
              <w:left w:val="single" w:sz="6" w:space="0" w:color="000000"/>
              <w:bottom w:val="single" w:sz="6" w:space="0" w:color="000000"/>
              <w:right w:val="single" w:sz="6" w:space="0" w:color="000000"/>
            </w:tcBorders>
          </w:tcPr>
          <w:p w14:paraId="4ACF1BB2"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Zero-or-One-to-Zero-One-or-More</w:t>
            </w:r>
          </w:p>
        </w:tc>
        <w:tc>
          <w:tcPr>
            <w:tcW w:w="865" w:type="pct"/>
            <w:tcBorders>
              <w:top w:val="single" w:sz="6" w:space="0" w:color="000000"/>
              <w:left w:val="single" w:sz="6" w:space="0" w:color="000000"/>
              <w:bottom w:val="single" w:sz="6" w:space="0" w:color="000000"/>
              <w:right w:val="single" w:sz="6" w:space="0" w:color="000000"/>
            </w:tcBorders>
          </w:tcPr>
          <w:p w14:paraId="06665EF3"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Geographic Location</w:t>
            </w:r>
          </w:p>
        </w:tc>
        <w:tc>
          <w:tcPr>
            <w:tcW w:w="1675" w:type="pct"/>
            <w:tcBorders>
              <w:top w:val="single" w:sz="6" w:space="0" w:color="000000"/>
              <w:left w:val="single" w:sz="6" w:space="0" w:color="000000"/>
              <w:bottom w:val="single" w:sz="6" w:space="0" w:color="000000"/>
              <w:right w:val="single" w:sz="6" w:space="0" w:color="000000"/>
            </w:tcBorders>
          </w:tcPr>
          <w:p w14:paraId="2055373E"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Location Address is specific physical location for zero, one or more Geographic Locations.</w:t>
            </w:r>
          </w:p>
        </w:tc>
      </w:tr>
      <w:tr w:rsidR="00DE291D" w:rsidRPr="00DE291D" w14:paraId="17182A70" w14:textId="77777777" w:rsidTr="00DE291D">
        <w:trPr>
          <w:trHeight w:val="552"/>
        </w:trPr>
        <w:tc>
          <w:tcPr>
            <w:tcW w:w="865" w:type="pct"/>
            <w:tcBorders>
              <w:top w:val="single" w:sz="6" w:space="0" w:color="000000"/>
              <w:left w:val="single" w:sz="6" w:space="0" w:color="000000"/>
              <w:bottom w:val="single" w:sz="6" w:space="0" w:color="000000"/>
              <w:right w:val="single" w:sz="6" w:space="0" w:color="000000"/>
            </w:tcBorders>
          </w:tcPr>
          <w:p w14:paraId="0DDC28AC"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Party</w:t>
            </w:r>
          </w:p>
        </w:tc>
        <w:tc>
          <w:tcPr>
            <w:tcW w:w="704" w:type="pct"/>
            <w:tcBorders>
              <w:top w:val="single" w:sz="6" w:space="0" w:color="000000"/>
              <w:left w:val="single" w:sz="6" w:space="0" w:color="000000"/>
              <w:bottom w:val="single" w:sz="6" w:space="0" w:color="000000"/>
              <w:right w:val="single" w:sz="6" w:space="0" w:color="000000"/>
            </w:tcBorders>
          </w:tcPr>
          <w:p w14:paraId="52110482"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interests identified</w:t>
            </w:r>
          </w:p>
        </w:tc>
        <w:tc>
          <w:tcPr>
            <w:tcW w:w="892" w:type="pct"/>
            <w:tcBorders>
              <w:top w:val="single" w:sz="6" w:space="0" w:color="000000"/>
              <w:left w:val="single" w:sz="6" w:space="0" w:color="000000"/>
              <w:bottom w:val="single" w:sz="6" w:space="0" w:color="000000"/>
              <w:right w:val="single" w:sz="6" w:space="0" w:color="000000"/>
            </w:tcBorders>
          </w:tcPr>
          <w:p w14:paraId="71E6D602"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Many-to-Many</w:t>
            </w:r>
          </w:p>
        </w:tc>
        <w:tc>
          <w:tcPr>
            <w:tcW w:w="865" w:type="pct"/>
            <w:tcBorders>
              <w:top w:val="single" w:sz="6" w:space="0" w:color="000000"/>
              <w:left w:val="single" w:sz="6" w:space="0" w:color="000000"/>
              <w:bottom w:val="single" w:sz="6" w:space="0" w:color="000000"/>
              <w:right w:val="single" w:sz="6" w:space="0" w:color="000000"/>
            </w:tcBorders>
          </w:tcPr>
          <w:p w14:paraId="3FACF487"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Insurable Object</w:t>
            </w:r>
          </w:p>
        </w:tc>
        <w:tc>
          <w:tcPr>
            <w:tcW w:w="1675" w:type="pct"/>
            <w:tcBorders>
              <w:top w:val="single" w:sz="6" w:space="0" w:color="000000"/>
              <w:left w:val="single" w:sz="6" w:space="0" w:color="000000"/>
              <w:bottom w:val="single" w:sz="6" w:space="0" w:color="000000"/>
              <w:right w:val="single" w:sz="6" w:space="0" w:color="000000"/>
            </w:tcBorders>
          </w:tcPr>
          <w:p w14:paraId="692DA4CD"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Party interests identified zero, one or more Insurable Objects.</w:t>
            </w:r>
          </w:p>
        </w:tc>
      </w:tr>
      <w:tr w:rsidR="00DE291D" w:rsidRPr="00DE291D" w14:paraId="25550E8E" w14:textId="77777777" w:rsidTr="00DE291D">
        <w:trPr>
          <w:trHeight w:val="552"/>
        </w:trPr>
        <w:tc>
          <w:tcPr>
            <w:tcW w:w="865" w:type="pct"/>
            <w:tcBorders>
              <w:top w:val="single" w:sz="6" w:space="0" w:color="000000"/>
              <w:left w:val="single" w:sz="6" w:space="0" w:color="000000"/>
              <w:bottom w:val="single" w:sz="6" w:space="0" w:color="000000"/>
              <w:right w:val="single" w:sz="6" w:space="0" w:color="000000"/>
            </w:tcBorders>
          </w:tcPr>
          <w:p w14:paraId="1520B5A0"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Party</w:t>
            </w:r>
          </w:p>
        </w:tc>
        <w:tc>
          <w:tcPr>
            <w:tcW w:w="704" w:type="pct"/>
            <w:tcBorders>
              <w:top w:val="single" w:sz="6" w:space="0" w:color="000000"/>
              <w:left w:val="single" w:sz="6" w:space="0" w:color="000000"/>
              <w:bottom w:val="single" w:sz="6" w:space="0" w:color="000000"/>
              <w:right w:val="single" w:sz="6" w:space="0" w:color="000000"/>
            </w:tcBorders>
          </w:tcPr>
          <w:p w14:paraId="22E471AD"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roles defined</w:t>
            </w:r>
          </w:p>
        </w:tc>
        <w:tc>
          <w:tcPr>
            <w:tcW w:w="892" w:type="pct"/>
            <w:tcBorders>
              <w:top w:val="single" w:sz="6" w:space="0" w:color="000000"/>
              <w:left w:val="single" w:sz="6" w:space="0" w:color="000000"/>
              <w:bottom w:val="single" w:sz="6" w:space="0" w:color="000000"/>
              <w:right w:val="single" w:sz="6" w:space="0" w:color="000000"/>
            </w:tcBorders>
          </w:tcPr>
          <w:p w14:paraId="30E9B651"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Many-to-Many</w:t>
            </w:r>
          </w:p>
        </w:tc>
        <w:tc>
          <w:tcPr>
            <w:tcW w:w="865" w:type="pct"/>
            <w:tcBorders>
              <w:top w:val="single" w:sz="6" w:space="0" w:color="000000"/>
              <w:left w:val="single" w:sz="6" w:space="0" w:color="000000"/>
              <w:bottom w:val="single" w:sz="6" w:space="0" w:color="000000"/>
              <w:right w:val="single" w:sz="6" w:space="0" w:color="000000"/>
            </w:tcBorders>
          </w:tcPr>
          <w:p w14:paraId="11040B4F"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Claim</w:t>
            </w:r>
          </w:p>
        </w:tc>
        <w:tc>
          <w:tcPr>
            <w:tcW w:w="1675" w:type="pct"/>
            <w:tcBorders>
              <w:top w:val="single" w:sz="6" w:space="0" w:color="000000"/>
              <w:left w:val="single" w:sz="6" w:space="0" w:color="000000"/>
              <w:bottom w:val="single" w:sz="6" w:space="0" w:color="000000"/>
              <w:right w:val="single" w:sz="6" w:space="0" w:color="000000"/>
            </w:tcBorders>
          </w:tcPr>
          <w:p w14:paraId="63328CEB"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Party roles defined zero, one or more Claims.</w:t>
            </w:r>
          </w:p>
        </w:tc>
      </w:tr>
      <w:tr w:rsidR="00DE291D" w:rsidRPr="00DE291D" w14:paraId="09FA1742" w14:textId="77777777" w:rsidTr="00DE291D">
        <w:trPr>
          <w:trHeight w:val="552"/>
        </w:trPr>
        <w:tc>
          <w:tcPr>
            <w:tcW w:w="865" w:type="pct"/>
            <w:tcBorders>
              <w:top w:val="single" w:sz="6" w:space="0" w:color="000000"/>
              <w:left w:val="single" w:sz="6" w:space="0" w:color="000000"/>
              <w:bottom w:val="single" w:sz="6" w:space="0" w:color="000000"/>
              <w:right w:val="single" w:sz="6" w:space="0" w:color="000000"/>
            </w:tcBorders>
          </w:tcPr>
          <w:p w14:paraId="4B1C28BD"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lastRenderedPageBreak/>
              <w:t>Party</w:t>
            </w:r>
          </w:p>
        </w:tc>
        <w:tc>
          <w:tcPr>
            <w:tcW w:w="704" w:type="pct"/>
            <w:tcBorders>
              <w:top w:val="single" w:sz="6" w:space="0" w:color="000000"/>
              <w:left w:val="single" w:sz="6" w:space="0" w:color="000000"/>
              <w:bottom w:val="single" w:sz="6" w:space="0" w:color="000000"/>
              <w:right w:val="single" w:sz="6" w:space="0" w:color="000000"/>
            </w:tcBorders>
          </w:tcPr>
          <w:p w14:paraId="1253BB9F"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interests identified</w:t>
            </w:r>
          </w:p>
        </w:tc>
        <w:tc>
          <w:tcPr>
            <w:tcW w:w="892" w:type="pct"/>
            <w:tcBorders>
              <w:top w:val="single" w:sz="6" w:space="0" w:color="000000"/>
              <w:left w:val="single" w:sz="6" w:space="0" w:color="000000"/>
              <w:bottom w:val="single" w:sz="6" w:space="0" w:color="000000"/>
              <w:right w:val="single" w:sz="6" w:space="0" w:color="000000"/>
            </w:tcBorders>
          </w:tcPr>
          <w:p w14:paraId="315177E3"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Many-to-Many</w:t>
            </w:r>
          </w:p>
        </w:tc>
        <w:tc>
          <w:tcPr>
            <w:tcW w:w="865" w:type="pct"/>
            <w:tcBorders>
              <w:top w:val="single" w:sz="6" w:space="0" w:color="000000"/>
              <w:left w:val="single" w:sz="6" w:space="0" w:color="000000"/>
              <w:bottom w:val="single" w:sz="6" w:space="0" w:color="000000"/>
              <w:right w:val="single" w:sz="6" w:space="0" w:color="000000"/>
            </w:tcBorders>
          </w:tcPr>
          <w:p w14:paraId="1D7110FD"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Account</w:t>
            </w:r>
          </w:p>
        </w:tc>
        <w:tc>
          <w:tcPr>
            <w:tcW w:w="1675" w:type="pct"/>
            <w:tcBorders>
              <w:top w:val="single" w:sz="6" w:space="0" w:color="000000"/>
              <w:left w:val="single" w:sz="6" w:space="0" w:color="000000"/>
              <w:bottom w:val="single" w:sz="6" w:space="0" w:color="000000"/>
              <w:right w:val="single" w:sz="6" w:space="0" w:color="000000"/>
            </w:tcBorders>
          </w:tcPr>
          <w:p w14:paraId="15A5855E"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Party interests identified zero, one or more Accounts.</w:t>
            </w:r>
          </w:p>
        </w:tc>
      </w:tr>
      <w:tr w:rsidR="00DE291D" w:rsidRPr="00DE291D" w14:paraId="7BA244CF" w14:textId="77777777" w:rsidTr="00DE291D">
        <w:trPr>
          <w:trHeight w:val="552"/>
        </w:trPr>
        <w:tc>
          <w:tcPr>
            <w:tcW w:w="865" w:type="pct"/>
            <w:tcBorders>
              <w:top w:val="single" w:sz="6" w:space="0" w:color="000000"/>
              <w:left w:val="single" w:sz="6" w:space="0" w:color="000000"/>
              <w:bottom w:val="single" w:sz="6" w:space="0" w:color="000000"/>
              <w:right w:val="single" w:sz="6" w:space="0" w:color="000000"/>
            </w:tcBorders>
          </w:tcPr>
          <w:p w14:paraId="5A5AE39D"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Party</w:t>
            </w:r>
          </w:p>
        </w:tc>
        <w:tc>
          <w:tcPr>
            <w:tcW w:w="704" w:type="pct"/>
            <w:tcBorders>
              <w:top w:val="single" w:sz="6" w:space="0" w:color="000000"/>
              <w:left w:val="single" w:sz="6" w:space="0" w:color="000000"/>
              <w:bottom w:val="single" w:sz="6" w:space="0" w:color="000000"/>
              <w:right w:val="single" w:sz="6" w:space="0" w:color="000000"/>
            </w:tcBorders>
          </w:tcPr>
          <w:p w14:paraId="6BDAF76B"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legal entities covered</w:t>
            </w:r>
          </w:p>
        </w:tc>
        <w:tc>
          <w:tcPr>
            <w:tcW w:w="892" w:type="pct"/>
            <w:tcBorders>
              <w:top w:val="single" w:sz="6" w:space="0" w:color="000000"/>
              <w:left w:val="single" w:sz="6" w:space="0" w:color="000000"/>
              <w:bottom w:val="single" w:sz="6" w:space="0" w:color="000000"/>
              <w:right w:val="single" w:sz="6" w:space="0" w:color="000000"/>
            </w:tcBorders>
          </w:tcPr>
          <w:p w14:paraId="4A52A79A"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Many-to-Many</w:t>
            </w:r>
          </w:p>
        </w:tc>
        <w:tc>
          <w:tcPr>
            <w:tcW w:w="865" w:type="pct"/>
            <w:tcBorders>
              <w:top w:val="single" w:sz="6" w:space="0" w:color="000000"/>
              <w:left w:val="single" w:sz="6" w:space="0" w:color="000000"/>
              <w:bottom w:val="single" w:sz="6" w:space="0" w:color="000000"/>
              <w:right w:val="single" w:sz="6" w:space="0" w:color="000000"/>
            </w:tcBorders>
          </w:tcPr>
          <w:p w14:paraId="5FF48FCB"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Agreement</w:t>
            </w:r>
          </w:p>
        </w:tc>
        <w:tc>
          <w:tcPr>
            <w:tcW w:w="1675" w:type="pct"/>
            <w:tcBorders>
              <w:top w:val="single" w:sz="6" w:space="0" w:color="000000"/>
              <w:left w:val="single" w:sz="6" w:space="0" w:color="000000"/>
              <w:bottom w:val="single" w:sz="6" w:space="0" w:color="000000"/>
              <w:right w:val="single" w:sz="6" w:space="0" w:color="000000"/>
            </w:tcBorders>
          </w:tcPr>
          <w:p w14:paraId="443D3836"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Party legal entities covered zero, one or more Agreements.</w:t>
            </w:r>
          </w:p>
        </w:tc>
      </w:tr>
      <w:tr w:rsidR="00DE291D" w:rsidRPr="00DE291D" w14:paraId="311DBB19" w14:textId="77777777" w:rsidTr="00DE291D">
        <w:trPr>
          <w:trHeight w:val="826"/>
        </w:trPr>
        <w:tc>
          <w:tcPr>
            <w:tcW w:w="865" w:type="pct"/>
            <w:tcBorders>
              <w:top w:val="single" w:sz="6" w:space="0" w:color="000000"/>
              <w:left w:val="single" w:sz="6" w:space="0" w:color="000000"/>
              <w:bottom w:val="single" w:sz="6" w:space="0" w:color="000000"/>
              <w:right w:val="single" w:sz="6" w:space="0" w:color="000000"/>
            </w:tcBorders>
          </w:tcPr>
          <w:p w14:paraId="1B36A732"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Party</w:t>
            </w:r>
          </w:p>
        </w:tc>
        <w:tc>
          <w:tcPr>
            <w:tcW w:w="704" w:type="pct"/>
            <w:tcBorders>
              <w:top w:val="single" w:sz="6" w:space="0" w:color="000000"/>
              <w:left w:val="single" w:sz="6" w:space="0" w:color="000000"/>
              <w:bottom w:val="single" w:sz="6" w:space="0" w:color="000000"/>
              <w:right w:val="single" w:sz="6" w:space="0" w:color="000000"/>
            </w:tcBorders>
          </w:tcPr>
          <w:p w14:paraId="1AB8F585"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methods and preference specified</w:t>
            </w:r>
          </w:p>
        </w:tc>
        <w:tc>
          <w:tcPr>
            <w:tcW w:w="892" w:type="pct"/>
            <w:tcBorders>
              <w:top w:val="single" w:sz="6" w:space="0" w:color="000000"/>
              <w:left w:val="single" w:sz="6" w:space="0" w:color="000000"/>
              <w:bottom w:val="single" w:sz="6" w:space="0" w:color="000000"/>
              <w:right w:val="single" w:sz="6" w:space="0" w:color="000000"/>
            </w:tcBorders>
          </w:tcPr>
          <w:p w14:paraId="44AFA650"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Many-to-Many</w:t>
            </w:r>
          </w:p>
        </w:tc>
        <w:tc>
          <w:tcPr>
            <w:tcW w:w="865" w:type="pct"/>
            <w:tcBorders>
              <w:top w:val="single" w:sz="6" w:space="0" w:color="000000"/>
              <w:left w:val="single" w:sz="6" w:space="0" w:color="000000"/>
              <w:bottom w:val="single" w:sz="6" w:space="0" w:color="000000"/>
              <w:right w:val="single" w:sz="6" w:space="0" w:color="000000"/>
            </w:tcBorders>
          </w:tcPr>
          <w:p w14:paraId="218C3158"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Communication</w:t>
            </w:r>
          </w:p>
        </w:tc>
        <w:tc>
          <w:tcPr>
            <w:tcW w:w="1675" w:type="pct"/>
            <w:tcBorders>
              <w:top w:val="single" w:sz="6" w:space="0" w:color="000000"/>
              <w:left w:val="single" w:sz="6" w:space="0" w:color="000000"/>
              <w:bottom w:val="single" w:sz="6" w:space="0" w:color="000000"/>
              <w:right w:val="single" w:sz="6" w:space="0" w:color="000000"/>
            </w:tcBorders>
          </w:tcPr>
          <w:p w14:paraId="1A4DAE20"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Party methods and preference specified zero, one or more Communications.</w:t>
            </w:r>
          </w:p>
        </w:tc>
      </w:tr>
      <w:tr w:rsidR="00DE291D" w:rsidRPr="00DE291D" w14:paraId="5FDCE424" w14:textId="77777777" w:rsidTr="00DE291D">
        <w:trPr>
          <w:trHeight w:val="826"/>
        </w:trPr>
        <w:tc>
          <w:tcPr>
            <w:tcW w:w="865" w:type="pct"/>
            <w:tcBorders>
              <w:top w:val="single" w:sz="6" w:space="0" w:color="000000"/>
              <w:left w:val="single" w:sz="6" w:space="0" w:color="000000"/>
              <w:bottom w:val="single" w:sz="6" w:space="0" w:color="000000"/>
              <w:right w:val="single" w:sz="6" w:space="0" w:color="000000"/>
            </w:tcBorders>
          </w:tcPr>
          <w:p w14:paraId="5C9F6DC5"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Policy</w:t>
            </w:r>
          </w:p>
        </w:tc>
        <w:tc>
          <w:tcPr>
            <w:tcW w:w="704" w:type="pct"/>
            <w:tcBorders>
              <w:top w:val="single" w:sz="6" w:space="0" w:color="000000"/>
              <w:left w:val="single" w:sz="6" w:space="0" w:color="000000"/>
              <w:bottom w:val="single" w:sz="6" w:space="0" w:color="000000"/>
              <w:right w:val="single" w:sz="6" w:space="0" w:color="000000"/>
            </w:tcBorders>
          </w:tcPr>
          <w:p w14:paraId="6B43078A"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provisions specified in</w:t>
            </w:r>
          </w:p>
        </w:tc>
        <w:tc>
          <w:tcPr>
            <w:tcW w:w="892" w:type="pct"/>
            <w:tcBorders>
              <w:top w:val="single" w:sz="6" w:space="0" w:color="000000"/>
              <w:left w:val="single" w:sz="6" w:space="0" w:color="000000"/>
              <w:bottom w:val="single" w:sz="6" w:space="0" w:color="000000"/>
              <w:right w:val="single" w:sz="6" w:space="0" w:color="000000"/>
            </w:tcBorders>
          </w:tcPr>
          <w:p w14:paraId="05852555"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One-to-Zero-One-or-More</w:t>
            </w:r>
          </w:p>
        </w:tc>
        <w:tc>
          <w:tcPr>
            <w:tcW w:w="865" w:type="pct"/>
            <w:tcBorders>
              <w:top w:val="single" w:sz="6" w:space="0" w:color="000000"/>
              <w:left w:val="single" w:sz="6" w:space="0" w:color="000000"/>
              <w:bottom w:val="single" w:sz="6" w:space="0" w:color="000000"/>
              <w:right w:val="single" w:sz="6" w:space="0" w:color="000000"/>
            </w:tcBorders>
          </w:tcPr>
          <w:p w14:paraId="5FF5EC71"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Policy Coverage Detail</w:t>
            </w:r>
          </w:p>
        </w:tc>
        <w:tc>
          <w:tcPr>
            <w:tcW w:w="1675" w:type="pct"/>
            <w:tcBorders>
              <w:top w:val="single" w:sz="6" w:space="0" w:color="000000"/>
              <w:left w:val="single" w:sz="6" w:space="0" w:color="000000"/>
              <w:bottom w:val="single" w:sz="6" w:space="0" w:color="000000"/>
              <w:right w:val="single" w:sz="6" w:space="0" w:color="000000"/>
            </w:tcBorders>
          </w:tcPr>
          <w:p w14:paraId="787C9E96"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Policy provisions specified in zero, one or more Policy Coverage Details.</w:t>
            </w:r>
          </w:p>
        </w:tc>
      </w:tr>
      <w:tr w:rsidR="00DE291D" w:rsidRPr="00DE291D" w14:paraId="799063A3" w14:textId="77777777" w:rsidTr="00DE291D">
        <w:trPr>
          <w:trHeight w:val="552"/>
        </w:trPr>
        <w:tc>
          <w:tcPr>
            <w:tcW w:w="865" w:type="pct"/>
            <w:tcBorders>
              <w:top w:val="single" w:sz="6" w:space="0" w:color="000000"/>
              <w:left w:val="single" w:sz="6" w:space="0" w:color="000000"/>
              <w:bottom w:val="single" w:sz="6" w:space="0" w:color="000000"/>
              <w:right w:val="single" w:sz="6" w:space="0" w:color="000000"/>
            </w:tcBorders>
          </w:tcPr>
          <w:p w14:paraId="38291876"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Policy</w:t>
            </w:r>
          </w:p>
        </w:tc>
        <w:tc>
          <w:tcPr>
            <w:tcW w:w="704" w:type="pct"/>
            <w:tcBorders>
              <w:top w:val="single" w:sz="6" w:space="0" w:color="000000"/>
              <w:left w:val="single" w:sz="6" w:space="0" w:color="000000"/>
              <w:bottom w:val="single" w:sz="6" w:space="0" w:color="000000"/>
              <w:right w:val="single" w:sz="6" w:space="0" w:color="000000"/>
            </w:tcBorders>
          </w:tcPr>
          <w:p w14:paraId="1B9C497A"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attachment initially identified</w:t>
            </w:r>
          </w:p>
        </w:tc>
        <w:tc>
          <w:tcPr>
            <w:tcW w:w="892" w:type="pct"/>
            <w:tcBorders>
              <w:top w:val="single" w:sz="6" w:space="0" w:color="000000"/>
              <w:left w:val="single" w:sz="6" w:space="0" w:color="000000"/>
              <w:bottom w:val="single" w:sz="6" w:space="0" w:color="000000"/>
              <w:right w:val="single" w:sz="6" w:space="0" w:color="000000"/>
            </w:tcBorders>
          </w:tcPr>
          <w:p w14:paraId="55BB824B"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Zero-or-One-to-Zero-One-or-More</w:t>
            </w:r>
          </w:p>
        </w:tc>
        <w:tc>
          <w:tcPr>
            <w:tcW w:w="865" w:type="pct"/>
            <w:tcBorders>
              <w:top w:val="single" w:sz="6" w:space="0" w:color="000000"/>
              <w:left w:val="single" w:sz="6" w:space="0" w:color="000000"/>
              <w:bottom w:val="single" w:sz="6" w:space="0" w:color="000000"/>
              <w:right w:val="single" w:sz="6" w:space="0" w:color="000000"/>
            </w:tcBorders>
          </w:tcPr>
          <w:p w14:paraId="15826133"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Claim</w:t>
            </w:r>
          </w:p>
        </w:tc>
        <w:tc>
          <w:tcPr>
            <w:tcW w:w="1675" w:type="pct"/>
            <w:tcBorders>
              <w:top w:val="single" w:sz="6" w:space="0" w:color="000000"/>
              <w:left w:val="single" w:sz="6" w:space="0" w:color="000000"/>
              <w:bottom w:val="single" w:sz="6" w:space="0" w:color="000000"/>
              <w:right w:val="single" w:sz="6" w:space="0" w:color="000000"/>
            </w:tcBorders>
          </w:tcPr>
          <w:p w14:paraId="45D78EDC"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Policy attachment initially identified zero, one or more Claims.</w:t>
            </w:r>
          </w:p>
        </w:tc>
      </w:tr>
      <w:tr w:rsidR="00DE291D" w:rsidRPr="00DE291D" w14:paraId="1D45DCD1" w14:textId="77777777" w:rsidTr="00DE291D">
        <w:trPr>
          <w:trHeight w:val="826"/>
        </w:trPr>
        <w:tc>
          <w:tcPr>
            <w:tcW w:w="865" w:type="pct"/>
            <w:tcBorders>
              <w:top w:val="single" w:sz="6" w:space="0" w:color="000000"/>
              <w:left w:val="single" w:sz="6" w:space="0" w:color="000000"/>
              <w:bottom w:val="single" w:sz="6" w:space="0" w:color="000000"/>
              <w:right w:val="single" w:sz="6" w:space="0" w:color="000000"/>
            </w:tcBorders>
          </w:tcPr>
          <w:p w14:paraId="334B5CA0"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Policy Coverage Detail</w:t>
            </w:r>
          </w:p>
        </w:tc>
        <w:tc>
          <w:tcPr>
            <w:tcW w:w="704" w:type="pct"/>
            <w:tcBorders>
              <w:top w:val="single" w:sz="6" w:space="0" w:color="000000"/>
              <w:left w:val="single" w:sz="6" w:space="0" w:color="000000"/>
              <w:bottom w:val="single" w:sz="6" w:space="0" w:color="000000"/>
              <w:right w:val="single" w:sz="6" w:space="0" w:color="000000"/>
            </w:tcBorders>
          </w:tcPr>
          <w:p w14:paraId="6D2D3C11"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indemnification limit is</w:t>
            </w:r>
          </w:p>
        </w:tc>
        <w:tc>
          <w:tcPr>
            <w:tcW w:w="892" w:type="pct"/>
            <w:tcBorders>
              <w:top w:val="single" w:sz="6" w:space="0" w:color="000000"/>
              <w:left w:val="single" w:sz="6" w:space="0" w:color="000000"/>
              <w:bottom w:val="single" w:sz="6" w:space="0" w:color="000000"/>
              <w:right w:val="single" w:sz="6" w:space="0" w:color="000000"/>
            </w:tcBorders>
          </w:tcPr>
          <w:p w14:paraId="7B663F20"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Zero-or-One-to-Zero-One-or-More</w:t>
            </w:r>
          </w:p>
        </w:tc>
        <w:tc>
          <w:tcPr>
            <w:tcW w:w="865" w:type="pct"/>
            <w:tcBorders>
              <w:top w:val="single" w:sz="6" w:space="0" w:color="000000"/>
              <w:left w:val="single" w:sz="6" w:space="0" w:color="000000"/>
              <w:bottom w:val="single" w:sz="6" w:space="0" w:color="000000"/>
              <w:right w:val="single" w:sz="6" w:space="0" w:color="000000"/>
            </w:tcBorders>
          </w:tcPr>
          <w:p w14:paraId="1C909EA5"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Policy Limit</w:t>
            </w:r>
          </w:p>
        </w:tc>
        <w:tc>
          <w:tcPr>
            <w:tcW w:w="1675" w:type="pct"/>
            <w:tcBorders>
              <w:top w:val="single" w:sz="6" w:space="0" w:color="000000"/>
              <w:left w:val="single" w:sz="6" w:space="0" w:color="000000"/>
              <w:bottom w:val="single" w:sz="6" w:space="0" w:color="000000"/>
              <w:right w:val="single" w:sz="6" w:space="0" w:color="000000"/>
            </w:tcBorders>
          </w:tcPr>
          <w:p w14:paraId="7322E8B2"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Policy Coverage Detail indemnification limit is zero, one or more Policy Limits.</w:t>
            </w:r>
          </w:p>
        </w:tc>
      </w:tr>
      <w:tr w:rsidR="00DE291D" w:rsidRPr="00DE291D" w14:paraId="39B9E628" w14:textId="77777777" w:rsidTr="00DE291D">
        <w:trPr>
          <w:trHeight w:val="826"/>
        </w:trPr>
        <w:tc>
          <w:tcPr>
            <w:tcW w:w="865" w:type="pct"/>
            <w:tcBorders>
              <w:top w:val="single" w:sz="6" w:space="0" w:color="000000"/>
              <w:left w:val="single" w:sz="6" w:space="0" w:color="000000"/>
              <w:bottom w:val="single" w:sz="6" w:space="0" w:color="000000"/>
              <w:right w:val="single" w:sz="6" w:space="0" w:color="000000"/>
            </w:tcBorders>
          </w:tcPr>
          <w:p w14:paraId="1C3503FC"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Policy Coverage Detail</w:t>
            </w:r>
          </w:p>
        </w:tc>
        <w:tc>
          <w:tcPr>
            <w:tcW w:w="704" w:type="pct"/>
            <w:tcBorders>
              <w:top w:val="single" w:sz="6" w:space="0" w:color="000000"/>
              <w:left w:val="single" w:sz="6" w:space="0" w:color="000000"/>
              <w:bottom w:val="single" w:sz="6" w:space="0" w:color="000000"/>
              <w:right w:val="single" w:sz="6" w:space="0" w:color="000000"/>
            </w:tcBorders>
          </w:tcPr>
          <w:p w14:paraId="38E6AE05"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indemnification exclusion is</w:t>
            </w:r>
          </w:p>
        </w:tc>
        <w:tc>
          <w:tcPr>
            <w:tcW w:w="892" w:type="pct"/>
            <w:tcBorders>
              <w:top w:val="single" w:sz="6" w:space="0" w:color="000000"/>
              <w:left w:val="single" w:sz="6" w:space="0" w:color="000000"/>
              <w:bottom w:val="single" w:sz="6" w:space="0" w:color="000000"/>
              <w:right w:val="single" w:sz="6" w:space="0" w:color="000000"/>
            </w:tcBorders>
          </w:tcPr>
          <w:p w14:paraId="04AEB6A2"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Zero-or-One-to-Zero-One-or-More</w:t>
            </w:r>
          </w:p>
        </w:tc>
        <w:tc>
          <w:tcPr>
            <w:tcW w:w="865" w:type="pct"/>
            <w:tcBorders>
              <w:top w:val="single" w:sz="6" w:space="0" w:color="000000"/>
              <w:left w:val="single" w:sz="6" w:space="0" w:color="000000"/>
              <w:bottom w:val="single" w:sz="6" w:space="0" w:color="000000"/>
              <w:right w:val="single" w:sz="6" w:space="0" w:color="000000"/>
            </w:tcBorders>
          </w:tcPr>
          <w:p w14:paraId="3DA11CE6"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Policy Deductible</w:t>
            </w:r>
          </w:p>
        </w:tc>
        <w:tc>
          <w:tcPr>
            <w:tcW w:w="1675" w:type="pct"/>
            <w:tcBorders>
              <w:top w:val="single" w:sz="6" w:space="0" w:color="000000"/>
              <w:left w:val="single" w:sz="6" w:space="0" w:color="000000"/>
              <w:bottom w:val="single" w:sz="6" w:space="0" w:color="000000"/>
              <w:right w:val="single" w:sz="6" w:space="0" w:color="000000"/>
            </w:tcBorders>
          </w:tcPr>
          <w:p w14:paraId="68DE784C"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Policy Coverage Detail indemnification exclusion is zero, one or more Policy Deductibles.</w:t>
            </w:r>
          </w:p>
        </w:tc>
      </w:tr>
      <w:tr w:rsidR="00DE291D" w:rsidRPr="00DE291D" w14:paraId="0C38B300" w14:textId="77777777" w:rsidTr="00DE291D">
        <w:trPr>
          <w:trHeight w:val="552"/>
        </w:trPr>
        <w:tc>
          <w:tcPr>
            <w:tcW w:w="865" w:type="pct"/>
            <w:tcBorders>
              <w:top w:val="single" w:sz="6" w:space="0" w:color="000000"/>
              <w:left w:val="single" w:sz="6" w:space="0" w:color="000000"/>
              <w:bottom w:val="single" w:sz="6" w:space="0" w:color="000000"/>
              <w:right w:val="single" w:sz="6" w:space="0" w:color="000000"/>
            </w:tcBorders>
          </w:tcPr>
          <w:p w14:paraId="2BBF719C"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Policy Coverage Detail</w:t>
            </w:r>
          </w:p>
        </w:tc>
        <w:tc>
          <w:tcPr>
            <w:tcW w:w="704" w:type="pct"/>
            <w:tcBorders>
              <w:top w:val="single" w:sz="6" w:space="0" w:color="000000"/>
              <w:left w:val="single" w:sz="6" w:space="0" w:color="000000"/>
              <w:bottom w:val="single" w:sz="6" w:space="0" w:color="000000"/>
              <w:right w:val="single" w:sz="6" w:space="0" w:color="000000"/>
            </w:tcBorders>
          </w:tcPr>
          <w:p w14:paraId="6A7648C8"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amounts defined in</w:t>
            </w:r>
          </w:p>
        </w:tc>
        <w:tc>
          <w:tcPr>
            <w:tcW w:w="892" w:type="pct"/>
            <w:tcBorders>
              <w:top w:val="single" w:sz="6" w:space="0" w:color="000000"/>
              <w:left w:val="single" w:sz="6" w:space="0" w:color="000000"/>
              <w:bottom w:val="single" w:sz="6" w:space="0" w:color="000000"/>
              <w:right w:val="single" w:sz="6" w:space="0" w:color="000000"/>
            </w:tcBorders>
          </w:tcPr>
          <w:p w14:paraId="56D31C10"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Zero-or-One-to-Zero-One-or-More</w:t>
            </w:r>
          </w:p>
        </w:tc>
        <w:tc>
          <w:tcPr>
            <w:tcW w:w="865" w:type="pct"/>
            <w:tcBorders>
              <w:top w:val="single" w:sz="6" w:space="0" w:color="000000"/>
              <w:left w:val="single" w:sz="6" w:space="0" w:color="000000"/>
              <w:bottom w:val="single" w:sz="6" w:space="0" w:color="000000"/>
              <w:right w:val="single" w:sz="6" w:space="0" w:color="000000"/>
            </w:tcBorders>
          </w:tcPr>
          <w:p w14:paraId="7BE871DE"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Money</w:t>
            </w:r>
          </w:p>
        </w:tc>
        <w:tc>
          <w:tcPr>
            <w:tcW w:w="1675" w:type="pct"/>
            <w:tcBorders>
              <w:top w:val="single" w:sz="6" w:space="0" w:color="000000"/>
              <w:left w:val="single" w:sz="6" w:space="0" w:color="000000"/>
              <w:bottom w:val="single" w:sz="6" w:space="0" w:color="000000"/>
              <w:right w:val="single" w:sz="6" w:space="0" w:color="000000"/>
            </w:tcBorders>
          </w:tcPr>
          <w:p w14:paraId="1F654C9C"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Policy Coverage Detail amounts defined in zero, one or more Moneys.</w:t>
            </w:r>
          </w:p>
        </w:tc>
      </w:tr>
      <w:tr w:rsidR="00DE291D" w:rsidRPr="00DE291D" w14:paraId="0099F208" w14:textId="77777777" w:rsidTr="00DE291D">
        <w:trPr>
          <w:trHeight w:val="826"/>
        </w:trPr>
        <w:tc>
          <w:tcPr>
            <w:tcW w:w="865" w:type="pct"/>
            <w:tcBorders>
              <w:top w:val="single" w:sz="6" w:space="0" w:color="000000"/>
              <w:left w:val="single" w:sz="6" w:space="0" w:color="000000"/>
              <w:bottom w:val="single" w:sz="6" w:space="0" w:color="000000"/>
              <w:right w:val="single" w:sz="6" w:space="0" w:color="000000"/>
            </w:tcBorders>
          </w:tcPr>
          <w:p w14:paraId="7637AE8F"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Policy Coverage Detail</w:t>
            </w:r>
          </w:p>
        </w:tc>
        <w:tc>
          <w:tcPr>
            <w:tcW w:w="704" w:type="pct"/>
            <w:tcBorders>
              <w:top w:val="single" w:sz="6" w:space="0" w:color="000000"/>
              <w:left w:val="single" w:sz="6" w:space="0" w:color="000000"/>
              <w:bottom w:val="single" w:sz="6" w:space="0" w:color="000000"/>
              <w:right w:val="single" w:sz="6" w:space="0" w:color="000000"/>
            </w:tcBorders>
          </w:tcPr>
          <w:p w14:paraId="5130A08E"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defines potential settlement provisions</w:t>
            </w:r>
          </w:p>
        </w:tc>
        <w:tc>
          <w:tcPr>
            <w:tcW w:w="892" w:type="pct"/>
            <w:tcBorders>
              <w:top w:val="single" w:sz="6" w:space="0" w:color="000000"/>
              <w:left w:val="single" w:sz="6" w:space="0" w:color="000000"/>
              <w:bottom w:val="single" w:sz="6" w:space="0" w:color="000000"/>
              <w:right w:val="single" w:sz="6" w:space="0" w:color="000000"/>
            </w:tcBorders>
          </w:tcPr>
          <w:p w14:paraId="518C441F"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Many-to-Many</w:t>
            </w:r>
          </w:p>
        </w:tc>
        <w:tc>
          <w:tcPr>
            <w:tcW w:w="865" w:type="pct"/>
            <w:tcBorders>
              <w:top w:val="single" w:sz="6" w:space="0" w:color="000000"/>
              <w:left w:val="single" w:sz="6" w:space="0" w:color="000000"/>
              <w:bottom w:val="single" w:sz="6" w:space="0" w:color="000000"/>
              <w:right w:val="single" w:sz="6" w:space="0" w:color="000000"/>
            </w:tcBorders>
          </w:tcPr>
          <w:p w14:paraId="0D1E3F9E"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Claim</w:t>
            </w:r>
          </w:p>
        </w:tc>
        <w:tc>
          <w:tcPr>
            <w:tcW w:w="1675" w:type="pct"/>
            <w:tcBorders>
              <w:top w:val="single" w:sz="6" w:space="0" w:color="000000"/>
              <w:left w:val="single" w:sz="6" w:space="0" w:color="000000"/>
              <w:bottom w:val="single" w:sz="6" w:space="0" w:color="000000"/>
              <w:right w:val="single" w:sz="6" w:space="0" w:color="000000"/>
            </w:tcBorders>
          </w:tcPr>
          <w:p w14:paraId="5C7B4885"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Policy Coverage Detail defines potential settlement provisions zero, one or more Claims.</w:t>
            </w:r>
          </w:p>
        </w:tc>
      </w:tr>
      <w:tr w:rsidR="00DE291D" w:rsidRPr="00DE291D" w14:paraId="320B6734" w14:textId="77777777" w:rsidTr="00DE291D">
        <w:trPr>
          <w:trHeight w:val="552"/>
        </w:trPr>
        <w:tc>
          <w:tcPr>
            <w:tcW w:w="865" w:type="pct"/>
            <w:tcBorders>
              <w:top w:val="single" w:sz="6" w:space="0" w:color="000000"/>
              <w:left w:val="single" w:sz="6" w:space="0" w:color="000000"/>
              <w:bottom w:val="single" w:sz="6" w:space="0" w:color="000000"/>
              <w:right w:val="single" w:sz="6" w:space="0" w:color="000000"/>
            </w:tcBorders>
          </w:tcPr>
          <w:p w14:paraId="2CE6DCF9"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Product</w:t>
            </w:r>
          </w:p>
        </w:tc>
        <w:tc>
          <w:tcPr>
            <w:tcW w:w="704" w:type="pct"/>
            <w:tcBorders>
              <w:top w:val="single" w:sz="6" w:space="0" w:color="000000"/>
              <w:left w:val="single" w:sz="6" w:space="0" w:color="000000"/>
              <w:bottom w:val="single" w:sz="6" w:space="0" w:color="000000"/>
              <w:right w:val="single" w:sz="6" w:space="0" w:color="000000"/>
            </w:tcBorders>
          </w:tcPr>
          <w:p w14:paraId="2FB7FB8D"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identifies market offering in</w:t>
            </w:r>
          </w:p>
        </w:tc>
        <w:tc>
          <w:tcPr>
            <w:tcW w:w="892" w:type="pct"/>
            <w:tcBorders>
              <w:top w:val="single" w:sz="6" w:space="0" w:color="000000"/>
              <w:left w:val="single" w:sz="6" w:space="0" w:color="000000"/>
              <w:bottom w:val="single" w:sz="6" w:space="0" w:color="000000"/>
              <w:right w:val="single" w:sz="6" w:space="0" w:color="000000"/>
            </w:tcBorders>
          </w:tcPr>
          <w:p w14:paraId="403A0CF4"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Zero-or-One-to-Zero-One-or-More</w:t>
            </w:r>
          </w:p>
        </w:tc>
        <w:tc>
          <w:tcPr>
            <w:tcW w:w="865" w:type="pct"/>
            <w:tcBorders>
              <w:top w:val="single" w:sz="6" w:space="0" w:color="000000"/>
              <w:left w:val="single" w:sz="6" w:space="0" w:color="000000"/>
              <w:bottom w:val="single" w:sz="6" w:space="0" w:color="000000"/>
              <w:right w:val="single" w:sz="6" w:space="0" w:color="000000"/>
            </w:tcBorders>
          </w:tcPr>
          <w:p w14:paraId="0E0FBBBB"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Agreement</w:t>
            </w:r>
          </w:p>
        </w:tc>
        <w:tc>
          <w:tcPr>
            <w:tcW w:w="1675" w:type="pct"/>
            <w:tcBorders>
              <w:top w:val="single" w:sz="6" w:space="0" w:color="000000"/>
              <w:left w:val="single" w:sz="6" w:space="0" w:color="000000"/>
              <w:bottom w:val="single" w:sz="6" w:space="0" w:color="000000"/>
              <w:right w:val="single" w:sz="6" w:space="0" w:color="000000"/>
            </w:tcBorders>
          </w:tcPr>
          <w:p w14:paraId="0CA1B0E1"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Product identifies market offering in zero, one or more Agreements.</w:t>
            </w:r>
          </w:p>
        </w:tc>
      </w:tr>
      <w:tr w:rsidR="00DE291D" w:rsidRPr="00DE291D" w14:paraId="70E32088" w14:textId="77777777" w:rsidTr="00DE291D">
        <w:trPr>
          <w:trHeight w:val="552"/>
        </w:trPr>
        <w:tc>
          <w:tcPr>
            <w:tcW w:w="865" w:type="pct"/>
            <w:tcBorders>
              <w:top w:val="single" w:sz="6" w:space="0" w:color="000000"/>
              <w:left w:val="single" w:sz="6" w:space="0" w:color="000000"/>
              <w:bottom w:val="single" w:sz="6" w:space="0" w:color="000000"/>
              <w:right w:val="single" w:sz="6" w:space="0" w:color="000000"/>
            </w:tcBorders>
          </w:tcPr>
          <w:p w14:paraId="7A8309F5"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Product</w:t>
            </w:r>
          </w:p>
        </w:tc>
        <w:tc>
          <w:tcPr>
            <w:tcW w:w="704" w:type="pct"/>
            <w:tcBorders>
              <w:top w:val="single" w:sz="6" w:space="0" w:color="000000"/>
              <w:left w:val="single" w:sz="6" w:space="0" w:color="000000"/>
              <w:bottom w:val="single" w:sz="6" w:space="0" w:color="000000"/>
              <w:right w:val="single" w:sz="6" w:space="0" w:color="000000"/>
            </w:tcBorders>
          </w:tcPr>
          <w:p w14:paraId="1021F491"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provides</w:t>
            </w:r>
          </w:p>
        </w:tc>
        <w:tc>
          <w:tcPr>
            <w:tcW w:w="892" w:type="pct"/>
            <w:tcBorders>
              <w:top w:val="single" w:sz="6" w:space="0" w:color="000000"/>
              <w:left w:val="single" w:sz="6" w:space="0" w:color="000000"/>
              <w:bottom w:val="single" w:sz="6" w:space="0" w:color="000000"/>
              <w:right w:val="single" w:sz="6" w:space="0" w:color="000000"/>
            </w:tcBorders>
          </w:tcPr>
          <w:p w14:paraId="01B01C32"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One-to-Zero-One-or-More</w:t>
            </w:r>
          </w:p>
        </w:tc>
        <w:tc>
          <w:tcPr>
            <w:tcW w:w="865" w:type="pct"/>
            <w:tcBorders>
              <w:top w:val="single" w:sz="6" w:space="0" w:color="000000"/>
              <w:left w:val="single" w:sz="6" w:space="0" w:color="000000"/>
              <w:bottom w:val="single" w:sz="6" w:space="0" w:color="000000"/>
              <w:right w:val="single" w:sz="6" w:space="0" w:color="000000"/>
            </w:tcBorders>
          </w:tcPr>
          <w:p w14:paraId="5C366282"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Product Coverage</w:t>
            </w:r>
          </w:p>
        </w:tc>
        <w:tc>
          <w:tcPr>
            <w:tcW w:w="1675" w:type="pct"/>
            <w:tcBorders>
              <w:top w:val="single" w:sz="6" w:space="0" w:color="000000"/>
              <w:left w:val="single" w:sz="6" w:space="0" w:color="000000"/>
              <w:bottom w:val="single" w:sz="6" w:space="0" w:color="000000"/>
              <w:right w:val="single" w:sz="6" w:space="0" w:color="000000"/>
            </w:tcBorders>
          </w:tcPr>
          <w:p w14:paraId="2D6E05D9"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 xml:space="preserve">A Product provides zero, one or more Product </w:t>
            </w:r>
            <w:proofErr w:type="spellStart"/>
            <w:r w:rsidRPr="00DE291D">
              <w:rPr>
                <w:rFonts w:cs="Arial"/>
                <w:color w:val="000000"/>
                <w:sz w:val="22"/>
                <w:szCs w:val="22"/>
              </w:rPr>
              <w:t>Coverages</w:t>
            </w:r>
            <w:proofErr w:type="spellEnd"/>
            <w:r w:rsidRPr="00DE291D">
              <w:rPr>
                <w:rFonts w:cs="Arial"/>
                <w:color w:val="000000"/>
                <w:sz w:val="22"/>
                <w:szCs w:val="22"/>
              </w:rPr>
              <w:t>.</w:t>
            </w:r>
          </w:p>
        </w:tc>
      </w:tr>
      <w:tr w:rsidR="00DE291D" w:rsidRPr="00DE291D" w14:paraId="7EBAD0D7" w14:textId="77777777" w:rsidTr="00DE291D">
        <w:trPr>
          <w:trHeight w:val="826"/>
        </w:trPr>
        <w:tc>
          <w:tcPr>
            <w:tcW w:w="865" w:type="pct"/>
            <w:tcBorders>
              <w:top w:val="single" w:sz="6" w:space="0" w:color="000000"/>
              <w:left w:val="single" w:sz="6" w:space="0" w:color="000000"/>
              <w:bottom w:val="single" w:sz="6" w:space="0" w:color="000000"/>
              <w:right w:val="single" w:sz="6" w:space="0" w:color="000000"/>
            </w:tcBorders>
          </w:tcPr>
          <w:p w14:paraId="54640547"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Reinsurance Agreement</w:t>
            </w:r>
          </w:p>
        </w:tc>
        <w:tc>
          <w:tcPr>
            <w:tcW w:w="704" w:type="pct"/>
            <w:tcBorders>
              <w:top w:val="single" w:sz="6" w:space="0" w:color="000000"/>
              <w:left w:val="single" w:sz="6" w:space="0" w:color="000000"/>
              <w:bottom w:val="single" w:sz="6" w:space="0" w:color="000000"/>
              <w:right w:val="single" w:sz="6" w:space="0" w:color="000000"/>
            </w:tcBorders>
          </w:tcPr>
          <w:p w14:paraId="1C2B6902"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relationships established</w:t>
            </w:r>
          </w:p>
        </w:tc>
        <w:tc>
          <w:tcPr>
            <w:tcW w:w="892" w:type="pct"/>
            <w:tcBorders>
              <w:top w:val="single" w:sz="6" w:space="0" w:color="000000"/>
              <w:left w:val="single" w:sz="6" w:space="0" w:color="000000"/>
              <w:bottom w:val="single" w:sz="6" w:space="0" w:color="000000"/>
              <w:right w:val="single" w:sz="6" w:space="0" w:color="000000"/>
            </w:tcBorders>
          </w:tcPr>
          <w:p w14:paraId="48684100"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Many-to-Many</w:t>
            </w:r>
          </w:p>
        </w:tc>
        <w:tc>
          <w:tcPr>
            <w:tcW w:w="865" w:type="pct"/>
            <w:tcBorders>
              <w:top w:val="single" w:sz="6" w:space="0" w:color="000000"/>
              <w:left w:val="single" w:sz="6" w:space="0" w:color="000000"/>
              <w:bottom w:val="single" w:sz="6" w:space="0" w:color="000000"/>
              <w:right w:val="single" w:sz="6" w:space="0" w:color="000000"/>
            </w:tcBorders>
          </w:tcPr>
          <w:p w14:paraId="62927D95"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Policy</w:t>
            </w:r>
          </w:p>
        </w:tc>
        <w:tc>
          <w:tcPr>
            <w:tcW w:w="1675" w:type="pct"/>
            <w:tcBorders>
              <w:top w:val="single" w:sz="6" w:space="0" w:color="000000"/>
              <w:left w:val="single" w:sz="6" w:space="0" w:color="000000"/>
              <w:bottom w:val="single" w:sz="6" w:space="0" w:color="000000"/>
              <w:right w:val="single" w:sz="6" w:space="0" w:color="000000"/>
            </w:tcBorders>
          </w:tcPr>
          <w:p w14:paraId="28E89C24"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Reinsurance Agreement relationships established zero, one or more Polic</w:t>
            </w:r>
            <w:r>
              <w:rPr>
                <w:rFonts w:cs="Arial"/>
                <w:color w:val="000000"/>
                <w:sz w:val="22"/>
                <w:szCs w:val="22"/>
              </w:rPr>
              <w:t>ie</w:t>
            </w:r>
            <w:r w:rsidRPr="00DE291D">
              <w:rPr>
                <w:rFonts w:cs="Arial"/>
                <w:color w:val="000000"/>
                <w:sz w:val="22"/>
                <w:szCs w:val="22"/>
              </w:rPr>
              <w:t>s.</w:t>
            </w:r>
          </w:p>
        </w:tc>
      </w:tr>
      <w:tr w:rsidR="00DE291D" w:rsidRPr="00DE291D" w14:paraId="7819420D" w14:textId="77777777" w:rsidTr="00DE291D">
        <w:trPr>
          <w:trHeight w:val="826"/>
        </w:trPr>
        <w:tc>
          <w:tcPr>
            <w:tcW w:w="865" w:type="pct"/>
            <w:tcBorders>
              <w:top w:val="single" w:sz="6" w:space="0" w:color="000000"/>
              <w:left w:val="single" w:sz="6" w:space="0" w:color="000000"/>
              <w:bottom w:val="single" w:sz="6" w:space="0" w:color="000000"/>
              <w:right w:val="single" w:sz="6" w:space="0" w:color="000000"/>
            </w:tcBorders>
          </w:tcPr>
          <w:p w14:paraId="5FEAB80C"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Reinsurance Agreement</w:t>
            </w:r>
          </w:p>
        </w:tc>
        <w:tc>
          <w:tcPr>
            <w:tcW w:w="704" w:type="pct"/>
            <w:tcBorders>
              <w:top w:val="single" w:sz="6" w:space="0" w:color="000000"/>
              <w:left w:val="single" w:sz="6" w:space="0" w:color="000000"/>
              <w:bottom w:val="single" w:sz="6" w:space="0" w:color="000000"/>
              <w:right w:val="single" w:sz="6" w:space="0" w:color="000000"/>
            </w:tcBorders>
          </w:tcPr>
          <w:p w14:paraId="4AA38C96"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provisions specified in</w:t>
            </w:r>
          </w:p>
        </w:tc>
        <w:tc>
          <w:tcPr>
            <w:tcW w:w="892" w:type="pct"/>
            <w:tcBorders>
              <w:top w:val="single" w:sz="6" w:space="0" w:color="000000"/>
              <w:left w:val="single" w:sz="6" w:space="0" w:color="000000"/>
              <w:bottom w:val="single" w:sz="6" w:space="0" w:color="000000"/>
              <w:right w:val="single" w:sz="6" w:space="0" w:color="000000"/>
            </w:tcBorders>
          </w:tcPr>
          <w:p w14:paraId="7F55235D"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One-to-Zero-One-or-More</w:t>
            </w:r>
          </w:p>
        </w:tc>
        <w:tc>
          <w:tcPr>
            <w:tcW w:w="865" w:type="pct"/>
            <w:tcBorders>
              <w:top w:val="single" w:sz="6" w:space="0" w:color="000000"/>
              <w:left w:val="single" w:sz="6" w:space="0" w:color="000000"/>
              <w:bottom w:val="single" w:sz="6" w:space="0" w:color="000000"/>
              <w:right w:val="single" w:sz="6" w:space="0" w:color="000000"/>
            </w:tcBorders>
          </w:tcPr>
          <w:p w14:paraId="003AB4EE"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Reinsurance Coverage</w:t>
            </w:r>
          </w:p>
        </w:tc>
        <w:tc>
          <w:tcPr>
            <w:tcW w:w="1675" w:type="pct"/>
            <w:tcBorders>
              <w:top w:val="single" w:sz="6" w:space="0" w:color="000000"/>
              <w:left w:val="single" w:sz="6" w:space="0" w:color="000000"/>
              <w:bottom w:val="single" w:sz="6" w:space="0" w:color="000000"/>
              <w:right w:val="single" w:sz="6" w:space="0" w:color="000000"/>
            </w:tcBorders>
          </w:tcPr>
          <w:p w14:paraId="673BB19A"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 xml:space="preserve">A Reinsurance Agreement provisions specified in zero, one or more Reinsurance </w:t>
            </w:r>
            <w:proofErr w:type="spellStart"/>
            <w:r w:rsidRPr="00DE291D">
              <w:rPr>
                <w:rFonts w:cs="Arial"/>
                <w:color w:val="000000"/>
                <w:sz w:val="22"/>
                <w:szCs w:val="22"/>
              </w:rPr>
              <w:t>Coverages</w:t>
            </w:r>
            <w:proofErr w:type="spellEnd"/>
            <w:r w:rsidRPr="00DE291D">
              <w:rPr>
                <w:rFonts w:cs="Arial"/>
                <w:color w:val="000000"/>
                <w:sz w:val="22"/>
                <w:szCs w:val="22"/>
              </w:rPr>
              <w:t>.</w:t>
            </w:r>
          </w:p>
        </w:tc>
      </w:tr>
      <w:tr w:rsidR="00DE291D" w:rsidRPr="00DE291D" w14:paraId="15F63A78" w14:textId="77777777" w:rsidTr="00DE291D">
        <w:trPr>
          <w:trHeight w:val="552"/>
        </w:trPr>
        <w:tc>
          <w:tcPr>
            <w:tcW w:w="865" w:type="pct"/>
            <w:tcBorders>
              <w:top w:val="single" w:sz="6" w:space="0" w:color="000000"/>
              <w:left w:val="single" w:sz="6" w:space="0" w:color="000000"/>
              <w:bottom w:val="single" w:sz="6" w:space="0" w:color="000000"/>
              <w:right w:val="single" w:sz="6" w:space="0" w:color="000000"/>
            </w:tcBorders>
          </w:tcPr>
          <w:p w14:paraId="7C07E488"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Reinsurance Coverage</w:t>
            </w:r>
          </w:p>
        </w:tc>
        <w:tc>
          <w:tcPr>
            <w:tcW w:w="704" w:type="pct"/>
            <w:tcBorders>
              <w:top w:val="single" w:sz="6" w:space="0" w:color="000000"/>
              <w:left w:val="single" w:sz="6" w:space="0" w:color="000000"/>
              <w:bottom w:val="single" w:sz="6" w:space="0" w:color="000000"/>
              <w:right w:val="single" w:sz="6" w:space="0" w:color="000000"/>
            </w:tcBorders>
          </w:tcPr>
          <w:p w14:paraId="55D72054"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amounts defined in</w:t>
            </w:r>
          </w:p>
        </w:tc>
        <w:tc>
          <w:tcPr>
            <w:tcW w:w="892" w:type="pct"/>
            <w:tcBorders>
              <w:top w:val="single" w:sz="6" w:space="0" w:color="000000"/>
              <w:left w:val="single" w:sz="6" w:space="0" w:color="000000"/>
              <w:bottom w:val="single" w:sz="6" w:space="0" w:color="000000"/>
              <w:right w:val="single" w:sz="6" w:space="0" w:color="000000"/>
            </w:tcBorders>
          </w:tcPr>
          <w:p w14:paraId="39001826"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Zero-or-One-to-Zero-One-or-More</w:t>
            </w:r>
          </w:p>
        </w:tc>
        <w:tc>
          <w:tcPr>
            <w:tcW w:w="865" w:type="pct"/>
            <w:tcBorders>
              <w:top w:val="single" w:sz="6" w:space="0" w:color="000000"/>
              <w:left w:val="single" w:sz="6" w:space="0" w:color="000000"/>
              <w:bottom w:val="single" w:sz="6" w:space="0" w:color="000000"/>
              <w:right w:val="single" w:sz="6" w:space="0" w:color="000000"/>
            </w:tcBorders>
          </w:tcPr>
          <w:p w14:paraId="53AB3748"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Money</w:t>
            </w:r>
          </w:p>
        </w:tc>
        <w:tc>
          <w:tcPr>
            <w:tcW w:w="1675" w:type="pct"/>
            <w:tcBorders>
              <w:top w:val="single" w:sz="6" w:space="0" w:color="000000"/>
              <w:left w:val="single" w:sz="6" w:space="0" w:color="000000"/>
              <w:bottom w:val="single" w:sz="6" w:space="0" w:color="000000"/>
              <w:right w:val="single" w:sz="6" w:space="0" w:color="000000"/>
            </w:tcBorders>
          </w:tcPr>
          <w:p w14:paraId="6A7497F3" w14:textId="77777777" w:rsidR="00DE291D" w:rsidRPr="00DE291D" w:rsidRDefault="00DE291D" w:rsidP="00DE291D">
            <w:pPr>
              <w:autoSpaceDE w:val="0"/>
              <w:autoSpaceDN w:val="0"/>
              <w:adjustRightInd w:val="0"/>
              <w:rPr>
                <w:rFonts w:cs="Arial"/>
                <w:color w:val="000000"/>
                <w:sz w:val="22"/>
              </w:rPr>
            </w:pPr>
            <w:r w:rsidRPr="00DE291D">
              <w:rPr>
                <w:rFonts w:cs="Arial"/>
                <w:color w:val="000000"/>
                <w:sz w:val="22"/>
                <w:szCs w:val="22"/>
              </w:rPr>
              <w:t>A Reinsurance Coverage amounts defined in zero, one or more Moneys.</w:t>
            </w:r>
          </w:p>
        </w:tc>
      </w:tr>
    </w:tbl>
    <w:p w14:paraId="222DC45E" w14:textId="77777777" w:rsidR="00C66490" w:rsidRDefault="00C66490"/>
    <w:sectPr w:rsidR="00C66490" w:rsidSect="00CD130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1489F2" w14:textId="77777777" w:rsidR="00B07161" w:rsidRDefault="00B07161" w:rsidP="00A92B42">
      <w:r>
        <w:separator/>
      </w:r>
    </w:p>
  </w:endnote>
  <w:endnote w:type="continuationSeparator" w:id="0">
    <w:p w14:paraId="617EB3C7" w14:textId="77777777" w:rsidR="00B07161" w:rsidRDefault="00B07161" w:rsidP="00A92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HG明朝B">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3081E" w14:textId="77777777" w:rsidR="00115615" w:rsidRDefault="00115615">
    <w:pPr>
      <w:pStyle w:val="Footer"/>
    </w:pPr>
    <w:r>
      <w:t xml:space="preserve">Doc Number: </w:t>
    </w:r>
    <w:proofErr w:type="spellStart"/>
    <w:r>
      <w:t>dtc</w:t>
    </w:r>
    <w:proofErr w:type="spellEnd"/>
    <w:r>
      <w:t>/13-04-08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D3A132" w14:textId="77777777" w:rsidR="00B07161" w:rsidRDefault="00B07161" w:rsidP="00A92B42">
      <w:r>
        <w:separator/>
      </w:r>
    </w:p>
  </w:footnote>
  <w:footnote w:type="continuationSeparator" w:id="0">
    <w:p w14:paraId="6F4230A0" w14:textId="77777777" w:rsidR="00B07161" w:rsidRDefault="00B07161" w:rsidP="00A92B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D6002" w14:textId="77777777" w:rsidR="00115615" w:rsidRDefault="00115615" w:rsidP="00115615">
    <w:pPr>
      <w:pStyle w:val="Header"/>
    </w:pPr>
    <w:r>
      <w:t>Conceptual Data Model Introduction</w:t>
    </w:r>
    <w:r>
      <w:tab/>
    </w:r>
    <w:r>
      <w:tab/>
      <w:t>April 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8BC10E0"/>
    <w:lvl w:ilvl="0">
      <w:start w:val="1"/>
      <w:numFmt w:val="decimal"/>
      <w:pStyle w:val="BodyText"/>
      <w:lvlText w:val="%1."/>
      <w:lvlJc w:val="left"/>
      <w:pPr>
        <w:tabs>
          <w:tab w:val="num" w:pos="720"/>
        </w:tabs>
        <w:ind w:left="720" w:hanging="360"/>
      </w:pPr>
    </w:lvl>
  </w:abstractNum>
  <w:abstractNum w:abstractNumId="1">
    <w:nsid w:val="1AB72624"/>
    <w:multiLevelType w:val="hybridMultilevel"/>
    <w:tmpl w:val="B32067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26DEB"/>
    <w:multiLevelType w:val="hybridMultilevel"/>
    <w:tmpl w:val="1B143BAE"/>
    <w:lvl w:ilvl="0" w:tplc="FFFFFFFF">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932777"/>
    <w:multiLevelType w:val="hybridMultilevel"/>
    <w:tmpl w:val="70C6C874"/>
    <w:lvl w:ilvl="0" w:tplc="FFFFFFFF">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926F3C"/>
    <w:multiLevelType w:val="hybridMultilevel"/>
    <w:tmpl w:val="0B20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AB24BE"/>
    <w:multiLevelType w:val="hybridMultilevel"/>
    <w:tmpl w:val="96D03124"/>
    <w:lvl w:ilvl="0" w:tplc="0C66FF26">
      <w:start w:val="1"/>
      <w:numFmt w:val="bullet"/>
      <w:pStyle w:val="Subtitle"/>
      <w:lvlText w:val=""/>
      <w:lvlJc w:val="left"/>
      <w:pPr>
        <w:tabs>
          <w:tab w:val="num" w:pos="1440"/>
        </w:tabs>
        <w:ind w:left="1440" w:hanging="360"/>
      </w:pPr>
      <w:rPr>
        <w:rFonts w:ascii="Symbol" w:hAnsi="Symbol" w:hint="default"/>
        <w:b w:val="0"/>
        <w:i w:val="0"/>
        <w:color w:val="auto"/>
        <w:sz w:val="22"/>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7C790585"/>
    <w:multiLevelType w:val="multilevel"/>
    <w:tmpl w:val="C4E4F0B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152" w:hanging="432"/>
      </w:pPr>
      <w:rPr>
        <w:rFonts w:hint="default"/>
      </w:rPr>
    </w:lvl>
    <w:lvl w:ilvl="2">
      <w:start w:val="1"/>
      <w:numFmt w:val="decimal"/>
      <w:pStyle w:val="Heading3"/>
      <w:lvlText w:val="%1.%2.%3."/>
      <w:lvlJc w:val="left"/>
      <w:pPr>
        <w:tabs>
          <w:tab w:val="num" w:pos="2160"/>
        </w:tabs>
        <w:ind w:left="1080" w:firstLine="0"/>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abstractNumId w:val="6"/>
  </w:num>
  <w:num w:numId="2">
    <w:abstractNumId w:val="6"/>
  </w:num>
  <w:num w:numId="3">
    <w:abstractNumId w:val="6"/>
  </w:num>
  <w:num w:numId="4">
    <w:abstractNumId w:val="0"/>
  </w:num>
  <w:num w:numId="5">
    <w:abstractNumId w:val="5"/>
  </w:num>
  <w:num w:numId="6">
    <w:abstractNumId w:val="4"/>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E3CCD"/>
    <w:rsid w:val="00044F1F"/>
    <w:rsid w:val="000812A7"/>
    <w:rsid w:val="000E102B"/>
    <w:rsid w:val="00115615"/>
    <w:rsid w:val="00163DB5"/>
    <w:rsid w:val="00413B5E"/>
    <w:rsid w:val="00570779"/>
    <w:rsid w:val="007E3CCD"/>
    <w:rsid w:val="009014E7"/>
    <w:rsid w:val="00917A33"/>
    <w:rsid w:val="009E2AC7"/>
    <w:rsid w:val="00A92B42"/>
    <w:rsid w:val="00B07161"/>
    <w:rsid w:val="00C66490"/>
    <w:rsid w:val="00CD1307"/>
    <w:rsid w:val="00DE2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A7F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A33"/>
    <w:pPr>
      <w:spacing w:after="0" w:line="240" w:lineRule="auto"/>
    </w:pPr>
    <w:rPr>
      <w:rFonts w:ascii="Arial" w:hAnsi="Arial"/>
      <w:sz w:val="20"/>
      <w:szCs w:val="24"/>
    </w:rPr>
  </w:style>
  <w:style w:type="paragraph" w:styleId="Heading1">
    <w:name w:val="heading 1"/>
    <w:basedOn w:val="Normal"/>
    <w:next w:val="Normal"/>
    <w:link w:val="Heading1Char"/>
    <w:autoRedefine/>
    <w:qFormat/>
    <w:rsid w:val="00917A33"/>
    <w:pPr>
      <w:keepNext/>
      <w:numPr>
        <w:numId w:val="3"/>
      </w:numPr>
      <w:spacing w:before="240" w:after="120"/>
      <w:outlineLvl w:val="0"/>
    </w:pPr>
    <w:rPr>
      <w:rFonts w:eastAsia="Times New Roman" w:cs="Arial"/>
      <w:b/>
      <w:bCs/>
      <w:kern w:val="32"/>
      <w:sz w:val="32"/>
      <w:szCs w:val="32"/>
      <w:u w:val="single"/>
    </w:rPr>
  </w:style>
  <w:style w:type="paragraph" w:styleId="Heading2">
    <w:name w:val="heading 2"/>
    <w:basedOn w:val="Normal"/>
    <w:next w:val="BodyTextIndent"/>
    <w:link w:val="Heading2Char"/>
    <w:qFormat/>
    <w:rsid w:val="00917A33"/>
    <w:pPr>
      <w:keepNext/>
      <w:numPr>
        <w:ilvl w:val="1"/>
        <w:numId w:val="3"/>
      </w:numPr>
      <w:spacing w:before="240" w:after="120"/>
      <w:outlineLvl w:val="1"/>
    </w:pPr>
    <w:rPr>
      <w:rFonts w:eastAsia="Times New Roman" w:cs="Arial"/>
      <w:b/>
      <w:bCs/>
      <w:iCs/>
      <w:sz w:val="28"/>
      <w:szCs w:val="28"/>
    </w:rPr>
  </w:style>
  <w:style w:type="paragraph" w:styleId="Heading3">
    <w:name w:val="heading 3"/>
    <w:basedOn w:val="Normal"/>
    <w:next w:val="BodyTextIndent2"/>
    <w:link w:val="Heading3Char"/>
    <w:autoRedefine/>
    <w:qFormat/>
    <w:rsid w:val="00917A33"/>
    <w:pPr>
      <w:keepNext/>
      <w:numPr>
        <w:ilvl w:val="2"/>
        <w:numId w:val="3"/>
      </w:numPr>
      <w:tabs>
        <w:tab w:val="left" w:pos="1440"/>
        <w:tab w:val="left" w:pos="1800"/>
      </w:tabs>
      <w:spacing w:before="120" w:after="120"/>
      <w:outlineLvl w:val="2"/>
    </w:pPr>
    <w:rPr>
      <w:rFonts w:eastAsia="Times New Roman" w:cs="Arial"/>
      <w:b/>
      <w:bCs/>
      <w:sz w:val="24"/>
      <w:szCs w:val="26"/>
    </w:rPr>
  </w:style>
  <w:style w:type="paragraph" w:styleId="Heading4">
    <w:name w:val="heading 4"/>
    <w:basedOn w:val="Heading3"/>
    <w:next w:val="Normal"/>
    <w:link w:val="Heading4Char"/>
    <w:autoRedefine/>
    <w:qFormat/>
    <w:rsid w:val="00917A33"/>
    <w:pPr>
      <w:numPr>
        <w:ilvl w:val="0"/>
        <w:numId w:val="0"/>
      </w:numPr>
      <w:tabs>
        <w:tab w:val="clear" w:pos="1440"/>
        <w:tab w:val="left" w:pos="2160"/>
        <w:tab w:val="left" w:pos="2520"/>
      </w:tabs>
      <w:spacing w:before="60"/>
      <w:ind w:left="2520" w:hanging="1800"/>
      <w:outlineLvl w:val="3"/>
    </w:pPr>
    <w:rPr>
      <w:b w:val="0"/>
      <w:bCs w:val="0"/>
      <w:sz w:val="22"/>
      <w:u w:val="single"/>
    </w:rPr>
  </w:style>
  <w:style w:type="paragraph" w:styleId="Heading5">
    <w:name w:val="heading 5"/>
    <w:basedOn w:val="Normal"/>
    <w:next w:val="Normal"/>
    <w:link w:val="Heading5Char"/>
    <w:qFormat/>
    <w:rsid w:val="00917A33"/>
    <w:pPr>
      <w:keepNext/>
      <w:ind w:left="113" w:right="113"/>
      <w:outlineLvl w:val="4"/>
    </w:pPr>
    <w:rPr>
      <w:rFonts w:eastAsia="Times New Roman" w:cs="Arial"/>
      <w:b/>
      <w:bCs/>
      <w:sz w:val="22"/>
      <w:szCs w:val="22"/>
    </w:rPr>
  </w:style>
  <w:style w:type="paragraph" w:styleId="Heading6">
    <w:name w:val="heading 6"/>
    <w:basedOn w:val="Normal"/>
    <w:next w:val="Normal"/>
    <w:link w:val="Heading6Char"/>
    <w:qFormat/>
    <w:rsid w:val="00917A33"/>
    <w:pPr>
      <w:keepNext/>
      <w:ind w:right="115"/>
      <w:jc w:val="right"/>
      <w:outlineLvl w:val="5"/>
    </w:pPr>
    <w:rPr>
      <w:rFonts w:eastAsia="Times New Roman" w:cs="Arial"/>
      <w:b/>
      <w:bCs/>
      <w:sz w:val="22"/>
      <w:szCs w:val="22"/>
    </w:rPr>
  </w:style>
  <w:style w:type="paragraph" w:styleId="Heading7">
    <w:name w:val="heading 7"/>
    <w:basedOn w:val="Normal"/>
    <w:next w:val="Normal"/>
    <w:link w:val="Heading7Char"/>
    <w:qFormat/>
    <w:rsid w:val="00917A33"/>
    <w:pPr>
      <w:keepNext/>
      <w:framePr w:hSpace="180" w:wrap="notBeside" w:vAnchor="text" w:hAnchor="page" w:x="4846" w:y="-45"/>
      <w:ind w:left="113" w:right="113"/>
      <w:outlineLvl w:val="6"/>
    </w:pPr>
    <w:rPr>
      <w:rFonts w:eastAsia="Arial Unicode MS" w:cs="Arial"/>
      <w:b/>
      <w:bCs/>
      <w:sz w:val="22"/>
      <w:szCs w:val="22"/>
    </w:rPr>
  </w:style>
  <w:style w:type="paragraph" w:styleId="Heading8">
    <w:name w:val="heading 8"/>
    <w:basedOn w:val="Normal"/>
    <w:next w:val="Normal"/>
    <w:link w:val="Heading8Char"/>
    <w:qFormat/>
    <w:rsid w:val="00917A33"/>
    <w:pPr>
      <w:keepNext/>
      <w:ind w:left="100"/>
      <w:outlineLvl w:val="7"/>
    </w:pPr>
    <w:rPr>
      <w:rFonts w:eastAsia="Times New Roman" w:cs="Arial"/>
      <w:b/>
      <w:bCs/>
      <w:szCs w:val="20"/>
    </w:rPr>
  </w:style>
  <w:style w:type="paragraph" w:styleId="Heading9">
    <w:name w:val="heading 9"/>
    <w:basedOn w:val="Normal"/>
    <w:next w:val="Normal"/>
    <w:link w:val="Heading9Char"/>
    <w:qFormat/>
    <w:rsid w:val="00917A33"/>
    <w:pPr>
      <w:keepNext/>
      <w:outlineLvl w:val="8"/>
    </w:pPr>
    <w:rPr>
      <w:rFonts w:eastAsia="Times New Roman"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7A33"/>
    <w:rPr>
      <w:rFonts w:ascii="Arial" w:eastAsia="Times New Roman" w:hAnsi="Arial" w:cs="Arial"/>
      <w:b/>
      <w:bCs/>
      <w:kern w:val="32"/>
      <w:sz w:val="32"/>
      <w:szCs w:val="32"/>
      <w:u w:val="single"/>
    </w:rPr>
  </w:style>
  <w:style w:type="character" w:customStyle="1" w:styleId="Heading2Char">
    <w:name w:val="Heading 2 Char"/>
    <w:basedOn w:val="DefaultParagraphFont"/>
    <w:link w:val="Heading2"/>
    <w:rsid w:val="00917A33"/>
    <w:rPr>
      <w:rFonts w:ascii="Arial" w:eastAsia="Times New Roman" w:hAnsi="Arial" w:cs="Arial"/>
      <w:b/>
      <w:bCs/>
      <w:iCs/>
      <w:sz w:val="28"/>
      <w:szCs w:val="28"/>
    </w:rPr>
  </w:style>
  <w:style w:type="paragraph" w:styleId="BodyTextIndent">
    <w:name w:val="Body Text Indent"/>
    <w:basedOn w:val="Normal"/>
    <w:link w:val="BodyTextIndentChar"/>
    <w:uiPriority w:val="99"/>
    <w:semiHidden/>
    <w:unhideWhenUsed/>
    <w:rsid w:val="00917A33"/>
    <w:pPr>
      <w:spacing w:after="120"/>
      <w:ind w:left="360"/>
    </w:pPr>
  </w:style>
  <w:style w:type="character" w:customStyle="1" w:styleId="BodyTextIndentChar">
    <w:name w:val="Body Text Indent Char"/>
    <w:basedOn w:val="DefaultParagraphFont"/>
    <w:link w:val="BodyTextIndent"/>
    <w:uiPriority w:val="99"/>
    <w:semiHidden/>
    <w:rsid w:val="00917A33"/>
    <w:rPr>
      <w:rFonts w:ascii="Arial" w:hAnsi="Arial"/>
      <w:sz w:val="20"/>
      <w:szCs w:val="24"/>
    </w:rPr>
  </w:style>
  <w:style w:type="character" w:customStyle="1" w:styleId="Heading3Char">
    <w:name w:val="Heading 3 Char"/>
    <w:basedOn w:val="DefaultParagraphFont"/>
    <w:link w:val="Heading3"/>
    <w:rsid w:val="00917A33"/>
    <w:rPr>
      <w:rFonts w:ascii="Arial" w:eastAsia="Times New Roman" w:hAnsi="Arial" w:cs="Arial"/>
      <w:b/>
      <w:bCs/>
      <w:sz w:val="24"/>
      <w:szCs w:val="26"/>
    </w:rPr>
  </w:style>
  <w:style w:type="paragraph" w:styleId="BodyTextIndent2">
    <w:name w:val="Body Text Indent 2"/>
    <w:basedOn w:val="Normal"/>
    <w:link w:val="BodyTextIndent2Char"/>
    <w:uiPriority w:val="99"/>
    <w:semiHidden/>
    <w:unhideWhenUsed/>
    <w:rsid w:val="00917A33"/>
    <w:pPr>
      <w:spacing w:after="120" w:line="480" w:lineRule="auto"/>
      <w:ind w:left="360"/>
    </w:pPr>
  </w:style>
  <w:style w:type="character" w:customStyle="1" w:styleId="BodyTextIndent2Char">
    <w:name w:val="Body Text Indent 2 Char"/>
    <w:basedOn w:val="DefaultParagraphFont"/>
    <w:link w:val="BodyTextIndent2"/>
    <w:uiPriority w:val="99"/>
    <w:semiHidden/>
    <w:rsid w:val="00917A33"/>
    <w:rPr>
      <w:rFonts w:ascii="Arial" w:hAnsi="Arial"/>
      <w:sz w:val="20"/>
      <w:szCs w:val="24"/>
    </w:rPr>
  </w:style>
  <w:style w:type="character" w:customStyle="1" w:styleId="Heading4Char">
    <w:name w:val="Heading 4 Char"/>
    <w:basedOn w:val="DefaultParagraphFont"/>
    <w:link w:val="Heading4"/>
    <w:rsid w:val="00917A33"/>
    <w:rPr>
      <w:rFonts w:ascii="Arial" w:eastAsia="Times New Roman" w:hAnsi="Arial" w:cs="Arial"/>
      <w:szCs w:val="26"/>
      <w:u w:val="single"/>
    </w:rPr>
  </w:style>
  <w:style w:type="character" w:customStyle="1" w:styleId="Heading5Char">
    <w:name w:val="Heading 5 Char"/>
    <w:basedOn w:val="DefaultParagraphFont"/>
    <w:link w:val="Heading5"/>
    <w:rsid w:val="00917A33"/>
    <w:rPr>
      <w:rFonts w:ascii="Arial" w:eastAsia="Times New Roman" w:hAnsi="Arial" w:cs="Arial"/>
      <w:b/>
      <w:bCs/>
    </w:rPr>
  </w:style>
  <w:style w:type="character" w:customStyle="1" w:styleId="Heading6Char">
    <w:name w:val="Heading 6 Char"/>
    <w:basedOn w:val="DefaultParagraphFont"/>
    <w:link w:val="Heading6"/>
    <w:rsid w:val="00917A33"/>
    <w:rPr>
      <w:rFonts w:ascii="Arial" w:eastAsia="Times New Roman" w:hAnsi="Arial" w:cs="Arial"/>
      <w:b/>
      <w:bCs/>
    </w:rPr>
  </w:style>
  <w:style w:type="character" w:customStyle="1" w:styleId="Heading7Char">
    <w:name w:val="Heading 7 Char"/>
    <w:basedOn w:val="DefaultParagraphFont"/>
    <w:link w:val="Heading7"/>
    <w:rsid w:val="00917A33"/>
    <w:rPr>
      <w:rFonts w:ascii="Arial" w:eastAsia="Arial Unicode MS" w:hAnsi="Arial" w:cs="Arial"/>
      <w:b/>
      <w:bCs/>
    </w:rPr>
  </w:style>
  <w:style w:type="character" w:customStyle="1" w:styleId="Heading8Char">
    <w:name w:val="Heading 8 Char"/>
    <w:basedOn w:val="DefaultParagraphFont"/>
    <w:link w:val="Heading8"/>
    <w:rsid w:val="00917A33"/>
    <w:rPr>
      <w:rFonts w:ascii="Arial" w:eastAsia="Times New Roman" w:hAnsi="Arial" w:cs="Arial"/>
      <w:b/>
      <w:bCs/>
      <w:sz w:val="20"/>
      <w:szCs w:val="20"/>
    </w:rPr>
  </w:style>
  <w:style w:type="character" w:customStyle="1" w:styleId="Heading9Char">
    <w:name w:val="Heading 9 Char"/>
    <w:basedOn w:val="DefaultParagraphFont"/>
    <w:link w:val="Heading9"/>
    <w:rsid w:val="00917A33"/>
    <w:rPr>
      <w:rFonts w:ascii="Arial" w:eastAsia="Times New Roman" w:hAnsi="Arial" w:cs="Arial"/>
      <w:b/>
      <w:bCs/>
      <w:sz w:val="20"/>
      <w:szCs w:val="20"/>
    </w:rPr>
  </w:style>
  <w:style w:type="paragraph" w:styleId="Caption">
    <w:name w:val="caption"/>
    <w:basedOn w:val="Normal"/>
    <w:next w:val="Normal"/>
    <w:qFormat/>
    <w:rsid w:val="00917A33"/>
    <w:pPr>
      <w:spacing w:after="180" w:line="260" w:lineRule="exact"/>
      <w:jc w:val="center"/>
    </w:pPr>
    <w:rPr>
      <w:rFonts w:eastAsia="Times New Roman" w:cs="Times New Roman"/>
      <w:i/>
      <w:sz w:val="22"/>
      <w:szCs w:val="20"/>
    </w:rPr>
  </w:style>
  <w:style w:type="paragraph" w:styleId="BodyText">
    <w:name w:val="Body Text"/>
    <w:basedOn w:val="Normal"/>
    <w:link w:val="BodyTextChar"/>
    <w:uiPriority w:val="99"/>
    <w:semiHidden/>
    <w:unhideWhenUsed/>
    <w:rsid w:val="00917A33"/>
    <w:pPr>
      <w:numPr>
        <w:numId w:val="4"/>
      </w:numPr>
      <w:spacing w:after="120"/>
    </w:pPr>
  </w:style>
  <w:style w:type="character" w:customStyle="1" w:styleId="BodyTextChar">
    <w:name w:val="Body Text Char"/>
    <w:basedOn w:val="DefaultParagraphFont"/>
    <w:link w:val="BodyText"/>
    <w:uiPriority w:val="99"/>
    <w:semiHidden/>
    <w:rsid w:val="00917A33"/>
    <w:rPr>
      <w:rFonts w:ascii="Arial" w:hAnsi="Arial"/>
      <w:sz w:val="20"/>
      <w:szCs w:val="24"/>
    </w:rPr>
  </w:style>
  <w:style w:type="paragraph" w:styleId="Title">
    <w:name w:val="Title"/>
    <w:basedOn w:val="Normal"/>
    <w:next w:val="Normal"/>
    <w:link w:val="TitleChar"/>
    <w:qFormat/>
    <w:rsid w:val="00917A33"/>
    <w:pPr>
      <w:keepNext/>
      <w:spacing w:before="240" w:after="120"/>
      <w:jc w:val="center"/>
      <w:outlineLvl w:val="0"/>
    </w:pPr>
    <w:rPr>
      <w:rFonts w:eastAsia="Times New Roman" w:cs="Arial"/>
      <w:b/>
      <w:color w:val="0000FF"/>
      <w:kern w:val="28"/>
      <w:sz w:val="40"/>
      <w:szCs w:val="32"/>
    </w:rPr>
  </w:style>
  <w:style w:type="character" w:customStyle="1" w:styleId="TitleChar">
    <w:name w:val="Title Char"/>
    <w:basedOn w:val="DefaultParagraphFont"/>
    <w:link w:val="Title"/>
    <w:rsid w:val="00917A33"/>
    <w:rPr>
      <w:rFonts w:ascii="Arial" w:eastAsia="Times New Roman" w:hAnsi="Arial" w:cs="Arial"/>
      <w:b/>
      <w:color w:val="0000FF"/>
      <w:kern w:val="28"/>
      <w:sz w:val="40"/>
      <w:szCs w:val="32"/>
    </w:rPr>
  </w:style>
  <w:style w:type="paragraph" w:styleId="Subtitle">
    <w:name w:val="Subtitle"/>
    <w:basedOn w:val="Normal"/>
    <w:next w:val="Heading1"/>
    <w:link w:val="SubtitleChar"/>
    <w:qFormat/>
    <w:rsid w:val="00917A33"/>
    <w:pPr>
      <w:numPr>
        <w:numId w:val="5"/>
      </w:numPr>
      <w:spacing w:after="60"/>
      <w:jc w:val="center"/>
      <w:outlineLvl w:val="1"/>
    </w:pPr>
    <w:rPr>
      <w:rFonts w:eastAsiaTheme="majorEastAsia" w:cs="Arial"/>
      <w:b/>
      <w:sz w:val="36"/>
    </w:rPr>
  </w:style>
  <w:style w:type="character" w:customStyle="1" w:styleId="SubtitleChar">
    <w:name w:val="Subtitle Char"/>
    <w:basedOn w:val="DefaultParagraphFont"/>
    <w:link w:val="Subtitle"/>
    <w:rsid w:val="00917A33"/>
    <w:rPr>
      <w:rFonts w:ascii="Arial" w:eastAsiaTheme="majorEastAsia" w:hAnsi="Arial" w:cs="Arial"/>
      <w:b/>
      <w:sz w:val="36"/>
      <w:szCs w:val="24"/>
    </w:rPr>
  </w:style>
  <w:style w:type="paragraph" w:styleId="BalloonText">
    <w:name w:val="Balloon Text"/>
    <w:basedOn w:val="Normal"/>
    <w:link w:val="BalloonTextChar"/>
    <w:uiPriority w:val="99"/>
    <w:semiHidden/>
    <w:unhideWhenUsed/>
    <w:rsid w:val="007E3CCD"/>
    <w:rPr>
      <w:rFonts w:ascii="Tahoma" w:hAnsi="Tahoma" w:cs="Tahoma"/>
      <w:sz w:val="16"/>
      <w:szCs w:val="16"/>
    </w:rPr>
  </w:style>
  <w:style w:type="character" w:customStyle="1" w:styleId="BalloonTextChar">
    <w:name w:val="Balloon Text Char"/>
    <w:basedOn w:val="DefaultParagraphFont"/>
    <w:link w:val="BalloonText"/>
    <w:uiPriority w:val="99"/>
    <w:semiHidden/>
    <w:rsid w:val="007E3CCD"/>
    <w:rPr>
      <w:rFonts w:ascii="Tahoma" w:hAnsi="Tahoma" w:cs="Tahoma"/>
      <w:sz w:val="16"/>
      <w:szCs w:val="16"/>
    </w:rPr>
  </w:style>
  <w:style w:type="paragraph" w:styleId="ListParagraph">
    <w:name w:val="List Paragraph"/>
    <w:basedOn w:val="Normal"/>
    <w:uiPriority w:val="34"/>
    <w:qFormat/>
    <w:rsid w:val="00044F1F"/>
    <w:pPr>
      <w:ind w:left="720"/>
      <w:contextualSpacing/>
    </w:pPr>
  </w:style>
  <w:style w:type="paragraph" w:styleId="Header">
    <w:name w:val="header"/>
    <w:basedOn w:val="Normal"/>
    <w:link w:val="HeaderChar"/>
    <w:uiPriority w:val="99"/>
    <w:unhideWhenUsed/>
    <w:rsid w:val="00A92B42"/>
    <w:pPr>
      <w:tabs>
        <w:tab w:val="center" w:pos="4680"/>
        <w:tab w:val="right" w:pos="9360"/>
      </w:tabs>
    </w:pPr>
  </w:style>
  <w:style w:type="character" w:customStyle="1" w:styleId="HeaderChar">
    <w:name w:val="Header Char"/>
    <w:basedOn w:val="DefaultParagraphFont"/>
    <w:link w:val="Header"/>
    <w:uiPriority w:val="99"/>
    <w:rsid w:val="00A92B42"/>
    <w:rPr>
      <w:rFonts w:ascii="Arial" w:hAnsi="Arial"/>
      <w:sz w:val="20"/>
      <w:szCs w:val="24"/>
    </w:rPr>
  </w:style>
  <w:style w:type="paragraph" w:styleId="Footer">
    <w:name w:val="footer"/>
    <w:basedOn w:val="Normal"/>
    <w:link w:val="FooterChar"/>
    <w:uiPriority w:val="99"/>
    <w:unhideWhenUsed/>
    <w:rsid w:val="00A92B42"/>
    <w:pPr>
      <w:tabs>
        <w:tab w:val="center" w:pos="4680"/>
        <w:tab w:val="right" w:pos="9360"/>
      </w:tabs>
    </w:pPr>
  </w:style>
  <w:style w:type="character" w:customStyle="1" w:styleId="FooterChar">
    <w:name w:val="Footer Char"/>
    <w:basedOn w:val="DefaultParagraphFont"/>
    <w:link w:val="Footer"/>
    <w:uiPriority w:val="99"/>
    <w:rsid w:val="00A92B42"/>
    <w:rPr>
      <w:rFonts w:ascii="Arial" w:hAnsi="Arial"/>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Office_PowerPoint_Slide11.sldx"/><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Media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1874</Words>
  <Characters>10682</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Garza</dc:creator>
  <cp:lastModifiedBy>Thomas Ford</cp:lastModifiedBy>
  <cp:revision>5</cp:revision>
  <dcterms:created xsi:type="dcterms:W3CDTF">2011-08-24T18:11:00Z</dcterms:created>
  <dcterms:modified xsi:type="dcterms:W3CDTF">2013-05-24T18:21:00Z</dcterms:modified>
</cp:coreProperties>
</file>