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38A" w:rsidRPr="008907F3" w:rsidRDefault="00B6638A" w:rsidP="00B6638A">
      <w:pPr>
        <w:spacing w:after="81"/>
        <w:ind w:left="10" w:right="313"/>
        <w:jc w:val="center"/>
        <w:rPr>
          <w:lang w:val="ru-RU"/>
        </w:rPr>
      </w:pPr>
      <w:r w:rsidRPr="008907F3">
        <w:rPr>
          <w:b/>
          <w:sz w:val="28"/>
          <w:lang w:val="ru-RU"/>
        </w:rPr>
        <w:t xml:space="preserve">МИНИСТЕРСТВО ОБРАЗОВАНИЯ РЕСПУБЛИКИ БЕЛАРУСЬ </w:t>
      </w:r>
    </w:p>
    <w:p w:rsidR="00B6638A" w:rsidRPr="008907F3" w:rsidRDefault="00B6638A" w:rsidP="00B6638A">
      <w:pPr>
        <w:spacing w:after="15"/>
        <w:ind w:left="10" w:right="316"/>
        <w:jc w:val="center"/>
        <w:rPr>
          <w:lang w:val="ru-RU"/>
        </w:rPr>
      </w:pPr>
      <w:r w:rsidRPr="008907F3">
        <w:rPr>
          <w:b/>
          <w:sz w:val="28"/>
          <w:lang w:val="ru-RU"/>
        </w:rPr>
        <w:t xml:space="preserve">БЕЛОРУССКИЙ ГОСУДАРСТВЕННЫЙ УНИВЕРСИТЕТ </w:t>
      </w:r>
    </w:p>
    <w:p w:rsidR="00B6638A" w:rsidRPr="008907F3" w:rsidRDefault="00B6638A" w:rsidP="00B6638A">
      <w:pPr>
        <w:spacing w:after="81"/>
        <w:ind w:left="10" w:right="315"/>
        <w:jc w:val="center"/>
        <w:rPr>
          <w:lang w:val="ru-RU"/>
        </w:rPr>
      </w:pPr>
      <w:r w:rsidRPr="008907F3">
        <w:rPr>
          <w:b/>
          <w:sz w:val="28"/>
          <w:lang w:val="ru-RU"/>
        </w:rPr>
        <w:t xml:space="preserve">Факультет прикладной математики и информатики </w:t>
      </w:r>
    </w:p>
    <w:p w:rsidR="00B6638A" w:rsidRPr="008907F3" w:rsidRDefault="00B6638A" w:rsidP="00B6638A">
      <w:pPr>
        <w:spacing w:after="20"/>
        <w:ind w:left="10" w:right="313"/>
        <w:jc w:val="center"/>
        <w:rPr>
          <w:lang w:val="ru-RU"/>
        </w:rPr>
      </w:pPr>
      <w:r w:rsidRPr="008907F3">
        <w:rPr>
          <w:b/>
          <w:sz w:val="28"/>
          <w:lang w:val="ru-RU"/>
        </w:rPr>
        <w:t xml:space="preserve">Кафедра информационных систем управления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spacing w:after="25"/>
        <w:ind w:left="140"/>
        <w:rPr>
          <w:lang w:val="ru-RU"/>
        </w:rPr>
      </w:pPr>
      <w:r w:rsidRPr="008907F3">
        <w:rPr>
          <w:b/>
          <w:sz w:val="28"/>
          <w:lang w:val="ru-RU"/>
        </w:rPr>
        <w:t xml:space="preserve"> </w:t>
      </w:r>
    </w:p>
    <w:p w:rsidR="00B6638A" w:rsidRPr="008907F3" w:rsidRDefault="00B6638A" w:rsidP="00B6638A">
      <w:pPr>
        <w:spacing w:after="81"/>
        <w:ind w:left="10" w:right="309"/>
        <w:jc w:val="center"/>
        <w:rPr>
          <w:lang w:val="ru-RU"/>
        </w:rPr>
      </w:pPr>
      <w:r w:rsidRPr="008907F3">
        <w:rPr>
          <w:b/>
          <w:sz w:val="28"/>
          <w:lang w:val="ru-RU"/>
        </w:rPr>
        <w:t xml:space="preserve">Отчет </w:t>
      </w:r>
    </w:p>
    <w:p w:rsidR="00B6638A" w:rsidRPr="00E91583" w:rsidRDefault="00B6638A" w:rsidP="00B6638A">
      <w:pPr>
        <w:ind w:left="10" w:right="320"/>
        <w:jc w:val="center"/>
        <w:rPr>
          <w:lang w:val="ru-RU"/>
        </w:rPr>
      </w:pPr>
      <w:r>
        <w:rPr>
          <w:b/>
          <w:sz w:val="28"/>
          <w:lang w:val="ru-RU"/>
        </w:rPr>
        <w:t>По проектированию программных систем</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Pr="008907F3" w:rsidRDefault="00B6638A" w:rsidP="00B6638A">
      <w:pPr>
        <w:ind w:left="140"/>
        <w:rPr>
          <w:lang w:val="ru-RU"/>
        </w:rPr>
      </w:pPr>
      <w:r w:rsidRPr="008907F3">
        <w:rPr>
          <w:b/>
          <w:sz w:val="28"/>
          <w:lang w:val="ru-RU"/>
        </w:rPr>
        <w:t xml:space="preserve"> </w:t>
      </w:r>
    </w:p>
    <w:p w:rsidR="00B6638A" w:rsidRDefault="00B6638A" w:rsidP="00B6638A">
      <w:pPr>
        <w:spacing w:line="239" w:lineRule="auto"/>
        <w:ind w:left="6498" w:hanging="630"/>
        <w:rPr>
          <w:rFonts w:ascii="Calibri" w:eastAsia="Calibri" w:hAnsi="Calibri" w:cs="Calibri"/>
          <w:sz w:val="28"/>
          <w:lang w:val="ru-RU"/>
        </w:rPr>
      </w:pPr>
      <w:r w:rsidRPr="008907F3">
        <w:rPr>
          <w:rFonts w:ascii="Calibri" w:eastAsia="Calibri" w:hAnsi="Calibri" w:cs="Calibri"/>
          <w:sz w:val="28"/>
          <w:lang w:val="ru-RU"/>
        </w:rPr>
        <w:t>Выполнил студент группы № 12</w:t>
      </w:r>
      <w:r>
        <w:rPr>
          <w:rFonts w:ascii="Calibri" w:eastAsia="Calibri" w:hAnsi="Calibri" w:cs="Calibri"/>
          <w:sz w:val="28"/>
          <w:lang w:val="ru-RU"/>
        </w:rPr>
        <w:t xml:space="preserve"> </w:t>
      </w:r>
    </w:p>
    <w:p w:rsidR="00B6638A" w:rsidRPr="008907F3" w:rsidRDefault="00B6638A" w:rsidP="00B6638A">
      <w:pPr>
        <w:spacing w:line="239" w:lineRule="auto"/>
        <w:ind w:left="6498" w:hanging="630"/>
        <w:rPr>
          <w:i/>
          <w:u w:val="single"/>
          <w:lang w:val="ru-RU"/>
        </w:rPr>
      </w:pPr>
      <w:proofErr w:type="spellStart"/>
      <w:r>
        <w:rPr>
          <w:rFonts w:ascii="Calibri" w:eastAsia="Calibri" w:hAnsi="Calibri" w:cs="Calibri"/>
          <w:i/>
          <w:sz w:val="28"/>
          <w:u w:val="single"/>
          <w:lang w:val="ru-RU"/>
        </w:rPr>
        <w:t>Шишлянников</w:t>
      </w:r>
      <w:proofErr w:type="spellEnd"/>
      <w:r>
        <w:rPr>
          <w:rFonts w:ascii="Calibri" w:eastAsia="Calibri" w:hAnsi="Calibri" w:cs="Calibri"/>
          <w:i/>
          <w:sz w:val="28"/>
          <w:u w:val="single"/>
          <w:lang w:val="ru-RU"/>
        </w:rPr>
        <w:t xml:space="preserve"> Иван Викторович</w:t>
      </w:r>
    </w:p>
    <w:p w:rsidR="00B6638A" w:rsidRPr="008907F3" w:rsidRDefault="00B6638A" w:rsidP="00B6638A">
      <w:pPr>
        <w:ind w:left="140"/>
        <w:rPr>
          <w:lang w:val="ru-RU"/>
        </w:rPr>
      </w:pPr>
      <w:r w:rsidRPr="008907F3">
        <w:rPr>
          <w:i/>
          <w:sz w:val="28"/>
          <w:lang w:val="ru-RU"/>
        </w:rPr>
        <w:t xml:space="preserve"> </w:t>
      </w:r>
    </w:p>
    <w:p w:rsidR="00B6638A" w:rsidRPr="008907F3" w:rsidRDefault="00B6638A" w:rsidP="00B6638A">
      <w:pPr>
        <w:ind w:left="140"/>
        <w:rPr>
          <w:lang w:val="ru-RU"/>
        </w:rPr>
      </w:pPr>
      <w:r w:rsidRPr="008907F3">
        <w:rPr>
          <w:i/>
          <w:sz w:val="28"/>
          <w:lang w:val="ru-RU"/>
        </w:rPr>
        <w:t xml:space="preserve"> </w:t>
      </w:r>
    </w:p>
    <w:p w:rsidR="00B6638A" w:rsidRPr="008907F3" w:rsidRDefault="00B6638A" w:rsidP="00B6638A">
      <w:pPr>
        <w:ind w:left="140"/>
        <w:rPr>
          <w:lang w:val="ru-RU"/>
        </w:rPr>
      </w:pPr>
      <w:r w:rsidRPr="008907F3">
        <w:rPr>
          <w:i/>
          <w:sz w:val="28"/>
          <w:lang w:val="ru-RU"/>
        </w:rPr>
        <w:t xml:space="preserve"> </w:t>
      </w:r>
    </w:p>
    <w:p w:rsidR="00B6638A" w:rsidRPr="008907F3" w:rsidRDefault="00B6638A" w:rsidP="00B6638A">
      <w:pPr>
        <w:ind w:left="140"/>
        <w:rPr>
          <w:lang w:val="ru-RU"/>
        </w:rPr>
      </w:pPr>
      <w:r w:rsidRPr="008907F3">
        <w:rPr>
          <w:i/>
          <w:sz w:val="28"/>
          <w:lang w:val="ru-RU"/>
        </w:rPr>
        <w:t xml:space="preserve"> </w:t>
      </w:r>
    </w:p>
    <w:p w:rsidR="00B6638A" w:rsidRPr="008907F3" w:rsidRDefault="00B6638A" w:rsidP="00B6638A">
      <w:pPr>
        <w:ind w:left="140"/>
        <w:rPr>
          <w:lang w:val="ru-RU"/>
        </w:rPr>
      </w:pPr>
      <w:r w:rsidRPr="008907F3">
        <w:rPr>
          <w:i/>
          <w:sz w:val="28"/>
          <w:lang w:val="ru-RU"/>
        </w:rPr>
        <w:t xml:space="preserve"> </w:t>
      </w:r>
    </w:p>
    <w:p w:rsidR="00B6638A" w:rsidRPr="008907F3" w:rsidRDefault="00B6638A" w:rsidP="00B6638A">
      <w:pPr>
        <w:ind w:left="140"/>
        <w:rPr>
          <w:lang w:val="ru-RU"/>
        </w:rPr>
      </w:pPr>
      <w:r w:rsidRPr="008907F3">
        <w:rPr>
          <w:i/>
          <w:sz w:val="28"/>
          <w:lang w:val="ru-RU"/>
        </w:rPr>
        <w:t xml:space="preserve"> </w:t>
      </w:r>
    </w:p>
    <w:p w:rsidR="00B6638A" w:rsidRPr="008907F3" w:rsidRDefault="00B6638A" w:rsidP="00B6638A">
      <w:pPr>
        <w:ind w:left="140"/>
        <w:rPr>
          <w:lang w:val="ru-RU"/>
        </w:rPr>
      </w:pPr>
      <w:r w:rsidRPr="008907F3">
        <w:rPr>
          <w:i/>
          <w:sz w:val="28"/>
          <w:lang w:val="ru-RU"/>
        </w:rPr>
        <w:t xml:space="preserve"> </w:t>
      </w:r>
    </w:p>
    <w:p w:rsidR="00B6638A" w:rsidRPr="008907F3" w:rsidRDefault="00B6638A" w:rsidP="00B6638A">
      <w:pPr>
        <w:spacing w:after="65"/>
        <w:ind w:left="140"/>
        <w:rPr>
          <w:lang w:val="ru-RU"/>
        </w:rPr>
      </w:pPr>
      <w:r w:rsidRPr="008907F3">
        <w:rPr>
          <w:i/>
          <w:sz w:val="28"/>
          <w:lang w:val="ru-RU"/>
        </w:rPr>
        <w:t xml:space="preserve"> </w:t>
      </w:r>
    </w:p>
    <w:p w:rsidR="00B6638A" w:rsidRPr="00E4318B" w:rsidRDefault="00B6638A" w:rsidP="00B6638A">
      <w:pPr>
        <w:pStyle w:val="1"/>
        <w:spacing w:after="771"/>
        <w:ind w:left="0" w:right="309" w:firstLine="0"/>
        <w:rPr>
          <w:lang w:val="ru-RU"/>
        </w:rPr>
      </w:pPr>
      <w:bookmarkStart w:id="0" w:name="_Toc26607"/>
      <w:r w:rsidRPr="00E4318B">
        <w:rPr>
          <w:rFonts w:ascii="Calibri" w:eastAsia="Calibri" w:hAnsi="Calibri" w:cs="Calibri"/>
          <w:b w:val="0"/>
          <w:sz w:val="28"/>
          <w:lang w:val="ru-RU"/>
        </w:rPr>
        <w:t>Минск 20</w:t>
      </w:r>
      <w:r>
        <w:rPr>
          <w:rFonts w:ascii="Calibri" w:eastAsia="Calibri" w:hAnsi="Calibri" w:cs="Calibri"/>
          <w:b w:val="0"/>
          <w:sz w:val="28"/>
          <w:lang w:val="ru-RU"/>
        </w:rPr>
        <w:t>20</w:t>
      </w:r>
      <w:r w:rsidRPr="00E4318B">
        <w:rPr>
          <w:rFonts w:ascii="Calibri" w:eastAsia="Calibri" w:hAnsi="Calibri" w:cs="Calibri"/>
          <w:b w:val="0"/>
          <w:sz w:val="28"/>
          <w:lang w:val="ru-RU"/>
        </w:rPr>
        <w:t xml:space="preserve"> </w:t>
      </w:r>
      <w:bookmarkEnd w:id="0"/>
    </w:p>
    <w:p w:rsidR="000162A8" w:rsidRDefault="000162A8">
      <w:pPr>
        <w:spacing w:after="160" w:line="259" w:lineRule="auto"/>
      </w:pPr>
      <w:r>
        <w:br w:type="page"/>
      </w:r>
    </w:p>
    <w:p w:rsidR="00704166" w:rsidRPr="008B7D40" w:rsidRDefault="00704166" w:rsidP="00704166">
      <w:pPr>
        <w:pStyle w:val="1"/>
        <w:ind w:right="363"/>
        <w:rPr>
          <w:sz w:val="36"/>
          <w:szCs w:val="32"/>
          <w:lang w:val="ru-RU"/>
        </w:rPr>
      </w:pPr>
      <w:r w:rsidRPr="008B7D40">
        <w:rPr>
          <w:sz w:val="28"/>
          <w:lang w:val="ru-RU"/>
        </w:rPr>
        <w:lastRenderedPageBreak/>
        <w:t>Индивидуальный план преподавателя ВУЗа</w:t>
      </w:r>
      <w:r w:rsidRPr="008B7D40">
        <w:rPr>
          <w:sz w:val="36"/>
          <w:szCs w:val="32"/>
          <w:lang w:val="ru-RU"/>
        </w:rPr>
        <w:t>.</w:t>
      </w:r>
    </w:p>
    <w:p w:rsidR="00704166" w:rsidRPr="008B7D40" w:rsidRDefault="00704166" w:rsidP="00704166">
      <w:pPr>
        <w:rPr>
          <w:b/>
          <w:sz w:val="24"/>
          <w:lang w:val="ru-RU"/>
        </w:rPr>
      </w:pPr>
      <w:r w:rsidRPr="008B7D40">
        <w:rPr>
          <w:b/>
          <w:sz w:val="24"/>
          <w:lang w:val="ru-RU"/>
        </w:rPr>
        <w:t>Общие сведенья</w:t>
      </w:r>
    </w:p>
    <w:p w:rsidR="00704166" w:rsidRPr="008B7D40" w:rsidRDefault="00704166" w:rsidP="00704166">
      <w:pPr>
        <w:rPr>
          <w:sz w:val="24"/>
          <w:lang w:val="ru-RU"/>
        </w:rPr>
      </w:pPr>
      <w:r w:rsidRPr="008B7D40">
        <w:rPr>
          <w:sz w:val="24"/>
          <w:lang w:val="ru-RU"/>
        </w:rPr>
        <w:t>Для каждого преподавателя (ФИО, Год рождения, Домашний адрес, Контактные телефоны) конкретного высшего учебного заведения (Код, Название, Краткое название) на каждый учебный год (Год начала учебного года, Год окончания учебного года) формируется индивидуальный план. В индивидуальном плане отражается общий объем работ преподавателя, который он должен выполнить в течение учебного года.</w:t>
      </w:r>
    </w:p>
    <w:p w:rsidR="00704166" w:rsidRPr="008B7D40" w:rsidRDefault="00704166" w:rsidP="00704166">
      <w:pPr>
        <w:rPr>
          <w:b/>
          <w:sz w:val="24"/>
          <w:lang w:val="ru-RU"/>
        </w:rPr>
      </w:pPr>
      <w:r w:rsidRPr="008B7D40">
        <w:rPr>
          <w:b/>
          <w:sz w:val="24"/>
          <w:lang w:val="ru-RU"/>
        </w:rPr>
        <w:t>Назначение и цели создания (развития) системы</w:t>
      </w:r>
    </w:p>
    <w:p w:rsidR="00704166" w:rsidRPr="008B7D40" w:rsidRDefault="00704166" w:rsidP="00704166">
      <w:pPr>
        <w:rPr>
          <w:sz w:val="24"/>
          <w:lang w:val="ru-RU"/>
        </w:rPr>
      </w:pPr>
      <w:r w:rsidRPr="008B7D40">
        <w:rPr>
          <w:sz w:val="24"/>
          <w:lang w:val="ru-RU"/>
        </w:rPr>
        <w:t xml:space="preserve">Необходимо осуществлять следующую обработку данных: </w:t>
      </w:r>
    </w:p>
    <w:p w:rsidR="00704166" w:rsidRPr="008B7D40" w:rsidRDefault="00704166" w:rsidP="00704166">
      <w:pPr>
        <w:rPr>
          <w:sz w:val="24"/>
          <w:lang w:val="ru-RU"/>
        </w:rPr>
      </w:pPr>
      <w:r w:rsidRPr="008B7D40">
        <w:rPr>
          <w:sz w:val="24"/>
          <w:lang w:val="ru-RU"/>
        </w:rPr>
        <w:t xml:space="preserve">• формирование для каждого преподавателя итоговой суммы (в часах) запланированных и выполненных объемов работ по семестрам; </w:t>
      </w:r>
    </w:p>
    <w:p w:rsidR="00704166" w:rsidRPr="008B7D40" w:rsidRDefault="00704166" w:rsidP="00704166">
      <w:pPr>
        <w:rPr>
          <w:sz w:val="24"/>
          <w:lang w:val="ru-RU"/>
        </w:rPr>
      </w:pPr>
      <w:r w:rsidRPr="008B7D40">
        <w:rPr>
          <w:sz w:val="24"/>
          <w:lang w:val="ru-RU"/>
        </w:rPr>
        <w:t xml:space="preserve">• список преподавателей, у которых фактическое значение выполненных работ превышает плановое (факультет, кафедра, ФИО, уч. степень, уч. звание, должность, семестр, кол-во перевыполненных объемов работ); </w:t>
      </w:r>
    </w:p>
    <w:p w:rsidR="00704166" w:rsidRPr="008B7D40" w:rsidRDefault="00704166" w:rsidP="00704166">
      <w:pPr>
        <w:rPr>
          <w:sz w:val="24"/>
          <w:lang w:val="ru-RU"/>
        </w:rPr>
      </w:pPr>
      <w:r w:rsidRPr="008B7D40">
        <w:rPr>
          <w:sz w:val="24"/>
          <w:lang w:val="ru-RU"/>
        </w:rPr>
        <w:t>• список преподавателей заданной кафедры, имеющих заданную ученую степень на заданную дату.</w:t>
      </w:r>
    </w:p>
    <w:p w:rsidR="00704166" w:rsidRPr="008B7D40" w:rsidRDefault="00704166" w:rsidP="00704166">
      <w:pPr>
        <w:rPr>
          <w:b/>
          <w:sz w:val="24"/>
          <w:lang w:val="ru-RU"/>
        </w:rPr>
      </w:pPr>
      <w:r w:rsidRPr="008B7D40">
        <w:rPr>
          <w:b/>
          <w:sz w:val="24"/>
          <w:lang w:val="ru-RU"/>
        </w:rPr>
        <w:t>Характеристика объекта автоматизации</w:t>
      </w:r>
    </w:p>
    <w:p w:rsidR="00704166" w:rsidRPr="008B7D40" w:rsidRDefault="00704166" w:rsidP="00704166">
      <w:pPr>
        <w:rPr>
          <w:sz w:val="24"/>
          <w:lang w:val="ru-RU"/>
        </w:rPr>
      </w:pPr>
      <w:r w:rsidRPr="008B7D40">
        <w:rPr>
          <w:sz w:val="24"/>
          <w:lang w:val="ru-RU"/>
        </w:rPr>
        <w:t>Объектом автоматизации является сервер. На нем хранятся все данные.</w:t>
      </w:r>
    </w:p>
    <w:p w:rsidR="00704166" w:rsidRPr="008B7D40" w:rsidRDefault="00704166" w:rsidP="00704166">
      <w:pPr>
        <w:rPr>
          <w:b/>
          <w:sz w:val="24"/>
          <w:lang w:val="ru-RU"/>
        </w:rPr>
      </w:pPr>
      <w:r w:rsidRPr="008B7D40">
        <w:rPr>
          <w:b/>
          <w:sz w:val="24"/>
          <w:lang w:val="ru-RU"/>
        </w:rPr>
        <w:t>Требования к системе</w:t>
      </w:r>
    </w:p>
    <w:p w:rsidR="00704166" w:rsidRPr="008B7D40" w:rsidRDefault="00704166" w:rsidP="00704166">
      <w:pPr>
        <w:rPr>
          <w:sz w:val="24"/>
          <w:lang w:val="ru-RU"/>
        </w:rPr>
      </w:pPr>
      <w:r w:rsidRPr="008B7D40">
        <w:rPr>
          <w:sz w:val="24"/>
          <w:lang w:val="ru-RU"/>
        </w:rPr>
        <w:t>Система отвечает за хранение и обработку всех данных полученных от любого ее пользователя.</w:t>
      </w:r>
    </w:p>
    <w:p w:rsidR="00615E38" w:rsidRDefault="00615E38">
      <w:pPr>
        <w:rPr>
          <w:lang w:val="ru-RU"/>
        </w:rPr>
      </w:pPr>
    </w:p>
    <w:p w:rsidR="005D7E76" w:rsidRDefault="005D7E76">
      <w:pPr>
        <w:rPr>
          <w:lang w:val="ru-RU"/>
        </w:rPr>
      </w:pPr>
    </w:p>
    <w:p w:rsidR="00444452" w:rsidRDefault="00444452">
      <w:pPr>
        <w:spacing w:after="160" w:line="259" w:lineRule="auto"/>
        <w:rPr>
          <w:lang w:val="ru-RU"/>
        </w:rPr>
      </w:pPr>
      <w:r>
        <w:rPr>
          <w:lang w:val="ru-RU"/>
        </w:rPr>
        <w:br w:type="page"/>
      </w:r>
    </w:p>
    <w:p w:rsidR="0051734F" w:rsidRDefault="0051734F" w:rsidP="0051734F">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lastRenderedPageBreak/>
        <w:t>Диаграмма пакетов</w:t>
      </w:r>
    </w:p>
    <w:p w:rsidR="0051734F" w:rsidRDefault="006423C9" w:rsidP="0051734F">
      <w:pPr>
        <w:jc w:val="center"/>
        <w:rPr>
          <w:rFonts w:ascii="Times New Roman" w:eastAsia="Times New Roman" w:hAnsi="Times New Roman" w:cs="Times New Roman"/>
          <w:sz w:val="28"/>
          <w:szCs w:val="28"/>
        </w:rPr>
      </w:pPr>
      <w:r>
        <w:rPr>
          <w:noProof/>
          <w:lang w:val="ru-RU"/>
        </w:rPr>
        <w:drawing>
          <wp:inline distT="0" distB="0" distL="0" distR="0" wp14:anchorId="65EF0C93" wp14:editId="7C8A1B73">
            <wp:extent cx="5940425" cy="3482340"/>
            <wp:effectExtent l="0" t="0" r="317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482340"/>
                    </a:xfrm>
                    <a:prstGeom prst="rect">
                      <a:avLst/>
                    </a:prstGeom>
                  </pic:spPr>
                </pic:pic>
              </a:graphicData>
            </a:graphic>
          </wp:inline>
        </w:drawing>
      </w:r>
    </w:p>
    <w:p w:rsidR="0051734F" w:rsidRDefault="0051734F" w:rsidP="0051734F">
      <w:pPr>
        <w:jc w:val="center"/>
        <w:rPr>
          <w:rFonts w:ascii="Times New Roman" w:eastAsia="Times New Roman" w:hAnsi="Times New Roman" w:cs="Times New Roman"/>
          <w:sz w:val="28"/>
          <w:szCs w:val="28"/>
        </w:rPr>
      </w:pPr>
    </w:p>
    <w:p w:rsidR="0051734F" w:rsidRDefault="0051734F" w:rsidP="0051734F">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Диаграммы развертывания</w:t>
      </w:r>
    </w:p>
    <w:p w:rsidR="0051734F" w:rsidRDefault="00EA5411" w:rsidP="0051734F">
      <w:pPr>
        <w:jc w:val="center"/>
        <w:rPr>
          <w:rFonts w:ascii="Times New Roman" w:eastAsia="Times New Roman" w:hAnsi="Times New Roman" w:cs="Times New Roman"/>
          <w:sz w:val="28"/>
          <w:szCs w:val="28"/>
          <w:u w:val="single"/>
        </w:rPr>
      </w:pPr>
      <w:r>
        <w:rPr>
          <w:noProof/>
          <w:lang w:val="ru-RU"/>
        </w:rPr>
        <w:drawing>
          <wp:inline distT="0" distB="0" distL="0" distR="0" wp14:anchorId="2D797F5E" wp14:editId="6AA852B0">
            <wp:extent cx="5940425" cy="258699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586990"/>
                    </a:xfrm>
                    <a:prstGeom prst="rect">
                      <a:avLst/>
                    </a:prstGeom>
                  </pic:spPr>
                </pic:pic>
              </a:graphicData>
            </a:graphic>
          </wp:inline>
        </w:drawing>
      </w:r>
    </w:p>
    <w:p w:rsidR="0051734F" w:rsidRDefault="0051734F" w:rsidP="0051734F">
      <w:pPr>
        <w:rPr>
          <w:rFonts w:ascii="Times New Roman" w:eastAsia="Times New Roman" w:hAnsi="Times New Roman" w:cs="Times New Roman"/>
          <w:sz w:val="28"/>
          <w:szCs w:val="28"/>
          <w:u w:val="single"/>
        </w:rPr>
      </w:pPr>
    </w:p>
    <w:p w:rsidR="0051734F" w:rsidRDefault="0051734F" w:rsidP="0051734F">
      <w:pPr>
        <w:rPr>
          <w:rFonts w:ascii="Times New Roman" w:eastAsia="Times New Roman" w:hAnsi="Times New Roman" w:cs="Times New Roman"/>
          <w:sz w:val="28"/>
          <w:szCs w:val="28"/>
          <w:u w:val="single"/>
        </w:rPr>
      </w:pPr>
      <w:r>
        <w:br w:type="page"/>
      </w:r>
    </w:p>
    <w:p w:rsidR="0051734F" w:rsidRDefault="0051734F" w:rsidP="0051734F">
      <w:pPr>
        <w:rPr>
          <w:rFonts w:ascii="Times New Roman" w:eastAsia="Times New Roman" w:hAnsi="Times New Roman" w:cs="Times New Roman"/>
          <w:sz w:val="28"/>
          <w:szCs w:val="28"/>
          <w:u w:val="single"/>
        </w:rPr>
      </w:pPr>
    </w:p>
    <w:p w:rsidR="0051734F" w:rsidRDefault="0051734F" w:rsidP="0051734F">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Макеты интерфейса</w:t>
      </w:r>
    </w:p>
    <w:p w:rsidR="0051734F" w:rsidRDefault="002446C2" w:rsidP="0051734F">
      <w:pPr>
        <w:jc w:val="center"/>
        <w:rPr>
          <w:rFonts w:ascii="Times New Roman" w:eastAsia="Times New Roman" w:hAnsi="Times New Roman" w:cs="Times New Roman"/>
          <w:sz w:val="28"/>
          <w:szCs w:val="28"/>
          <w:u w:val="single"/>
        </w:rPr>
      </w:pPr>
      <w:r>
        <w:rPr>
          <w:noProof/>
          <w:lang w:val="ru-RU"/>
        </w:rPr>
        <w:drawing>
          <wp:inline distT="0" distB="0" distL="0" distR="0" wp14:anchorId="18AF055F" wp14:editId="08EA9392">
            <wp:extent cx="5940425" cy="4126865"/>
            <wp:effectExtent l="0" t="0" r="3175"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4126865"/>
                    </a:xfrm>
                    <a:prstGeom prst="rect">
                      <a:avLst/>
                    </a:prstGeom>
                  </pic:spPr>
                </pic:pic>
              </a:graphicData>
            </a:graphic>
          </wp:inline>
        </w:drawing>
      </w:r>
    </w:p>
    <w:p w:rsidR="0051734F" w:rsidRDefault="002B7273" w:rsidP="0051734F">
      <w:pPr>
        <w:jc w:val="center"/>
        <w:rPr>
          <w:rFonts w:ascii="Times New Roman" w:eastAsia="Times New Roman" w:hAnsi="Times New Roman" w:cs="Times New Roman"/>
          <w:sz w:val="28"/>
          <w:szCs w:val="28"/>
          <w:u w:val="single"/>
        </w:rPr>
      </w:pPr>
      <w:r>
        <w:rPr>
          <w:noProof/>
          <w:lang w:val="ru-RU"/>
        </w:rPr>
        <w:drawing>
          <wp:inline distT="0" distB="0" distL="0" distR="0" wp14:anchorId="06E199E1" wp14:editId="32B85EDA">
            <wp:extent cx="5940425" cy="3787140"/>
            <wp:effectExtent l="0" t="0" r="3175"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787140"/>
                    </a:xfrm>
                    <a:prstGeom prst="rect">
                      <a:avLst/>
                    </a:prstGeom>
                  </pic:spPr>
                </pic:pic>
              </a:graphicData>
            </a:graphic>
          </wp:inline>
        </w:drawing>
      </w:r>
    </w:p>
    <w:p w:rsidR="0051734F" w:rsidRDefault="001A4CF0" w:rsidP="0051734F">
      <w:pPr>
        <w:jc w:val="center"/>
        <w:rPr>
          <w:rFonts w:ascii="Times New Roman" w:eastAsia="Times New Roman" w:hAnsi="Times New Roman" w:cs="Times New Roman"/>
          <w:sz w:val="28"/>
          <w:szCs w:val="28"/>
          <w:u w:val="single"/>
        </w:rPr>
      </w:pPr>
      <w:r>
        <w:rPr>
          <w:noProof/>
          <w:lang w:val="ru-RU"/>
        </w:rPr>
        <w:lastRenderedPageBreak/>
        <w:drawing>
          <wp:inline distT="0" distB="0" distL="0" distR="0" wp14:anchorId="3891D740" wp14:editId="43D4F677">
            <wp:extent cx="5940425" cy="398780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987800"/>
                    </a:xfrm>
                    <a:prstGeom prst="rect">
                      <a:avLst/>
                    </a:prstGeom>
                  </pic:spPr>
                </pic:pic>
              </a:graphicData>
            </a:graphic>
          </wp:inline>
        </w:drawing>
      </w:r>
      <w:bookmarkStart w:id="1" w:name="_GoBack"/>
      <w:bookmarkEnd w:id="1"/>
    </w:p>
    <w:p w:rsidR="0051734F" w:rsidRDefault="0051734F" w:rsidP="0051734F">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Модель базы данных</w:t>
      </w:r>
    </w:p>
    <w:p w:rsidR="0051734F" w:rsidRDefault="004B53BA" w:rsidP="0051734F">
      <w:pPr>
        <w:jc w:val="center"/>
        <w:rPr>
          <w:rFonts w:ascii="Times New Roman" w:eastAsia="Times New Roman" w:hAnsi="Times New Roman" w:cs="Times New Roman"/>
          <w:sz w:val="28"/>
          <w:szCs w:val="28"/>
          <w:u w:val="single"/>
        </w:rPr>
      </w:pPr>
      <w:r>
        <w:rPr>
          <w:noProof/>
          <w:lang w:val="ru-RU"/>
        </w:rPr>
        <w:drawing>
          <wp:inline distT="0" distB="0" distL="0" distR="0" wp14:anchorId="0120B3D9" wp14:editId="04AE98B1">
            <wp:extent cx="5940425" cy="315214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52140"/>
                    </a:xfrm>
                    <a:prstGeom prst="rect">
                      <a:avLst/>
                    </a:prstGeom>
                  </pic:spPr>
                </pic:pic>
              </a:graphicData>
            </a:graphic>
          </wp:inline>
        </w:drawing>
      </w:r>
      <w:r w:rsidR="0051734F">
        <w:br w:type="page"/>
      </w:r>
    </w:p>
    <w:p w:rsidR="0051734F" w:rsidRDefault="0051734F" w:rsidP="0051734F">
      <w:pPr>
        <w:jc w:val="center"/>
        <w:rPr>
          <w:rFonts w:ascii="Times New Roman" w:eastAsia="Times New Roman" w:hAnsi="Times New Roman" w:cs="Times New Roman"/>
          <w:sz w:val="28"/>
          <w:szCs w:val="28"/>
          <w:u w:val="single"/>
        </w:rPr>
      </w:pPr>
    </w:p>
    <w:p w:rsidR="0051734F" w:rsidRDefault="0051734F" w:rsidP="0051734F">
      <w:pPr>
        <w:jc w:val="cente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Диаграмма компонентов</w:t>
      </w:r>
    </w:p>
    <w:p w:rsidR="0051734F" w:rsidRPr="006423C9" w:rsidRDefault="008F104C" w:rsidP="0051734F">
      <w:pPr>
        <w:jc w:val="center"/>
        <w:rPr>
          <w:rFonts w:ascii="Times New Roman" w:eastAsia="Times New Roman" w:hAnsi="Times New Roman" w:cs="Times New Roman"/>
          <w:sz w:val="28"/>
          <w:szCs w:val="28"/>
          <w:u w:val="single"/>
          <w:lang w:val="en-US"/>
        </w:rPr>
      </w:pPr>
      <w:r>
        <w:rPr>
          <w:noProof/>
          <w:lang w:val="ru-RU"/>
        </w:rPr>
        <w:drawing>
          <wp:inline distT="0" distB="0" distL="0" distR="0" wp14:anchorId="03FC2B08" wp14:editId="43C8C61C">
            <wp:extent cx="5940425" cy="350647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506470"/>
                    </a:xfrm>
                    <a:prstGeom prst="rect">
                      <a:avLst/>
                    </a:prstGeom>
                  </pic:spPr>
                </pic:pic>
              </a:graphicData>
            </a:graphic>
          </wp:inline>
        </w:drawing>
      </w:r>
    </w:p>
    <w:p w:rsidR="005D7E76" w:rsidRPr="00EA5411" w:rsidRDefault="005D7E76">
      <w:pPr>
        <w:rPr>
          <w:lang w:val="en-US"/>
        </w:rPr>
      </w:pPr>
    </w:p>
    <w:sectPr w:rsidR="005D7E76" w:rsidRPr="00EA54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8D3"/>
    <w:rsid w:val="000162A8"/>
    <w:rsid w:val="001A4CF0"/>
    <w:rsid w:val="002446C2"/>
    <w:rsid w:val="002B7273"/>
    <w:rsid w:val="00444452"/>
    <w:rsid w:val="004B53BA"/>
    <w:rsid w:val="0051734F"/>
    <w:rsid w:val="005D7E76"/>
    <w:rsid w:val="00615E38"/>
    <w:rsid w:val="006423C9"/>
    <w:rsid w:val="00704166"/>
    <w:rsid w:val="00787D46"/>
    <w:rsid w:val="008F104C"/>
    <w:rsid w:val="00B6638A"/>
    <w:rsid w:val="00CC78D3"/>
    <w:rsid w:val="00EA54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613D08-4DF5-4D4C-9887-FF16988B0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6638A"/>
    <w:pPr>
      <w:spacing w:after="0" w:line="276" w:lineRule="auto"/>
    </w:pPr>
    <w:rPr>
      <w:rFonts w:ascii="Arial" w:eastAsia="Arial" w:hAnsi="Arial" w:cs="Arial"/>
      <w:lang w:val="ru" w:eastAsia="ru-RU"/>
    </w:rPr>
  </w:style>
  <w:style w:type="paragraph" w:styleId="1">
    <w:name w:val="heading 1"/>
    <w:next w:val="a"/>
    <w:link w:val="10"/>
    <w:uiPriority w:val="9"/>
    <w:unhideWhenUsed/>
    <w:qFormat/>
    <w:rsid w:val="00B6638A"/>
    <w:pPr>
      <w:keepNext/>
      <w:keepLines/>
      <w:spacing w:after="129"/>
      <w:ind w:left="205" w:hanging="10"/>
      <w:jc w:val="center"/>
      <w:outlineLvl w:val="0"/>
    </w:pPr>
    <w:rPr>
      <w:rFonts w:ascii="Times New Roman" w:eastAsia="Times New Roman" w:hAnsi="Times New Roman" w:cs="Times New Roman"/>
      <w:b/>
      <w:color w:val="000000"/>
      <w:sz w:val="26"/>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6638A"/>
    <w:rPr>
      <w:rFonts w:ascii="Times New Roman" w:eastAsia="Times New Roman" w:hAnsi="Times New Roman" w:cs="Times New Roman"/>
      <w:b/>
      <w:color w:val="000000"/>
      <w:sz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6</Pages>
  <Words>247</Words>
  <Characters>1412</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14</cp:revision>
  <dcterms:created xsi:type="dcterms:W3CDTF">2020-04-21T20:13:00Z</dcterms:created>
  <dcterms:modified xsi:type="dcterms:W3CDTF">2020-04-21T22:52:00Z</dcterms:modified>
</cp:coreProperties>
</file>