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60D6" w:rsidRPr="004365F7" w:rsidRDefault="0023708B">
      <w:pPr>
        <w:rPr>
          <w:color w:val="0432FF"/>
          <w:sz w:val="24"/>
          <w:szCs w:val="32"/>
        </w:rPr>
      </w:pPr>
      <w:r w:rsidRPr="004365F7">
        <w:rPr>
          <w:noProof/>
          <w:color w:val="0432FF"/>
          <w:sz w:val="24"/>
          <w:szCs w:val="32"/>
        </w:rPr>
        <w:drawing>
          <wp:inline distT="0" distB="0" distL="0" distR="0" wp14:anchorId="41933353" wp14:editId="1DF1DFCF">
            <wp:extent cx="5270500" cy="2758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F7" w:rsidRDefault="004365F7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针对于损失函数中有多元theta的情况，就不是针对一个变量的导数，而是针对每个变量求偏导后组成的梯度。</w:t>
      </w:r>
    </w:p>
    <w:p w:rsidR="00597F65" w:rsidRDefault="00597F65">
      <w:pPr>
        <w:rPr>
          <w:color w:val="0432FF"/>
          <w:sz w:val="24"/>
          <w:szCs w:val="32"/>
        </w:rPr>
      </w:pPr>
      <w:r w:rsidRPr="00597F65">
        <w:rPr>
          <w:noProof/>
          <w:color w:val="0432FF"/>
          <w:sz w:val="24"/>
          <w:szCs w:val="32"/>
        </w:rPr>
        <w:drawing>
          <wp:inline distT="0" distB="0" distL="0" distR="0" wp14:anchorId="64B155C4" wp14:editId="0D679D52">
            <wp:extent cx="5270500" cy="30524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FE" w:rsidRDefault="00F858EF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进一步转换：</w:t>
      </w:r>
    </w:p>
    <w:p w:rsidR="00F858EF" w:rsidRDefault="00F858EF">
      <w:pPr>
        <w:rPr>
          <w:color w:val="0432FF"/>
          <w:sz w:val="24"/>
          <w:szCs w:val="32"/>
        </w:rPr>
      </w:pPr>
      <w:r w:rsidRPr="00F858EF">
        <w:rPr>
          <w:noProof/>
          <w:color w:val="0432FF"/>
          <w:sz w:val="24"/>
          <w:szCs w:val="32"/>
        </w:rPr>
        <w:lastRenderedPageBreak/>
        <w:drawing>
          <wp:inline distT="0" distB="0" distL="0" distR="0" wp14:anchorId="073C0E07" wp14:editId="01D3A37D">
            <wp:extent cx="5270500" cy="24752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EF" w:rsidRDefault="00F858EF">
      <w:pPr>
        <w:rPr>
          <w:color w:val="0432FF"/>
          <w:sz w:val="24"/>
          <w:szCs w:val="32"/>
        </w:rPr>
      </w:pPr>
    </w:p>
    <w:p w:rsidR="00F858EF" w:rsidRDefault="00F858EF">
      <w:pPr>
        <w:rPr>
          <w:color w:val="0432FF"/>
          <w:sz w:val="24"/>
          <w:szCs w:val="32"/>
        </w:rPr>
      </w:pPr>
    </w:p>
    <w:p w:rsidR="00C06409" w:rsidRDefault="000A4EFE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还是注意：</w:t>
      </w:r>
    </w:p>
    <w:p w:rsidR="000A4EFE" w:rsidRDefault="00294C91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对于损失函数来说，</w:t>
      </w:r>
      <w:r w:rsidR="000A4EFE">
        <w:rPr>
          <w:rFonts w:hint="eastAsia"/>
          <w:color w:val="0432FF"/>
          <w:sz w:val="24"/>
          <w:szCs w:val="32"/>
        </w:rPr>
        <w:t>这里</w:t>
      </w:r>
      <w:r>
        <w:rPr>
          <w:rFonts w:hint="eastAsia"/>
          <w:color w:val="0432FF"/>
          <w:sz w:val="24"/>
          <w:szCs w:val="32"/>
        </w:rPr>
        <w:t>一堆的 theta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 xml:space="preserve">是未知数，而 </w:t>
      </w:r>
      <w:proofErr w:type="spellStart"/>
      <w:r>
        <w:rPr>
          <w:rFonts w:hint="eastAsia"/>
          <w:color w:val="0432FF"/>
          <w:sz w:val="24"/>
          <w:szCs w:val="32"/>
        </w:rPr>
        <w:t>yi</w:t>
      </w:r>
      <w:proofErr w:type="spellEnd"/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和 xi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都是已知数，是</w:t>
      </w:r>
      <w:r w:rsidR="00E75970">
        <w:rPr>
          <w:rFonts w:hint="eastAsia"/>
          <w:color w:val="0432FF"/>
          <w:sz w:val="24"/>
          <w:szCs w:val="32"/>
        </w:rPr>
        <w:t>监督学习的</w:t>
      </w:r>
      <w:r>
        <w:rPr>
          <w:rFonts w:hint="eastAsia"/>
          <w:color w:val="0432FF"/>
          <w:sz w:val="24"/>
          <w:szCs w:val="32"/>
        </w:rPr>
        <w:t>训练数据集</w:t>
      </w:r>
      <w:r w:rsidR="002436AE">
        <w:rPr>
          <w:rFonts w:hint="eastAsia"/>
          <w:color w:val="0432FF"/>
          <w:sz w:val="24"/>
          <w:szCs w:val="32"/>
        </w:rPr>
        <w:t>。</w:t>
      </w:r>
    </w:p>
    <w:p w:rsidR="00656E9D" w:rsidRDefault="00656E9D">
      <w:pPr>
        <w:rPr>
          <w:color w:val="0432FF"/>
          <w:sz w:val="24"/>
          <w:szCs w:val="32"/>
        </w:rPr>
      </w:pPr>
      <w:r w:rsidRPr="00656E9D">
        <w:rPr>
          <w:color w:val="0432FF"/>
          <w:sz w:val="24"/>
          <w:szCs w:val="32"/>
        </w:rPr>
        <w:drawing>
          <wp:inline distT="0" distB="0" distL="0" distR="0" wp14:anchorId="79308C66" wp14:editId="61388487">
            <wp:extent cx="5270500" cy="23685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65F7" w:rsidRDefault="00336D38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但是这个结果和样本的数量m相关，所以还要除以</w:t>
      </w:r>
      <w:r w:rsidR="00E75970">
        <w:rPr>
          <w:rFonts w:hint="eastAsia"/>
          <w:color w:val="0432FF"/>
          <w:sz w:val="24"/>
          <w:szCs w:val="32"/>
        </w:rPr>
        <w:t>m</w:t>
      </w:r>
    </w:p>
    <w:p w:rsidR="00336D38" w:rsidRPr="00294C91" w:rsidRDefault="00715DE7">
      <w:pPr>
        <w:rPr>
          <w:color w:val="0432FF"/>
          <w:sz w:val="24"/>
          <w:szCs w:val="32"/>
        </w:rPr>
      </w:pPr>
      <w:r w:rsidRPr="00715DE7">
        <w:rPr>
          <w:noProof/>
          <w:color w:val="0432FF"/>
          <w:sz w:val="24"/>
          <w:szCs w:val="32"/>
        </w:rPr>
        <w:lastRenderedPageBreak/>
        <w:drawing>
          <wp:inline distT="0" distB="0" distL="0" distR="0" wp14:anchorId="04F95C3C" wp14:editId="34CFDE8C">
            <wp:extent cx="5270500" cy="24301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F7" w:rsidRPr="004365F7" w:rsidRDefault="004365F7">
      <w:pPr>
        <w:rPr>
          <w:color w:val="0432FF"/>
          <w:sz w:val="24"/>
          <w:szCs w:val="32"/>
        </w:rPr>
      </w:pPr>
    </w:p>
    <w:p w:rsidR="004365F7" w:rsidRPr="00A74863" w:rsidRDefault="00A74863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还记得</w:t>
      </w:r>
      <w:r w:rsidRPr="00A74863">
        <w:rPr>
          <w:noProof/>
          <w:color w:val="0432FF"/>
          <w:sz w:val="24"/>
          <w:szCs w:val="32"/>
        </w:rPr>
        <w:drawing>
          <wp:inline distT="0" distB="0" distL="0" distR="0" wp14:anchorId="053DA6D4" wp14:editId="108AF040">
            <wp:extent cx="1396371" cy="618066"/>
            <wp:effectExtent l="0" t="0" r="63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9155" cy="63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432FF"/>
          <w:sz w:val="24"/>
          <w:szCs w:val="32"/>
        </w:rPr>
        <w:t>公式吗？ 它就是线性回归问题的衡量指标之一：MSE。所以我们的损失函数就是：</w:t>
      </w:r>
      <w:r w:rsidRPr="00A74863">
        <w:rPr>
          <w:noProof/>
          <w:color w:val="0432FF"/>
          <w:sz w:val="24"/>
          <w:szCs w:val="32"/>
        </w:rPr>
        <w:drawing>
          <wp:inline distT="0" distB="0" distL="0" distR="0" wp14:anchorId="06AE0237" wp14:editId="3FBF2E84">
            <wp:extent cx="2089176" cy="4233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1061" cy="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F7" w:rsidRPr="004365F7" w:rsidRDefault="00A74863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但有些书会使用这个</w:t>
      </w:r>
      <w:r w:rsidRPr="00A74863">
        <w:rPr>
          <w:noProof/>
          <w:color w:val="0432FF"/>
          <w:sz w:val="24"/>
          <w:szCs w:val="32"/>
        </w:rPr>
        <w:drawing>
          <wp:inline distT="0" distB="0" distL="0" distR="0" wp14:anchorId="0C4C7CC3" wp14:editId="58199A3B">
            <wp:extent cx="3180386" cy="618067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058" cy="64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F7" w:rsidRDefault="00A74863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 xml:space="preserve">这个 </w:t>
      </w:r>
      <w:r>
        <w:rPr>
          <w:color w:val="0432FF"/>
          <w:sz w:val="24"/>
          <w:szCs w:val="32"/>
        </w:rPr>
        <w:t xml:space="preserve">1/2 </w:t>
      </w:r>
      <w:r>
        <w:rPr>
          <w:rFonts w:hint="eastAsia"/>
          <w:color w:val="0432FF"/>
          <w:sz w:val="24"/>
          <w:szCs w:val="32"/>
        </w:rPr>
        <w:t xml:space="preserve">是为了中和掉矩阵求导时统一提取的系数2，实际运算过程中这个 </w:t>
      </w:r>
      <w:r>
        <w:rPr>
          <w:color w:val="0432FF"/>
          <w:sz w:val="24"/>
          <w:szCs w:val="32"/>
        </w:rPr>
        <w:t xml:space="preserve">1/2 </w:t>
      </w:r>
      <w:r>
        <w:rPr>
          <w:rFonts w:hint="eastAsia"/>
          <w:color w:val="0432FF"/>
          <w:sz w:val="24"/>
          <w:szCs w:val="32"/>
        </w:rPr>
        <w:t>倍系数对我们的梯度下降计算过程没什么影响。</w:t>
      </w:r>
    </w:p>
    <w:p w:rsidR="003D2640" w:rsidRPr="004365F7" w:rsidRDefault="003D2640">
      <w:pPr>
        <w:rPr>
          <w:color w:val="0432FF"/>
          <w:sz w:val="24"/>
          <w:szCs w:val="32"/>
        </w:rPr>
      </w:pPr>
    </w:p>
    <w:p w:rsidR="004365F7" w:rsidRPr="004365F7" w:rsidRDefault="004365F7">
      <w:pPr>
        <w:rPr>
          <w:color w:val="0432FF"/>
          <w:sz w:val="24"/>
          <w:szCs w:val="32"/>
        </w:rPr>
      </w:pPr>
    </w:p>
    <w:p w:rsidR="004365F7" w:rsidRPr="004365F7" w:rsidRDefault="004365F7">
      <w:pPr>
        <w:rPr>
          <w:color w:val="0432FF"/>
          <w:sz w:val="24"/>
          <w:szCs w:val="32"/>
        </w:rPr>
      </w:pPr>
    </w:p>
    <w:p w:rsidR="004365F7" w:rsidRPr="004365F7" w:rsidRDefault="004365F7">
      <w:pPr>
        <w:rPr>
          <w:color w:val="0432FF"/>
          <w:sz w:val="24"/>
          <w:szCs w:val="32"/>
        </w:rPr>
      </w:pPr>
    </w:p>
    <w:p w:rsidR="004365F7" w:rsidRPr="004365F7" w:rsidRDefault="004365F7">
      <w:pPr>
        <w:rPr>
          <w:color w:val="0432FF"/>
          <w:sz w:val="24"/>
          <w:szCs w:val="32"/>
        </w:rPr>
      </w:pPr>
    </w:p>
    <w:p w:rsidR="004365F7" w:rsidRPr="004365F7" w:rsidRDefault="004365F7">
      <w:pPr>
        <w:rPr>
          <w:color w:val="0432FF"/>
          <w:sz w:val="24"/>
          <w:szCs w:val="32"/>
        </w:rPr>
      </w:pPr>
    </w:p>
    <w:p w:rsidR="004365F7" w:rsidRPr="004365F7" w:rsidRDefault="004365F7">
      <w:pPr>
        <w:rPr>
          <w:color w:val="0432FF"/>
          <w:sz w:val="24"/>
          <w:szCs w:val="32"/>
        </w:rPr>
      </w:pPr>
    </w:p>
    <w:p w:rsidR="004365F7" w:rsidRPr="004365F7" w:rsidRDefault="004365F7">
      <w:pPr>
        <w:rPr>
          <w:color w:val="0432FF"/>
          <w:sz w:val="24"/>
          <w:szCs w:val="32"/>
        </w:rPr>
      </w:pPr>
    </w:p>
    <w:sectPr w:rsidR="004365F7" w:rsidRPr="004365F7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6FB8"/>
    <w:rsid w:val="000A4EFE"/>
    <w:rsid w:val="00212E6F"/>
    <w:rsid w:val="0023708B"/>
    <w:rsid w:val="002436AE"/>
    <w:rsid w:val="00294C91"/>
    <w:rsid w:val="0030797A"/>
    <w:rsid w:val="00336D38"/>
    <w:rsid w:val="003740F7"/>
    <w:rsid w:val="003D2640"/>
    <w:rsid w:val="004365F7"/>
    <w:rsid w:val="00592688"/>
    <w:rsid w:val="00597F65"/>
    <w:rsid w:val="00656E9D"/>
    <w:rsid w:val="0066504F"/>
    <w:rsid w:val="00715DE7"/>
    <w:rsid w:val="007960D6"/>
    <w:rsid w:val="00836FB8"/>
    <w:rsid w:val="00A043E8"/>
    <w:rsid w:val="00A74863"/>
    <w:rsid w:val="00C06409"/>
    <w:rsid w:val="00DB2A67"/>
    <w:rsid w:val="00E75970"/>
    <w:rsid w:val="00F85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69E69B"/>
  <w15:chartTrackingRefBased/>
  <w15:docId w15:val="{41203642-A898-0E41-9815-AB68AA3F4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42</Words>
  <Characters>241</Characters>
  <Application>Microsoft Office Word</Application>
  <DocSecurity>0</DocSecurity>
  <Lines>2</Lines>
  <Paragraphs>1</Paragraphs>
  <ScaleCrop>false</ScaleCrop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17</cp:revision>
  <dcterms:created xsi:type="dcterms:W3CDTF">2019-12-14T08:50:00Z</dcterms:created>
  <dcterms:modified xsi:type="dcterms:W3CDTF">2019-12-16T09:33:00Z</dcterms:modified>
</cp:coreProperties>
</file>