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C20" w:rsidRDefault="00B268C1">
      <w:pPr>
        <w:rPr>
          <w:color w:val="0432FF"/>
          <w:sz w:val="24"/>
          <w:szCs w:val="32"/>
        </w:rPr>
      </w:pPr>
      <w:r w:rsidRPr="00B268C1">
        <w:rPr>
          <w:color w:val="0432FF"/>
          <w:sz w:val="24"/>
          <w:szCs w:val="32"/>
        </w:rPr>
        <w:drawing>
          <wp:inline distT="0" distB="0" distL="0" distR="0" wp14:anchorId="64C8E277" wp14:editId="0EA2FC38">
            <wp:extent cx="5270500" cy="3601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0F" w:rsidRDefault="0051280F">
      <w:pPr>
        <w:rPr>
          <w:color w:val="0432FF"/>
          <w:sz w:val="24"/>
          <w:szCs w:val="32"/>
        </w:rPr>
      </w:pPr>
    </w:p>
    <w:p w:rsidR="0051280F" w:rsidRDefault="0051280F">
      <w:pPr>
        <w:rPr>
          <w:color w:val="0432FF"/>
          <w:sz w:val="24"/>
          <w:szCs w:val="32"/>
        </w:rPr>
      </w:pPr>
      <w:r w:rsidRPr="0051280F">
        <w:rPr>
          <w:color w:val="0432FF"/>
          <w:sz w:val="24"/>
          <w:szCs w:val="32"/>
        </w:rPr>
        <w:drawing>
          <wp:inline distT="0" distB="0" distL="0" distR="0" wp14:anchorId="75EE4DE7" wp14:editId="78463FEB">
            <wp:extent cx="5270500" cy="2860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2" w:rsidRDefault="000E6DC2">
      <w:pPr>
        <w:rPr>
          <w:color w:val="0432FF"/>
          <w:sz w:val="24"/>
          <w:szCs w:val="32"/>
        </w:rPr>
      </w:pPr>
    </w:p>
    <w:p w:rsidR="000E6DC2" w:rsidRDefault="000E6DC2">
      <w:pPr>
        <w:rPr>
          <w:color w:val="0432FF"/>
          <w:sz w:val="24"/>
          <w:szCs w:val="32"/>
        </w:rPr>
      </w:pPr>
      <w:r w:rsidRPr="000E6DC2">
        <w:rPr>
          <w:color w:val="0432FF"/>
          <w:sz w:val="24"/>
          <w:szCs w:val="32"/>
        </w:rPr>
        <w:lastRenderedPageBreak/>
        <w:drawing>
          <wp:inline distT="0" distB="0" distL="0" distR="0" wp14:anchorId="2DBB1B1B" wp14:editId="7F6F1112">
            <wp:extent cx="5270500" cy="3211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40" w:rsidRDefault="00EE7E4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S</w:t>
      </w:r>
      <w:r>
        <w:rPr>
          <w:color w:val="0432FF"/>
          <w:sz w:val="24"/>
          <w:szCs w:val="32"/>
        </w:rPr>
        <w:t xml:space="preserve">tacking </w:t>
      </w:r>
      <w:r>
        <w:rPr>
          <w:rFonts w:hint="eastAsia"/>
          <w:color w:val="0432FF"/>
          <w:sz w:val="24"/>
          <w:szCs w:val="32"/>
        </w:rPr>
        <w:t>已经非常像神经网络了。</w:t>
      </w:r>
    </w:p>
    <w:p w:rsidR="001F7195" w:rsidRPr="002728EA" w:rsidRDefault="001F7195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但是 </w:t>
      </w:r>
      <w:proofErr w:type="spellStart"/>
      <w:r>
        <w:rPr>
          <w:rFonts w:hint="eastAsia"/>
          <w:color w:val="0432FF"/>
          <w:sz w:val="24"/>
          <w:szCs w:val="32"/>
        </w:rPr>
        <w:t>sklearn</w:t>
      </w:r>
      <w:proofErr w:type="spellEnd"/>
      <w:r>
        <w:rPr>
          <w:rFonts w:hint="eastAsia"/>
          <w:color w:val="0432FF"/>
          <w:sz w:val="24"/>
          <w:szCs w:val="32"/>
        </w:rPr>
        <w:t>中没有提供 Stacking的算法。</w:t>
      </w:r>
      <w:bookmarkStart w:id="0" w:name="_GoBack"/>
      <w:bookmarkEnd w:id="0"/>
    </w:p>
    <w:sectPr w:rsidR="001F7195" w:rsidRPr="002728EA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EA"/>
    <w:rsid w:val="000E6DC2"/>
    <w:rsid w:val="001F7195"/>
    <w:rsid w:val="002728EA"/>
    <w:rsid w:val="0051280F"/>
    <w:rsid w:val="00592688"/>
    <w:rsid w:val="00627C20"/>
    <w:rsid w:val="00B268C1"/>
    <w:rsid w:val="00EE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699AC"/>
  <w15:chartTrackingRefBased/>
  <w15:docId w15:val="{42C2252E-EB80-E246-9E97-41E199A3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2020-01-01T15:23:00Z</dcterms:created>
  <dcterms:modified xsi:type="dcterms:W3CDTF">2020-01-01T15:26:00Z</dcterms:modified>
</cp:coreProperties>
</file>