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3D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1</w:t>
      </w:r>
    </w:p>
    <w:p w14:paraId="00000002" w14:textId="77777777" w:rsidR="00293D36"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0000003" w14:textId="77777777" w:rsidR="00293D36" w:rsidRDefault="00000000">
      <w:pPr>
        <w:numPr>
          <w:ilvl w:val="0"/>
          <w:numId w:val="1"/>
        </w:numPr>
        <w:pBdr>
          <w:top w:val="nil"/>
          <w:left w:val="nil"/>
          <w:bottom w:val="nil"/>
          <w:right w:val="nil"/>
          <w:between w:val="nil"/>
        </w:pBd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Background of the Study</w:t>
      </w:r>
    </w:p>
    <w:p w14:paraId="7A483E34" w14:textId="77777777" w:rsidR="00506E22" w:rsidRDefault="00000000" w:rsidP="00506E22">
      <w:pPr>
        <w:spacing w:line="48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Mathematics is an important subject used in many fields such as education, occupation, science, and technology.</w:t>
      </w:r>
      <w:r w:rsidR="008F0D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After learning basic mathematical concepts, students apply formulas, computing, and problem-solving methods to different circumstances in people’s everyday lives. According to research in education, mathematics plays an important role in scientific research because it helps and supports clear and accurate data analysis. In science, mathematics is used to explain motion, forces, and energy in physics. While in chemistry, it helps calculate chemical reactions, concentrations, and measurements. The increasing use of mathematics shows its importance in modern science and in modern technological development. However, some research studies also shows that students are having difficulties in understanding mathematics and affects their ability to solve formulas, mathematics problems, and scientific problems. Therefore, strengthening and enhancing mathematical skills is an essential for effective problem solving in both mathematics and scientific field.</w:t>
      </w:r>
    </w:p>
    <w:p w14:paraId="00000005" w14:textId="5C2E60E6" w:rsidR="00293D36" w:rsidRDefault="00000000" w:rsidP="00506E22">
      <w:pPr>
        <w:spacing w:line="48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hardest and most demanding subject to study is mathematics. This type of issue affects a lot of junior high school kids, particularly those who learn slowly. Math anxiety, a lack of core knowledge, and even a handicap called dyscalculia are some potential reasons of the issue. Approaching mathematics became more challenging in the past year when COVID-19, commonly known as the Coronavirus, struck and traditional in-person classes were replaced by blended learning.</w:t>
      </w:r>
    </w:p>
    <w:p w14:paraId="7738D072" w14:textId="27059ED0" w:rsidR="005029B5" w:rsidRDefault="00000000" w:rsidP="005029B5">
      <w:pPr>
        <w:spacing w:line="48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new normal classes, independent learning might improve the difficulties in studying (Sari and Zamroni 2019). He also added that in the year (Mishra, Gupta, and Shree 2020), due to the unavoidable changes brought on by the COVID-19 epidemic, there were significant worries over the education of young people.</w:t>
      </w:r>
    </w:p>
    <w:p w14:paraId="2969CF6D" w14:textId="5B474D61" w:rsidR="005029B5" w:rsidRDefault="00000000" w:rsidP="005029B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issue has to receive careful consideration, especially in light of the new changes appearing in education. That is why the researchers constructed a study about making an application that can help students in calculating math, going through their peers, and helping them improve.</w:t>
      </w:r>
    </w:p>
    <w:p w14:paraId="00000008"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Philippines ranked 76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out of 81 countries in math in the 2022 PISA (Program for International Student Assessment), with an average score of 355 points, significantly lower than the OECD (Organization for Economic Cooperation and Development) average. This study aims not only to help but to also boost junior high school student’s confidence and develop their problem-solving skills. Students can use this app for personal learning, and it can help them stay on track, particularly with other academic tasks,</w:t>
      </w:r>
    </w:p>
    <w:p w14:paraId="00000009" w14:textId="77777777" w:rsidR="00293D36" w:rsidRDefault="00293D36">
      <w:pPr>
        <w:pBdr>
          <w:top w:val="nil"/>
          <w:left w:val="nil"/>
          <w:bottom w:val="nil"/>
          <w:right w:val="nil"/>
          <w:between w:val="nil"/>
        </w:pBdr>
        <w:spacing w:after="0" w:line="480" w:lineRule="auto"/>
        <w:ind w:left="720" w:firstLine="720"/>
        <w:jc w:val="both"/>
        <w:rPr>
          <w:rFonts w:ascii="Times New Roman" w:eastAsia="Times New Roman" w:hAnsi="Times New Roman" w:cs="Times New Roman"/>
          <w:color w:val="000000"/>
          <w:sz w:val="24"/>
          <w:szCs w:val="24"/>
        </w:rPr>
      </w:pPr>
    </w:p>
    <w:p w14:paraId="0000000A" w14:textId="77777777" w:rsidR="00293D36" w:rsidRDefault="00293D36">
      <w:pPr>
        <w:pBdr>
          <w:top w:val="nil"/>
          <w:left w:val="nil"/>
          <w:bottom w:val="nil"/>
          <w:right w:val="nil"/>
          <w:between w:val="nil"/>
        </w:pBdr>
        <w:spacing w:after="0" w:line="480" w:lineRule="auto"/>
        <w:ind w:left="720" w:firstLine="720"/>
        <w:jc w:val="both"/>
        <w:rPr>
          <w:rFonts w:ascii="Times New Roman" w:eastAsia="Times New Roman" w:hAnsi="Times New Roman" w:cs="Times New Roman"/>
          <w:color w:val="000000"/>
          <w:sz w:val="24"/>
          <w:szCs w:val="24"/>
        </w:rPr>
      </w:pPr>
    </w:p>
    <w:p w14:paraId="0000000B" w14:textId="77777777" w:rsidR="00293D36" w:rsidRDefault="00000000">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Statement of the Problem</w:t>
      </w:r>
    </w:p>
    <w:p w14:paraId="0000000E" w14:textId="2A9CE5FC" w:rsidR="00293D36" w:rsidRDefault="00000000" w:rsidP="005029B5">
      <w:pPr>
        <w:pBdr>
          <w:top w:val="nil"/>
          <w:left w:val="nil"/>
          <w:bottom w:val="nil"/>
          <w:right w:val="nil"/>
          <w:between w:val="nil"/>
        </w:pBdr>
        <w:spacing w:after="0" w:line="48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entitled “SCIMATHNIX: A Digital Approach to Strengthening Math and Science Skills” aims to enhance the problem-solving and computational skills of junior high school students. </w:t>
      </w:r>
    </w:p>
    <w:p w14:paraId="21F70134" w14:textId="77777777" w:rsidR="005029B5" w:rsidRDefault="005029B5" w:rsidP="005029B5">
      <w:pPr>
        <w:pBdr>
          <w:top w:val="nil"/>
          <w:left w:val="nil"/>
          <w:bottom w:val="nil"/>
          <w:right w:val="nil"/>
          <w:between w:val="nil"/>
        </w:pBdr>
        <w:spacing w:after="0" w:line="480" w:lineRule="auto"/>
        <w:ind w:firstLine="360"/>
        <w:jc w:val="both"/>
        <w:rPr>
          <w:rFonts w:ascii="Times New Roman" w:eastAsia="Times New Roman" w:hAnsi="Times New Roman" w:cs="Times New Roman"/>
          <w:sz w:val="24"/>
          <w:szCs w:val="24"/>
        </w:rPr>
      </w:pPr>
    </w:p>
    <w:p w14:paraId="0000000F" w14:textId="77777777" w:rsidR="00293D36" w:rsidRDefault="00000000" w:rsidP="005029B5">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 this study seeks to answer the following questions.</w:t>
      </w:r>
    </w:p>
    <w:p w14:paraId="00000010" w14:textId="77777777" w:rsidR="00293D36" w:rsidRDefault="00000000" w:rsidP="00506E22">
      <w:pPr>
        <w:pBdr>
          <w:top w:val="nil"/>
          <w:left w:val="nil"/>
          <w:bottom w:val="nil"/>
          <w:right w:val="nil"/>
          <w:between w:val="nil"/>
        </w:pBdr>
        <w:spacing w:after="0" w:line="48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the app beneficial in terms of the following questions; </w:t>
      </w:r>
    </w:p>
    <w:p w14:paraId="00000011" w14:textId="77777777" w:rsidR="00293D36" w:rsidRDefault="00000000">
      <w:pPr>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Is there an impact of the app on junior high school students?</w:t>
      </w:r>
    </w:p>
    <w:p w14:paraId="00000012" w14:textId="77777777" w:rsidR="00293D36" w:rsidRDefault="00000000">
      <w:pPr>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overall effect of the study to be conducted?</w:t>
      </w:r>
    </w:p>
    <w:p w14:paraId="00000013" w14:textId="77777777" w:rsidR="00293D36" w:rsidRDefault="00000000" w:rsidP="00506E22">
      <w:pPr>
        <w:numPr>
          <w:ilvl w:val="0"/>
          <w:numId w:val="3"/>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Does this app help</w:t>
      </w:r>
      <w:r>
        <w:rPr>
          <w:rFonts w:ascii="Times New Roman" w:eastAsia="Times New Roman" w:hAnsi="Times New Roman" w:cs="Times New Roman"/>
          <w:sz w:val="24"/>
          <w:szCs w:val="24"/>
        </w:rPr>
        <w:t xml:space="preserve"> the junior high school students improve their problem-solving and computational skills?</w:t>
      </w:r>
    </w:p>
    <w:p w14:paraId="00000014" w14:textId="77777777" w:rsidR="00293D36" w:rsidRDefault="00293D36">
      <w:pPr>
        <w:pBdr>
          <w:top w:val="nil"/>
          <w:left w:val="nil"/>
          <w:bottom w:val="nil"/>
          <w:right w:val="nil"/>
          <w:between w:val="nil"/>
        </w:pBdr>
        <w:spacing w:after="0" w:line="480" w:lineRule="auto"/>
        <w:ind w:left="1800"/>
        <w:jc w:val="both"/>
        <w:rPr>
          <w:rFonts w:ascii="Times New Roman" w:eastAsia="Times New Roman" w:hAnsi="Times New Roman" w:cs="Times New Roman"/>
          <w:color w:val="000000"/>
          <w:sz w:val="24"/>
          <w:szCs w:val="24"/>
        </w:rPr>
      </w:pPr>
    </w:p>
    <w:p w14:paraId="00000015" w14:textId="77777777" w:rsidR="00293D36" w:rsidRDefault="00000000">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Hypothesis</w:t>
      </w:r>
    </w:p>
    <w:p w14:paraId="00000016" w14:textId="77777777" w:rsidR="00293D36" w:rsidRDefault="00000000">
      <w:pPr>
        <w:pBdr>
          <w:top w:val="nil"/>
          <w:left w:val="nil"/>
          <w:bottom w:val="nil"/>
          <w:right w:val="nil"/>
          <w:between w:val="nil"/>
        </w:pBdr>
        <w:spacing w:after="0" w:line="480"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Hypothesis (H</w:t>
      </w:r>
      <w:r>
        <w:rPr>
          <w:rFonts w:ascii="Times New Roman" w:eastAsia="Times New Roman" w:hAnsi="Times New Roman" w:cs="Times New Roman"/>
          <w:b/>
          <w:bCs/>
          <w:color w:val="000000"/>
          <w:sz w:val="24"/>
          <w:szCs w:val="24"/>
          <w:vertAlign w:val="subscript"/>
        </w:rPr>
        <w:t>1</w:t>
      </w:r>
      <w:r>
        <w:rPr>
          <w:rFonts w:ascii="Times New Roman" w:eastAsia="Times New Roman" w:hAnsi="Times New Roman" w:cs="Times New Roman"/>
          <w:b/>
          <w:bCs/>
          <w:color w:val="000000"/>
          <w:sz w:val="24"/>
          <w:szCs w:val="24"/>
        </w:rPr>
        <w:t>)</w:t>
      </w:r>
    </w:p>
    <w:p w14:paraId="00000017" w14:textId="77777777" w:rsidR="00293D36" w:rsidRDefault="00000000">
      <w:pPr>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application is beneficial in terms of the following:</w:t>
      </w:r>
    </w:p>
    <w:p w14:paraId="00000018" w14:textId="77777777" w:rsidR="00293D36" w:rsidRDefault="00000000">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is an impact of the app on junior high school students.</w:t>
      </w:r>
    </w:p>
    <w:p w14:paraId="00000019" w14:textId="77777777" w:rsidR="00293D36" w:rsidRDefault="00000000">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is a significant difference on the overall effect of the study to be conducted. </w:t>
      </w:r>
    </w:p>
    <w:p w14:paraId="0000001A" w14:textId="77777777" w:rsidR="00293D36" w:rsidRDefault="00000000">
      <w:pPr>
        <w:numPr>
          <w:ilvl w:val="0"/>
          <w:numId w:val="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 100% helps the students improve</w:t>
      </w:r>
      <w:r>
        <w:rPr>
          <w:rFonts w:ascii="Times New Roman" w:eastAsia="Times New Roman" w:hAnsi="Times New Roman" w:cs="Times New Roman"/>
          <w:sz w:val="24"/>
          <w:szCs w:val="24"/>
        </w:rPr>
        <w:t xml:space="preserve"> their problem-solving and computational skills.</w:t>
      </w:r>
    </w:p>
    <w:p w14:paraId="0000001B" w14:textId="77777777" w:rsidR="00293D36" w:rsidRDefault="00000000">
      <w:pPr>
        <w:spacing w:line="48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Null Hypothesis (H</w:t>
      </w:r>
      <w:r>
        <w:rPr>
          <w:rFonts w:ascii="Times New Roman" w:eastAsia="Times New Roman" w:hAnsi="Times New Roman" w:cs="Times New Roman"/>
          <w:b/>
          <w:bCs/>
          <w:sz w:val="24"/>
          <w:szCs w:val="24"/>
          <w:vertAlign w:val="subscript"/>
        </w:rPr>
        <w:t>o</w:t>
      </w:r>
      <w:r>
        <w:rPr>
          <w:rFonts w:ascii="Times New Roman" w:eastAsia="Times New Roman" w:hAnsi="Times New Roman" w:cs="Times New Roman"/>
          <w:b/>
          <w:bCs/>
          <w:sz w:val="24"/>
          <w:szCs w:val="24"/>
        </w:rPr>
        <w:t>)</w:t>
      </w:r>
    </w:p>
    <w:p w14:paraId="0000001C" w14:textId="095EAD0A" w:rsidR="00293D36" w:rsidRDefault="00000000" w:rsidP="005029B5">
      <w:pPr>
        <w:numPr>
          <w:ilvl w:val="0"/>
          <w:numId w:val="6"/>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003F294B">
        <w:rPr>
          <w:rFonts w:ascii="Times New Roman" w:eastAsia="Times New Roman" w:hAnsi="Times New Roman" w:cs="Times New Roman"/>
          <w:color w:val="000000"/>
          <w:sz w:val="24"/>
          <w:szCs w:val="24"/>
        </w:rPr>
        <w:t>application</w:t>
      </w:r>
      <w:r>
        <w:rPr>
          <w:rFonts w:ascii="Times New Roman" w:eastAsia="Times New Roman" w:hAnsi="Times New Roman" w:cs="Times New Roman"/>
          <w:color w:val="000000"/>
          <w:sz w:val="24"/>
          <w:szCs w:val="24"/>
        </w:rPr>
        <w:t xml:space="preserve"> is not beneficial in terms of the following:</w:t>
      </w:r>
    </w:p>
    <w:p w14:paraId="0000001D" w14:textId="77777777" w:rsidR="00293D36" w:rsidRDefault="00000000">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is no impact of the app on junior high school students.</w:t>
      </w:r>
    </w:p>
    <w:p w14:paraId="0000001E" w14:textId="6935E6AC" w:rsidR="00293D36" w:rsidRPr="005029B5" w:rsidRDefault="00000000" w:rsidP="005029B5">
      <w:pPr>
        <w:pStyle w:val="ListParagraph"/>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029B5">
        <w:rPr>
          <w:rFonts w:ascii="Times New Roman" w:eastAsia="Times New Roman" w:hAnsi="Times New Roman" w:cs="Times New Roman"/>
          <w:color w:val="000000"/>
          <w:sz w:val="24"/>
          <w:szCs w:val="24"/>
        </w:rPr>
        <w:t xml:space="preserve">There is no significant difference on the overall effect of the study to be conducted. </w:t>
      </w:r>
    </w:p>
    <w:p w14:paraId="0000001F" w14:textId="77777777" w:rsidR="00293D36" w:rsidRDefault="00000000">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app does not help students improve </w:t>
      </w:r>
      <w:r>
        <w:rPr>
          <w:rFonts w:ascii="Times New Roman" w:eastAsia="Times New Roman" w:hAnsi="Times New Roman" w:cs="Times New Roman"/>
          <w:sz w:val="24"/>
          <w:szCs w:val="24"/>
        </w:rPr>
        <w:t>their problem-solving and computational skills.</w:t>
      </w:r>
    </w:p>
    <w:p w14:paraId="00000020" w14:textId="77777777" w:rsidR="00293D36" w:rsidRDefault="00293D36">
      <w:pPr>
        <w:pBdr>
          <w:top w:val="nil"/>
          <w:left w:val="nil"/>
          <w:bottom w:val="nil"/>
          <w:right w:val="nil"/>
          <w:between w:val="nil"/>
        </w:pBdr>
        <w:spacing w:after="0" w:line="480" w:lineRule="auto"/>
        <w:ind w:left="1440"/>
        <w:jc w:val="both"/>
        <w:rPr>
          <w:rFonts w:ascii="Times New Roman" w:eastAsia="Times New Roman" w:hAnsi="Times New Roman" w:cs="Times New Roman"/>
          <w:color w:val="000000"/>
          <w:sz w:val="24"/>
          <w:szCs w:val="24"/>
        </w:rPr>
      </w:pPr>
    </w:p>
    <w:p w14:paraId="00000022" w14:textId="2BAD59FD" w:rsidR="00293D36" w:rsidRDefault="00293D36" w:rsidP="008F0DC2">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10273932" w14:textId="77777777" w:rsidR="005029B5" w:rsidRDefault="005029B5" w:rsidP="008F0DC2">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00000023" w14:textId="77777777" w:rsidR="00293D36" w:rsidRDefault="00000000">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Significance of the Study</w:t>
      </w:r>
    </w:p>
    <w:p w14:paraId="00000024" w14:textId="53F54B4F" w:rsidR="00293D36" w:rsidRDefault="00000000">
      <w:pPr>
        <w:pBdr>
          <w:top w:val="nil"/>
          <w:left w:val="nil"/>
          <w:bottom w:val="nil"/>
          <w:right w:val="nil"/>
          <w:between w:val="nil"/>
        </w:pBdr>
        <w:spacing w:after="0" w:line="480" w:lineRule="auto"/>
        <w:ind w:left="7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study aims to develop an application to helps junior high school students in enhancing or improving their computational and problem-solving skills in mathematics and science. The application provides lesson introductions step-by-step solutions, illustrative examples, and practice activities. These activities consist of equations and problems that the learners can attempt once they feel prepared. In addition, this study also serves future researchers who may build or refine the application to further improve the student learning</w:t>
      </w:r>
    </w:p>
    <w:p w14:paraId="00000025" w14:textId="77777777" w:rsidR="00293D36" w:rsidRDefault="00293D36">
      <w:pPr>
        <w:pBdr>
          <w:top w:val="nil"/>
          <w:left w:val="nil"/>
          <w:bottom w:val="nil"/>
          <w:right w:val="nil"/>
          <w:between w:val="nil"/>
        </w:pBdr>
        <w:spacing w:after="0"/>
        <w:ind w:left="720"/>
        <w:rPr>
          <w:rFonts w:ascii="Times New Roman" w:eastAsia="Times New Roman" w:hAnsi="Times New Roman" w:cs="Times New Roman"/>
          <w:color w:val="000000"/>
        </w:rPr>
      </w:pPr>
    </w:p>
    <w:p w14:paraId="00000026" w14:textId="77777777" w:rsidR="00293D36" w:rsidRDefault="00000000">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Scope and Limitations </w:t>
      </w:r>
    </w:p>
    <w:p w14:paraId="00000027" w14:textId="77777777" w:rsidR="00293D36" w:rsidRDefault="00000000">
      <w:pPr>
        <w:pBdr>
          <w:top w:val="nil"/>
          <w:left w:val="nil"/>
          <w:bottom w:val="nil"/>
          <w:right w:val="nil"/>
          <w:between w:val="nil"/>
        </w:pBdr>
        <w:spacing w:after="0" w:line="48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study focuses only on the development of a mobile application designed to assist junior high school students in learning mathematics and science concepts. The application is limited to selected topics in mathematics and science and does not cover the entire curriculum. It is accomplished by creating a blueprint showing how the app will look and function and programming the application that teaches and helps students to enhance their skills in solving mathematical equations or problems.</w:t>
      </w:r>
    </w:p>
    <w:p w14:paraId="00000028" w14:textId="77777777" w:rsidR="00293D36" w:rsidRDefault="00293D36">
      <w:pPr>
        <w:pBdr>
          <w:top w:val="nil"/>
          <w:left w:val="nil"/>
          <w:bottom w:val="nil"/>
          <w:right w:val="nil"/>
          <w:between w:val="nil"/>
        </w:pBdr>
        <w:spacing w:after="0" w:line="480" w:lineRule="auto"/>
        <w:ind w:left="720" w:firstLine="720"/>
        <w:jc w:val="both"/>
        <w:rPr>
          <w:rFonts w:ascii="Times New Roman" w:eastAsia="Times New Roman" w:hAnsi="Times New Roman" w:cs="Times New Roman"/>
          <w:color w:val="000000"/>
          <w:sz w:val="24"/>
          <w:szCs w:val="24"/>
        </w:rPr>
      </w:pPr>
    </w:p>
    <w:p w14:paraId="00000029" w14:textId="77777777" w:rsidR="00293D36" w:rsidRDefault="00000000">
      <w:pPr>
        <w:numPr>
          <w:ilvl w:val="0"/>
          <w:numId w:val="1"/>
        </w:numPr>
        <w:pBdr>
          <w:top w:val="nil"/>
          <w:left w:val="nil"/>
          <w:bottom w:val="nil"/>
          <w:right w:val="nil"/>
          <w:between w:val="nil"/>
        </w:pBd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Definition of terms </w:t>
      </w:r>
    </w:p>
    <w:p w14:paraId="0000002A"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Blueprint -</w:t>
      </w:r>
      <w:r>
        <w:rPr>
          <w:rFonts w:ascii="Quattrocento Sans" w:eastAsia="Quattrocento Sans" w:hAnsi="Quattrocento Sans" w:cs="Quattrocento Sans"/>
          <w:color w:val="FFFFFF"/>
          <w:sz w:val="23"/>
          <w:szCs w:val="23"/>
          <w:highlight w:val="white"/>
        </w:rPr>
        <w:t xml:space="preserve"> </w:t>
      </w:r>
      <w:r>
        <w:rPr>
          <w:rFonts w:ascii="Times New Roman" w:eastAsia="Times New Roman" w:hAnsi="Times New Roman" w:cs="Times New Roman"/>
          <w:sz w:val="24"/>
          <w:szCs w:val="24"/>
        </w:rPr>
        <w:t>A detailed plan or design framework that outlines the structure, features, and functionality of the mobile application before development begins.</w:t>
      </w:r>
    </w:p>
    <w:p w14:paraId="0000002B"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Application</w:t>
      </w:r>
      <w:r>
        <w:rPr>
          <w:rFonts w:ascii="Times New Roman" w:eastAsia="Times New Roman" w:hAnsi="Times New Roman" w:cs="Times New Roman"/>
          <w:sz w:val="24"/>
          <w:szCs w:val="24"/>
        </w:rPr>
        <w:t xml:space="preserve"> - A computer-based software program developed to perform specific educational tasks, particularly in facilitating the learning of Mathematics and Science concepts. </w:t>
      </w:r>
    </w:p>
    <w:p w14:paraId="2F31B3E5" w14:textId="77777777" w:rsidR="008F0DC2"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 -</w:t>
      </w:r>
      <w:r>
        <w:rPr>
          <w:rFonts w:ascii="Times New Roman" w:eastAsia="Times New Roman" w:hAnsi="Times New Roman" w:cs="Times New Roman"/>
          <w:sz w:val="24"/>
          <w:szCs w:val="24"/>
        </w:rPr>
        <w:t xml:space="preserve"> A finite sequence of well-defined instructions used to solve mathematical problems or perform scientific computations within the application. </w:t>
      </w:r>
    </w:p>
    <w:p w14:paraId="0000002C" w14:textId="3462039F"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Computation -</w:t>
      </w:r>
      <w:r>
        <w:rPr>
          <w:rFonts w:ascii="Times New Roman" w:eastAsia="Times New Roman" w:hAnsi="Times New Roman" w:cs="Times New Roman"/>
          <w:sz w:val="24"/>
          <w:szCs w:val="24"/>
        </w:rPr>
        <w:t xml:space="preserve"> The process of performing mathematical calculations or data processing using programmed formulas and algorithms. </w:t>
      </w:r>
    </w:p>
    <w:p w14:paraId="0000002D"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w:t>
      </w:r>
      <w:r>
        <w:rPr>
          <w:rFonts w:ascii="Times New Roman" w:eastAsia="Times New Roman" w:hAnsi="Times New Roman" w:cs="Times New Roman"/>
          <w:sz w:val="24"/>
          <w:szCs w:val="24"/>
        </w:rPr>
        <w:t xml:space="preserve"> Quantitative or qualitative information collected, processed, and stored within the system for analysis and interpretation.</w:t>
      </w:r>
    </w:p>
    <w:p w14:paraId="0000002E"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Equation -</w:t>
      </w:r>
      <w:r>
        <w:rPr>
          <w:rFonts w:ascii="Times New Roman" w:eastAsia="Times New Roman" w:hAnsi="Times New Roman" w:cs="Times New Roman"/>
          <w:sz w:val="24"/>
          <w:szCs w:val="24"/>
        </w:rPr>
        <w:t xml:space="preserve"> A mathematical statement that expresses the equality of two expressions, commonly used in solving problems within the application. </w:t>
      </w:r>
    </w:p>
    <w:p w14:paraId="0000002F"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Formula - </w:t>
      </w:r>
      <w:r>
        <w:rPr>
          <w:rFonts w:ascii="Times New Roman" w:eastAsia="Times New Roman" w:hAnsi="Times New Roman" w:cs="Times New Roman"/>
          <w:sz w:val="24"/>
          <w:szCs w:val="24"/>
        </w:rPr>
        <w:t>A symbolic representation of a mathematical or scientific rule used to compute values or determine relationships between variables.</w:t>
      </w:r>
    </w:p>
    <w:p w14:paraId="00000031"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Interface (UI) -</w:t>
      </w:r>
      <w:r>
        <w:rPr>
          <w:rFonts w:ascii="Times New Roman" w:eastAsia="Times New Roman" w:hAnsi="Times New Roman" w:cs="Times New Roman"/>
          <w:sz w:val="24"/>
          <w:szCs w:val="24"/>
        </w:rPr>
        <w:t xml:space="preserve"> The graphical layout of the application through which users interact with its features, including menus, buttons, and input fields. </w:t>
      </w:r>
    </w:p>
    <w:p w14:paraId="00000032"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Variable -</w:t>
      </w:r>
      <w:r>
        <w:rPr>
          <w:rFonts w:ascii="Times New Roman" w:eastAsia="Times New Roman" w:hAnsi="Times New Roman" w:cs="Times New Roman"/>
          <w:sz w:val="24"/>
          <w:szCs w:val="24"/>
        </w:rPr>
        <w:t xml:space="preserve"> A symbol representing a quantity that may change or vary within mathematical expressions, equations, or scientific investigations.</w:t>
      </w:r>
    </w:p>
    <w:p w14:paraId="00000033" w14:textId="77777777" w:rsidR="00293D36"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Interactive Learning -</w:t>
      </w:r>
      <w:r>
        <w:rPr>
          <w:rFonts w:ascii="Times New Roman" w:eastAsia="Times New Roman" w:hAnsi="Times New Roman" w:cs="Times New Roman"/>
          <w:sz w:val="24"/>
          <w:szCs w:val="24"/>
        </w:rPr>
        <w:t xml:space="preserve"> An educational approach embedded in the application that promotes active engagement through quizzes, activities, simulations, and problem-solving exercises.</w:t>
      </w:r>
    </w:p>
    <w:p w14:paraId="00000034" w14:textId="77777777" w:rsidR="00293D36" w:rsidRDefault="00293D36">
      <w:pPr>
        <w:spacing w:line="480" w:lineRule="auto"/>
        <w:jc w:val="both"/>
        <w:rPr>
          <w:rFonts w:ascii="Times New Roman" w:eastAsia="Times New Roman" w:hAnsi="Times New Roman" w:cs="Times New Roman"/>
          <w:b/>
          <w:bCs/>
          <w:sz w:val="24"/>
          <w:szCs w:val="24"/>
        </w:rPr>
      </w:pPr>
    </w:p>
    <w:p w14:paraId="00000035" w14:textId="77777777" w:rsidR="00293D36" w:rsidRDefault="00293D36">
      <w:pPr>
        <w:pBdr>
          <w:top w:val="nil"/>
          <w:left w:val="nil"/>
          <w:bottom w:val="nil"/>
          <w:right w:val="nil"/>
          <w:between w:val="nil"/>
        </w:pBdr>
        <w:spacing w:after="0" w:line="480" w:lineRule="auto"/>
        <w:ind w:left="360" w:firstLine="720"/>
        <w:jc w:val="both"/>
        <w:rPr>
          <w:rFonts w:ascii="Times New Roman" w:eastAsia="Times New Roman" w:hAnsi="Times New Roman" w:cs="Times New Roman"/>
          <w:color w:val="000000"/>
          <w:sz w:val="24"/>
          <w:szCs w:val="24"/>
        </w:rPr>
      </w:pPr>
    </w:p>
    <w:p w14:paraId="00000036" w14:textId="77777777" w:rsidR="00293D36" w:rsidRDefault="00293D36">
      <w:pPr>
        <w:pBdr>
          <w:top w:val="nil"/>
          <w:left w:val="nil"/>
          <w:bottom w:val="nil"/>
          <w:right w:val="nil"/>
          <w:between w:val="nil"/>
        </w:pBdr>
        <w:spacing w:after="0" w:line="480" w:lineRule="auto"/>
        <w:ind w:left="720"/>
        <w:jc w:val="both"/>
        <w:rPr>
          <w:rFonts w:ascii="Times New Roman" w:eastAsia="Times New Roman" w:hAnsi="Times New Roman" w:cs="Times New Roman"/>
          <w:color w:val="000000"/>
          <w:sz w:val="24"/>
          <w:szCs w:val="24"/>
        </w:rPr>
      </w:pPr>
    </w:p>
    <w:p w14:paraId="00000037" w14:textId="77777777" w:rsidR="00293D36" w:rsidRDefault="00293D36">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p>
    <w:p w14:paraId="00000038" w14:textId="77777777" w:rsidR="00293D36" w:rsidRDefault="00293D36">
      <w:pPr>
        <w:spacing w:line="480" w:lineRule="auto"/>
        <w:jc w:val="both"/>
        <w:rPr>
          <w:rFonts w:ascii="Times New Roman" w:eastAsia="Times New Roman" w:hAnsi="Times New Roman" w:cs="Times New Roman"/>
          <w:sz w:val="24"/>
          <w:szCs w:val="24"/>
        </w:rPr>
      </w:pPr>
    </w:p>
    <w:sectPr w:rsidR="00293D36">
      <w:headerReference w:type="default" r:id="rId7"/>
      <w:footerReference w:type="default" r:id="rId8"/>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31B2" w14:textId="77777777" w:rsidR="00BD0571" w:rsidRDefault="00BD0571">
      <w:pPr>
        <w:spacing w:after="0" w:line="240" w:lineRule="auto"/>
      </w:pPr>
      <w:r>
        <w:separator/>
      </w:r>
    </w:p>
  </w:endnote>
  <w:endnote w:type="continuationSeparator" w:id="0">
    <w:p w14:paraId="1CB10C30" w14:textId="77777777" w:rsidR="00BD0571" w:rsidRDefault="00BD0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2297D04-90BE-4ECC-B2EC-32B8089CC278}"/>
    <w:embedBold r:id="rId2" w:fontKey="{FC9D4201-AC34-46CB-A41A-EDBDB0B3C39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6FF1293-BFE5-46DC-8762-2010EB86873E}"/>
  </w:font>
  <w:font w:name="Quattrocento Sans">
    <w:charset w:val="00"/>
    <w:family w:val="swiss"/>
    <w:pitch w:val="variable"/>
    <w:sig w:usb0="800000BF" w:usb1="4000005B" w:usb2="00000000" w:usb3="00000000" w:csb0="00000001" w:csb1="00000000"/>
    <w:embedRegular r:id="rId4" w:fontKey="{70A0A928-883C-4D54-AB29-8DE935BE67C0}"/>
  </w:font>
  <w:font w:name="Cambria">
    <w:panose1 w:val="02040503050406030204"/>
    <w:charset w:val="00"/>
    <w:family w:val="roman"/>
    <w:pitch w:val="variable"/>
    <w:sig w:usb0="E00006FF" w:usb1="420024FF" w:usb2="02000000" w:usb3="00000000" w:csb0="0000019F" w:csb1="00000000"/>
    <w:embedRegular r:id="rId5" w:fontKey="{4BF08C21-6CC9-458B-A65B-ECDFD5A0B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77777777" w:rsidR="00293D36" w:rsidRDefault="00293D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0DAA0" w14:textId="77777777" w:rsidR="00BD0571" w:rsidRDefault="00BD0571">
      <w:pPr>
        <w:spacing w:after="0" w:line="240" w:lineRule="auto"/>
      </w:pPr>
      <w:r>
        <w:separator/>
      </w:r>
    </w:p>
  </w:footnote>
  <w:footnote w:type="continuationSeparator" w:id="0">
    <w:p w14:paraId="51FA2F62" w14:textId="77777777" w:rsidR="00BD0571" w:rsidRDefault="00BD0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0E7DE179" w:rsidR="00293D36"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Parumog, Mendoza, Vasquez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F0DC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03A" w14:textId="77777777" w:rsidR="00293D36" w:rsidRDefault="00293D36">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820"/>
    <w:multiLevelType w:val="multilevel"/>
    <w:tmpl w:val="4BCAF7B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7D10130"/>
    <w:multiLevelType w:val="multilevel"/>
    <w:tmpl w:val="8E3C0DA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6163A70"/>
    <w:multiLevelType w:val="multilevel"/>
    <w:tmpl w:val="4EDA8D6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F2B24E4"/>
    <w:multiLevelType w:val="multilevel"/>
    <w:tmpl w:val="DD5A4F9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DE47B13"/>
    <w:multiLevelType w:val="multilevel"/>
    <w:tmpl w:val="BDC820E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DC4D6F"/>
    <w:multiLevelType w:val="multilevel"/>
    <w:tmpl w:val="DD2EC4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1D358F5"/>
    <w:multiLevelType w:val="multilevel"/>
    <w:tmpl w:val="DF9AC88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402170090">
    <w:abstractNumId w:val="4"/>
  </w:num>
  <w:num w:numId="2" w16cid:durableId="1541236345">
    <w:abstractNumId w:val="1"/>
  </w:num>
  <w:num w:numId="3" w16cid:durableId="48767634">
    <w:abstractNumId w:val="0"/>
  </w:num>
  <w:num w:numId="4" w16cid:durableId="1492451520">
    <w:abstractNumId w:val="5"/>
  </w:num>
  <w:num w:numId="5" w16cid:durableId="636104642">
    <w:abstractNumId w:val="3"/>
  </w:num>
  <w:num w:numId="6" w16cid:durableId="1807429579">
    <w:abstractNumId w:val="2"/>
  </w:num>
  <w:num w:numId="7" w16cid:durableId="1320620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D36"/>
    <w:rsid w:val="00217738"/>
    <w:rsid w:val="00293D36"/>
    <w:rsid w:val="002F1062"/>
    <w:rsid w:val="003F294B"/>
    <w:rsid w:val="003F2A2E"/>
    <w:rsid w:val="005029B5"/>
    <w:rsid w:val="00506E22"/>
    <w:rsid w:val="008F0DC2"/>
    <w:rsid w:val="00BD0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A924"/>
  <w15:docId w15:val="{571C9CEC-F124-48E9-A0C3-F42960D2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502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Gloria Parumog</cp:lastModifiedBy>
  <cp:revision>3</cp:revision>
  <dcterms:created xsi:type="dcterms:W3CDTF">2026-02-14T10:10:00Z</dcterms:created>
  <dcterms:modified xsi:type="dcterms:W3CDTF">2026-02-14T10:38:00Z</dcterms:modified>
</cp:coreProperties>
</file>