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28E" w:rsidRDefault="003F2E1E" w:rsidP="003F2E1E">
      <w:pPr>
        <w:jc w:val="center"/>
      </w:pPr>
      <w:r>
        <w:rPr>
          <w:noProof/>
        </w:rPr>
        <w:drawing>
          <wp:inline distT="0" distB="0" distL="0" distR="0">
            <wp:extent cx="8673353" cy="6962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864" cy="696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28E" w:rsidSect="003F2E1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1E"/>
    <w:rsid w:val="003F2E1E"/>
    <w:rsid w:val="00F1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73019-E4DD-42AD-85FD-9D693848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Vásquez Batres</dc:creator>
  <cp:keywords/>
  <dc:description/>
  <cp:lastModifiedBy>Vásquez Batres</cp:lastModifiedBy>
  <cp:revision>1</cp:revision>
  <dcterms:created xsi:type="dcterms:W3CDTF">2021-05-11T09:46:00Z</dcterms:created>
  <dcterms:modified xsi:type="dcterms:W3CDTF">2021-05-11T09:47:00Z</dcterms:modified>
</cp:coreProperties>
</file>