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512" w:rsidRPr="00B24512" w:rsidRDefault="00B24512">
      <w:pPr>
        <w:rPr>
          <w:rFonts w:ascii="Arial" w:hAnsi="Arial" w:cs="Arial"/>
          <w:noProof/>
          <w:sz w:val="40"/>
          <w:szCs w:val="40"/>
          <w:lang w:eastAsia="es-GT"/>
        </w:rPr>
      </w:pPr>
      <w:r w:rsidRPr="00B24512">
        <w:rPr>
          <w:rFonts w:ascii="Arial" w:hAnsi="Arial" w:cs="Arial"/>
          <w:noProof/>
          <w:sz w:val="40"/>
          <w:szCs w:val="40"/>
          <w:lang w:eastAsia="es-GT"/>
        </w:rPr>
        <w:t>Tarea</w:t>
      </w:r>
    </w:p>
    <w:p w:rsidR="00B24512" w:rsidRPr="00B24512" w:rsidRDefault="00B24512">
      <w:pPr>
        <w:rPr>
          <w:rFonts w:ascii="Arial" w:hAnsi="Arial" w:cs="Arial"/>
          <w:noProof/>
          <w:sz w:val="40"/>
          <w:szCs w:val="40"/>
          <w:lang w:eastAsia="es-GT"/>
        </w:rPr>
      </w:pPr>
      <w:r w:rsidRPr="00B24512">
        <w:rPr>
          <w:rFonts w:ascii="Arial" w:hAnsi="Arial" w:cs="Arial"/>
          <w:noProof/>
          <w:sz w:val="40"/>
          <w:szCs w:val="40"/>
          <w:lang w:eastAsia="es-GT"/>
        </w:rPr>
        <w:t>Comunicación y lenguaje</w:t>
      </w:r>
    </w:p>
    <w:p w:rsidR="00B24512" w:rsidRPr="00B24512" w:rsidRDefault="00B24512">
      <w:pPr>
        <w:rPr>
          <w:rFonts w:ascii="Arial" w:hAnsi="Arial" w:cs="Arial"/>
          <w:noProof/>
          <w:sz w:val="40"/>
          <w:szCs w:val="40"/>
          <w:lang w:eastAsia="es-GT"/>
        </w:rPr>
      </w:pPr>
      <w:r w:rsidRPr="00B24512">
        <w:rPr>
          <w:rFonts w:ascii="Arial" w:hAnsi="Arial" w:cs="Arial"/>
          <w:noProof/>
          <w:sz w:val="40"/>
          <w:szCs w:val="40"/>
          <w:lang w:eastAsia="es-GT"/>
        </w:rPr>
        <w:t xml:space="preserve">Los verbos: Completa la tabla con la informacion correspondiente. </w:t>
      </w:r>
    </w:p>
    <w:p w:rsidR="00B24512" w:rsidRPr="00B24512" w:rsidRDefault="00B24512">
      <w:pPr>
        <w:rPr>
          <w:rFonts w:ascii="Arial" w:hAnsi="Arial" w:cs="Arial"/>
          <w:noProof/>
          <w:sz w:val="40"/>
          <w:szCs w:val="40"/>
          <w:lang w:eastAsia="es-GT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972"/>
        <w:gridCol w:w="2532"/>
        <w:gridCol w:w="2750"/>
        <w:gridCol w:w="2239"/>
      </w:tblGrid>
      <w:tr w:rsidR="00B40E5F" w:rsidRPr="00B24512" w:rsidTr="008E3C40">
        <w:tc>
          <w:tcPr>
            <w:tcW w:w="1838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 xml:space="preserve">Verbos </w:t>
            </w:r>
          </w:p>
        </w:tc>
        <w:tc>
          <w:tcPr>
            <w:tcW w:w="2576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>Tiempo</w:t>
            </w:r>
          </w:p>
          <w:p w:rsidR="008E3C40" w:rsidRPr="00B24512" w:rsidRDefault="008E3C40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 xml:space="preserve">(Pasado, presente, futuro) </w:t>
            </w:r>
          </w:p>
        </w:tc>
        <w:tc>
          <w:tcPr>
            <w:tcW w:w="2811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 xml:space="preserve">Persona </w:t>
            </w:r>
          </w:p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>( Primera, segunda, tercera)</w:t>
            </w:r>
          </w:p>
        </w:tc>
        <w:tc>
          <w:tcPr>
            <w:tcW w:w="2268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 xml:space="preserve">Número </w:t>
            </w:r>
          </w:p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>(Singular o plural)</w:t>
            </w:r>
          </w:p>
        </w:tc>
      </w:tr>
      <w:tr w:rsidR="00B40E5F" w:rsidRPr="00B24512" w:rsidTr="008E3C40">
        <w:tc>
          <w:tcPr>
            <w:tcW w:w="1838" w:type="dxa"/>
          </w:tcPr>
          <w:p w:rsidR="00B40E5F" w:rsidRPr="00B24512" w:rsidRDefault="008E3C40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 xml:space="preserve">Leo </w:t>
            </w:r>
          </w:p>
        </w:tc>
        <w:tc>
          <w:tcPr>
            <w:tcW w:w="2576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2811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B40E5F" w:rsidRPr="00B24512" w:rsidTr="008E3C40">
        <w:tc>
          <w:tcPr>
            <w:tcW w:w="1838" w:type="dxa"/>
          </w:tcPr>
          <w:p w:rsidR="00B40E5F" w:rsidRPr="00B24512" w:rsidRDefault="008E3C40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 xml:space="preserve">Comeré </w:t>
            </w:r>
          </w:p>
        </w:tc>
        <w:tc>
          <w:tcPr>
            <w:tcW w:w="2576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811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B40E5F" w:rsidRPr="00B24512" w:rsidTr="008E3C40">
        <w:tc>
          <w:tcPr>
            <w:tcW w:w="1838" w:type="dxa"/>
          </w:tcPr>
          <w:p w:rsidR="00B40E5F" w:rsidRPr="00B24512" w:rsidRDefault="008E3C40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 xml:space="preserve">Pintaron </w:t>
            </w:r>
          </w:p>
        </w:tc>
        <w:tc>
          <w:tcPr>
            <w:tcW w:w="2576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811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B40E5F" w:rsidRPr="00B24512" w:rsidTr="008E3C40">
        <w:tc>
          <w:tcPr>
            <w:tcW w:w="1838" w:type="dxa"/>
          </w:tcPr>
          <w:p w:rsidR="00B40E5F" w:rsidRPr="00B24512" w:rsidRDefault="003833C2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>Saltaré</w:t>
            </w:r>
          </w:p>
        </w:tc>
        <w:tc>
          <w:tcPr>
            <w:tcW w:w="2576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811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B40E5F" w:rsidRPr="00B24512" w:rsidTr="008E3C40">
        <w:tc>
          <w:tcPr>
            <w:tcW w:w="1838" w:type="dxa"/>
          </w:tcPr>
          <w:p w:rsidR="00B40E5F" w:rsidRPr="00B24512" w:rsidRDefault="003833C2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 xml:space="preserve">Escribirás </w:t>
            </w:r>
          </w:p>
        </w:tc>
        <w:tc>
          <w:tcPr>
            <w:tcW w:w="2576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811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B40E5F" w:rsidRPr="00B24512" w:rsidTr="008E3C40">
        <w:tc>
          <w:tcPr>
            <w:tcW w:w="1838" w:type="dxa"/>
          </w:tcPr>
          <w:p w:rsidR="00B40E5F" w:rsidRPr="00B24512" w:rsidRDefault="003833C2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 xml:space="preserve">Beben </w:t>
            </w:r>
          </w:p>
        </w:tc>
        <w:tc>
          <w:tcPr>
            <w:tcW w:w="2576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811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B40E5F" w:rsidRPr="00B24512" w:rsidTr="008E3C40">
        <w:tc>
          <w:tcPr>
            <w:tcW w:w="1838" w:type="dxa"/>
          </w:tcPr>
          <w:p w:rsidR="003833C2" w:rsidRPr="00B24512" w:rsidRDefault="003833C2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>Co</w:t>
            </w:r>
            <w:r w:rsidR="00361C34" w:rsidRPr="00B24512">
              <w:rPr>
                <w:rFonts w:ascii="Arial" w:hAnsi="Arial" w:cs="Arial"/>
                <w:sz w:val="40"/>
                <w:szCs w:val="40"/>
              </w:rPr>
              <w:t xml:space="preserve">merán </w:t>
            </w:r>
          </w:p>
        </w:tc>
        <w:tc>
          <w:tcPr>
            <w:tcW w:w="2576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811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:rsidR="00B40E5F" w:rsidRPr="00B24512" w:rsidRDefault="00B40E5F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3833C2" w:rsidRPr="00B24512" w:rsidTr="008E3C40">
        <w:tc>
          <w:tcPr>
            <w:tcW w:w="1838" w:type="dxa"/>
          </w:tcPr>
          <w:p w:rsidR="003833C2" w:rsidRPr="00B24512" w:rsidRDefault="003833C2">
            <w:pPr>
              <w:rPr>
                <w:rFonts w:ascii="Arial" w:hAnsi="Arial" w:cs="Arial"/>
                <w:sz w:val="40"/>
                <w:szCs w:val="40"/>
              </w:rPr>
            </w:pPr>
            <w:r w:rsidRPr="00B24512">
              <w:rPr>
                <w:rFonts w:ascii="Arial" w:hAnsi="Arial" w:cs="Arial"/>
                <w:sz w:val="40"/>
                <w:szCs w:val="40"/>
              </w:rPr>
              <w:t xml:space="preserve">Estudian </w:t>
            </w:r>
          </w:p>
        </w:tc>
        <w:tc>
          <w:tcPr>
            <w:tcW w:w="2576" w:type="dxa"/>
          </w:tcPr>
          <w:p w:rsidR="003833C2" w:rsidRPr="00B24512" w:rsidRDefault="003833C2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811" w:type="dxa"/>
          </w:tcPr>
          <w:p w:rsidR="003833C2" w:rsidRPr="00B24512" w:rsidRDefault="003833C2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268" w:type="dxa"/>
          </w:tcPr>
          <w:p w:rsidR="003833C2" w:rsidRPr="00B24512" w:rsidRDefault="003833C2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852DA9" w:rsidRDefault="00852DA9"/>
    <w:sectPr w:rsidR="00852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5F"/>
    <w:rsid w:val="00361C34"/>
    <w:rsid w:val="003833C2"/>
    <w:rsid w:val="00852DA9"/>
    <w:rsid w:val="008E3C40"/>
    <w:rsid w:val="00B24512"/>
    <w:rsid w:val="00B40E5F"/>
    <w:rsid w:val="00C3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DC127F-B6A2-44E7-8263-C1D17409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0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2</cp:revision>
  <dcterms:created xsi:type="dcterms:W3CDTF">2021-04-21T03:42:00Z</dcterms:created>
  <dcterms:modified xsi:type="dcterms:W3CDTF">2021-04-21T04:31:00Z</dcterms:modified>
</cp:coreProperties>
</file>