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Mario Reyes</w:t>
      </w:r>
    </w:p>
    <w:p>
      <w:pPr>
        <w:pStyle w:val="LO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Professor </w:t>
      </w:r>
      <w:r>
        <w:rPr>
          <w:rFonts w:eastAsia="Times New Roman" w:cs="Times New Roman" w:ascii="Times New Roman" w:hAnsi="Times New Roman"/>
          <w:sz w:val="24"/>
          <w:szCs w:val="24"/>
        </w:rPr>
        <w:t>Burroughs</w:t>
      </w:r>
    </w:p>
    <w:p>
      <w:pPr>
        <w:pStyle w:val="LO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BIO 30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7 </w:t>
      </w:r>
      <w:r>
        <w:rPr>
          <w:rFonts w:eastAsia="Times New Roman" w:cs="Times New Roman" w:ascii="Times New Roman" w:hAnsi="Times New Roman"/>
          <w:sz w:val="24"/>
          <w:szCs w:val="24"/>
        </w:rPr>
        <w:t>A</w:t>
      </w:r>
    </w:p>
    <w:p>
      <w:pPr>
        <w:pStyle w:val="LO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07 June 2024</w:t>
      </w:r>
    </w:p>
    <w:p>
      <w:pPr>
        <w:pStyle w:val="LOnormal"/>
        <w:spacing w:lineRule="auto" w:line="480"/>
        <w:jc w:val="center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Plant </w:t>
      </w:r>
      <w:r>
        <w:rPr>
          <w:rFonts w:eastAsia="Times New Roman" w:cs="Times New Roman" w:ascii="Times New Roman" w:hAnsi="Times New Roman"/>
          <w:sz w:val="24"/>
          <w:szCs w:val="24"/>
        </w:rPr>
        <w:t>Phylogeny Lab</w:t>
      </w:r>
    </w:p>
    <w:p>
      <w:pPr>
        <w:pStyle w:val="Heading3"/>
        <w:shd w:val="clear" w:color="auto" w:fill="FFFFFF"/>
        <w:spacing w:lineRule="atLeast" w:line="555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Chara sequence:</w:t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137795</wp:posOffset>
            </wp:positionV>
            <wp:extent cx="5943600" cy="44640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9525</wp:posOffset>
            </wp:positionH>
            <wp:positionV relativeFrom="paragraph">
              <wp:posOffset>328930</wp:posOffset>
            </wp:positionV>
            <wp:extent cx="5943600" cy="47351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Results for Chara</w:t>
        <w:b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Binomial Scientific Name</w:t>
            </w:r>
          </w:p>
        </w:tc>
        <w:tc>
          <w:tcPr>
            <w:tcW w:w="3120" w:type="dxa"/>
            <w:tcBorders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Percent Identical </w:t>
            </w:r>
          </w:p>
        </w:tc>
        <w:tc>
          <w:tcPr>
            <w:tcW w:w="3120" w:type="dxa"/>
            <w:tcBorders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 Value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Chara acuelolata</w:t>
            </w:r>
          </w:p>
        </w:tc>
        <w:tc>
          <w:tcPr>
            <w:tcW w:w="312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100</w:t>
            </w:r>
          </w:p>
        </w:tc>
        <w:tc>
          <w:tcPr>
            <w:tcW w:w="312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0.0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Marchantia polymorpha</w:t>
            </w:r>
          </w:p>
        </w:tc>
        <w:tc>
          <w:tcPr>
            <w:tcW w:w="312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100</w:t>
            </w:r>
          </w:p>
        </w:tc>
        <w:tc>
          <w:tcPr>
            <w:tcW w:w="3120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0.0</w:t>
            </w:r>
          </w:p>
        </w:tc>
      </w:tr>
    </w:tbl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7351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5"/>
      <w:type w:val="nextPage"/>
      <w:pgSz w:w="12240" w:h="15840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jc w:val="right"/>
      <w:rPr>
        <w:rFonts w:ascii="Times New Roman" w:hAnsi="Times New Roman"/>
      </w:rPr>
    </w:pPr>
    <w:r>
      <w:rPr>
        <w:rFonts w:ascii="Times New Roman" w:hAnsi="Times New Roman"/>
        <w:sz w:val="24"/>
        <w:szCs w:val="24"/>
      </w:rPr>
      <w:t>Reyes</w:t>
    </w:r>
    <w:r>
      <w:rPr>
        <w:rFonts w:ascii="Times New Roman" w:hAnsi="Times New Roman"/>
      </w:rPr>
      <w:t xml:space="preserve">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5</w:t>
    </w:r>
    <w:r>
      <w:rPr>
        <w:rFonts w:ascii="Times New Roman" w:hAnsi="Times New Roman"/>
      </w:rPr>
      <w:fldChar w:fldCharType="end"/>
    </w:r>
  </w:p>
</w:hdr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uiPriority w:val="9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uiPriority w:val="10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Application>LibreOffice/7.3.7.2$Linux_X86_64 LibreOffice_project/30$Build-2</Application>
  <AppVersion>15.0000</AppVersion>
  <Pages>5</Pages>
  <Words>35</Words>
  <Characters>188</Characters>
  <CharactersWithSpaces>208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2024-02-24T22:05:00Z</dcterms:created>
  <dc:creator>Mario Reyes</dc:creator>
  <dc:description/>
  <dc:language>en-US</dc:language>
  <cp:lastModifiedBy/>
  <dcterms:modified xsi:type="dcterms:W3CDTF">2024-06-08T00:08:12Z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