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994E2" w14:textId="680FA36E" w:rsidR="00FD289B" w:rsidRPr="00DE4D35" w:rsidRDefault="00FD289B">
      <w:pPr>
        <w:rPr>
          <w:rFonts w:ascii="Arial" w:hAnsi="Arial" w:cs="Arial"/>
        </w:rPr>
      </w:pPr>
      <w:r w:rsidRPr="00DE4D35">
        <w:rPr>
          <w:rFonts w:ascii="Arial" w:hAnsi="Arial" w:cs="Arial"/>
        </w:rPr>
        <w:t xml:space="preserve">Reporte de avance: </w:t>
      </w:r>
      <w:r w:rsidR="00DE4D35" w:rsidRPr="00DE4D35">
        <w:rPr>
          <w:rFonts w:ascii="Arial" w:hAnsi="Arial" w:cs="Arial"/>
        </w:rPr>
        <w:t>I</w:t>
      </w:r>
      <w:r w:rsidRPr="00DE4D35">
        <w:rPr>
          <w:rFonts w:ascii="Arial" w:hAnsi="Arial" w:cs="Arial"/>
        </w:rPr>
        <w:t>teración 1 – Planeación y Arquitectura</w:t>
      </w:r>
    </w:p>
    <w:p w14:paraId="038DF7B5" w14:textId="77777777" w:rsidR="00FD289B" w:rsidRPr="00DE4D35" w:rsidRDefault="00FD289B" w:rsidP="008B2822">
      <w:pPr>
        <w:jc w:val="both"/>
        <w:rPr>
          <w:rFonts w:ascii="Arial" w:hAnsi="Arial" w:cs="Arial"/>
        </w:rPr>
      </w:pPr>
      <w:r w:rsidRPr="00DE4D35">
        <w:rPr>
          <w:rFonts w:ascii="Arial" w:hAnsi="Arial" w:cs="Arial"/>
        </w:rPr>
        <w:t>Proyecto: Sistema de Monitoreo de Riesgos de Ciberseguridad</w:t>
      </w:r>
    </w:p>
    <w:p w14:paraId="6884BB61" w14:textId="597862AA" w:rsidR="00FD289B" w:rsidRPr="00DE4D35" w:rsidRDefault="00FD289B" w:rsidP="008B2822">
      <w:pPr>
        <w:jc w:val="both"/>
        <w:rPr>
          <w:rFonts w:ascii="Arial" w:hAnsi="Arial" w:cs="Arial"/>
        </w:rPr>
      </w:pPr>
      <w:r w:rsidRPr="00DE4D35">
        <w:rPr>
          <w:rFonts w:ascii="Arial" w:hAnsi="Arial" w:cs="Arial"/>
        </w:rPr>
        <w:t>Estudiante: Carlos Eduardo Reyez Rivera</w:t>
      </w:r>
    </w:p>
    <w:p w14:paraId="4F717F28" w14:textId="77777777" w:rsidR="008B2822" w:rsidRPr="00DE4D35" w:rsidRDefault="008B2822" w:rsidP="008B2822">
      <w:pPr>
        <w:jc w:val="both"/>
        <w:rPr>
          <w:rFonts w:ascii="Arial" w:hAnsi="Arial" w:cs="Arial"/>
          <w:b/>
          <w:bCs/>
        </w:rPr>
      </w:pPr>
      <w:r w:rsidRPr="00DE4D35">
        <w:rPr>
          <w:rFonts w:ascii="Arial" w:hAnsi="Arial" w:cs="Arial"/>
          <w:b/>
          <w:bCs/>
        </w:rPr>
        <w:t>Planteamiento del Problema y Alcance</w:t>
      </w:r>
    </w:p>
    <w:p w14:paraId="50280CC1" w14:textId="77777777" w:rsidR="008B2822" w:rsidRPr="00DE4D35" w:rsidRDefault="008B2822" w:rsidP="008B2822">
      <w:pPr>
        <w:jc w:val="both"/>
        <w:rPr>
          <w:rFonts w:ascii="Arial" w:hAnsi="Arial" w:cs="Arial"/>
        </w:rPr>
      </w:pPr>
      <w:r w:rsidRPr="00DE4D35">
        <w:rPr>
          <w:rFonts w:ascii="Arial" w:hAnsi="Arial" w:cs="Arial"/>
        </w:rPr>
        <w:t>En entornos educativos, los equipos suelen operar sin herramientas que identifiquen riesgos básicos como puertos abiertos o modificaciones no autorizadas en archivos sensibles. Las soluciones actuales son costosas o dependen de la nube.</w:t>
      </w:r>
    </w:p>
    <w:p w14:paraId="2B7E1F2E" w14:textId="77777777" w:rsidR="008B2822" w:rsidRPr="00DE4D35" w:rsidRDefault="008B2822" w:rsidP="008B2822">
      <w:pPr>
        <w:jc w:val="both"/>
        <w:rPr>
          <w:rFonts w:ascii="Arial" w:hAnsi="Arial" w:cs="Arial"/>
        </w:rPr>
      </w:pPr>
      <w:r w:rsidRPr="00DE4D35">
        <w:rPr>
          <w:rFonts w:ascii="Arial" w:hAnsi="Arial" w:cs="Arial"/>
        </w:rPr>
        <w:t>Mi objetivo es cerrar esta brecha desarrollando una herramienta 100% local que permita identificar, registrar y visualizar estos eventos de manera sencilla. El alcance se centra en dos módulos:</w:t>
      </w:r>
    </w:p>
    <w:p w14:paraId="6766D2E4" w14:textId="77777777" w:rsidR="008B2822" w:rsidRPr="00DE4D35" w:rsidRDefault="008B2822" w:rsidP="008B2822">
      <w:pPr>
        <w:jc w:val="both"/>
        <w:rPr>
          <w:rFonts w:ascii="Arial" w:hAnsi="Arial" w:cs="Arial"/>
        </w:rPr>
      </w:pPr>
      <w:r w:rsidRPr="00DE4D35">
        <w:rPr>
          <w:rFonts w:ascii="Arial" w:hAnsi="Arial" w:cs="Arial"/>
        </w:rPr>
        <w:t>Módulo de Red: Escaneo de puertos TCP (1-1024).</w:t>
      </w:r>
    </w:p>
    <w:p w14:paraId="36637954" w14:textId="61AA6BA3" w:rsidR="008B2822" w:rsidRDefault="008B2822" w:rsidP="008B2822">
      <w:pPr>
        <w:jc w:val="both"/>
        <w:rPr>
          <w:rFonts w:ascii="Arial" w:hAnsi="Arial" w:cs="Arial"/>
        </w:rPr>
      </w:pPr>
      <w:r w:rsidRPr="00DE4D35">
        <w:rPr>
          <w:rFonts w:ascii="Arial" w:hAnsi="Arial" w:cs="Arial"/>
        </w:rPr>
        <w:t>Módulo de Integridad: Monitoreo de archivos mediante firmas digitales (hashes SHA-256).</w:t>
      </w:r>
    </w:p>
    <w:p w14:paraId="5935079D" w14:textId="77777777" w:rsidR="00DE4D35" w:rsidRPr="00DE4D35" w:rsidRDefault="00DE4D35" w:rsidP="008B2822">
      <w:pPr>
        <w:jc w:val="both"/>
        <w:rPr>
          <w:rFonts w:ascii="Arial" w:hAnsi="Arial" w:cs="Arial"/>
        </w:rPr>
      </w:pPr>
    </w:p>
    <w:p w14:paraId="11E72080" w14:textId="77777777" w:rsidR="00FD289B" w:rsidRPr="00DE4D35" w:rsidRDefault="00FD289B" w:rsidP="00FD289B">
      <w:pPr>
        <w:rPr>
          <w:rFonts w:ascii="Arial" w:hAnsi="Arial" w:cs="Arial"/>
          <w:b/>
          <w:bCs/>
        </w:rPr>
      </w:pPr>
      <w:r w:rsidRPr="00DE4D35">
        <w:rPr>
          <w:rFonts w:ascii="Arial" w:hAnsi="Arial" w:cs="Arial"/>
          <w:b/>
          <w:bCs/>
        </w:rPr>
        <w:t>Definición del Alcance y Objetivos del Producto</w:t>
      </w:r>
    </w:p>
    <w:p w14:paraId="6AD696A7" w14:textId="77777777" w:rsidR="00FD289B" w:rsidRPr="00DE4D35" w:rsidRDefault="00FD289B" w:rsidP="00FD289B">
      <w:pPr>
        <w:jc w:val="both"/>
        <w:rPr>
          <w:rFonts w:ascii="Arial" w:hAnsi="Arial" w:cs="Arial"/>
        </w:rPr>
      </w:pPr>
      <w:r w:rsidRPr="00DE4D35">
        <w:rPr>
          <w:rFonts w:ascii="Arial" w:hAnsi="Arial" w:cs="Arial"/>
        </w:rPr>
        <w:t>El objetivo de este proyecto es desarrollar una herramienta de ciberseguridad para ejecución en entornos locales. He decidido enfocar el alcance en dos áreas críticas: la detección de servicios expuestos a través de puertos TCP y la vigilancia de la integridad de archivos mediante firmas digitales (hashes).</w:t>
      </w:r>
    </w:p>
    <w:p w14:paraId="1A8A1ECC" w14:textId="3FCC2777" w:rsidR="008B2822" w:rsidRDefault="00FD289B" w:rsidP="00FD289B">
      <w:pPr>
        <w:jc w:val="both"/>
        <w:rPr>
          <w:rFonts w:ascii="Arial" w:hAnsi="Arial" w:cs="Arial"/>
        </w:rPr>
      </w:pPr>
      <w:r w:rsidRPr="00DE4D35">
        <w:rPr>
          <w:rFonts w:ascii="Arial" w:hAnsi="Arial" w:cs="Arial"/>
        </w:rPr>
        <w:t>Este sistema está diseñado para operar sin conexión a internet, garantizando la privacidad de los datos y permitiendo su uso en laboratorios académicos con conectividad limitada.</w:t>
      </w:r>
    </w:p>
    <w:p w14:paraId="4869F6ED" w14:textId="77777777" w:rsidR="00DE4D35" w:rsidRPr="00DE4D35" w:rsidRDefault="00DE4D35" w:rsidP="00FD289B">
      <w:pPr>
        <w:jc w:val="both"/>
        <w:rPr>
          <w:rFonts w:ascii="Arial" w:hAnsi="Arial" w:cs="Arial"/>
        </w:rPr>
      </w:pPr>
    </w:p>
    <w:p w14:paraId="5E6C1D68" w14:textId="50DB6E9D" w:rsidR="00FD289B" w:rsidRPr="00DE4D35" w:rsidRDefault="00FD289B">
      <w:pPr>
        <w:rPr>
          <w:rFonts w:ascii="Arial" w:hAnsi="Arial" w:cs="Arial"/>
          <w:b/>
          <w:bCs/>
        </w:rPr>
      </w:pPr>
      <w:r w:rsidRPr="00DE4D35">
        <w:rPr>
          <w:rFonts w:ascii="Arial" w:hAnsi="Arial" w:cs="Arial"/>
          <w:b/>
          <w:bCs/>
        </w:rPr>
        <w:t xml:space="preserve">Identificación de </w:t>
      </w:r>
      <w:proofErr w:type="spellStart"/>
      <w:r w:rsidRPr="00DE4D35">
        <w:rPr>
          <w:rFonts w:ascii="Arial" w:hAnsi="Arial" w:cs="Arial"/>
          <w:b/>
          <w:bCs/>
        </w:rPr>
        <w:t>Stakeholders</w:t>
      </w:r>
      <w:proofErr w:type="spellEnd"/>
    </w:p>
    <w:p w14:paraId="6323E787" w14:textId="32C2DB2E" w:rsidR="00DE4D35" w:rsidRPr="00DE4D35" w:rsidRDefault="00DE4D35" w:rsidP="00DE4D35">
      <w:pPr>
        <w:pStyle w:val="Prrafodelista"/>
        <w:numPr>
          <w:ilvl w:val="0"/>
          <w:numId w:val="11"/>
        </w:numPr>
        <w:rPr>
          <w:rFonts w:ascii="Arial" w:hAnsi="Arial" w:cs="Arial"/>
        </w:rPr>
      </w:pPr>
      <w:r w:rsidRPr="00DE4D35">
        <w:rPr>
          <w:rFonts w:ascii="Arial" w:hAnsi="Arial" w:cs="Arial"/>
        </w:rPr>
        <w:t>Asesoría Académica y Técnica: Dra. Blanca Valenzuela y M.C. Iliana Alvarado (CENIDET). Son las encargadas de supervisar que el sistema cumpla con los estándares de ciberseguridad y los objetivos académicos planteados.</w:t>
      </w:r>
    </w:p>
    <w:p w14:paraId="73761648" w14:textId="45EECBA0" w:rsidR="00DE4D35" w:rsidRPr="00DE4D35" w:rsidRDefault="00DE4D35" w:rsidP="00DE4D35">
      <w:pPr>
        <w:pStyle w:val="Prrafodelista"/>
        <w:numPr>
          <w:ilvl w:val="0"/>
          <w:numId w:val="11"/>
        </w:numPr>
        <w:rPr>
          <w:rFonts w:ascii="Arial" w:hAnsi="Arial" w:cs="Arial"/>
        </w:rPr>
      </w:pPr>
      <w:r w:rsidRPr="00DE4D35">
        <w:rPr>
          <w:rFonts w:ascii="Arial" w:hAnsi="Arial" w:cs="Arial"/>
        </w:rPr>
        <w:t>Institución: INFOTEC. Actúa como el organismo que avala mi formación técnica y el cumplimiento de las horas de práctica profesional.</w:t>
      </w:r>
    </w:p>
    <w:p w14:paraId="1441CC1C" w14:textId="56AB02DC" w:rsidR="00DE4D35" w:rsidRPr="00DE4D35" w:rsidRDefault="00DE4D35" w:rsidP="00DE4D35">
      <w:pPr>
        <w:pStyle w:val="Prrafodelista"/>
        <w:numPr>
          <w:ilvl w:val="0"/>
          <w:numId w:val="11"/>
        </w:numPr>
        <w:rPr>
          <w:rFonts w:ascii="Arial" w:hAnsi="Arial" w:cs="Arial"/>
        </w:rPr>
      </w:pPr>
      <w:r w:rsidRPr="00DE4D35">
        <w:rPr>
          <w:rFonts w:ascii="Arial" w:hAnsi="Arial" w:cs="Arial"/>
        </w:rPr>
        <w:t>Desarrollador: Carlos Eduardo Reyez Rivera. Responsable de la planeación, codificación y pruebas del sistema bajo el flujo de trabajo DevOps.</w:t>
      </w:r>
    </w:p>
    <w:p w14:paraId="6C893C85" w14:textId="79B3A0F0" w:rsidR="00FD289B" w:rsidRPr="00DE4D35" w:rsidRDefault="00DE4D35">
      <w:pPr>
        <w:rPr>
          <w:rFonts w:ascii="Arial" w:hAnsi="Arial" w:cs="Arial"/>
        </w:rPr>
      </w:pPr>
      <w:r w:rsidRPr="00DE4D35">
        <w:rPr>
          <w:rFonts w:ascii="Arial" w:hAnsi="Arial" w:cs="Arial"/>
        </w:rPr>
        <w:lastRenderedPageBreak/>
        <w:t>Objetivo del Producto: Entregar una herramienta funcional que permita monitorear puertos y la integridad de archivos de manera local. El enfoque principal es aplicar una "Cultura DevOps" para transformar procesos manuales en un sistema automatizado, confiable y con código de calidad.</w:t>
      </w:r>
    </w:p>
    <w:p w14:paraId="2207E513" w14:textId="77777777" w:rsidR="00FD289B" w:rsidRPr="00DE4D35" w:rsidRDefault="00FD289B">
      <w:pPr>
        <w:rPr>
          <w:rFonts w:ascii="Arial" w:hAnsi="Arial" w:cs="Arial"/>
        </w:rPr>
      </w:pPr>
    </w:p>
    <w:p w14:paraId="2837081B" w14:textId="6B0CF904" w:rsidR="00FD289B" w:rsidRPr="00DE4D35" w:rsidRDefault="00FD289B" w:rsidP="00FD289B">
      <w:pPr>
        <w:rPr>
          <w:rFonts w:ascii="Arial" w:hAnsi="Arial" w:cs="Arial"/>
          <w:b/>
          <w:bCs/>
        </w:rPr>
      </w:pPr>
      <w:r w:rsidRPr="00DE4D35">
        <w:rPr>
          <w:rFonts w:ascii="Arial" w:hAnsi="Arial" w:cs="Arial"/>
          <w:b/>
          <w:bCs/>
        </w:rPr>
        <w:t>Requisitos Funcionales y No Funcionales</w:t>
      </w:r>
    </w:p>
    <w:p w14:paraId="6CE9E8AD" w14:textId="77777777" w:rsidR="00FD289B" w:rsidRPr="00DE4D35" w:rsidRDefault="00FD289B" w:rsidP="00FD289B">
      <w:pPr>
        <w:jc w:val="both"/>
        <w:rPr>
          <w:rFonts w:ascii="Arial" w:hAnsi="Arial" w:cs="Arial"/>
        </w:rPr>
      </w:pPr>
      <w:r w:rsidRPr="00DE4D35">
        <w:rPr>
          <w:rFonts w:ascii="Arial" w:hAnsi="Arial" w:cs="Arial"/>
        </w:rPr>
        <w:t>Requisitos Funcionales (RF):</w:t>
      </w:r>
    </w:p>
    <w:p w14:paraId="64902BD6" w14:textId="77777777" w:rsidR="00FD289B" w:rsidRPr="00DE4D35" w:rsidRDefault="00FD289B" w:rsidP="00FD289B">
      <w:pPr>
        <w:numPr>
          <w:ilvl w:val="0"/>
          <w:numId w:val="2"/>
        </w:numPr>
        <w:jc w:val="both"/>
        <w:rPr>
          <w:rFonts w:ascii="Arial" w:hAnsi="Arial" w:cs="Arial"/>
        </w:rPr>
      </w:pPr>
      <w:r w:rsidRPr="00DE4D35">
        <w:rPr>
          <w:rFonts w:ascii="Arial" w:hAnsi="Arial" w:cs="Arial"/>
        </w:rPr>
        <w:t>RF-01: El sistema debe listar puertos abiertos en el rango 1-1024 en localhost.</w:t>
      </w:r>
    </w:p>
    <w:p w14:paraId="09EE8C62" w14:textId="77777777" w:rsidR="00FD289B" w:rsidRPr="00DE4D35" w:rsidRDefault="00FD289B" w:rsidP="00FD289B">
      <w:pPr>
        <w:numPr>
          <w:ilvl w:val="0"/>
          <w:numId w:val="2"/>
        </w:numPr>
        <w:jc w:val="both"/>
        <w:rPr>
          <w:rFonts w:ascii="Arial" w:hAnsi="Arial" w:cs="Arial"/>
        </w:rPr>
      </w:pPr>
      <w:r w:rsidRPr="00DE4D35">
        <w:rPr>
          <w:rFonts w:ascii="Arial" w:hAnsi="Arial" w:cs="Arial"/>
        </w:rPr>
        <w:t>RF-02: El sistema debe calcular y comparar hashes SHA-256 para detectar cambios en archivos.</w:t>
      </w:r>
    </w:p>
    <w:p w14:paraId="1F8C44B3" w14:textId="77777777" w:rsidR="00FD289B" w:rsidRPr="00DE4D35" w:rsidRDefault="00FD289B" w:rsidP="00FD289B">
      <w:pPr>
        <w:numPr>
          <w:ilvl w:val="0"/>
          <w:numId w:val="2"/>
        </w:numPr>
        <w:jc w:val="both"/>
        <w:rPr>
          <w:rFonts w:ascii="Arial" w:hAnsi="Arial" w:cs="Arial"/>
        </w:rPr>
      </w:pPr>
      <w:r w:rsidRPr="00DE4D35">
        <w:rPr>
          <w:rFonts w:ascii="Arial" w:hAnsi="Arial" w:cs="Arial"/>
        </w:rPr>
        <w:t>RF-03: El sistema debe almacenar un histórico de eventos en una base de datos SQLite.</w:t>
      </w:r>
    </w:p>
    <w:p w14:paraId="7BE53E51" w14:textId="77777777" w:rsidR="00FD289B" w:rsidRPr="00DE4D35" w:rsidRDefault="00FD289B" w:rsidP="00FD289B">
      <w:pPr>
        <w:jc w:val="both"/>
        <w:rPr>
          <w:rFonts w:ascii="Arial" w:hAnsi="Arial" w:cs="Arial"/>
        </w:rPr>
      </w:pPr>
      <w:r w:rsidRPr="00DE4D35">
        <w:rPr>
          <w:rFonts w:ascii="Arial" w:hAnsi="Arial" w:cs="Arial"/>
        </w:rPr>
        <w:t>Requisitos No Funcionales (RNF):</w:t>
      </w:r>
    </w:p>
    <w:p w14:paraId="2494AF2D" w14:textId="77777777" w:rsidR="00FD289B" w:rsidRPr="00DE4D35" w:rsidRDefault="00FD289B" w:rsidP="00FD289B">
      <w:pPr>
        <w:numPr>
          <w:ilvl w:val="0"/>
          <w:numId w:val="3"/>
        </w:numPr>
        <w:jc w:val="both"/>
        <w:rPr>
          <w:rFonts w:ascii="Arial" w:hAnsi="Arial" w:cs="Arial"/>
        </w:rPr>
      </w:pPr>
      <w:r w:rsidRPr="00DE4D35">
        <w:rPr>
          <w:rFonts w:ascii="Arial" w:hAnsi="Arial" w:cs="Arial"/>
        </w:rPr>
        <w:t>RNF-01: La aplicación debe ser portable mediante el uso de contenedores Docker.</w:t>
      </w:r>
    </w:p>
    <w:p w14:paraId="77110DA9" w14:textId="77777777" w:rsidR="00FD289B" w:rsidRPr="00DE4D35" w:rsidRDefault="00FD289B" w:rsidP="00FD289B">
      <w:pPr>
        <w:numPr>
          <w:ilvl w:val="0"/>
          <w:numId w:val="3"/>
        </w:numPr>
        <w:jc w:val="both"/>
        <w:rPr>
          <w:rFonts w:ascii="Arial" w:hAnsi="Arial" w:cs="Arial"/>
        </w:rPr>
      </w:pPr>
      <w:r w:rsidRPr="00DE4D35">
        <w:rPr>
          <w:rFonts w:ascii="Arial" w:hAnsi="Arial" w:cs="Arial"/>
        </w:rPr>
        <w:t>RNF-02: La interfaz de usuario debe ser accesible vía navegador web mediante Flask.</w:t>
      </w:r>
    </w:p>
    <w:p w14:paraId="75526B53" w14:textId="77777777" w:rsidR="00FD289B" w:rsidRPr="00DE4D35" w:rsidRDefault="00FD289B" w:rsidP="00FD289B">
      <w:pPr>
        <w:rPr>
          <w:rFonts w:ascii="Arial" w:hAnsi="Arial" w:cs="Arial"/>
          <w:b/>
          <w:bCs/>
        </w:rPr>
      </w:pPr>
    </w:p>
    <w:p w14:paraId="2C63ECFC" w14:textId="77777777" w:rsidR="00FD289B" w:rsidRPr="00DE4D35" w:rsidRDefault="00FD289B" w:rsidP="00FD289B">
      <w:pPr>
        <w:jc w:val="both"/>
        <w:rPr>
          <w:rFonts w:ascii="Arial" w:hAnsi="Arial" w:cs="Arial"/>
          <w:b/>
          <w:bCs/>
        </w:rPr>
      </w:pPr>
      <w:r w:rsidRPr="00DE4D35">
        <w:rPr>
          <w:rFonts w:ascii="Arial" w:hAnsi="Arial" w:cs="Arial"/>
          <w:b/>
          <w:bCs/>
        </w:rPr>
        <w:t>Formulación de Iteraciones</w:t>
      </w:r>
    </w:p>
    <w:p w14:paraId="4EABDDEC" w14:textId="33A7D173" w:rsidR="00FD289B" w:rsidRPr="00DE4D35" w:rsidRDefault="00FD289B" w:rsidP="00FD289B">
      <w:pPr>
        <w:jc w:val="both"/>
        <w:rPr>
          <w:rFonts w:ascii="Arial" w:hAnsi="Arial" w:cs="Arial"/>
        </w:rPr>
      </w:pPr>
      <w:r w:rsidRPr="00DE4D35">
        <w:rPr>
          <w:rFonts w:ascii="Arial" w:hAnsi="Arial" w:cs="Arial"/>
        </w:rPr>
        <w:t>He organizado el trabajo en 12 iteraciones bajo un flujo DevOps. Durante esta primera etapa, me he concentrado en la planeación Iteración 1 y en la preparación del entorno de desarrollo Iteración 2, asegurando que las herramientas como Python y VS Code estén correctamente configuradas.</w:t>
      </w:r>
    </w:p>
    <w:p w14:paraId="2DFE8F2C" w14:textId="4E3EF2CB" w:rsidR="00FD289B" w:rsidRPr="00DE4D35" w:rsidRDefault="00FD289B" w:rsidP="00FD289B">
      <w:pPr>
        <w:jc w:val="both"/>
        <w:rPr>
          <w:rFonts w:ascii="Arial" w:hAnsi="Arial" w:cs="Arial"/>
        </w:rPr>
      </w:pPr>
      <w:r w:rsidRPr="00DE4D35">
        <w:rPr>
          <w:rFonts w:ascii="Arial" w:hAnsi="Arial" w:cs="Arial"/>
        </w:rPr>
        <w:t>Criterios de Aceptación y Escenarios de Prueba</w:t>
      </w:r>
    </w:p>
    <w:p w14:paraId="47371222" w14:textId="77777777" w:rsidR="00FD289B" w:rsidRPr="00DE4D35" w:rsidRDefault="00FD289B" w:rsidP="00FD289B">
      <w:pPr>
        <w:jc w:val="both"/>
        <w:rPr>
          <w:rFonts w:ascii="Arial" w:hAnsi="Arial" w:cs="Arial"/>
        </w:rPr>
      </w:pPr>
      <w:r w:rsidRPr="00DE4D35">
        <w:rPr>
          <w:rFonts w:ascii="Arial" w:hAnsi="Arial" w:cs="Arial"/>
        </w:rPr>
        <w:t>Para validar que el sistema es funcional, he definido los siguientes escenarios:</w:t>
      </w:r>
    </w:p>
    <w:p w14:paraId="26BF8A0E" w14:textId="77777777" w:rsidR="00FD289B" w:rsidRPr="00DE4D35" w:rsidRDefault="00FD289B" w:rsidP="00FD289B">
      <w:pPr>
        <w:numPr>
          <w:ilvl w:val="0"/>
          <w:numId w:val="4"/>
        </w:numPr>
        <w:jc w:val="both"/>
        <w:rPr>
          <w:rFonts w:ascii="Arial" w:hAnsi="Arial" w:cs="Arial"/>
        </w:rPr>
      </w:pPr>
      <w:r w:rsidRPr="00DE4D35">
        <w:rPr>
          <w:rFonts w:ascii="Arial" w:hAnsi="Arial" w:cs="Arial"/>
        </w:rPr>
        <w:t>Escenario de Integridad: Si un archivo en la carpeta de vigilancia es alterado, el sistema debe registrar el cambio inmediatamente. El criterio de aceptación es que el hash resultante sea distinto al original y se genere una alerta.</w:t>
      </w:r>
    </w:p>
    <w:p w14:paraId="6005EA85" w14:textId="791167E0" w:rsidR="00DE4D35" w:rsidRPr="00DE4D35" w:rsidRDefault="00FD289B" w:rsidP="00FD289B">
      <w:pPr>
        <w:numPr>
          <w:ilvl w:val="0"/>
          <w:numId w:val="4"/>
        </w:numPr>
        <w:jc w:val="both"/>
        <w:rPr>
          <w:rFonts w:ascii="Arial" w:hAnsi="Arial" w:cs="Arial"/>
        </w:rPr>
      </w:pPr>
      <w:r w:rsidRPr="00DE4D35">
        <w:rPr>
          <w:rFonts w:ascii="Arial" w:hAnsi="Arial" w:cs="Arial"/>
        </w:rPr>
        <w:t>Escenario de Red: Al ejecutar el escáner, este debe detectar los servicios activos del propio sistema (como el puerto de Flask). El criterio de aceptación es la visualización correcta del puerto en el panel de control.</w:t>
      </w:r>
    </w:p>
    <w:p w14:paraId="31F219F7" w14:textId="7A7F945C" w:rsidR="00FD289B" w:rsidRPr="00DE4D35" w:rsidRDefault="00FD289B" w:rsidP="00FD289B">
      <w:pPr>
        <w:jc w:val="both"/>
        <w:rPr>
          <w:rFonts w:ascii="Arial" w:hAnsi="Arial" w:cs="Arial"/>
        </w:rPr>
      </w:pPr>
      <w:r w:rsidRPr="00DE4D35">
        <w:rPr>
          <w:rFonts w:ascii="Arial" w:hAnsi="Arial" w:cs="Arial"/>
        </w:rPr>
        <w:lastRenderedPageBreak/>
        <w:t>Tabla EDT-DevOps</w:t>
      </w:r>
    </w:p>
    <w:tbl>
      <w:tblPr>
        <w:tblStyle w:val="Tablaconcuadrcula4-nfasis4"/>
        <w:tblW w:w="0" w:type="auto"/>
        <w:tblLook w:val="04A0" w:firstRow="1" w:lastRow="0" w:firstColumn="1" w:lastColumn="0" w:noHBand="0" w:noVBand="1"/>
      </w:tblPr>
      <w:tblGrid>
        <w:gridCol w:w="4449"/>
        <w:gridCol w:w="2115"/>
        <w:gridCol w:w="1126"/>
        <w:gridCol w:w="1138"/>
      </w:tblGrid>
      <w:tr w:rsidR="000062B6" w:rsidRPr="000062B6" w14:paraId="1B5EF50C" w14:textId="77777777" w:rsidTr="000062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17756" w14:textId="77777777" w:rsidR="000062B6" w:rsidRPr="000062B6" w:rsidRDefault="000062B6" w:rsidP="000062B6">
            <w:pPr>
              <w:spacing w:after="160" w:line="278" w:lineRule="auto"/>
              <w:jc w:val="both"/>
              <w:rPr>
                <w:rFonts w:ascii="Arial" w:hAnsi="Arial" w:cs="Arial"/>
              </w:rPr>
            </w:pPr>
            <w:r w:rsidRPr="000062B6">
              <w:rPr>
                <w:rFonts w:ascii="Arial" w:hAnsi="Arial" w:cs="Arial"/>
              </w:rPr>
              <w:t>Actividad del Proyecto</w:t>
            </w:r>
          </w:p>
        </w:tc>
        <w:tc>
          <w:tcPr>
            <w:tcW w:w="0" w:type="auto"/>
            <w:hideMark/>
          </w:tcPr>
          <w:p w14:paraId="781C074A" w14:textId="77777777" w:rsidR="000062B6" w:rsidRPr="000062B6" w:rsidRDefault="000062B6" w:rsidP="000062B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0062B6">
              <w:rPr>
                <w:rFonts w:ascii="Arial" w:hAnsi="Arial" w:cs="Arial"/>
              </w:rPr>
              <w:t>Proceso DevOps</w:t>
            </w:r>
          </w:p>
        </w:tc>
        <w:tc>
          <w:tcPr>
            <w:tcW w:w="0" w:type="auto"/>
            <w:hideMark/>
          </w:tcPr>
          <w:p w14:paraId="6650950C" w14:textId="77777777" w:rsidR="000062B6" w:rsidRPr="000062B6" w:rsidRDefault="000062B6" w:rsidP="000062B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0062B6">
              <w:rPr>
                <w:rFonts w:ascii="Arial" w:hAnsi="Arial" w:cs="Arial"/>
              </w:rPr>
              <w:t>TE (</w:t>
            </w:r>
            <w:proofErr w:type="spellStart"/>
            <w:r w:rsidRPr="000062B6">
              <w:rPr>
                <w:rFonts w:ascii="Arial" w:hAnsi="Arial" w:cs="Arial"/>
              </w:rPr>
              <w:t>Hrs</w:t>
            </w:r>
            <w:proofErr w:type="spellEnd"/>
            <w:r w:rsidRPr="000062B6">
              <w:rPr>
                <w:rFonts w:ascii="Arial" w:hAnsi="Arial" w:cs="Arial"/>
              </w:rPr>
              <w:t>)</w:t>
            </w:r>
          </w:p>
        </w:tc>
        <w:tc>
          <w:tcPr>
            <w:tcW w:w="0" w:type="auto"/>
            <w:hideMark/>
          </w:tcPr>
          <w:p w14:paraId="3C72CE3E" w14:textId="77777777" w:rsidR="000062B6" w:rsidRPr="000062B6" w:rsidRDefault="000062B6" w:rsidP="000062B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0062B6">
              <w:rPr>
                <w:rFonts w:ascii="Arial" w:hAnsi="Arial" w:cs="Arial"/>
              </w:rPr>
              <w:t>TR (</w:t>
            </w:r>
            <w:proofErr w:type="spellStart"/>
            <w:r w:rsidRPr="000062B6">
              <w:rPr>
                <w:rFonts w:ascii="Arial" w:hAnsi="Arial" w:cs="Arial"/>
              </w:rPr>
              <w:t>Hrs</w:t>
            </w:r>
            <w:proofErr w:type="spellEnd"/>
            <w:r w:rsidRPr="000062B6">
              <w:rPr>
                <w:rFonts w:ascii="Arial" w:hAnsi="Arial" w:cs="Arial"/>
              </w:rPr>
              <w:t>)</w:t>
            </w:r>
          </w:p>
        </w:tc>
      </w:tr>
      <w:tr w:rsidR="000062B6" w:rsidRPr="000062B6" w14:paraId="28025A9E" w14:textId="77777777" w:rsidTr="000062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B7CA4" w14:textId="77777777" w:rsidR="000062B6" w:rsidRPr="000062B6" w:rsidRDefault="000062B6" w:rsidP="000062B6">
            <w:pPr>
              <w:spacing w:after="160" w:line="278" w:lineRule="auto"/>
              <w:jc w:val="both"/>
              <w:rPr>
                <w:rFonts w:ascii="Arial" w:hAnsi="Arial" w:cs="Arial"/>
              </w:rPr>
            </w:pPr>
            <w:r w:rsidRPr="000062B6">
              <w:rPr>
                <w:rFonts w:ascii="Arial" w:hAnsi="Arial" w:cs="Arial"/>
              </w:rPr>
              <w:t xml:space="preserve">Identificar </w:t>
            </w:r>
            <w:proofErr w:type="spellStart"/>
            <w:r w:rsidRPr="000062B6">
              <w:rPr>
                <w:rFonts w:ascii="Arial" w:hAnsi="Arial" w:cs="Arial"/>
              </w:rPr>
              <w:t>stakeholders</w:t>
            </w:r>
            <w:proofErr w:type="spellEnd"/>
            <w:r w:rsidRPr="000062B6">
              <w:rPr>
                <w:rFonts w:ascii="Arial" w:hAnsi="Arial" w:cs="Arial"/>
              </w:rPr>
              <w:t xml:space="preserve"> y objetivos</w:t>
            </w:r>
          </w:p>
        </w:tc>
        <w:tc>
          <w:tcPr>
            <w:tcW w:w="0" w:type="auto"/>
            <w:hideMark/>
          </w:tcPr>
          <w:p w14:paraId="79196AA7" w14:textId="77777777" w:rsidR="000062B6" w:rsidRPr="000062B6" w:rsidRDefault="000062B6" w:rsidP="000062B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062B6">
              <w:rPr>
                <w:rFonts w:ascii="Arial" w:hAnsi="Arial" w:cs="Arial"/>
              </w:rPr>
              <w:t>Planificar</w:t>
            </w:r>
          </w:p>
        </w:tc>
        <w:tc>
          <w:tcPr>
            <w:tcW w:w="0" w:type="auto"/>
            <w:hideMark/>
          </w:tcPr>
          <w:p w14:paraId="5F1D8905" w14:textId="77777777" w:rsidR="000062B6" w:rsidRPr="000062B6" w:rsidRDefault="000062B6" w:rsidP="000062B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062B6">
              <w:rPr>
                <w:rFonts w:ascii="Arial" w:hAnsi="Arial" w:cs="Arial"/>
              </w:rPr>
              <w:t>1.0</w:t>
            </w:r>
          </w:p>
        </w:tc>
        <w:tc>
          <w:tcPr>
            <w:tcW w:w="0" w:type="auto"/>
            <w:hideMark/>
          </w:tcPr>
          <w:p w14:paraId="0B1E6481" w14:textId="77777777" w:rsidR="000062B6" w:rsidRPr="000062B6" w:rsidRDefault="000062B6" w:rsidP="000062B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062B6">
              <w:rPr>
                <w:rFonts w:ascii="Arial" w:hAnsi="Arial" w:cs="Arial"/>
              </w:rPr>
              <w:t>0.75</w:t>
            </w:r>
          </w:p>
        </w:tc>
      </w:tr>
      <w:tr w:rsidR="000062B6" w:rsidRPr="000062B6" w14:paraId="58DA267B" w14:textId="77777777" w:rsidTr="000062B6">
        <w:tc>
          <w:tcPr>
            <w:cnfStyle w:val="001000000000" w:firstRow="0" w:lastRow="0" w:firstColumn="1" w:lastColumn="0" w:oddVBand="0" w:evenVBand="0" w:oddHBand="0" w:evenHBand="0" w:firstRowFirstColumn="0" w:firstRowLastColumn="0" w:lastRowFirstColumn="0" w:lastRowLastColumn="0"/>
            <w:tcW w:w="0" w:type="auto"/>
            <w:hideMark/>
          </w:tcPr>
          <w:p w14:paraId="7D5B2A40" w14:textId="77777777" w:rsidR="000062B6" w:rsidRPr="000062B6" w:rsidRDefault="000062B6" w:rsidP="000062B6">
            <w:pPr>
              <w:spacing w:after="160" w:line="278" w:lineRule="auto"/>
              <w:jc w:val="both"/>
              <w:rPr>
                <w:rFonts w:ascii="Arial" w:hAnsi="Arial" w:cs="Arial"/>
              </w:rPr>
            </w:pPr>
            <w:r w:rsidRPr="000062B6">
              <w:rPr>
                <w:rFonts w:ascii="Arial" w:hAnsi="Arial" w:cs="Arial"/>
              </w:rPr>
              <w:t>Recopilar requisitos funcionales</w:t>
            </w:r>
          </w:p>
        </w:tc>
        <w:tc>
          <w:tcPr>
            <w:tcW w:w="0" w:type="auto"/>
            <w:hideMark/>
          </w:tcPr>
          <w:p w14:paraId="2D70C4B3" w14:textId="77777777" w:rsidR="000062B6" w:rsidRPr="000062B6" w:rsidRDefault="000062B6" w:rsidP="000062B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0062B6">
              <w:rPr>
                <w:rFonts w:ascii="Arial" w:hAnsi="Arial" w:cs="Arial"/>
              </w:rPr>
              <w:t>Planificar</w:t>
            </w:r>
          </w:p>
        </w:tc>
        <w:tc>
          <w:tcPr>
            <w:tcW w:w="0" w:type="auto"/>
            <w:hideMark/>
          </w:tcPr>
          <w:p w14:paraId="5A36CCC9" w14:textId="77777777" w:rsidR="000062B6" w:rsidRPr="000062B6" w:rsidRDefault="000062B6" w:rsidP="000062B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0062B6">
              <w:rPr>
                <w:rFonts w:ascii="Arial" w:hAnsi="Arial" w:cs="Arial"/>
              </w:rPr>
              <w:t>2.0</w:t>
            </w:r>
          </w:p>
        </w:tc>
        <w:tc>
          <w:tcPr>
            <w:tcW w:w="0" w:type="auto"/>
            <w:hideMark/>
          </w:tcPr>
          <w:p w14:paraId="035B18FC" w14:textId="77777777" w:rsidR="000062B6" w:rsidRPr="000062B6" w:rsidRDefault="000062B6" w:rsidP="000062B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0062B6">
              <w:rPr>
                <w:rFonts w:ascii="Arial" w:hAnsi="Arial" w:cs="Arial"/>
              </w:rPr>
              <w:t>2.67</w:t>
            </w:r>
          </w:p>
        </w:tc>
      </w:tr>
      <w:tr w:rsidR="000062B6" w:rsidRPr="000062B6" w14:paraId="186C1A3A" w14:textId="77777777" w:rsidTr="000062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31998" w14:textId="77777777" w:rsidR="000062B6" w:rsidRPr="000062B6" w:rsidRDefault="000062B6" w:rsidP="000062B6">
            <w:pPr>
              <w:spacing w:after="160" w:line="278" w:lineRule="auto"/>
              <w:jc w:val="both"/>
              <w:rPr>
                <w:rFonts w:ascii="Arial" w:hAnsi="Arial" w:cs="Arial"/>
              </w:rPr>
            </w:pPr>
            <w:r w:rsidRPr="000062B6">
              <w:rPr>
                <w:rFonts w:ascii="Arial" w:hAnsi="Arial" w:cs="Arial"/>
              </w:rPr>
              <w:t>Formular iteraciones del proyecto</w:t>
            </w:r>
          </w:p>
        </w:tc>
        <w:tc>
          <w:tcPr>
            <w:tcW w:w="0" w:type="auto"/>
            <w:hideMark/>
          </w:tcPr>
          <w:p w14:paraId="45F9BF0D" w14:textId="77777777" w:rsidR="000062B6" w:rsidRPr="000062B6" w:rsidRDefault="000062B6" w:rsidP="000062B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062B6">
              <w:rPr>
                <w:rFonts w:ascii="Arial" w:hAnsi="Arial" w:cs="Arial"/>
              </w:rPr>
              <w:t>Planificar</w:t>
            </w:r>
          </w:p>
        </w:tc>
        <w:tc>
          <w:tcPr>
            <w:tcW w:w="0" w:type="auto"/>
            <w:hideMark/>
          </w:tcPr>
          <w:p w14:paraId="19231F9B" w14:textId="77777777" w:rsidR="000062B6" w:rsidRPr="000062B6" w:rsidRDefault="000062B6" w:rsidP="000062B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062B6">
              <w:rPr>
                <w:rFonts w:ascii="Arial" w:hAnsi="Arial" w:cs="Arial"/>
              </w:rPr>
              <w:t>1.0</w:t>
            </w:r>
          </w:p>
        </w:tc>
        <w:tc>
          <w:tcPr>
            <w:tcW w:w="0" w:type="auto"/>
            <w:hideMark/>
          </w:tcPr>
          <w:p w14:paraId="73803487" w14:textId="77777777" w:rsidR="000062B6" w:rsidRPr="000062B6" w:rsidRDefault="000062B6" w:rsidP="000062B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062B6">
              <w:rPr>
                <w:rFonts w:ascii="Arial" w:hAnsi="Arial" w:cs="Arial"/>
              </w:rPr>
              <w:t>1.17</w:t>
            </w:r>
          </w:p>
        </w:tc>
      </w:tr>
      <w:tr w:rsidR="000062B6" w:rsidRPr="000062B6" w14:paraId="2975A399" w14:textId="77777777" w:rsidTr="000062B6">
        <w:tc>
          <w:tcPr>
            <w:cnfStyle w:val="001000000000" w:firstRow="0" w:lastRow="0" w:firstColumn="1" w:lastColumn="0" w:oddVBand="0" w:evenVBand="0" w:oddHBand="0" w:evenHBand="0" w:firstRowFirstColumn="0" w:firstRowLastColumn="0" w:lastRowFirstColumn="0" w:lastRowLastColumn="0"/>
            <w:tcW w:w="0" w:type="auto"/>
            <w:hideMark/>
          </w:tcPr>
          <w:p w14:paraId="0636EE3A" w14:textId="77777777" w:rsidR="000062B6" w:rsidRPr="000062B6" w:rsidRDefault="000062B6" w:rsidP="000062B6">
            <w:pPr>
              <w:spacing w:after="160" w:line="278" w:lineRule="auto"/>
              <w:jc w:val="both"/>
              <w:rPr>
                <w:rFonts w:ascii="Arial" w:hAnsi="Arial" w:cs="Arial"/>
              </w:rPr>
            </w:pPr>
            <w:r w:rsidRPr="000062B6">
              <w:rPr>
                <w:rFonts w:ascii="Arial" w:hAnsi="Arial" w:cs="Arial"/>
              </w:rPr>
              <w:t>Definir criterios de aceptación</w:t>
            </w:r>
          </w:p>
        </w:tc>
        <w:tc>
          <w:tcPr>
            <w:tcW w:w="0" w:type="auto"/>
            <w:hideMark/>
          </w:tcPr>
          <w:p w14:paraId="045DE1AB" w14:textId="77777777" w:rsidR="000062B6" w:rsidRPr="000062B6" w:rsidRDefault="000062B6" w:rsidP="000062B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0062B6">
              <w:rPr>
                <w:rFonts w:ascii="Arial" w:hAnsi="Arial" w:cs="Arial"/>
              </w:rPr>
              <w:t>Planificar</w:t>
            </w:r>
          </w:p>
        </w:tc>
        <w:tc>
          <w:tcPr>
            <w:tcW w:w="0" w:type="auto"/>
            <w:hideMark/>
          </w:tcPr>
          <w:p w14:paraId="20A7123F" w14:textId="77777777" w:rsidR="000062B6" w:rsidRPr="000062B6" w:rsidRDefault="000062B6" w:rsidP="000062B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0062B6">
              <w:rPr>
                <w:rFonts w:ascii="Arial" w:hAnsi="Arial" w:cs="Arial"/>
              </w:rPr>
              <w:t>1.0</w:t>
            </w:r>
          </w:p>
        </w:tc>
        <w:tc>
          <w:tcPr>
            <w:tcW w:w="0" w:type="auto"/>
            <w:hideMark/>
          </w:tcPr>
          <w:p w14:paraId="4473CC69" w14:textId="77777777" w:rsidR="000062B6" w:rsidRPr="000062B6" w:rsidRDefault="000062B6" w:rsidP="000062B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0062B6">
              <w:rPr>
                <w:rFonts w:ascii="Arial" w:hAnsi="Arial" w:cs="Arial"/>
              </w:rPr>
              <w:t>1.42</w:t>
            </w:r>
          </w:p>
        </w:tc>
      </w:tr>
      <w:tr w:rsidR="000062B6" w:rsidRPr="000062B6" w14:paraId="569C9D44" w14:textId="77777777" w:rsidTr="000062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1FB0D" w14:textId="77777777" w:rsidR="000062B6" w:rsidRPr="000062B6" w:rsidRDefault="000062B6" w:rsidP="000062B6">
            <w:pPr>
              <w:spacing w:after="160" w:line="278" w:lineRule="auto"/>
              <w:jc w:val="both"/>
              <w:rPr>
                <w:rFonts w:ascii="Arial" w:hAnsi="Arial" w:cs="Arial"/>
              </w:rPr>
            </w:pPr>
            <w:r w:rsidRPr="000062B6">
              <w:rPr>
                <w:rFonts w:ascii="Arial" w:hAnsi="Arial" w:cs="Arial"/>
              </w:rPr>
              <w:t>Diseñar casos y escenarios de prueba</w:t>
            </w:r>
          </w:p>
        </w:tc>
        <w:tc>
          <w:tcPr>
            <w:tcW w:w="0" w:type="auto"/>
            <w:hideMark/>
          </w:tcPr>
          <w:p w14:paraId="49D8ECBA" w14:textId="77777777" w:rsidR="000062B6" w:rsidRPr="000062B6" w:rsidRDefault="000062B6" w:rsidP="000062B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062B6">
              <w:rPr>
                <w:rFonts w:ascii="Arial" w:hAnsi="Arial" w:cs="Arial"/>
              </w:rPr>
              <w:t>Probar</w:t>
            </w:r>
          </w:p>
        </w:tc>
        <w:tc>
          <w:tcPr>
            <w:tcW w:w="0" w:type="auto"/>
            <w:hideMark/>
          </w:tcPr>
          <w:p w14:paraId="21FE6E98" w14:textId="77777777" w:rsidR="000062B6" w:rsidRPr="000062B6" w:rsidRDefault="000062B6" w:rsidP="000062B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062B6">
              <w:rPr>
                <w:rFonts w:ascii="Arial" w:hAnsi="Arial" w:cs="Arial"/>
              </w:rPr>
              <w:t>1.0</w:t>
            </w:r>
          </w:p>
        </w:tc>
        <w:tc>
          <w:tcPr>
            <w:tcW w:w="0" w:type="auto"/>
            <w:hideMark/>
          </w:tcPr>
          <w:p w14:paraId="38E57A96" w14:textId="77777777" w:rsidR="000062B6" w:rsidRPr="000062B6" w:rsidRDefault="000062B6" w:rsidP="000062B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062B6">
              <w:rPr>
                <w:rFonts w:ascii="Arial" w:hAnsi="Arial" w:cs="Arial"/>
              </w:rPr>
              <w:t>0.92</w:t>
            </w:r>
          </w:p>
        </w:tc>
      </w:tr>
      <w:tr w:rsidR="000062B6" w:rsidRPr="000062B6" w14:paraId="00F8BE2C" w14:textId="77777777" w:rsidTr="000062B6">
        <w:tc>
          <w:tcPr>
            <w:cnfStyle w:val="001000000000" w:firstRow="0" w:lastRow="0" w:firstColumn="1" w:lastColumn="0" w:oddVBand="0" w:evenVBand="0" w:oddHBand="0" w:evenHBand="0" w:firstRowFirstColumn="0" w:firstRowLastColumn="0" w:lastRowFirstColumn="0" w:lastRowLastColumn="0"/>
            <w:tcW w:w="0" w:type="auto"/>
            <w:hideMark/>
          </w:tcPr>
          <w:p w14:paraId="514A0C33" w14:textId="77777777" w:rsidR="000062B6" w:rsidRPr="000062B6" w:rsidRDefault="000062B6" w:rsidP="000062B6">
            <w:pPr>
              <w:spacing w:after="160" w:line="278" w:lineRule="auto"/>
              <w:jc w:val="both"/>
              <w:rPr>
                <w:rFonts w:ascii="Arial" w:hAnsi="Arial" w:cs="Arial"/>
              </w:rPr>
            </w:pPr>
            <w:r w:rsidRPr="000062B6">
              <w:rPr>
                <w:rFonts w:ascii="Arial" w:hAnsi="Arial" w:cs="Arial"/>
              </w:rPr>
              <w:t>Refinar descripciones y criterios</w:t>
            </w:r>
          </w:p>
        </w:tc>
        <w:tc>
          <w:tcPr>
            <w:tcW w:w="0" w:type="auto"/>
            <w:hideMark/>
          </w:tcPr>
          <w:p w14:paraId="20C2D9D8" w14:textId="77777777" w:rsidR="000062B6" w:rsidRPr="000062B6" w:rsidRDefault="000062B6" w:rsidP="000062B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0062B6">
              <w:rPr>
                <w:rFonts w:ascii="Arial" w:hAnsi="Arial" w:cs="Arial"/>
              </w:rPr>
              <w:t>Retroalimentar</w:t>
            </w:r>
          </w:p>
        </w:tc>
        <w:tc>
          <w:tcPr>
            <w:tcW w:w="0" w:type="auto"/>
            <w:hideMark/>
          </w:tcPr>
          <w:p w14:paraId="6E2BFAB9" w14:textId="77777777" w:rsidR="000062B6" w:rsidRPr="000062B6" w:rsidRDefault="000062B6" w:rsidP="000062B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0062B6">
              <w:rPr>
                <w:rFonts w:ascii="Arial" w:hAnsi="Arial" w:cs="Arial"/>
              </w:rPr>
              <w:t>1.0</w:t>
            </w:r>
          </w:p>
        </w:tc>
        <w:tc>
          <w:tcPr>
            <w:tcW w:w="0" w:type="auto"/>
            <w:hideMark/>
          </w:tcPr>
          <w:p w14:paraId="283E8172" w14:textId="77777777" w:rsidR="000062B6" w:rsidRPr="000062B6" w:rsidRDefault="000062B6" w:rsidP="000062B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0062B6">
              <w:rPr>
                <w:rFonts w:ascii="Arial" w:hAnsi="Arial" w:cs="Arial"/>
              </w:rPr>
              <w:t>0.67</w:t>
            </w:r>
          </w:p>
        </w:tc>
      </w:tr>
      <w:tr w:rsidR="000062B6" w:rsidRPr="000062B6" w14:paraId="0BDDCFEA" w14:textId="77777777" w:rsidTr="000062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44399" w14:textId="77777777" w:rsidR="000062B6" w:rsidRPr="000062B6" w:rsidRDefault="000062B6" w:rsidP="000062B6">
            <w:pPr>
              <w:spacing w:after="160" w:line="278" w:lineRule="auto"/>
              <w:jc w:val="both"/>
              <w:rPr>
                <w:rFonts w:ascii="Arial" w:hAnsi="Arial" w:cs="Arial"/>
              </w:rPr>
            </w:pPr>
            <w:r w:rsidRPr="000062B6">
              <w:rPr>
                <w:rFonts w:ascii="Arial" w:hAnsi="Arial" w:cs="Arial"/>
              </w:rPr>
              <w:t>Instalación y configuración de entorno</w:t>
            </w:r>
          </w:p>
        </w:tc>
        <w:tc>
          <w:tcPr>
            <w:tcW w:w="0" w:type="auto"/>
            <w:hideMark/>
          </w:tcPr>
          <w:p w14:paraId="75C22576" w14:textId="77777777" w:rsidR="000062B6" w:rsidRPr="000062B6" w:rsidRDefault="000062B6" w:rsidP="000062B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062B6">
              <w:rPr>
                <w:rFonts w:ascii="Arial" w:hAnsi="Arial" w:cs="Arial"/>
              </w:rPr>
              <w:t>Desarrollar</w:t>
            </w:r>
          </w:p>
        </w:tc>
        <w:tc>
          <w:tcPr>
            <w:tcW w:w="0" w:type="auto"/>
            <w:hideMark/>
          </w:tcPr>
          <w:p w14:paraId="34242637" w14:textId="77777777" w:rsidR="000062B6" w:rsidRPr="000062B6" w:rsidRDefault="000062B6" w:rsidP="000062B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062B6">
              <w:rPr>
                <w:rFonts w:ascii="Arial" w:hAnsi="Arial" w:cs="Arial"/>
              </w:rPr>
              <w:t>2.0</w:t>
            </w:r>
          </w:p>
        </w:tc>
        <w:tc>
          <w:tcPr>
            <w:tcW w:w="0" w:type="auto"/>
            <w:hideMark/>
          </w:tcPr>
          <w:p w14:paraId="69DAD9AE" w14:textId="77777777" w:rsidR="000062B6" w:rsidRPr="000062B6" w:rsidRDefault="000062B6" w:rsidP="000062B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062B6">
              <w:rPr>
                <w:rFonts w:ascii="Arial" w:hAnsi="Arial" w:cs="Arial"/>
              </w:rPr>
              <w:t>2.33</w:t>
            </w:r>
          </w:p>
        </w:tc>
      </w:tr>
      <w:tr w:rsidR="000062B6" w:rsidRPr="000062B6" w14:paraId="37E680BB" w14:textId="77777777" w:rsidTr="000062B6">
        <w:tc>
          <w:tcPr>
            <w:cnfStyle w:val="001000000000" w:firstRow="0" w:lastRow="0" w:firstColumn="1" w:lastColumn="0" w:oddVBand="0" w:evenVBand="0" w:oddHBand="0" w:evenHBand="0" w:firstRowFirstColumn="0" w:firstRowLastColumn="0" w:lastRowFirstColumn="0" w:lastRowLastColumn="0"/>
            <w:tcW w:w="0" w:type="auto"/>
            <w:hideMark/>
          </w:tcPr>
          <w:p w14:paraId="577E0678" w14:textId="77777777" w:rsidR="000062B6" w:rsidRPr="000062B6" w:rsidRDefault="000062B6" w:rsidP="000062B6">
            <w:pPr>
              <w:spacing w:after="160" w:line="278" w:lineRule="auto"/>
              <w:jc w:val="both"/>
              <w:rPr>
                <w:rFonts w:ascii="Arial" w:hAnsi="Arial" w:cs="Arial"/>
              </w:rPr>
            </w:pPr>
            <w:r w:rsidRPr="000062B6">
              <w:rPr>
                <w:rFonts w:ascii="Arial" w:hAnsi="Arial" w:cs="Arial"/>
              </w:rPr>
              <w:t>TOTAL</w:t>
            </w:r>
          </w:p>
        </w:tc>
        <w:tc>
          <w:tcPr>
            <w:tcW w:w="0" w:type="auto"/>
            <w:hideMark/>
          </w:tcPr>
          <w:p w14:paraId="18CB07DB" w14:textId="77777777" w:rsidR="000062B6" w:rsidRPr="000062B6" w:rsidRDefault="000062B6" w:rsidP="000062B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3FF9235E" w14:textId="77777777" w:rsidR="000062B6" w:rsidRPr="000062B6" w:rsidRDefault="000062B6" w:rsidP="000062B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0062B6">
              <w:rPr>
                <w:rFonts w:ascii="Arial" w:hAnsi="Arial" w:cs="Arial"/>
              </w:rPr>
              <w:t>9.0</w:t>
            </w:r>
          </w:p>
        </w:tc>
        <w:tc>
          <w:tcPr>
            <w:tcW w:w="0" w:type="auto"/>
            <w:hideMark/>
          </w:tcPr>
          <w:p w14:paraId="53CE9993" w14:textId="77777777" w:rsidR="000062B6" w:rsidRPr="000062B6" w:rsidRDefault="000062B6" w:rsidP="000062B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0062B6">
              <w:rPr>
                <w:rFonts w:ascii="Arial" w:hAnsi="Arial" w:cs="Arial"/>
              </w:rPr>
              <w:t>9.93</w:t>
            </w:r>
          </w:p>
        </w:tc>
      </w:tr>
    </w:tbl>
    <w:p w14:paraId="3C59F100" w14:textId="77777777" w:rsidR="00FD289B" w:rsidRPr="00DE4D35" w:rsidRDefault="00FD289B" w:rsidP="00FD289B">
      <w:pPr>
        <w:jc w:val="both"/>
        <w:rPr>
          <w:rFonts w:ascii="Arial" w:hAnsi="Arial" w:cs="Arial"/>
        </w:rPr>
      </w:pPr>
    </w:p>
    <w:p w14:paraId="3DC8457C" w14:textId="275BFC4E" w:rsidR="00FD289B" w:rsidRPr="00DE4D35" w:rsidRDefault="00DE4D35" w:rsidP="00FD289B">
      <w:pPr>
        <w:rPr>
          <w:rFonts w:ascii="Arial" w:hAnsi="Arial" w:cs="Arial"/>
        </w:rPr>
      </w:pPr>
      <w:r w:rsidRPr="00DE4D35">
        <w:rPr>
          <w:rFonts w:ascii="Arial" w:hAnsi="Arial" w:cs="Arial"/>
        </w:rPr>
        <w:t>Evidencia</w:t>
      </w:r>
      <w:r>
        <w:rPr>
          <w:rFonts w:ascii="Arial" w:hAnsi="Arial" w:cs="Arial"/>
        </w:rPr>
        <w:t>.</w:t>
      </w:r>
    </w:p>
    <w:p w14:paraId="721CCBCA" w14:textId="77777777" w:rsidR="00410F3D" w:rsidRPr="00DE4D35" w:rsidRDefault="00410F3D" w:rsidP="00FD289B">
      <w:pPr>
        <w:rPr>
          <w:rFonts w:ascii="Arial" w:hAnsi="Arial" w:cs="Arial"/>
          <w:b/>
          <w:bCs/>
        </w:rPr>
      </w:pPr>
    </w:p>
    <w:p w14:paraId="34043224" w14:textId="6CF6EC09" w:rsidR="00410F3D" w:rsidRPr="00DE4D35" w:rsidRDefault="00410F3D" w:rsidP="00FD289B">
      <w:pPr>
        <w:rPr>
          <w:rFonts w:ascii="Arial" w:hAnsi="Arial" w:cs="Arial"/>
          <w:b/>
          <w:bCs/>
        </w:rPr>
      </w:pPr>
      <w:r w:rsidRPr="00DE4D35">
        <w:rPr>
          <w:rFonts w:ascii="Arial" w:hAnsi="Arial" w:cs="Arial"/>
          <w:b/>
          <w:bCs/>
          <w:noProof/>
        </w:rPr>
        <w:drawing>
          <wp:inline distT="0" distB="0" distL="0" distR="0" wp14:anchorId="57CA11E0" wp14:editId="0772B3C6">
            <wp:extent cx="5612130" cy="2787650"/>
            <wp:effectExtent l="0" t="0" r="7620" b="0"/>
            <wp:docPr id="298363060" name="Imagen 1" descr="The image displays a folder window on a computer screen, with various files and folders listed, including documents, images, videos, and a Dockerfil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63060" name="Imagen 1" descr="The image displays a folder window on a computer screen, with various files and folders listed, including documents, images, videos, and a Dockerfile.&#10;&#10;El contenido generado por IA puede ser incorrecto."/>
                    <pic:cNvPicPr/>
                  </pic:nvPicPr>
                  <pic:blipFill>
                    <a:blip r:embed="rId5"/>
                    <a:stretch>
                      <a:fillRect/>
                    </a:stretch>
                  </pic:blipFill>
                  <pic:spPr>
                    <a:xfrm>
                      <a:off x="0" y="0"/>
                      <a:ext cx="5612130" cy="2787650"/>
                    </a:xfrm>
                    <a:prstGeom prst="rect">
                      <a:avLst/>
                    </a:prstGeom>
                  </pic:spPr>
                </pic:pic>
              </a:graphicData>
            </a:graphic>
          </wp:inline>
        </w:drawing>
      </w:r>
    </w:p>
    <w:p w14:paraId="558EAF72" w14:textId="53B078CE" w:rsidR="00410F3D" w:rsidRPr="00DE4D35" w:rsidRDefault="00410F3D" w:rsidP="00410F3D">
      <w:pPr>
        <w:jc w:val="center"/>
        <w:rPr>
          <w:rFonts w:ascii="Arial" w:hAnsi="Arial" w:cs="Arial"/>
          <w:i/>
          <w:iCs/>
        </w:rPr>
      </w:pPr>
      <w:r w:rsidRPr="00DE4D35">
        <w:rPr>
          <w:rFonts w:ascii="Arial" w:hAnsi="Arial" w:cs="Arial"/>
          <w:i/>
          <w:iCs/>
        </w:rPr>
        <w:t>Figura 1. Estructura de carpetas y entorno de trabajo en VS Code.</w:t>
      </w:r>
    </w:p>
    <w:p w14:paraId="7F0082DF" w14:textId="77777777" w:rsidR="00410F3D" w:rsidRPr="00DE4D35" w:rsidRDefault="00410F3D" w:rsidP="00410F3D">
      <w:pPr>
        <w:jc w:val="both"/>
        <w:rPr>
          <w:rFonts w:ascii="Arial" w:hAnsi="Arial" w:cs="Arial"/>
          <w:i/>
          <w:iCs/>
        </w:rPr>
      </w:pPr>
    </w:p>
    <w:p w14:paraId="74AF9B3D" w14:textId="28845DEA" w:rsidR="00410F3D" w:rsidRPr="00DE4D35" w:rsidRDefault="00410F3D" w:rsidP="00410F3D">
      <w:pPr>
        <w:jc w:val="both"/>
        <w:rPr>
          <w:rFonts w:ascii="Arial" w:hAnsi="Arial" w:cs="Arial"/>
        </w:rPr>
      </w:pPr>
      <w:r w:rsidRPr="00DE4D35">
        <w:rPr>
          <w:rFonts w:ascii="Arial" w:hAnsi="Arial" w:cs="Arial"/>
          <w:noProof/>
        </w:rPr>
        <w:lastRenderedPageBreak/>
        <w:drawing>
          <wp:inline distT="0" distB="0" distL="0" distR="0" wp14:anchorId="7913A562" wp14:editId="6661CB93">
            <wp:extent cx="5612130" cy="2628900"/>
            <wp:effectExtent l="0" t="0" r="7620" b="0"/>
            <wp:docPr id="1631053982" name="Imagen 1" descr="The image displays a Windows Command Prompt window with various lines of text, including the operating system version, a list of Python packages, and a series of command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53982" name="Imagen 1" descr="The image displays a Windows Command Prompt window with various lines of text, including the operating system version, a list of Python packages, and a series of commands.&#10;&#10;El contenido generado por IA puede ser incorrecto."/>
                    <pic:cNvPicPr/>
                  </pic:nvPicPr>
                  <pic:blipFill>
                    <a:blip r:embed="rId6"/>
                    <a:stretch>
                      <a:fillRect/>
                    </a:stretch>
                  </pic:blipFill>
                  <pic:spPr>
                    <a:xfrm>
                      <a:off x="0" y="0"/>
                      <a:ext cx="5612130" cy="2628900"/>
                    </a:xfrm>
                    <a:prstGeom prst="rect">
                      <a:avLst/>
                    </a:prstGeom>
                  </pic:spPr>
                </pic:pic>
              </a:graphicData>
            </a:graphic>
          </wp:inline>
        </w:drawing>
      </w:r>
    </w:p>
    <w:p w14:paraId="5B592EDE" w14:textId="6287539B" w:rsidR="00410F3D" w:rsidRPr="00DE4D35" w:rsidRDefault="00410F3D" w:rsidP="00410F3D">
      <w:pPr>
        <w:jc w:val="center"/>
        <w:rPr>
          <w:rFonts w:ascii="Arial" w:hAnsi="Arial" w:cs="Arial"/>
        </w:rPr>
      </w:pPr>
      <w:r w:rsidRPr="00DE4D35">
        <w:rPr>
          <w:rFonts w:ascii="Arial" w:hAnsi="Arial" w:cs="Arial"/>
        </w:rPr>
        <w:t>Figura 2. Verificación de versiones de Python y Pip en la terminal</w:t>
      </w:r>
    </w:p>
    <w:sectPr w:rsidR="00410F3D" w:rsidRPr="00DE4D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C6716"/>
    <w:multiLevelType w:val="hybridMultilevel"/>
    <w:tmpl w:val="F55C4C00"/>
    <w:lvl w:ilvl="0" w:tplc="392E1F76">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4D471ED"/>
    <w:multiLevelType w:val="multilevel"/>
    <w:tmpl w:val="DC92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21D58"/>
    <w:multiLevelType w:val="hybridMultilevel"/>
    <w:tmpl w:val="027E04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FC55B2D"/>
    <w:multiLevelType w:val="hybridMultilevel"/>
    <w:tmpl w:val="272E93AE"/>
    <w:lvl w:ilvl="0" w:tplc="392E1F76">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339D4499"/>
    <w:multiLevelType w:val="hybridMultilevel"/>
    <w:tmpl w:val="51F2433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432C3AAA"/>
    <w:multiLevelType w:val="multilevel"/>
    <w:tmpl w:val="750A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95DED"/>
    <w:multiLevelType w:val="hybridMultilevel"/>
    <w:tmpl w:val="3F8679B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52862256"/>
    <w:multiLevelType w:val="hybridMultilevel"/>
    <w:tmpl w:val="4E929AF4"/>
    <w:lvl w:ilvl="0" w:tplc="392E1F76">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6FD7B54"/>
    <w:multiLevelType w:val="hybridMultilevel"/>
    <w:tmpl w:val="48881B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4EF02C0"/>
    <w:multiLevelType w:val="multilevel"/>
    <w:tmpl w:val="6FA4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10923"/>
    <w:multiLevelType w:val="hybridMultilevel"/>
    <w:tmpl w:val="6870FDA8"/>
    <w:lvl w:ilvl="0" w:tplc="080A0001">
      <w:start w:val="1"/>
      <w:numFmt w:val="bullet"/>
      <w:lvlText w:val=""/>
      <w:lvlJc w:val="left"/>
      <w:pPr>
        <w:ind w:left="852" w:hanging="360"/>
      </w:pPr>
      <w:rPr>
        <w:rFonts w:ascii="Symbol" w:hAnsi="Symbol" w:hint="default"/>
      </w:rPr>
    </w:lvl>
    <w:lvl w:ilvl="1" w:tplc="080A0003" w:tentative="1">
      <w:start w:val="1"/>
      <w:numFmt w:val="bullet"/>
      <w:lvlText w:val="o"/>
      <w:lvlJc w:val="left"/>
      <w:pPr>
        <w:ind w:left="1572" w:hanging="360"/>
      </w:pPr>
      <w:rPr>
        <w:rFonts w:ascii="Courier New" w:hAnsi="Courier New" w:cs="Courier New" w:hint="default"/>
      </w:rPr>
    </w:lvl>
    <w:lvl w:ilvl="2" w:tplc="080A0005" w:tentative="1">
      <w:start w:val="1"/>
      <w:numFmt w:val="bullet"/>
      <w:lvlText w:val=""/>
      <w:lvlJc w:val="left"/>
      <w:pPr>
        <w:ind w:left="2292" w:hanging="360"/>
      </w:pPr>
      <w:rPr>
        <w:rFonts w:ascii="Wingdings" w:hAnsi="Wingdings" w:hint="default"/>
      </w:rPr>
    </w:lvl>
    <w:lvl w:ilvl="3" w:tplc="080A0001" w:tentative="1">
      <w:start w:val="1"/>
      <w:numFmt w:val="bullet"/>
      <w:lvlText w:val=""/>
      <w:lvlJc w:val="left"/>
      <w:pPr>
        <w:ind w:left="3012" w:hanging="360"/>
      </w:pPr>
      <w:rPr>
        <w:rFonts w:ascii="Symbol" w:hAnsi="Symbol" w:hint="default"/>
      </w:rPr>
    </w:lvl>
    <w:lvl w:ilvl="4" w:tplc="080A0003" w:tentative="1">
      <w:start w:val="1"/>
      <w:numFmt w:val="bullet"/>
      <w:lvlText w:val="o"/>
      <w:lvlJc w:val="left"/>
      <w:pPr>
        <w:ind w:left="3732" w:hanging="360"/>
      </w:pPr>
      <w:rPr>
        <w:rFonts w:ascii="Courier New" w:hAnsi="Courier New" w:cs="Courier New" w:hint="default"/>
      </w:rPr>
    </w:lvl>
    <w:lvl w:ilvl="5" w:tplc="080A0005" w:tentative="1">
      <w:start w:val="1"/>
      <w:numFmt w:val="bullet"/>
      <w:lvlText w:val=""/>
      <w:lvlJc w:val="left"/>
      <w:pPr>
        <w:ind w:left="4452" w:hanging="360"/>
      </w:pPr>
      <w:rPr>
        <w:rFonts w:ascii="Wingdings" w:hAnsi="Wingdings" w:hint="default"/>
      </w:rPr>
    </w:lvl>
    <w:lvl w:ilvl="6" w:tplc="080A0001" w:tentative="1">
      <w:start w:val="1"/>
      <w:numFmt w:val="bullet"/>
      <w:lvlText w:val=""/>
      <w:lvlJc w:val="left"/>
      <w:pPr>
        <w:ind w:left="5172" w:hanging="360"/>
      </w:pPr>
      <w:rPr>
        <w:rFonts w:ascii="Symbol" w:hAnsi="Symbol" w:hint="default"/>
      </w:rPr>
    </w:lvl>
    <w:lvl w:ilvl="7" w:tplc="080A0003" w:tentative="1">
      <w:start w:val="1"/>
      <w:numFmt w:val="bullet"/>
      <w:lvlText w:val="o"/>
      <w:lvlJc w:val="left"/>
      <w:pPr>
        <w:ind w:left="5892" w:hanging="360"/>
      </w:pPr>
      <w:rPr>
        <w:rFonts w:ascii="Courier New" w:hAnsi="Courier New" w:cs="Courier New" w:hint="default"/>
      </w:rPr>
    </w:lvl>
    <w:lvl w:ilvl="8" w:tplc="080A0005" w:tentative="1">
      <w:start w:val="1"/>
      <w:numFmt w:val="bullet"/>
      <w:lvlText w:val=""/>
      <w:lvlJc w:val="left"/>
      <w:pPr>
        <w:ind w:left="6612" w:hanging="360"/>
      </w:pPr>
      <w:rPr>
        <w:rFonts w:ascii="Wingdings" w:hAnsi="Wingdings" w:hint="default"/>
      </w:rPr>
    </w:lvl>
  </w:abstractNum>
  <w:num w:numId="1" w16cid:durableId="1692995870">
    <w:abstractNumId w:val="8"/>
  </w:num>
  <w:num w:numId="2" w16cid:durableId="670762666">
    <w:abstractNumId w:val="5"/>
  </w:num>
  <w:num w:numId="3" w16cid:durableId="786629478">
    <w:abstractNumId w:val="1"/>
  </w:num>
  <w:num w:numId="4" w16cid:durableId="203373920">
    <w:abstractNumId w:val="9"/>
  </w:num>
  <w:num w:numId="5" w16cid:durableId="1330252237">
    <w:abstractNumId w:val="2"/>
  </w:num>
  <w:num w:numId="6" w16cid:durableId="1599678156">
    <w:abstractNumId w:val="7"/>
  </w:num>
  <w:num w:numId="7" w16cid:durableId="1344674404">
    <w:abstractNumId w:val="3"/>
  </w:num>
  <w:num w:numId="8" w16cid:durableId="540169401">
    <w:abstractNumId w:val="0"/>
  </w:num>
  <w:num w:numId="9" w16cid:durableId="2120176356">
    <w:abstractNumId w:val="4"/>
  </w:num>
  <w:num w:numId="10" w16cid:durableId="1992907613">
    <w:abstractNumId w:val="6"/>
  </w:num>
  <w:num w:numId="11" w16cid:durableId="10126065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89B"/>
    <w:rsid w:val="000062B6"/>
    <w:rsid w:val="000A2076"/>
    <w:rsid w:val="00410F3D"/>
    <w:rsid w:val="00826013"/>
    <w:rsid w:val="008308A2"/>
    <w:rsid w:val="008B2822"/>
    <w:rsid w:val="00BE38B7"/>
    <w:rsid w:val="00CD3BF8"/>
    <w:rsid w:val="00CF172D"/>
    <w:rsid w:val="00DE4D35"/>
    <w:rsid w:val="00FD289B"/>
    <w:rsid w:val="00FF68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7ACA8"/>
  <w15:chartTrackingRefBased/>
  <w15:docId w15:val="{9CB0437E-B09B-4618-9CA1-DBDC0B202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2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2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28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28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28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28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28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28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28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28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28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28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28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28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28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28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28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289B"/>
    <w:rPr>
      <w:rFonts w:eastAsiaTheme="majorEastAsia" w:cstheme="majorBidi"/>
      <w:color w:val="272727" w:themeColor="text1" w:themeTint="D8"/>
    </w:rPr>
  </w:style>
  <w:style w:type="paragraph" w:styleId="Ttulo">
    <w:name w:val="Title"/>
    <w:basedOn w:val="Normal"/>
    <w:next w:val="Normal"/>
    <w:link w:val="TtuloCar"/>
    <w:uiPriority w:val="10"/>
    <w:qFormat/>
    <w:rsid w:val="00FD2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28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28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28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289B"/>
    <w:pPr>
      <w:spacing w:before="160"/>
      <w:jc w:val="center"/>
    </w:pPr>
    <w:rPr>
      <w:i/>
      <w:iCs/>
      <w:color w:val="404040" w:themeColor="text1" w:themeTint="BF"/>
    </w:rPr>
  </w:style>
  <w:style w:type="character" w:customStyle="1" w:styleId="CitaCar">
    <w:name w:val="Cita Car"/>
    <w:basedOn w:val="Fuentedeprrafopredeter"/>
    <w:link w:val="Cita"/>
    <w:uiPriority w:val="29"/>
    <w:rsid w:val="00FD289B"/>
    <w:rPr>
      <w:i/>
      <w:iCs/>
      <w:color w:val="404040" w:themeColor="text1" w:themeTint="BF"/>
    </w:rPr>
  </w:style>
  <w:style w:type="paragraph" w:styleId="Prrafodelista">
    <w:name w:val="List Paragraph"/>
    <w:basedOn w:val="Normal"/>
    <w:uiPriority w:val="34"/>
    <w:qFormat/>
    <w:rsid w:val="00FD289B"/>
    <w:pPr>
      <w:ind w:left="720"/>
      <w:contextualSpacing/>
    </w:pPr>
  </w:style>
  <w:style w:type="character" w:styleId="nfasisintenso">
    <w:name w:val="Intense Emphasis"/>
    <w:basedOn w:val="Fuentedeprrafopredeter"/>
    <w:uiPriority w:val="21"/>
    <w:qFormat/>
    <w:rsid w:val="00FD289B"/>
    <w:rPr>
      <w:i/>
      <w:iCs/>
      <w:color w:val="0F4761" w:themeColor="accent1" w:themeShade="BF"/>
    </w:rPr>
  </w:style>
  <w:style w:type="paragraph" w:styleId="Citadestacada">
    <w:name w:val="Intense Quote"/>
    <w:basedOn w:val="Normal"/>
    <w:next w:val="Normal"/>
    <w:link w:val="CitadestacadaCar"/>
    <w:uiPriority w:val="30"/>
    <w:qFormat/>
    <w:rsid w:val="00FD2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289B"/>
    <w:rPr>
      <w:i/>
      <w:iCs/>
      <w:color w:val="0F4761" w:themeColor="accent1" w:themeShade="BF"/>
    </w:rPr>
  </w:style>
  <w:style w:type="character" w:styleId="Referenciaintensa">
    <w:name w:val="Intense Reference"/>
    <w:basedOn w:val="Fuentedeprrafopredeter"/>
    <w:uiPriority w:val="32"/>
    <w:qFormat/>
    <w:rsid w:val="00FD289B"/>
    <w:rPr>
      <w:b/>
      <w:bCs/>
      <w:smallCaps/>
      <w:color w:val="0F4761" w:themeColor="accent1" w:themeShade="BF"/>
      <w:spacing w:val="5"/>
    </w:rPr>
  </w:style>
  <w:style w:type="table" w:styleId="Tablaconcuadrcula5oscura-nfasis4">
    <w:name w:val="Grid Table 5 Dark Accent 4"/>
    <w:basedOn w:val="Tablanormal"/>
    <w:uiPriority w:val="50"/>
    <w:rsid w:val="00FD28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4-nfasis4">
    <w:name w:val="Grid Table 4 Accent 4"/>
    <w:basedOn w:val="Tablanormal"/>
    <w:uiPriority w:val="49"/>
    <w:rsid w:val="000062B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7939">
      <w:bodyDiv w:val="1"/>
      <w:marLeft w:val="0"/>
      <w:marRight w:val="0"/>
      <w:marTop w:val="0"/>
      <w:marBottom w:val="0"/>
      <w:divBdr>
        <w:top w:val="none" w:sz="0" w:space="0" w:color="auto"/>
        <w:left w:val="none" w:sz="0" w:space="0" w:color="auto"/>
        <w:bottom w:val="none" w:sz="0" w:space="0" w:color="auto"/>
        <w:right w:val="none" w:sz="0" w:space="0" w:color="auto"/>
      </w:divBdr>
    </w:div>
    <w:div w:id="165617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4</Pages>
  <Words>641</Words>
  <Characters>3526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3018</dc:creator>
  <cp:keywords/>
  <dc:description/>
  <cp:lastModifiedBy>3018</cp:lastModifiedBy>
  <cp:revision>3</cp:revision>
  <dcterms:created xsi:type="dcterms:W3CDTF">2026-05-04T00:13:00Z</dcterms:created>
  <dcterms:modified xsi:type="dcterms:W3CDTF">2026-05-31T06:01:00Z</dcterms:modified>
</cp:coreProperties>
</file>