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0365D" w14:textId="77777777" w:rsidR="00F75884" w:rsidRDefault="00B06D69" w:rsidP="00B06D69">
      <w:pPr>
        <w:pStyle w:val="Titre"/>
        <w:jc w:val="center"/>
      </w:pPr>
      <w:r>
        <w:t>THOR v</w:t>
      </w:r>
      <w:r w:rsidR="00741EEA">
        <w:t>3</w:t>
      </w:r>
      <w:r>
        <w:t>.0 – Traitement Hybride pour l’Optimisation du Rapport</w:t>
      </w:r>
    </w:p>
    <w:p w14:paraId="672A6659" w14:textId="77777777" w:rsidR="00B06D69" w:rsidRDefault="00B06D69"/>
    <w:p w14:paraId="0A37501D" w14:textId="77777777" w:rsidR="00B06D69" w:rsidRDefault="00B06D69"/>
    <w:p w14:paraId="6C14A37B" w14:textId="77777777" w:rsidR="00B06D69" w:rsidRDefault="00B06D69" w:rsidP="00B06D69">
      <w:pPr>
        <w:pStyle w:val="Titre"/>
        <w:jc w:val="center"/>
        <w:rPr>
          <w:i/>
          <w:sz w:val="40"/>
        </w:rPr>
      </w:pPr>
      <w:r w:rsidRPr="00B06D69">
        <w:rPr>
          <w:i/>
          <w:sz w:val="40"/>
        </w:rPr>
        <w:t>Documentation Utilisateur</w:t>
      </w:r>
    </w:p>
    <w:p w14:paraId="5DAB6C7B" w14:textId="77777777" w:rsidR="00B06D69" w:rsidRDefault="00B06D69" w:rsidP="00B06D69"/>
    <w:p w14:paraId="02EB378F" w14:textId="77777777" w:rsidR="00B06D69" w:rsidRDefault="00B06D69" w:rsidP="00B06D69"/>
    <w:sdt>
      <w:sdtPr>
        <w:rPr>
          <w:rFonts w:asciiTheme="minorHAnsi" w:eastAsiaTheme="minorHAnsi" w:hAnsiTheme="minorHAnsi" w:cstheme="minorBidi"/>
          <w:color w:val="auto"/>
          <w:sz w:val="22"/>
          <w:szCs w:val="22"/>
          <w:lang w:eastAsia="en-US"/>
        </w:rPr>
        <w:id w:val="-175116257"/>
        <w:docPartObj>
          <w:docPartGallery w:val="Table of Contents"/>
          <w:docPartUnique/>
        </w:docPartObj>
      </w:sdtPr>
      <w:sdtEndPr>
        <w:rPr>
          <w:b/>
          <w:bCs/>
        </w:rPr>
      </w:sdtEndPr>
      <w:sdtContent>
        <w:p w14:paraId="6B1A6D4F" w14:textId="77777777" w:rsidR="00C36350" w:rsidRDefault="00C36350">
          <w:pPr>
            <w:pStyle w:val="En-ttedetabledesmatires"/>
          </w:pPr>
          <w:r>
            <w:t>Table des matières</w:t>
          </w:r>
        </w:p>
        <w:p w14:paraId="1ED5177E" w14:textId="77777777" w:rsidR="00CD100A" w:rsidRDefault="00F33837">
          <w:pPr>
            <w:pStyle w:val="TM1"/>
            <w:tabs>
              <w:tab w:val="left" w:pos="440"/>
              <w:tab w:val="right" w:leader="dot" w:pos="9062"/>
            </w:tabs>
            <w:rPr>
              <w:rFonts w:eastAsiaTheme="minorEastAsia"/>
              <w:noProof/>
              <w:lang w:eastAsia="fr-FR"/>
            </w:rPr>
          </w:pPr>
          <w:r>
            <w:fldChar w:fldCharType="begin"/>
          </w:r>
          <w:r w:rsidR="00C36350">
            <w:instrText xml:space="preserve"> TOC \o "1-3" \h \z \u </w:instrText>
          </w:r>
          <w:r>
            <w:fldChar w:fldCharType="separate"/>
          </w:r>
          <w:hyperlink w:anchor="_Toc52807438" w:history="1">
            <w:r w:rsidR="00CD100A" w:rsidRPr="00C4340E">
              <w:rPr>
                <w:rStyle w:val="Lienhypertexte"/>
                <w:noProof/>
              </w:rPr>
              <w:t>1</w:t>
            </w:r>
            <w:r w:rsidR="00CD100A">
              <w:rPr>
                <w:rFonts w:eastAsiaTheme="minorEastAsia"/>
                <w:noProof/>
                <w:lang w:eastAsia="fr-FR"/>
              </w:rPr>
              <w:tab/>
            </w:r>
            <w:r w:rsidR="00CD100A" w:rsidRPr="00C4340E">
              <w:rPr>
                <w:rStyle w:val="Lienhypertexte"/>
                <w:noProof/>
              </w:rPr>
              <w:t>Présentation</w:t>
            </w:r>
            <w:r w:rsidR="00CD100A">
              <w:rPr>
                <w:noProof/>
                <w:webHidden/>
              </w:rPr>
              <w:tab/>
            </w:r>
            <w:r>
              <w:rPr>
                <w:noProof/>
                <w:webHidden/>
              </w:rPr>
              <w:fldChar w:fldCharType="begin"/>
            </w:r>
            <w:r w:rsidR="00CD100A">
              <w:rPr>
                <w:noProof/>
                <w:webHidden/>
              </w:rPr>
              <w:instrText xml:space="preserve"> PAGEREF _Toc52807438 \h </w:instrText>
            </w:r>
            <w:r>
              <w:rPr>
                <w:noProof/>
                <w:webHidden/>
              </w:rPr>
            </w:r>
            <w:r>
              <w:rPr>
                <w:noProof/>
                <w:webHidden/>
              </w:rPr>
              <w:fldChar w:fldCharType="separate"/>
            </w:r>
            <w:r w:rsidR="00CD100A">
              <w:rPr>
                <w:noProof/>
                <w:webHidden/>
              </w:rPr>
              <w:t>2</w:t>
            </w:r>
            <w:r>
              <w:rPr>
                <w:noProof/>
                <w:webHidden/>
              </w:rPr>
              <w:fldChar w:fldCharType="end"/>
            </w:r>
          </w:hyperlink>
        </w:p>
        <w:p w14:paraId="0038776E" w14:textId="77777777" w:rsidR="00CD100A" w:rsidRDefault="00D666B4">
          <w:pPr>
            <w:pStyle w:val="TM2"/>
            <w:tabs>
              <w:tab w:val="left" w:pos="880"/>
              <w:tab w:val="right" w:leader="dot" w:pos="9062"/>
            </w:tabs>
            <w:rPr>
              <w:rFonts w:eastAsiaTheme="minorEastAsia"/>
              <w:noProof/>
              <w:lang w:eastAsia="fr-FR"/>
            </w:rPr>
          </w:pPr>
          <w:hyperlink w:anchor="_Toc52807439" w:history="1">
            <w:r w:rsidR="00CD100A" w:rsidRPr="00C4340E">
              <w:rPr>
                <w:rStyle w:val="Lienhypertexte"/>
                <w:noProof/>
              </w:rPr>
              <w:t>1.1</w:t>
            </w:r>
            <w:r w:rsidR="00CD100A">
              <w:rPr>
                <w:rFonts w:eastAsiaTheme="minorEastAsia"/>
                <w:noProof/>
                <w:lang w:eastAsia="fr-FR"/>
              </w:rPr>
              <w:tab/>
            </w:r>
            <w:r w:rsidR="00CD100A" w:rsidRPr="00C4340E">
              <w:rPr>
                <w:rStyle w:val="Lienhypertexte"/>
                <w:noProof/>
              </w:rPr>
              <w:t>Constat</w:t>
            </w:r>
            <w:r w:rsidR="00CD100A">
              <w:rPr>
                <w:noProof/>
                <w:webHidden/>
              </w:rPr>
              <w:tab/>
            </w:r>
            <w:r w:rsidR="00F33837">
              <w:rPr>
                <w:noProof/>
                <w:webHidden/>
              </w:rPr>
              <w:fldChar w:fldCharType="begin"/>
            </w:r>
            <w:r w:rsidR="00CD100A">
              <w:rPr>
                <w:noProof/>
                <w:webHidden/>
              </w:rPr>
              <w:instrText xml:space="preserve"> PAGEREF _Toc52807439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51879FD3" w14:textId="77777777" w:rsidR="00CD100A" w:rsidRDefault="00D666B4">
          <w:pPr>
            <w:pStyle w:val="TM2"/>
            <w:tabs>
              <w:tab w:val="left" w:pos="880"/>
              <w:tab w:val="right" w:leader="dot" w:pos="9062"/>
            </w:tabs>
            <w:rPr>
              <w:rFonts w:eastAsiaTheme="minorEastAsia"/>
              <w:noProof/>
              <w:lang w:eastAsia="fr-FR"/>
            </w:rPr>
          </w:pPr>
          <w:hyperlink w:anchor="_Toc52807440" w:history="1">
            <w:r w:rsidR="00CD100A" w:rsidRPr="00C4340E">
              <w:rPr>
                <w:rStyle w:val="Lienhypertexte"/>
                <w:noProof/>
              </w:rPr>
              <w:t>1.2</w:t>
            </w:r>
            <w:r w:rsidR="00CD100A">
              <w:rPr>
                <w:rFonts w:eastAsiaTheme="minorEastAsia"/>
                <w:noProof/>
                <w:lang w:eastAsia="fr-FR"/>
              </w:rPr>
              <w:tab/>
            </w:r>
            <w:r w:rsidR="00CD100A" w:rsidRPr="00C4340E">
              <w:rPr>
                <w:rStyle w:val="Lienhypertexte"/>
                <w:noProof/>
              </w:rPr>
              <w:t>Besoin</w:t>
            </w:r>
            <w:r w:rsidR="00CD100A">
              <w:rPr>
                <w:noProof/>
                <w:webHidden/>
              </w:rPr>
              <w:tab/>
            </w:r>
            <w:r w:rsidR="00F33837">
              <w:rPr>
                <w:noProof/>
                <w:webHidden/>
              </w:rPr>
              <w:fldChar w:fldCharType="begin"/>
            </w:r>
            <w:r w:rsidR="00CD100A">
              <w:rPr>
                <w:noProof/>
                <w:webHidden/>
              </w:rPr>
              <w:instrText xml:space="preserve"> PAGEREF _Toc52807440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5D4456AD" w14:textId="77777777" w:rsidR="00CD100A" w:rsidRDefault="00D666B4">
          <w:pPr>
            <w:pStyle w:val="TM1"/>
            <w:tabs>
              <w:tab w:val="left" w:pos="440"/>
              <w:tab w:val="right" w:leader="dot" w:pos="9062"/>
            </w:tabs>
            <w:rPr>
              <w:rFonts w:eastAsiaTheme="minorEastAsia"/>
              <w:noProof/>
              <w:lang w:eastAsia="fr-FR"/>
            </w:rPr>
          </w:pPr>
          <w:hyperlink w:anchor="_Toc52807441" w:history="1">
            <w:r w:rsidR="00CD100A" w:rsidRPr="00C4340E">
              <w:rPr>
                <w:rStyle w:val="Lienhypertexte"/>
                <w:noProof/>
              </w:rPr>
              <w:t>2</w:t>
            </w:r>
            <w:r w:rsidR="00CD100A">
              <w:rPr>
                <w:rFonts w:eastAsiaTheme="minorEastAsia"/>
                <w:noProof/>
                <w:lang w:eastAsia="fr-FR"/>
              </w:rPr>
              <w:tab/>
            </w:r>
            <w:r w:rsidR="00CD100A" w:rsidRPr="00C4340E">
              <w:rPr>
                <w:rStyle w:val="Lienhypertexte"/>
                <w:noProof/>
              </w:rPr>
              <w:t>Mise en place</w:t>
            </w:r>
            <w:r w:rsidR="00CD100A">
              <w:rPr>
                <w:noProof/>
                <w:webHidden/>
              </w:rPr>
              <w:tab/>
            </w:r>
            <w:r w:rsidR="00F33837">
              <w:rPr>
                <w:noProof/>
                <w:webHidden/>
              </w:rPr>
              <w:fldChar w:fldCharType="begin"/>
            </w:r>
            <w:r w:rsidR="00CD100A">
              <w:rPr>
                <w:noProof/>
                <w:webHidden/>
              </w:rPr>
              <w:instrText xml:space="preserve"> PAGEREF _Toc52807441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37F6C0C0" w14:textId="77777777" w:rsidR="00CD100A" w:rsidRDefault="00D666B4">
          <w:pPr>
            <w:pStyle w:val="TM2"/>
            <w:tabs>
              <w:tab w:val="left" w:pos="880"/>
              <w:tab w:val="right" w:leader="dot" w:pos="9062"/>
            </w:tabs>
            <w:rPr>
              <w:rFonts w:eastAsiaTheme="minorEastAsia"/>
              <w:noProof/>
              <w:lang w:eastAsia="fr-FR"/>
            </w:rPr>
          </w:pPr>
          <w:hyperlink w:anchor="_Toc52807442" w:history="1">
            <w:r w:rsidR="00CD100A" w:rsidRPr="00C4340E">
              <w:rPr>
                <w:rStyle w:val="Lienhypertexte"/>
                <w:noProof/>
              </w:rPr>
              <w:t>2.1</w:t>
            </w:r>
            <w:r w:rsidR="00CD100A">
              <w:rPr>
                <w:rFonts w:eastAsiaTheme="minorEastAsia"/>
                <w:noProof/>
                <w:lang w:eastAsia="fr-FR"/>
              </w:rPr>
              <w:tab/>
            </w:r>
            <w:r w:rsidR="00CD100A" w:rsidRPr="00C4340E">
              <w:rPr>
                <w:rStyle w:val="Lienhypertexte"/>
                <w:noProof/>
              </w:rPr>
              <w:t>Prérequis</w:t>
            </w:r>
            <w:r w:rsidR="00CD100A">
              <w:rPr>
                <w:noProof/>
                <w:webHidden/>
              </w:rPr>
              <w:tab/>
            </w:r>
            <w:r w:rsidR="00F33837">
              <w:rPr>
                <w:noProof/>
                <w:webHidden/>
              </w:rPr>
              <w:fldChar w:fldCharType="begin"/>
            </w:r>
            <w:r w:rsidR="00CD100A">
              <w:rPr>
                <w:noProof/>
                <w:webHidden/>
              </w:rPr>
              <w:instrText xml:space="preserve"> PAGEREF _Toc52807442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325D341D" w14:textId="77777777" w:rsidR="00CD100A" w:rsidRDefault="00D666B4">
          <w:pPr>
            <w:pStyle w:val="TM3"/>
            <w:tabs>
              <w:tab w:val="left" w:pos="1320"/>
              <w:tab w:val="right" w:leader="dot" w:pos="9062"/>
            </w:tabs>
            <w:rPr>
              <w:rFonts w:eastAsiaTheme="minorEastAsia"/>
              <w:noProof/>
              <w:lang w:eastAsia="fr-FR"/>
            </w:rPr>
          </w:pPr>
          <w:hyperlink w:anchor="_Toc52807443" w:history="1">
            <w:r w:rsidR="00CD100A" w:rsidRPr="00C4340E">
              <w:rPr>
                <w:rStyle w:val="Lienhypertexte"/>
                <w:noProof/>
              </w:rPr>
              <w:t>2.1.1</w:t>
            </w:r>
            <w:r w:rsidR="00CD100A">
              <w:rPr>
                <w:rFonts w:eastAsiaTheme="minorEastAsia"/>
                <w:noProof/>
                <w:lang w:eastAsia="fr-FR"/>
              </w:rPr>
              <w:tab/>
            </w:r>
            <w:r w:rsidR="00CD100A" w:rsidRPr="00C4340E">
              <w:rPr>
                <w:rStyle w:val="Lienhypertexte"/>
                <w:noProof/>
              </w:rPr>
              <w:t>Windows</w:t>
            </w:r>
            <w:r w:rsidR="00CD100A">
              <w:rPr>
                <w:noProof/>
                <w:webHidden/>
              </w:rPr>
              <w:tab/>
            </w:r>
            <w:r w:rsidR="00F33837">
              <w:rPr>
                <w:noProof/>
                <w:webHidden/>
              </w:rPr>
              <w:fldChar w:fldCharType="begin"/>
            </w:r>
            <w:r w:rsidR="00CD100A">
              <w:rPr>
                <w:noProof/>
                <w:webHidden/>
              </w:rPr>
              <w:instrText xml:space="preserve"> PAGEREF _Toc52807443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0C5DC11F" w14:textId="77777777" w:rsidR="00CD100A" w:rsidRDefault="00D666B4">
          <w:pPr>
            <w:pStyle w:val="TM3"/>
            <w:tabs>
              <w:tab w:val="left" w:pos="1320"/>
              <w:tab w:val="right" w:leader="dot" w:pos="9062"/>
            </w:tabs>
            <w:rPr>
              <w:rFonts w:eastAsiaTheme="minorEastAsia"/>
              <w:noProof/>
              <w:lang w:eastAsia="fr-FR"/>
            </w:rPr>
          </w:pPr>
          <w:hyperlink w:anchor="_Toc52807444" w:history="1">
            <w:r w:rsidR="00CD100A" w:rsidRPr="00C4340E">
              <w:rPr>
                <w:rStyle w:val="Lienhypertexte"/>
                <w:noProof/>
              </w:rPr>
              <w:t>2.1.2</w:t>
            </w:r>
            <w:r w:rsidR="00CD100A">
              <w:rPr>
                <w:rFonts w:eastAsiaTheme="minorEastAsia"/>
                <w:noProof/>
                <w:lang w:eastAsia="fr-FR"/>
              </w:rPr>
              <w:tab/>
            </w:r>
            <w:r w:rsidR="00CD100A" w:rsidRPr="00C4340E">
              <w:rPr>
                <w:rStyle w:val="Lienhypertexte"/>
                <w:noProof/>
              </w:rPr>
              <w:t>Linux</w:t>
            </w:r>
            <w:r w:rsidR="00CD100A">
              <w:rPr>
                <w:noProof/>
                <w:webHidden/>
              </w:rPr>
              <w:tab/>
            </w:r>
            <w:r w:rsidR="00F33837">
              <w:rPr>
                <w:noProof/>
                <w:webHidden/>
              </w:rPr>
              <w:fldChar w:fldCharType="begin"/>
            </w:r>
            <w:r w:rsidR="00CD100A">
              <w:rPr>
                <w:noProof/>
                <w:webHidden/>
              </w:rPr>
              <w:instrText xml:space="preserve"> PAGEREF _Toc52807444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67E6979D" w14:textId="77777777" w:rsidR="00CD100A" w:rsidRDefault="00D666B4">
          <w:pPr>
            <w:pStyle w:val="TM3"/>
            <w:tabs>
              <w:tab w:val="left" w:pos="1320"/>
              <w:tab w:val="right" w:leader="dot" w:pos="9062"/>
            </w:tabs>
            <w:rPr>
              <w:rFonts w:eastAsiaTheme="minorEastAsia"/>
              <w:noProof/>
              <w:lang w:eastAsia="fr-FR"/>
            </w:rPr>
          </w:pPr>
          <w:hyperlink w:anchor="_Toc52807445" w:history="1">
            <w:r w:rsidR="00CD100A" w:rsidRPr="00C4340E">
              <w:rPr>
                <w:rStyle w:val="Lienhypertexte"/>
                <w:noProof/>
              </w:rPr>
              <w:t>2.1.3</w:t>
            </w:r>
            <w:r w:rsidR="00CD100A">
              <w:rPr>
                <w:rFonts w:eastAsiaTheme="minorEastAsia"/>
                <w:noProof/>
                <w:lang w:eastAsia="fr-FR"/>
              </w:rPr>
              <w:tab/>
            </w:r>
            <w:r w:rsidR="00CD100A" w:rsidRPr="00C4340E">
              <w:rPr>
                <w:rStyle w:val="Lienhypertexte"/>
                <w:noProof/>
              </w:rPr>
              <w:t>Modules python a installé avec PIP</w:t>
            </w:r>
            <w:r w:rsidR="00CD100A">
              <w:rPr>
                <w:noProof/>
                <w:webHidden/>
              </w:rPr>
              <w:tab/>
            </w:r>
            <w:r w:rsidR="00F33837">
              <w:rPr>
                <w:noProof/>
                <w:webHidden/>
              </w:rPr>
              <w:fldChar w:fldCharType="begin"/>
            </w:r>
            <w:r w:rsidR="00CD100A">
              <w:rPr>
                <w:noProof/>
                <w:webHidden/>
              </w:rPr>
              <w:instrText xml:space="preserve"> PAGEREF _Toc52807445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4E7D0C00" w14:textId="77777777" w:rsidR="00CD100A" w:rsidRDefault="00D666B4">
          <w:pPr>
            <w:pStyle w:val="TM2"/>
            <w:tabs>
              <w:tab w:val="left" w:pos="880"/>
              <w:tab w:val="right" w:leader="dot" w:pos="9062"/>
            </w:tabs>
            <w:rPr>
              <w:rFonts w:eastAsiaTheme="minorEastAsia"/>
              <w:noProof/>
              <w:lang w:eastAsia="fr-FR"/>
            </w:rPr>
          </w:pPr>
          <w:hyperlink w:anchor="_Toc52807446" w:history="1">
            <w:r w:rsidR="00CD100A" w:rsidRPr="00C4340E">
              <w:rPr>
                <w:rStyle w:val="Lienhypertexte"/>
                <w:noProof/>
              </w:rPr>
              <w:t>2.2</w:t>
            </w:r>
            <w:r w:rsidR="00CD100A">
              <w:rPr>
                <w:rFonts w:eastAsiaTheme="minorEastAsia"/>
                <w:noProof/>
                <w:lang w:eastAsia="fr-FR"/>
              </w:rPr>
              <w:tab/>
            </w:r>
            <w:r w:rsidR="00CD100A" w:rsidRPr="00C4340E">
              <w:rPr>
                <w:rStyle w:val="Lienhypertexte"/>
                <w:noProof/>
              </w:rPr>
              <w:t>Exécution</w:t>
            </w:r>
            <w:r w:rsidR="00CD100A">
              <w:rPr>
                <w:noProof/>
                <w:webHidden/>
              </w:rPr>
              <w:tab/>
            </w:r>
            <w:r w:rsidR="00F33837">
              <w:rPr>
                <w:noProof/>
                <w:webHidden/>
              </w:rPr>
              <w:fldChar w:fldCharType="begin"/>
            </w:r>
            <w:r w:rsidR="00CD100A">
              <w:rPr>
                <w:noProof/>
                <w:webHidden/>
              </w:rPr>
              <w:instrText xml:space="preserve"> PAGEREF _Toc52807446 \h </w:instrText>
            </w:r>
            <w:r w:rsidR="00F33837">
              <w:rPr>
                <w:noProof/>
                <w:webHidden/>
              </w:rPr>
            </w:r>
            <w:r w:rsidR="00F33837">
              <w:rPr>
                <w:noProof/>
                <w:webHidden/>
              </w:rPr>
              <w:fldChar w:fldCharType="separate"/>
            </w:r>
            <w:r w:rsidR="00CD100A">
              <w:rPr>
                <w:noProof/>
                <w:webHidden/>
              </w:rPr>
              <w:t>3</w:t>
            </w:r>
            <w:r w:rsidR="00F33837">
              <w:rPr>
                <w:noProof/>
                <w:webHidden/>
              </w:rPr>
              <w:fldChar w:fldCharType="end"/>
            </w:r>
          </w:hyperlink>
        </w:p>
        <w:p w14:paraId="3B76E950" w14:textId="77777777" w:rsidR="00CD100A" w:rsidRDefault="00D666B4">
          <w:pPr>
            <w:pStyle w:val="TM3"/>
            <w:tabs>
              <w:tab w:val="left" w:pos="1320"/>
              <w:tab w:val="right" w:leader="dot" w:pos="9062"/>
            </w:tabs>
            <w:rPr>
              <w:rFonts w:eastAsiaTheme="minorEastAsia"/>
              <w:noProof/>
              <w:lang w:eastAsia="fr-FR"/>
            </w:rPr>
          </w:pPr>
          <w:hyperlink w:anchor="_Toc52807447" w:history="1">
            <w:r w:rsidR="00CD100A" w:rsidRPr="00C4340E">
              <w:rPr>
                <w:rStyle w:val="Lienhypertexte"/>
                <w:noProof/>
              </w:rPr>
              <w:t>2.2.1</w:t>
            </w:r>
            <w:r w:rsidR="00CD100A">
              <w:rPr>
                <w:rFonts w:eastAsiaTheme="minorEastAsia"/>
                <w:noProof/>
                <w:lang w:eastAsia="fr-FR"/>
              </w:rPr>
              <w:tab/>
            </w:r>
            <w:r w:rsidR="00CD100A" w:rsidRPr="00C4340E">
              <w:rPr>
                <w:rStyle w:val="Lienhypertexte"/>
                <w:noProof/>
              </w:rPr>
              <w:t>Windows</w:t>
            </w:r>
            <w:r w:rsidR="00CD100A">
              <w:rPr>
                <w:noProof/>
                <w:webHidden/>
              </w:rPr>
              <w:tab/>
            </w:r>
            <w:r w:rsidR="00F33837">
              <w:rPr>
                <w:noProof/>
                <w:webHidden/>
              </w:rPr>
              <w:fldChar w:fldCharType="begin"/>
            </w:r>
            <w:r w:rsidR="00CD100A">
              <w:rPr>
                <w:noProof/>
                <w:webHidden/>
              </w:rPr>
              <w:instrText xml:space="preserve"> PAGEREF _Toc52807447 \h </w:instrText>
            </w:r>
            <w:r w:rsidR="00F33837">
              <w:rPr>
                <w:noProof/>
                <w:webHidden/>
              </w:rPr>
            </w:r>
            <w:r w:rsidR="00F33837">
              <w:rPr>
                <w:noProof/>
                <w:webHidden/>
              </w:rPr>
              <w:fldChar w:fldCharType="separate"/>
            </w:r>
            <w:r w:rsidR="00CD100A">
              <w:rPr>
                <w:noProof/>
                <w:webHidden/>
              </w:rPr>
              <w:t>3</w:t>
            </w:r>
            <w:r w:rsidR="00F33837">
              <w:rPr>
                <w:noProof/>
                <w:webHidden/>
              </w:rPr>
              <w:fldChar w:fldCharType="end"/>
            </w:r>
          </w:hyperlink>
        </w:p>
        <w:p w14:paraId="25ACF8CD" w14:textId="77777777" w:rsidR="00CD100A" w:rsidRDefault="00D666B4">
          <w:pPr>
            <w:pStyle w:val="TM3"/>
            <w:tabs>
              <w:tab w:val="left" w:pos="1320"/>
              <w:tab w:val="right" w:leader="dot" w:pos="9062"/>
            </w:tabs>
            <w:rPr>
              <w:rFonts w:eastAsiaTheme="minorEastAsia"/>
              <w:noProof/>
              <w:lang w:eastAsia="fr-FR"/>
            </w:rPr>
          </w:pPr>
          <w:hyperlink w:anchor="_Toc52807448" w:history="1">
            <w:r w:rsidR="00CD100A" w:rsidRPr="00C4340E">
              <w:rPr>
                <w:rStyle w:val="Lienhypertexte"/>
                <w:noProof/>
              </w:rPr>
              <w:t>2.2.2</w:t>
            </w:r>
            <w:r w:rsidR="00CD100A">
              <w:rPr>
                <w:rFonts w:eastAsiaTheme="minorEastAsia"/>
                <w:noProof/>
                <w:lang w:eastAsia="fr-FR"/>
              </w:rPr>
              <w:tab/>
            </w:r>
            <w:r w:rsidR="00CD100A" w:rsidRPr="00C4340E">
              <w:rPr>
                <w:rStyle w:val="Lienhypertexte"/>
                <w:noProof/>
              </w:rPr>
              <w:t>Linux</w:t>
            </w:r>
            <w:r w:rsidR="00CD100A">
              <w:rPr>
                <w:noProof/>
                <w:webHidden/>
              </w:rPr>
              <w:tab/>
            </w:r>
            <w:r w:rsidR="00F33837">
              <w:rPr>
                <w:noProof/>
                <w:webHidden/>
              </w:rPr>
              <w:fldChar w:fldCharType="begin"/>
            </w:r>
            <w:r w:rsidR="00CD100A">
              <w:rPr>
                <w:noProof/>
                <w:webHidden/>
              </w:rPr>
              <w:instrText xml:space="preserve"> PAGEREF _Toc52807448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710AB868" w14:textId="77777777" w:rsidR="00CD100A" w:rsidRDefault="00D666B4">
          <w:pPr>
            <w:pStyle w:val="TM1"/>
            <w:tabs>
              <w:tab w:val="left" w:pos="440"/>
              <w:tab w:val="right" w:leader="dot" w:pos="9062"/>
            </w:tabs>
            <w:rPr>
              <w:rFonts w:eastAsiaTheme="minorEastAsia"/>
              <w:noProof/>
              <w:lang w:eastAsia="fr-FR"/>
            </w:rPr>
          </w:pPr>
          <w:hyperlink w:anchor="_Toc52807449" w:history="1">
            <w:r w:rsidR="00CD100A" w:rsidRPr="00C4340E">
              <w:rPr>
                <w:rStyle w:val="Lienhypertexte"/>
                <w:noProof/>
              </w:rPr>
              <w:t>3</w:t>
            </w:r>
            <w:r w:rsidR="00CD100A">
              <w:rPr>
                <w:rFonts w:eastAsiaTheme="minorEastAsia"/>
                <w:noProof/>
                <w:lang w:eastAsia="fr-FR"/>
              </w:rPr>
              <w:tab/>
            </w:r>
            <w:r w:rsidR="00CD100A" w:rsidRPr="00C4340E">
              <w:rPr>
                <w:rStyle w:val="Lienhypertexte"/>
                <w:noProof/>
              </w:rPr>
              <w:t>Configuration de THOR</w:t>
            </w:r>
            <w:r w:rsidR="00CD100A">
              <w:rPr>
                <w:noProof/>
                <w:webHidden/>
              </w:rPr>
              <w:tab/>
            </w:r>
            <w:r w:rsidR="00F33837">
              <w:rPr>
                <w:noProof/>
                <w:webHidden/>
              </w:rPr>
              <w:fldChar w:fldCharType="begin"/>
            </w:r>
            <w:r w:rsidR="00CD100A">
              <w:rPr>
                <w:noProof/>
                <w:webHidden/>
              </w:rPr>
              <w:instrText xml:space="preserve"> PAGEREF _Toc52807449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3B6B5802" w14:textId="77777777" w:rsidR="00CD100A" w:rsidRDefault="00D666B4">
          <w:pPr>
            <w:pStyle w:val="TM2"/>
            <w:tabs>
              <w:tab w:val="left" w:pos="880"/>
              <w:tab w:val="right" w:leader="dot" w:pos="9062"/>
            </w:tabs>
            <w:rPr>
              <w:rFonts w:eastAsiaTheme="minorEastAsia"/>
              <w:noProof/>
              <w:lang w:eastAsia="fr-FR"/>
            </w:rPr>
          </w:pPr>
          <w:hyperlink w:anchor="_Toc52807450" w:history="1">
            <w:r w:rsidR="00CD100A" w:rsidRPr="00C4340E">
              <w:rPr>
                <w:rStyle w:val="Lienhypertexte"/>
                <w:noProof/>
              </w:rPr>
              <w:t>3.1</w:t>
            </w:r>
            <w:r w:rsidR="00CD100A">
              <w:rPr>
                <w:rFonts w:eastAsiaTheme="minorEastAsia"/>
                <w:noProof/>
                <w:lang w:eastAsia="fr-FR"/>
              </w:rPr>
              <w:tab/>
            </w:r>
            <w:r w:rsidR="00CD100A" w:rsidRPr="00C4340E">
              <w:rPr>
                <w:rStyle w:val="Lienhypertexte"/>
                <w:noProof/>
              </w:rPr>
              <w:t>Niveau 1</w:t>
            </w:r>
            <w:r w:rsidR="00CD100A">
              <w:rPr>
                <w:noProof/>
                <w:webHidden/>
              </w:rPr>
              <w:tab/>
            </w:r>
            <w:r w:rsidR="00F33837">
              <w:rPr>
                <w:noProof/>
                <w:webHidden/>
              </w:rPr>
              <w:fldChar w:fldCharType="begin"/>
            </w:r>
            <w:r w:rsidR="00CD100A">
              <w:rPr>
                <w:noProof/>
                <w:webHidden/>
              </w:rPr>
              <w:instrText xml:space="preserve"> PAGEREF _Toc52807450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747A6DFB" w14:textId="77777777" w:rsidR="00CD100A" w:rsidRDefault="00D666B4">
          <w:pPr>
            <w:pStyle w:val="TM2"/>
            <w:tabs>
              <w:tab w:val="left" w:pos="880"/>
              <w:tab w:val="right" w:leader="dot" w:pos="9062"/>
            </w:tabs>
            <w:rPr>
              <w:rFonts w:eastAsiaTheme="minorEastAsia"/>
              <w:noProof/>
              <w:lang w:eastAsia="fr-FR"/>
            </w:rPr>
          </w:pPr>
          <w:hyperlink w:anchor="_Toc52807451" w:history="1">
            <w:r w:rsidR="00CD100A" w:rsidRPr="00C4340E">
              <w:rPr>
                <w:rStyle w:val="Lienhypertexte"/>
                <w:noProof/>
              </w:rPr>
              <w:t>3.2</w:t>
            </w:r>
            <w:r w:rsidR="00CD100A">
              <w:rPr>
                <w:rFonts w:eastAsiaTheme="minorEastAsia"/>
                <w:noProof/>
                <w:lang w:eastAsia="fr-FR"/>
              </w:rPr>
              <w:tab/>
            </w:r>
            <w:r w:rsidR="00CD100A" w:rsidRPr="00C4340E">
              <w:rPr>
                <w:rStyle w:val="Lienhypertexte"/>
                <w:noProof/>
              </w:rPr>
              <w:t>Niveau 2</w:t>
            </w:r>
            <w:r w:rsidR="00CD100A">
              <w:rPr>
                <w:noProof/>
                <w:webHidden/>
              </w:rPr>
              <w:tab/>
            </w:r>
            <w:r w:rsidR="00F33837">
              <w:rPr>
                <w:noProof/>
                <w:webHidden/>
              </w:rPr>
              <w:fldChar w:fldCharType="begin"/>
            </w:r>
            <w:r w:rsidR="00CD100A">
              <w:rPr>
                <w:noProof/>
                <w:webHidden/>
              </w:rPr>
              <w:instrText xml:space="preserve"> PAGEREF _Toc52807451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5253D0CC" w14:textId="77777777" w:rsidR="00CD100A" w:rsidRDefault="00D666B4">
          <w:pPr>
            <w:pStyle w:val="TM2"/>
            <w:tabs>
              <w:tab w:val="left" w:pos="880"/>
              <w:tab w:val="right" w:leader="dot" w:pos="9062"/>
            </w:tabs>
            <w:rPr>
              <w:rFonts w:eastAsiaTheme="minorEastAsia"/>
              <w:noProof/>
              <w:lang w:eastAsia="fr-FR"/>
            </w:rPr>
          </w:pPr>
          <w:hyperlink w:anchor="_Toc52807452" w:history="1">
            <w:r w:rsidR="00CD100A" w:rsidRPr="00C4340E">
              <w:rPr>
                <w:rStyle w:val="Lienhypertexte"/>
                <w:noProof/>
              </w:rPr>
              <w:t>3.3</w:t>
            </w:r>
            <w:r w:rsidR="00CD100A">
              <w:rPr>
                <w:rFonts w:eastAsiaTheme="minorEastAsia"/>
                <w:noProof/>
                <w:lang w:eastAsia="fr-FR"/>
              </w:rPr>
              <w:tab/>
            </w:r>
            <w:r w:rsidR="00CD100A" w:rsidRPr="00C4340E">
              <w:rPr>
                <w:rStyle w:val="Lienhypertexte"/>
                <w:noProof/>
              </w:rPr>
              <w:t>Le niveau 3</w:t>
            </w:r>
            <w:r w:rsidR="00CD100A">
              <w:rPr>
                <w:noProof/>
                <w:webHidden/>
              </w:rPr>
              <w:tab/>
            </w:r>
            <w:r w:rsidR="00F33837">
              <w:rPr>
                <w:noProof/>
                <w:webHidden/>
              </w:rPr>
              <w:fldChar w:fldCharType="begin"/>
            </w:r>
            <w:r w:rsidR="00CD100A">
              <w:rPr>
                <w:noProof/>
                <w:webHidden/>
              </w:rPr>
              <w:instrText xml:space="preserve"> PAGEREF _Toc52807452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1AF08B11" w14:textId="77777777" w:rsidR="00CD100A" w:rsidRDefault="00D666B4">
          <w:pPr>
            <w:pStyle w:val="TM3"/>
            <w:tabs>
              <w:tab w:val="left" w:pos="1320"/>
              <w:tab w:val="right" w:leader="dot" w:pos="9062"/>
            </w:tabs>
            <w:rPr>
              <w:rFonts w:eastAsiaTheme="minorEastAsia"/>
              <w:noProof/>
              <w:lang w:eastAsia="fr-FR"/>
            </w:rPr>
          </w:pPr>
          <w:hyperlink w:anchor="_Toc52807453" w:history="1">
            <w:r w:rsidR="00CD100A" w:rsidRPr="00C4340E">
              <w:rPr>
                <w:rStyle w:val="Lienhypertexte"/>
                <w:noProof/>
              </w:rPr>
              <w:t>3.3.1</w:t>
            </w:r>
            <w:r w:rsidR="00CD100A">
              <w:rPr>
                <w:rFonts w:eastAsiaTheme="minorEastAsia"/>
                <w:noProof/>
                <w:lang w:eastAsia="fr-FR"/>
              </w:rPr>
              <w:tab/>
            </w:r>
            <w:r w:rsidR="00CD100A" w:rsidRPr="00C4340E">
              <w:rPr>
                <w:rStyle w:val="Lienhypertexte"/>
                <w:noProof/>
              </w:rPr>
              <w:t>Niveau 4</w:t>
            </w:r>
            <w:r w:rsidR="00CD100A">
              <w:rPr>
                <w:noProof/>
                <w:webHidden/>
              </w:rPr>
              <w:tab/>
            </w:r>
            <w:r w:rsidR="00F33837">
              <w:rPr>
                <w:noProof/>
                <w:webHidden/>
              </w:rPr>
              <w:fldChar w:fldCharType="begin"/>
            </w:r>
            <w:r w:rsidR="00CD100A">
              <w:rPr>
                <w:noProof/>
                <w:webHidden/>
              </w:rPr>
              <w:instrText xml:space="preserve"> PAGEREF _Toc52807453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04FE92B1" w14:textId="77777777" w:rsidR="00CD100A" w:rsidRDefault="00D666B4">
          <w:pPr>
            <w:pStyle w:val="TM1"/>
            <w:tabs>
              <w:tab w:val="left" w:pos="440"/>
              <w:tab w:val="right" w:leader="dot" w:pos="9062"/>
            </w:tabs>
            <w:rPr>
              <w:rFonts w:eastAsiaTheme="minorEastAsia"/>
              <w:noProof/>
              <w:lang w:eastAsia="fr-FR"/>
            </w:rPr>
          </w:pPr>
          <w:hyperlink w:anchor="_Toc52807454" w:history="1">
            <w:r w:rsidR="00CD100A" w:rsidRPr="00C4340E">
              <w:rPr>
                <w:rStyle w:val="Lienhypertexte"/>
                <w:noProof/>
              </w:rPr>
              <w:t>4</w:t>
            </w:r>
            <w:r w:rsidR="00CD100A">
              <w:rPr>
                <w:rFonts w:eastAsiaTheme="minorEastAsia"/>
                <w:noProof/>
                <w:lang w:eastAsia="fr-FR"/>
              </w:rPr>
              <w:tab/>
            </w:r>
            <w:r w:rsidR="00CD100A" w:rsidRPr="00C4340E">
              <w:rPr>
                <w:rStyle w:val="Lienhypertexte"/>
                <w:noProof/>
              </w:rPr>
              <w:t>Utilisation</w:t>
            </w:r>
            <w:r w:rsidR="00CD100A">
              <w:rPr>
                <w:noProof/>
                <w:webHidden/>
              </w:rPr>
              <w:tab/>
            </w:r>
            <w:r w:rsidR="00F33837">
              <w:rPr>
                <w:noProof/>
                <w:webHidden/>
              </w:rPr>
              <w:fldChar w:fldCharType="begin"/>
            </w:r>
            <w:r w:rsidR="00CD100A">
              <w:rPr>
                <w:noProof/>
                <w:webHidden/>
              </w:rPr>
              <w:instrText xml:space="preserve"> PAGEREF _Toc52807454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902E650" w14:textId="77777777" w:rsidR="00CD100A" w:rsidRDefault="00D666B4">
          <w:pPr>
            <w:pStyle w:val="TM2"/>
            <w:tabs>
              <w:tab w:val="left" w:pos="880"/>
              <w:tab w:val="right" w:leader="dot" w:pos="9062"/>
            </w:tabs>
            <w:rPr>
              <w:rFonts w:eastAsiaTheme="minorEastAsia"/>
              <w:noProof/>
              <w:lang w:eastAsia="fr-FR"/>
            </w:rPr>
          </w:pPr>
          <w:hyperlink w:anchor="_Toc52807455" w:history="1">
            <w:r w:rsidR="00CD100A" w:rsidRPr="00C4340E">
              <w:rPr>
                <w:rStyle w:val="Lienhypertexte"/>
                <w:noProof/>
              </w:rPr>
              <w:t>4.1</w:t>
            </w:r>
            <w:r w:rsidR="00CD100A">
              <w:rPr>
                <w:rFonts w:eastAsiaTheme="minorEastAsia"/>
                <w:noProof/>
                <w:lang w:eastAsia="fr-FR"/>
              </w:rPr>
              <w:tab/>
            </w:r>
            <w:r w:rsidR="00CD100A" w:rsidRPr="00C4340E">
              <w:rPr>
                <w:rStyle w:val="Lienhypertexte"/>
                <w:noProof/>
              </w:rPr>
              <w:t>Les tableaux Excel</w:t>
            </w:r>
            <w:r w:rsidR="00CD100A">
              <w:rPr>
                <w:noProof/>
                <w:webHidden/>
              </w:rPr>
              <w:tab/>
            </w:r>
            <w:r w:rsidR="00F33837">
              <w:rPr>
                <w:noProof/>
                <w:webHidden/>
              </w:rPr>
              <w:fldChar w:fldCharType="begin"/>
            </w:r>
            <w:r w:rsidR="00CD100A">
              <w:rPr>
                <w:noProof/>
                <w:webHidden/>
              </w:rPr>
              <w:instrText xml:space="preserve"> PAGEREF _Toc52807455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D2CF972" w14:textId="77777777" w:rsidR="00CD100A" w:rsidRDefault="00D666B4">
          <w:pPr>
            <w:pStyle w:val="TM2"/>
            <w:tabs>
              <w:tab w:val="left" w:pos="880"/>
              <w:tab w:val="right" w:leader="dot" w:pos="9062"/>
            </w:tabs>
            <w:rPr>
              <w:rFonts w:eastAsiaTheme="minorEastAsia"/>
              <w:noProof/>
              <w:lang w:eastAsia="fr-FR"/>
            </w:rPr>
          </w:pPr>
          <w:hyperlink w:anchor="_Toc52807456" w:history="1">
            <w:r w:rsidR="00CD100A" w:rsidRPr="00C4340E">
              <w:rPr>
                <w:rStyle w:val="Lienhypertexte"/>
                <w:noProof/>
              </w:rPr>
              <w:t>4.2</w:t>
            </w:r>
            <w:r w:rsidR="00CD100A">
              <w:rPr>
                <w:rFonts w:eastAsiaTheme="minorEastAsia"/>
                <w:noProof/>
                <w:lang w:eastAsia="fr-FR"/>
              </w:rPr>
              <w:tab/>
            </w:r>
            <w:r w:rsidR="00CD100A" w:rsidRPr="00C4340E">
              <w:rPr>
                <w:rStyle w:val="Lienhypertexte"/>
                <w:noProof/>
              </w:rPr>
              <w:t>Les échelles</w:t>
            </w:r>
            <w:r w:rsidR="00CD100A">
              <w:rPr>
                <w:noProof/>
                <w:webHidden/>
              </w:rPr>
              <w:tab/>
            </w:r>
            <w:r w:rsidR="00F33837">
              <w:rPr>
                <w:noProof/>
                <w:webHidden/>
              </w:rPr>
              <w:fldChar w:fldCharType="begin"/>
            </w:r>
            <w:r w:rsidR="00CD100A">
              <w:rPr>
                <w:noProof/>
                <w:webHidden/>
              </w:rPr>
              <w:instrText xml:space="preserve"> PAGEREF _Toc52807456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223B433" w14:textId="77777777" w:rsidR="00CD100A" w:rsidRDefault="00D666B4">
          <w:pPr>
            <w:pStyle w:val="TM2"/>
            <w:tabs>
              <w:tab w:val="left" w:pos="880"/>
              <w:tab w:val="right" w:leader="dot" w:pos="9062"/>
            </w:tabs>
            <w:rPr>
              <w:rFonts w:eastAsiaTheme="minorEastAsia"/>
              <w:noProof/>
              <w:lang w:eastAsia="fr-FR"/>
            </w:rPr>
          </w:pPr>
          <w:hyperlink w:anchor="_Toc52807457" w:history="1">
            <w:r w:rsidR="00CD100A" w:rsidRPr="00C4340E">
              <w:rPr>
                <w:rStyle w:val="Lienhypertexte"/>
                <w:noProof/>
              </w:rPr>
              <w:t>4.3</w:t>
            </w:r>
            <w:r w:rsidR="00CD100A">
              <w:rPr>
                <w:rFonts w:eastAsiaTheme="minorEastAsia"/>
                <w:noProof/>
                <w:lang w:eastAsia="fr-FR"/>
              </w:rPr>
              <w:tab/>
            </w:r>
            <w:r w:rsidR="00CD100A" w:rsidRPr="00C4340E">
              <w:rPr>
                <w:rStyle w:val="Lienhypertexte"/>
                <w:noProof/>
              </w:rPr>
              <w:t>Le modèle de rapport Word</w:t>
            </w:r>
            <w:r w:rsidR="00CD100A">
              <w:rPr>
                <w:noProof/>
                <w:webHidden/>
              </w:rPr>
              <w:tab/>
            </w:r>
            <w:r w:rsidR="00F33837">
              <w:rPr>
                <w:noProof/>
                <w:webHidden/>
              </w:rPr>
              <w:fldChar w:fldCharType="begin"/>
            </w:r>
            <w:r w:rsidR="00CD100A">
              <w:rPr>
                <w:noProof/>
                <w:webHidden/>
              </w:rPr>
              <w:instrText xml:space="preserve"> PAGEREF _Toc52807457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3985F2D" w14:textId="77777777" w:rsidR="00CD100A" w:rsidRDefault="00D666B4">
          <w:pPr>
            <w:pStyle w:val="TM3"/>
            <w:tabs>
              <w:tab w:val="left" w:pos="1320"/>
              <w:tab w:val="right" w:leader="dot" w:pos="9062"/>
            </w:tabs>
            <w:rPr>
              <w:rFonts w:eastAsiaTheme="minorEastAsia"/>
              <w:noProof/>
              <w:lang w:eastAsia="fr-FR"/>
            </w:rPr>
          </w:pPr>
          <w:hyperlink w:anchor="_Toc52807458" w:history="1">
            <w:r w:rsidR="00CD100A" w:rsidRPr="00C4340E">
              <w:rPr>
                <w:rStyle w:val="Lienhypertexte"/>
                <w:noProof/>
              </w:rPr>
              <w:t>4.3.1</w:t>
            </w:r>
            <w:r w:rsidR="00CD100A">
              <w:rPr>
                <w:rFonts w:eastAsiaTheme="minorEastAsia"/>
                <w:noProof/>
                <w:lang w:eastAsia="fr-FR"/>
              </w:rPr>
              <w:tab/>
            </w:r>
            <w:r w:rsidR="00CD100A" w:rsidRPr="00C4340E">
              <w:rPr>
                <w:rStyle w:val="Lienhypertexte"/>
                <w:noProof/>
              </w:rPr>
              <w:t>La mise en page</w:t>
            </w:r>
            <w:r w:rsidR="00CD100A">
              <w:rPr>
                <w:noProof/>
                <w:webHidden/>
              </w:rPr>
              <w:tab/>
            </w:r>
            <w:r w:rsidR="00F33837">
              <w:rPr>
                <w:noProof/>
                <w:webHidden/>
              </w:rPr>
              <w:fldChar w:fldCharType="begin"/>
            </w:r>
            <w:r w:rsidR="00CD100A">
              <w:rPr>
                <w:noProof/>
                <w:webHidden/>
              </w:rPr>
              <w:instrText xml:space="preserve"> PAGEREF _Toc52807458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8437EE2" w14:textId="77777777" w:rsidR="00CD100A" w:rsidRDefault="00D666B4">
          <w:pPr>
            <w:pStyle w:val="TM3"/>
            <w:tabs>
              <w:tab w:val="left" w:pos="1320"/>
              <w:tab w:val="right" w:leader="dot" w:pos="9062"/>
            </w:tabs>
            <w:rPr>
              <w:rFonts w:eastAsiaTheme="minorEastAsia"/>
              <w:noProof/>
              <w:lang w:eastAsia="fr-FR"/>
            </w:rPr>
          </w:pPr>
          <w:hyperlink w:anchor="_Toc52807459" w:history="1">
            <w:r w:rsidR="00CD100A" w:rsidRPr="00C4340E">
              <w:rPr>
                <w:rStyle w:val="Lienhypertexte"/>
                <w:noProof/>
              </w:rPr>
              <w:t>4.3.2</w:t>
            </w:r>
            <w:r w:rsidR="00CD100A">
              <w:rPr>
                <w:rFonts w:eastAsiaTheme="minorEastAsia"/>
                <w:noProof/>
                <w:lang w:eastAsia="fr-FR"/>
              </w:rPr>
              <w:tab/>
            </w:r>
            <w:r w:rsidR="00CD100A" w:rsidRPr="00C4340E">
              <w:rPr>
                <w:rStyle w:val="Lienhypertexte"/>
                <w:noProof/>
              </w:rPr>
              <w:t>La gestion des tableaux</w:t>
            </w:r>
            <w:r w:rsidR="00CD100A">
              <w:rPr>
                <w:noProof/>
                <w:webHidden/>
              </w:rPr>
              <w:tab/>
            </w:r>
            <w:r w:rsidR="00F33837">
              <w:rPr>
                <w:noProof/>
                <w:webHidden/>
              </w:rPr>
              <w:fldChar w:fldCharType="begin"/>
            </w:r>
            <w:r w:rsidR="00CD100A">
              <w:rPr>
                <w:noProof/>
                <w:webHidden/>
              </w:rPr>
              <w:instrText xml:space="preserve"> PAGEREF _Toc52807459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61C0998C" w14:textId="77777777" w:rsidR="00CD100A" w:rsidRDefault="00D666B4">
          <w:pPr>
            <w:pStyle w:val="TM2"/>
            <w:tabs>
              <w:tab w:val="left" w:pos="880"/>
              <w:tab w:val="right" w:leader="dot" w:pos="9062"/>
            </w:tabs>
            <w:rPr>
              <w:rFonts w:eastAsiaTheme="minorEastAsia"/>
              <w:noProof/>
              <w:lang w:eastAsia="fr-FR"/>
            </w:rPr>
          </w:pPr>
          <w:hyperlink w:anchor="_Toc52807460" w:history="1">
            <w:r w:rsidR="00CD100A" w:rsidRPr="00C4340E">
              <w:rPr>
                <w:rStyle w:val="Lienhypertexte"/>
                <w:noProof/>
              </w:rPr>
              <w:t>4.4</w:t>
            </w:r>
            <w:r w:rsidR="00CD100A">
              <w:rPr>
                <w:rFonts w:eastAsiaTheme="minorEastAsia"/>
                <w:noProof/>
                <w:lang w:eastAsia="fr-FR"/>
              </w:rPr>
              <w:tab/>
            </w:r>
            <w:r w:rsidR="00CD100A" w:rsidRPr="00C4340E">
              <w:rPr>
                <w:rStyle w:val="Lienhypertexte"/>
                <w:noProof/>
              </w:rPr>
              <w:t>L’interface graphique</w:t>
            </w:r>
            <w:r w:rsidR="00CD100A">
              <w:rPr>
                <w:noProof/>
                <w:webHidden/>
              </w:rPr>
              <w:tab/>
            </w:r>
            <w:r w:rsidR="00F33837">
              <w:rPr>
                <w:noProof/>
                <w:webHidden/>
              </w:rPr>
              <w:fldChar w:fldCharType="begin"/>
            </w:r>
            <w:r w:rsidR="00CD100A">
              <w:rPr>
                <w:noProof/>
                <w:webHidden/>
              </w:rPr>
              <w:instrText xml:space="preserve"> PAGEREF _Toc52807460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0236166" w14:textId="77777777" w:rsidR="00CD100A" w:rsidRDefault="00D666B4">
          <w:pPr>
            <w:pStyle w:val="TM2"/>
            <w:tabs>
              <w:tab w:val="left" w:pos="880"/>
              <w:tab w:val="right" w:leader="dot" w:pos="9062"/>
            </w:tabs>
            <w:rPr>
              <w:rFonts w:eastAsiaTheme="minorEastAsia"/>
              <w:noProof/>
              <w:lang w:eastAsia="fr-FR"/>
            </w:rPr>
          </w:pPr>
          <w:hyperlink w:anchor="_Toc52807461" w:history="1">
            <w:r w:rsidR="00CD100A" w:rsidRPr="00C4340E">
              <w:rPr>
                <w:rStyle w:val="Lienhypertexte"/>
                <w:noProof/>
              </w:rPr>
              <w:t>4.5</w:t>
            </w:r>
            <w:r w:rsidR="00CD100A">
              <w:rPr>
                <w:rFonts w:eastAsiaTheme="minorEastAsia"/>
                <w:noProof/>
                <w:lang w:eastAsia="fr-FR"/>
              </w:rPr>
              <w:tab/>
            </w:r>
            <w:r w:rsidR="00CD100A" w:rsidRPr="00C4340E">
              <w:rPr>
                <w:rStyle w:val="Lienhypertexte"/>
                <w:noProof/>
              </w:rPr>
              <w:t>La génération du rapport et la journalisation</w:t>
            </w:r>
            <w:r w:rsidR="00CD100A">
              <w:rPr>
                <w:noProof/>
                <w:webHidden/>
              </w:rPr>
              <w:tab/>
            </w:r>
            <w:r w:rsidR="00F33837">
              <w:rPr>
                <w:noProof/>
                <w:webHidden/>
              </w:rPr>
              <w:fldChar w:fldCharType="begin"/>
            </w:r>
            <w:r w:rsidR="00CD100A">
              <w:rPr>
                <w:noProof/>
                <w:webHidden/>
              </w:rPr>
              <w:instrText xml:space="preserve"> PAGEREF _Toc52807461 \h </w:instrText>
            </w:r>
            <w:r w:rsidR="00F33837">
              <w:rPr>
                <w:noProof/>
                <w:webHidden/>
              </w:rPr>
            </w:r>
            <w:r w:rsidR="00F33837">
              <w:rPr>
                <w:noProof/>
                <w:webHidden/>
              </w:rPr>
              <w:fldChar w:fldCharType="separate"/>
            </w:r>
            <w:r w:rsidR="00CD100A">
              <w:rPr>
                <w:noProof/>
                <w:webHidden/>
              </w:rPr>
              <w:t>10</w:t>
            </w:r>
            <w:r w:rsidR="00F33837">
              <w:rPr>
                <w:noProof/>
                <w:webHidden/>
              </w:rPr>
              <w:fldChar w:fldCharType="end"/>
            </w:r>
          </w:hyperlink>
        </w:p>
        <w:p w14:paraId="6A05A809" w14:textId="77777777" w:rsidR="00C36350" w:rsidRDefault="00F33837">
          <w:r>
            <w:rPr>
              <w:b/>
              <w:bCs/>
            </w:rPr>
            <w:fldChar w:fldCharType="end"/>
          </w:r>
        </w:p>
      </w:sdtContent>
    </w:sdt>
    <w:p w14:paraId="5A39BBE3" w14:textId="77777777" w:rsidR="00B06D69" w:rsidRDefault="00B06D69" w:rsidP="00B06D69"/>
    <w:p w14:paraId="41C8F396" w14:textId="77777777" w:rsidR="00B06D69" w:rsidRDefault="00B06D69" w:rsidP="00B06D69"/>
    <w:p w14:paraId="6A7312E3" w14:textId="77777777" w:rsidR="00B06D69" w:rsidRDefault="00B06D69" w:rsidP="00B06D69">
      <w:pPr>
        <w:pStyle w:val="Titre1"/>
      </w:pPr>
      <w:bookmarkStart w:id="0" w:name="_Toc52807438"/>
      <w:r>
        <w:t>Présentation</w:t>
      </w:r>
      <w:bookmarkEnd w:id="0"/>
    </w:p>
    <w:p w14:paraId="70990D82" w14:textId="77777777" w:rsidR="00B06D69" w:rsidRPr="00B06D69" w:rsidRDefault="00B06D69" w:rsidP="00B06D69">
      <w:pPr>
        <w:pStyle w:val="Titre2"/>
      </w:pPr>
      <w:bookmarkStart w:id="1" w:name="_Toc52807439"/>
      <w:r>
        <w:t>Constat</w:t>
      </w:r>
      <w:bookmarkEnd w:id="1"/>
    </w:p>
    <w:p w14:paraId="14E4343C" w14:textId="77777777" w:rsidR="00675663" w:rsidRDefault="00B06D69" w:rsidP="00B06D69">
      <w:r>
        <w:t xml:space="preserve">Lors de la réalisation d’une étude de risque avec la méthode EBIOS RM, l’utilisation d’une application dédiée facilite </w:t>
      </w:r>
      <w:r w:rsidR="00675663">
        <w:t>la production des différents livrables au format  Excel et images mais ne permet pas de réaliser un modèle de rapport personnalisé.</w:t>
      </w:r>
    </w:p>
    <w:p w14:paraId="34CBAA0B" w14:textId="77777777" w:rsidR="00B06D69" w:rsidRDefault="00B06D69" w:rsidP="00B06D69">
      <w:pPr>
        <w:pStyle w:val="Titre2"/>
      </w:pPr>
      <w:bookmarkStart w:id="2" w:name="_Toc52807440"/>
      <w:r>
        <w:t>Besoin</w:t>
      </w:r>
      <w:bookmarkEnd w:id="2"/>
    </w:p>
    <w:p w14:paraId="1E095FAB" w14:textId="77777777" w:rsidR="00901756" w:rsidRPr="00901756" w:rsidRDefault="00901756" w:rsidP="00901756">
      <w:r>
        <w:t>Notre retour d’expérience montre qu’il est difficile d’échanger avec un client en utilisant des fichiers Excel, il est plus aisé d’utiliser un fichier Word contenant des éléments de contexte associés à chaque tableau et permettant d’utiliser le mode révision pour le suivi des modifications ainsi que les commentaires. Il a donc fallu trouver une solution permettant d’associer les fichiers Excel issus de l’application et un modèle de rapport Word.</w:t>
      </w:r>
    </w:p>
    <w:p w14:paraId="5A11091D" w14:textId="77777777" w:rsidR="00B06D69" w:rsidRDefault="00B06D69" w:rsidP="00B06D69">
      <w:r>
        <w:t xml:space="preserve">THOR </w:t>
      </w:r>
      <w:r w:rsidR="00901756">
        <w:t>est un script, réalisé en python 3, prenant en entrée un document Word ainsi qu’un fichier de configuration (en JSON) permettant d’associer chaque tableau du document Word à un fichier Excel.</w:t>
      </w:r>
    </w:p>
    <w:p w14:paraId="59312B60" w14:textId="77777777" w:rsidR="00901756" w:rsidRDefault="00901756" w:rsidP="00B06D69">
      <w:r>
        <w:t xml:space="preserve">THOR va alors copier chaque tableau Excel dans le document Word en conservant la mise en forme du tableau Excel. Les entêtes sont ignorés afin de pouvoir dissocier les entêtes du tableau Word de celles du tableau Excel </w:t>
      </w:r>
      <w:r w:rsidR="00F34A95">
        <w:t xml:space="preserve">issues de l’application et </w:t>
      </w:r>
      <w:r>
        <w:t>qui ne sont pas personnalisables. De ce fait, le nombre et l’ordre des colonnes entre les tableaux Word et Excel doivent correspondre</w:t>
      </w:r>
      <w:r w:rsidR="00584948">
        <w:t>.</w:t>
      </w:r>
    </w:p>
    <w:p w14:paraId="2EC5CE0C" w14:textId="77777777" w:rsidR="00B06D69" w:rsidRDefault="00B06D69" w:rsidP="00B06D69">
      <w:pPr>
        <w:pStyle w:val="Titre1"/>
      </w:pPr>
      <w:bookmarkStart w:id="3" w:name="_Toc52807441"/>
      <w:r>
        <w:t>Mise en place</w:t>
      </w:r>
      <w:bookmarkEnd w:id="3"/>
    </w:p>
    <w:p w14:paraId="5F38CAB3" w14:textId="77777777" w:rsidR="00B06D69" w:rsidRDefault="00B06D69" w:rsidP="00B06D69">
      <w:pPr>
        <w:pStyle w:val="Titre2"/>
      </w:pPr>
      <w:bookmarkStart w:id="4" w:name="_Toc52807442"/>
      <w:r>
        <w:t>Prérequis</w:t>
      </w:r>
      <w:bookmarkEnd w:id="4"/>
    </w:p>
    <w:p w14:paraId="6D0CEEE5" w14:textId="77777777" w:rsidR="00901756" w:rsidRPr="00901756" w:rsidRDefault="00901756" w:rsidP="00901756">
      <w:r>
        <w:t>THOR étant un script python il est cross-plateforme et fonctionne donc aussi bien sous Windows que sous Linux. Il nécessite en revanche l’installation de certains modules python.</w:t>
      </w:r>
      <w:r w:rsidR="00584948">
        <w:t xml:space="preserve"> En fonction des l’installation de base dont vous disposez, certaines dépendances peuvent ne pas être listées </w:t>
      </w:r>
      <w:r w:rsidR="00584948" w:rsidRPr="00584948">
        <w:rPr>
          <w:i/>
        </w:rPr>
        <w:t>infra</w:t>
      </w:r>
      <w:r w:rsidR="00584948">
        <w:t>.</w:t>
      </w:r>
    </w:p>
    <w:p w14:paraId="6D705CB6" w14:textId="77777777" w:rsidR="00B06D69" w:rsidRDefault="00B06D69" w:rsidP="00B06D69">
      <w:pPr>
        <w:pStyle w:val="Titre3"/>
      </w:pPr>
      <w:bookmarkStart w:id="5" w:name="_Toc52807443"/>
      <w:r>
        <w:t>Windows</w:t>
      </w:r>
      <w:bookmarkEnd w:id="5"/>
    </w:p>
    <w:p w14:paraId="06685210" w14:textId="77777777" w:rsidR="00901756" w:rsidRPr="00901756" w:rsidRDefault="00C36350" w:rsidP="00901756">
      <w:pPr>
        <w:pStyle w:val="Paragraphedeliste"/>
        <w:numPr>
          <w:ilvl w:val="0"/>
          <w:numId w:val="2"/>
        </w:numPr>
      </w:pPr>
      <w:r>
        <w:t xml:space="preserve">PYTHON 3.8 </w:t>
      </w:r>
      <w:r w:rsidR="00901756">
        <w:t xml:space="preserve">ou supérieur avec le module TCL </w:t>
      </w:r>
      <w:r w:rsidR="007E1580">
        <w:t>et pyla</w:t>
      </w:r>
      <w:r w:rsidR="00603F0A">
        <w:t>u</w:t>
      </w:r>
      <w:r w:rsidR="007E1580">
        <w:t xml:space="preserve">ncher </w:t>
      </w:r>
      <w:r w:rsidR="00901756">
        <w:t>activé</w:t>
      </w:r>
      <w:r w:rsidR="007E1580">
        <w:t>s</w:t>
      </w:r>
      <w:r w:rsidR="00901756">
        <w:t xml:space="preserve"> lors de l’installation</w:t>
      </w:r>
      <w:r w:rsidR="007E1580">
        <w:t xml:space="preserve"> </w:t>
      </w:r>
    </w:p>
    <w:p w14:paraId="60901C63" w14:textId="77777777" w:rsidR="00B06D69" w:rsidRDefault="00B06D69" w:rsidP="00B06D69">
      <w:pPr>
        <w:pStyle w:val="Titre3"/>
      </w:pPr>
      <w:bookmarkStart w:id="6" w:name="_Toc52807444"/>
      <w:r>
        <w:t>Linux</w:t>
      </w:r>
      <w:bookmarkEnd w:id="6"/>
    </w:p>
    <w:p w14:paraId="4E7827D3" w14:textId="77777777" w:rsidR="00901756" w:rsidRDefault="00C36350" w:rsidP="00901756">
      <w:pPr>
        <w:pStyle w:val="Paragraphedeliste"/>
        <w:numPr>
          <w:ilvl w:val="0"/>
          <w:numId w:val="2"/>
        </w:numPr>
      </w:pPr>
      <w:r>
        <w:t>PYTHON 3.8 ou supérieur</w:t>
      </w:r>
    </w:p>
    <w:p w14:paraId="62CBA20B" w14:textId="77777777" w:rsidR="00584948" w:rsidRDefault="00C36350" w:rsidP="00901756">
      <w:pPr>
        <w:pStyle w:val="Paragraphedeliste"/>
        <w:numPr>
          <w:ilvl w:val="0"/>
          <w:numId w:val="2"/>
        </w:numPr>
      </w:pPr>
      <w:r>
        <w:t>PYTHON3-TK</w:t>
      </w:r>
    </w:p>
    <w:p w14:paraId="762D9C70" w14:textId="77777777" w:rsidR="00584948" w:rsidRDefault="00C36350" w:rsidP="00901756">
      <w:pPr>
        <w:pStyle w:val="Paragraphedeliste"/>
        <w:numPr>
          <w:ilvl w:val="0"/>
          <w:numId w:val="2"/>
        </w:numPr>
      </w:pPr>
      <w:r>
        <w:t>PYTHON-PIP</w:t>
      </w:r>
    </w:p>
    <w:p w14:paraId="6A9C0EE5" w14:textId="77777777" w:rsidR="00F34A95" w:rsidRDefault="00F34A95" w:rsidP="00901756">
      <w:pPr>
        <w:pStyle w:val="Paragraphedeliste"/>
        <w:numPr>
          <w:ilvl w:val="0"/>
          <w:numId w:val="2"/>
        </w:numPr>
      </w:pPr>
      <w:r>
        <w:t>Inter</w:t>
      </w:r>
      <w:r w:rsidR="00766535">
        <w:t>f</w:t>
      </w:r>
      <w:r>
        <w:t>ace graphique</w:t>
      </w:r>
    </w:p>
    <w:p w14:paraId="7686785F" w14:textId="77777777" w:rsidR="00584948" w:rsidRDefault="00584948" w:rsidP="00584948">
      <w:pPr>
        <w:pStyle w:val="Titre3"/>
      </w:pPr>
      <w:bookmarkStart w:id="7" w:name="_Toc52807445"/>
      <w:r>
        <w:t>Modules python</w:t>
      </w:r>
      <w:r w:rsidR="00C36350">
        <w:t xml:space="preserve"> a installé avec PIP</w:t>
      </w:r>
      <w:bookmarkEnd w:id="7"/>
    </w:p>
    <w:p w14:paraId="194E3799" w14:textId="77777777" w:rsidR="00584948" w:rsidRDefault="00C36350" w:rsidP="00584948">
      <w:pPr>
        <w:pStyle w:val="Paragraphedeliste"/>
        <w:numPr>
          <w:ilvl w:val="0"/>
          <w:numId w:val="3"/>
        </w:numPr>
      </w:pPr>
      <w:r>
        <w:t xml:space="preserve">PYTHON-DOCX </w:t>
      </w:r>
      <w:r w:rsidR="00584948">
        <w:t xml:space="preserve">=&gt; Gestion des fichiers </w:t>
      </w:r>
      <w:r>
        <w:t>DOCX</w:t>
      </w:r>
    </w:p>
    <w:p w14:paraId="4BF940E7" w14:textId="77777777" w:rsidR="00584948" w:rsidRDefault="00C36350" w:rsidP="00584948">
      <w:pPr>
        <w:pStyle w:val="Paragraphedeliste"/>
        <w:numPr>
          <w:ilvl w:val="0"/>
          <w:numId w:val="3"/>
        </w:numPr>
      </w:pPr>
      <w:r>
        <w:t xml:space="preserve">XLRD </w:t>
      </w:r>
      <w:r w:rsidR="00584948">
        <w:t xml:space="preserve">=&gt; gestion des fichiers </w:t>
      </w:r>
      <w:r w:rsidR="00990A42">
        <w:t>XLS</w:t>
      </w:r>
    </w:p>
    <w:p w14:paraId="35ADAB11" w14:textId="77777777" w:rsidR="00584948" w:rsidRDefault="00C36350" w:rsidP="00584948">
      <w:pPr>
        <w:pStyle w:val="Paragraphedeliste"/>
        <w:numPr>
          <w:ilvl w:val="0"/>
          <w:numId w:val="3"/>
        </w:numPr>
      </w:pPr>
      <w:r>
        <w:t xml:space="preserve">COLORAMA </w:t>
      </w:r>
      <w:r w:rsidR="00584948">
        <w:t>= gestion des couleurs</w:t>
      </w:r>
    </w:p>
    <w:p w14:paraId="29FAA663" w14:textId="77777777" w:rsidR="00F34A95" w:rsidRPr="00584948" w:rsidRDefault="437DCA25" w:rsidP="00584948">
      <w:pPr>
        <w:pStyle w:val="Paragraphedeliste"/>
        <w:numPr>
          <w:ilvl w:val="0"/>
          <w:numId w:val="3"/>
        </w:numPr>
      </w:pPr>
      <w:r>
        <w:t>PYYAML</w:t>
      </w:r>
    </w:p>
    <w:p w14:paraId="6E98B9FC" w14:textId="0BC9AA61" w:rsidR="437DCA25" w:rsidRDefault="437DCA25" w:rsidP="437DCA25">
      <w:pPr>
        <w:pStyle w:val="Paragraphedeliste"/>
        <w:numPr>
          <w:ilvl w:val="0"/>
          <w:numId w:val="3"/>
        </w:numPr>
      </w:pPr>
      <w:r>
        <w:t>DOCXTPL =&gt; gestion de templates word</w:t>
      </w:r>
    </w:p>
    <w:p w14:paraId="605B9B7F" w14:textId="77777777" w:rsidR="00B06D69" w:rsidRDefault="00B06D69" w:rsidP="00B06D69">
      <w:pPr>
        <w:pStyle w:val="Titre2"/>
      </w:pPr>
      <w:bookmarkStart w:id="8" w:name="_Toc52807446"/>
      <w:r>
        <w:t>Exécution</w:t>
      </w:r>
      <w:bookmarkEnd w:id="8"/>
    </w:p>
    <w:p w14:paraId="4BF37422" w14:textId="77777777" w:rsidR="00584948" w:rsidRPr="00584948" w:rsidRDefault="00584948" w:rsidP="00584948">
      <w:r>
        <w:t xml:space="preserve">THOR peut être placé n’importe où dans l’arborescence de fichier. En revanche, le répertoire courant est utilisé dans THOR comme répertoire de base dans les fenêtres d’exploration de fichier. Si ce n’est </w:t>
      </w:r>
      <w:r>
        <w:lastRenderedPageBreak/>
        <w:t>pas nécessaire à son exécution, il peut être utile de créer un raccourci personnalisé placé dans le répertoire du projet (rapport + fichiers Excel) afin de faciliter l’utilisation du script.</w:t>
      </w:r>
      <w:r w:rsidR="00E36F38">
        <w:t xml:space="preserve"> Une fois créé, le raccourci peut être déplacé dans le répertoire du projet.</w:t>
      </w:r>
    </w:p>
    <w:p w14:paraId="0E785F98" w14:textId="77777777" w:rsidR="00B06D69" w:rsidRDefault="00B06D69" w:rsidP="00B06D69">
      <w:pPr>
        <w:pStyle w:val="Titre3"/>
      </w:pPr>
      <w:bookmarkStart w:id="9" w:name="_Toc52807447"/>
      <w:r>
        <w:t>Windows</w:t>
      </w:r>
      <w:bookmarkEnd w:id="9"/>
    </w:p>
    <w:p w14:paraId="3D67FC80" w14:textId="77777777" w:rsidR="00584948" w:rsidRDefault="00584948" w:rsidP="00584948">
      <w:r>
        <w:t>Dans un premier temps, créer un raccourci sur le fichier IHM.Pyw</w:t>
      </w:r>
    </w:p>
    <w:p w14:paraId="72A3D3EC" w14:textId="77777777" w:rsidR="00584948" w:rsidRDefault="00D666B4" w:rsidP="00EF4128">
      <w:pPr>
        <w:jc w:val="center"/>
      </w:pPr>
      <w:r>
        <w:rPr>
          <w:noProof/>
          <w:lang w:eastAsia="fr-FR"/>
        </w:rPr>
        <w:pict w14:anchorId="0D1580BE">
          <v:shapetype id="_x0000_t32" coordsize="21600,21600" o:spt="32" o:oned="t" path="m,l21600,21600e" filled="f">
            <v:path arrowok="t" fillok="f" o:connecttype="none"/>
            <o:lock v:ext="edit" shapetype="t"/>
          </v:shapetype>
          <v:shape id="Connecteur droit avec flèche 3" o:spid="_x0000_s1026" type="#_x0000_t32" style="position:absolute;left:0;text-align:left;margin-left:303.4pt;margin-top:256.95pt;width:108.75pt;height:5.25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" strokecolor="#ed7d31 [3205]" strokeweight="1.5pt">
            <v:stroke endarrow="block" joinstyle="miter"/>
          </v:shape>
        </w:pict>
      </w:r>
      <w:r w:rsidR="00EF4128">
        <w:rPr>
          <w:noProof/>
          <w:lang w:eastAsia="fr-FR"/>
        </w:rPr>
        <w:drawing>
          <wp:inline distT="0" distB="0" distL="0" distR="0" wp14:anchorId="4A8DA469" wp14:editId="07777777">
            <wp:extent cx="3057525" cy="35337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7525" cy="3533775"/>
                    </a:xfrm>
                    <a:prstGeom prst="rect">
                      <a:avLst/>
                    </a:prstGeom>
                    <a:noFill/>
                    <a:ln>
                      <a:noFill/>
                    </a:ln>
                  </pic:spPr>
                </pic:pic>
              </a:graphicData>
            </a:graphic>
          </wp:inline>
        </w:drawing>
      </w:r>
    </w:p>
    <w:p w14:paraId="62CDDFC7" w14:textId="77777777" w:rsidR="00584948" w:rsidRDefault="00584948" w:rsidP="00584948">
      <w:r>
        <w:t>Ensuite il faudra le personnaliser pour qu’il ouvre THOR dans le répertoire courant et non le répertoire d’installation</w:t>
      </w:r>
    </w:p>
    <w:p w14:paraId="0D0B940D" w14:textId="77777777" w:rsidR="00584948" w:rsidRDefault="00D666B4" w:rsidP="00EF4128">
      <w:pPr>
        <w:jc w:val="center"/>
      </w:pPr>
      <w:r>
        <w:rPr>
          <w:noProof/>
          <w:lang w:eastAsia="fr-FR"/>
        </w:rPr>
        <w:pict w14:anchorId="09C6A829">
          <v:shape id="Connecteur droit avec flèche 4" o:spid="_x0000_s1035" type="#_x0000_t32" style="position:absolute;left:0;text-align:left;margin-left:336pt;margin-top:309.75pt;width:108.75pt;height:5.25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" strokecolor="#ed7d31 [3205]" strokeweight="1.5pt">
            <v:stroke endarrow="block" joinstyle="miter"/>
          </v:shape>
        </w:pict>
      </w:r>
      <w:r w:rsidR="00EF4128">
        <w:rPr>
          <w:noProof/>
          <w:lang w:eastAsia="fr-FR"/>
        </w:rPr>
        <w:drawing>
          <wp:inline distT="0" distB="0" distL="0" distR="0" wp14:anchorId="6852DA19" wp14:editId="07777777">
            <wp:extent cx="4486275" cy="42672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6275" cy="4267200"/>
                    </a:xfrm>
                    <a:prstGeom prst="rect">
                      <a:avLst/>
                    </a:prstGeom>
                    <a:noFill/>
                    <a:ln>
                      <a:noFill/>
                    </a:ln>
                  </pic:spPr>
                </pic:pic>
              </a:graphicData>
            </a:graphic>
          </wp:inline>
        </w:drawing>
      </w:r>
    </w:p>
    <w:p w14:paraId="70CED971" w14:textId="77777777" w:rsidR="00584948" w:rsidRDefault="00584948" w:rsidP="00584948">
      <w:r>
        <w:t>Il faut remplacer le répertoire d’exécution en y plaçant la variable d’</w:t>
      </w:r>
      <w:r w:rsidR="00EF4128">
        <w:t xml:space="preserve">environnement </w:t>
      </w:r>
      <w:r w:rsidR="00EF4128" w:rsidRPr="00EF4128">
        <w:rPr>
          <w:b/>
          <w:i/>
        </w:rPr>
        <w:t>%cd%</w:t>
      </w:r>
      <w:r w:rsidR="00EF4128">
        <w:t xml:space="preserve"> contenant</w:t>
      </w:r>
      <w:r>
        <w:t xml:space="preserve"> le répertoire courant</w:t>
      </w:r>
    </w:p>
    <w:p w14:paraId="0E27B00A" w14:textId="77777777" w:rsidR="00EF4128" w:rsidRPr="00584948" w:rsidRDefault="00D666B4" w:rsidP="00EF4128">
      <w:pPr>
        <w:jc w:val="center"/>
      </w:pPr>
      <w:r>
        <w:rPr>
          <w:noProof/>
          <w:lang w:eastAsia="fr-FR"/>
        </w:rPr>
        <w:pict w14:anchorId="556D167C">
          <v:shape id="Connecteur droit avec flèche 7" o:spid="_x0000_s1034" type="#_x0000_t32" style="position:absolute;left:0;text-align:left;margin-left:300.75pt;margin-top:143.95pt;width:108.75pt;height:5.2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" strokecolor="#ed7d31 [3205]" strokeweight="1.5pt">
            <v:stroke endarrow="block" joinstyle="miter"/>
          </v:shape>
        </w:pict>
      </w:r>
      <w:r w:rsidR="00EF4128">
        <w:rPr>
          <w:noProof/>
          <w:lang w:eastAsia="fr-FR"/>
        </w:rPr>
        <w:drawing>
          <wp:inline distT="0" distB="0" distL="0" distR="0" wp14:anchorId="1AA00E8F" wp14:editId="07777777">
            <wp:extent cx="3390900" cy="32480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0" cy="3248025"/>
                    </a:xfrm>
                    <a:prstGeom prst="rect">
                      <a:avLst/>
                    </a:prstGeom>
                    <a:noFill/>
                    <a:ln>
                      <a:noFill/>
                    </a:ln>
                  </pic:spPr>
                </pic:pic>
              </a:graphicData>
            </a:graphic>
          </wp:inline>
        </w:drawing>
      </w:r>
    </w:p>
    <w:p w14:paraId="60061E4C" w14:textId="77777777" w:rsidR="007E251A" w:rsidRDefault="007E251A">
      <w:pPr>
        <w:rPr>
          <w:rFonts w:asciiTheme="majorHAnsi" w:eastAsiaTheme="majorEastAsia" w:hAnsiTheme="majorHAnsi" w:cstheme="majorBidi"/>
          <w:color w:val="1F4D78" w:themeColor="accent1" w:themeShade="7F"/>
          <w:sz w:val="24"/>
          <w:szCs w:val="24"/>
        </w:rPr>
      </w:pPr>
      <w:r>
        <w:br w:type="page"/>
      </w:r>
    </w:p>
    <w:p w14:paraId="2909183F" w14:textId="77777777" w:rsidR="00B06D69" w:rsidRDefault="00B06D69" w:rsidP="00B06D69">
      <w:pPr>
        <w:pStyle w:val="Titre3"/>
      </w:pPr>
      <w:bookmarkStart w:id="10" w:name="_Toc52807448"/>
      <w:r>
        <w:t>Linux</w:t>
      </w:r>
      <w:bookmarkEnd w:id="10"/>
    </w:p>
    <w:p w14:paraId="2EE6D869" w14:textId="77777777" w:rsidR="00EF4128" w:rsidRPr="00EF4128" w:rsidRDefault="00EF4128" w:rsidP="00EF4128">
      <w:r>
        <w:t xml:space="preserve">Sous Linux, </w:t>
      </w:r>
      <w:r w:rsidR="00F34A95">
        <w:t>i</w:t>
      </w:r>
      <w:r w:rsidRPr="00EF4128">
        <w:t>l est alors possible de lancer le script depuis n’importe quel répertoire.</w:t>
      </w:r>
      <w:r w:rsidR="00DB71BF">
        <w:t xml:space="preserve"> Afin de se faciliter le travail il est possible de créer un lien symbolique dans le répertoire du projet qui pointe vers le chemin complet du script THOR.</w:t>
      </w:r>
    </w:p>
    <w:p w14:paraId="6F8DA55D" w14:textId="77777777" w:rsidR="00EF4128" w:rsidRPr="00EF4128" w:rsidRDefault="00EF4128" w:rsidP="00EF4128">
      <w:pPr>
        <w:rPr>
          <w:u w:val="single"/>
          <w:lang w:val="en-US"/>
        </w:rPr>
      </w:pPr>
      <w:r w:rsidRPr="00EF4128">
        <w:rPr>
          <w:u w:val="single"/>
          <w:lang w:val="en-US"/>
        </w:rPr>
        <w:t>Par example:</w:t>
      </w:r>
    </w:p>
    <w:p w14:paraId="72770E7C" w14:textId="77777777" w:rsidR="00EF4128" w:rsidRPr="00EF4128" w:rsidRDefault="00EF4128" w:rsidP="0010273D">
      <w:pPr>
        <w:pBdr>
          <w:top w:val="single" w:sz="4" w:space="1" w:color="auto"/>
          <w:left w:val="single" w:sz="4" w:space="4" w:color="auto"/>
          <w:bottom w:val="single" w:sz="4" w:space="1" w:color="auto"/>
          <w:right w:val="single" w:sz="4" w:space="4" w:color="auto"/>
        </w:pBdr>
        <w:shd w:val="clear" w:color="auto" w:fill="D9D9D9" w:themeFill="background1" w:themeFillShade="D9"/>
        <w:rPr>
          <w:i/>
          <w:lang w:val="en-US"/>
        </w:rPr>
      </w:pPr>
      <w:r w:rsidRPr="00EF4128">
        <w:rPr>
          <w:i/>
          <w:lang w:val="en-US"/>
        </w:rPr>
        <w:t># python</w:t>
      </w:r>
      <w:r w:rsidR="00F34A95">
        <w:rPr>
          <w:i/>
          <w:lang w:val="en-US"/>
        </w:rPr>
        <w:t>3</w:t>
      </w:r>
      <w:r w:rsidRPr="00EF4128">
        <w:rPr>
          <w:i/>
          <w:lang w:val="en-US"/>
        </w:rPr>
        <w:t xml:space="preserve"> /home/python/IHM.py</w:t>
      </w:r>
      <w:r w:rsidR="00F34A95">
        <w:rPr>
          <w:i/>
          <w:lang w:val="en-US"/>
        </w:rPr>
        <w:t>w</w:t>
      </w:r>
    </w:p>
    <w:p w14:paraId="4F5EBDFF" w14:textId="77777777" w:rsidR="0010273D" w:rsidRDefault="0010273D" w:rsidP="00B06D69">
      <w:pPr>
        <w:pStyle w:val="Titre1"/>
      </w:pPr>
      <w:bookmarkStart w:id="11" w:name="_Toc52807449"/>
      <w:r>
        <w:t>Configuration de THOR</w:t>
      </w:r>
      <w:bookmarkEnd w:id="11"/>
    </w:p>
    <w:p w14:paraId="24052F1C" w14:textId="77777777" w:rsidR="0010273D" w:rsidRDefault="0010273D" w:rsidP="0010273D">
      <w:r>
        <w:t>Toute la configuration de THOR se fait dans le fichier « </w:t>
      </w:r>
      <w:r w:rsidRPr="0010273D">
        <w:rPr>
          <w:i/>
        </w:rPr>
        <w:t>THEME.YAML</w:t>
      </w:r>
      <w:r>
        <w:rPr>
          <w:i/>
        </w:rPr>
        <w:t> »</w:t>
      </w:r>
      <w:r>
        <w:t>.</w:t>
      </w:r>
    </w:p>
    <w:p w14:paraId="5434D0E8" w14:textId="77777777" w:rsidR="0010273D" w:rsidRDefault="0010273D" w:rsidP="0010273D">
      <w:r>
        <w:t>Ce fichier contient :</w:t>
      </w:r>
    </w:p>
    <w:p w14:paraId="2F0007A3" w14:textId="77777777" w:rsidR="0010273D" w:rsidRDefault="0010273D" w:rsidP="0010273D">
      <w:pPr>
        <w:pStyle w:val="Paragraphedeliste"/>
        <w:numPr>
          <w:ilvl w:val="0"/>
          <w:numId w:val="9"/>
        </w:numPr>
      </w:pPr>
      <w:r>
        <w:t>La version de THOR</w:t>
      </w:r>
    </w:p>
    <w:p w14:paraId="5A7D7F0A" w14:textId="77777777" w:rsidR="0010273D" w:rsidRDefault="0010273D" w:rsidP="0010273D">
      <w:pPr>
        <w:pStyle w:val="Paragraphedeliste"/>
        <w:numPr>
          <w:ilvl w:val="0"/>
          <w:numId w:val="9"/>
        </w:numPr>
      </w:pPr>
      <w:r>
        <w:t>L’activation ou non du mode debug</w:t>
      </w:r>
    </w:p>
    <w:p w14:paraId="075EDCA8" w14:textId="77777777" w:rsidR="0010273D" w:rsidRDefault="0010273D" w:rsidP="0010273D">
      <w:pPr>
        <w:pStyle w:val="Paragraphedeliste"/>
        <w:numPr>
          <w:ilvl w:val="0"/>
          <w:numId w:val="9"/>
        </w:numPr>
      </w:pPr>
      <w:r>
        <w:t>La déclaration des légendes</w:t>
      </w:r>
    </w:p>
    <w:p w14:paraId="582002E0" w14:textId="77777777" w:rsidR="0010273D" w:rsidRDefault="0010273D" w:rsidP="0010273D">
      <w:pPr>
        <w:pStyle w:val="Paragraphedeliste"/>
        <w:numPr>
          <w:ilvl w:val="0"/>
          <w:numId w:val="9"/>
        </w:numPr>
      </w:pPr>
      <w:r>
        <w:t>La déclaration des tableaux word</w:t>
      </w:r>
    </w:p>
    <w:p w14:paraId="4B007C02" w14:textId="77777777" w:rsidR="0010273D" w:rsidRDefault="0010273D" w:rsidP="0010273D">
      <w:pPr>
        <w:pStyle w:val="Paragraphedeliste"/>
        <w:numPr>
          <w:ilvl w:val="0"/>
          <w:numId w:val="9"/>
        </w:numPr>
      </w:pPr>
      <w:r>
        <w:t>La personnalisation éventuelle des tableaux word</w:t>
      </w:r>
    </w:p>
    <w:p w14:paraId="655916F3" w14:textId="77777777" w:rsidR="0010273D" w:rsidRDefault="0010273D" w:rsidP="0010273D">
      <w:r>
        <w:t>Son format est en YAML est se construit sur 4 niveaux comme :</w:t>
      </w:r>
    </w:p>
    <w:p w14:paraId="7CEF4207"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version: 2.0</w:t>
      </w:r>
    </w:p>
    <w:p w14:paraId="3D1F1EE9"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debug: false</w:t>
      </w:r>
    </w:p>
    <w:p w14:paraId="105D1BE7" w14:textId="77777777" w:rsidR="00741EEA"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modeles:</w:t>
      </w:r>
    </w:p>
    <w:p w14:paraId="2590B057" w14:textId="77777777" w:rsidR="00741EEA"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Scénario_stratégique: # Ne pas supprimer</w:t>
      </w:r>
    </w:p>
    <w:p w14:paraId="4FB8B624" w14:textId="77777777" w:rsidR="00741EEA"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type: "generique"</w:t>
      </w:r>
    </w:p>
    <w:p w14:paraId="09F6E9C3" w14:textId="77777777" w:rsidR="00741EEA"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extension: "xls"</w:t>
      </w:r>
    </w:p>
    <w:p w14:paraId="4D2684C3" w14:textId="77777777" w:rsidR="00741EEA"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ind w:firstLine="708"/>
        <w:rPr>
          <w:noProof/>
          <w:lang w:eastAsia="fr-FR"/>
        </w:rPr>
      </w:pPr>
      <w:r>
        <w:t xml:space="preserve">              </w:t>
      </w:r>
      <w:r>
        <w:rPr>
          <w:noProof/>
          <w:lang w:eastAsia="fr-FR"/>
        </w:rPr>
        <w:t>…..</w:t>
      </w:r>
    </w:p>
    <w:p w14:paraId="18DAED07"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echelles:</w:t>
      </w:r>
    </w:p>
    <w:p w14:paraId="76DD94DD"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"Echelles de valeurs":</w:t>
      </w:r>
    </w:p>
    <w:p w14:paraId="0DD4BAD2"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'Définir les echelles de valeurs':</w:t>
      </w:r>
      <w:r w:rsidRPr="0010273D">
        <w:rPr>
          <w:noProof/>
          <w:lang w:eastAsia="fr-FR"/>
        </w:rPr>
        <w:t xml:space="preserve"> </w:t>
      </w:r>
    </w:p>
    <w:p w14:paraId="72F08A2F" w14:textId="77777777" w:rsid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noProof/>
          <w:lang w:eastAsia="fr-FR"/>
        </w:rPr>
      </w:pPr>
      <w:r w:rsidRPr="0010273D">
        <w:t xml:space="preserve">            gravite:</w:t>
      </w:r>
      <w:r w:rsidRPr="0010273D">
        <w:rPr>
          <w:noProof/>
          <w:lang w:eastAsia="fr-FR"/>
        </w:rPr>
        <w:t xml:space="preserve"> </w:t>
      </w:r>
    </w:p>
    <w:p w14:paraId="0062545D" w14:textId="77777777" w:rsidR="00262365" w:rsidRDefault="00262365"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noProof/>
          <w:lang w:eastAsia="fr-FR"/>
        </w:rPr>
      </w:pPr>
      <w:r>
        <w:rPr>
          <w:noProof/>
          <w:lang w:eastAsia="fr-FR"/>
        </w:rPr>
        <w:tab/>
      </w:r>
      <w:r>
        <w:rPr>
          <w:noProof/>
          <w:lang w:eastAsia="fr-FR"/>
        </w:rPr>
        <w:tab/>
        <w:t>…..</w:t>
      </w:r>
    </w:p>
    <w:p w14:paraId="72C9512C"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tableaux:</w:t>
      </w:r>
    </w:p>
    <w:p w14:paraId="6BC23A23"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"Atelier 1":</w:t>
      </w:r>
    </w:p>
    <w:p w14:paraId="3D0E4BD4"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'Définir le Périmètre Métier et Technique':</w:t>
      </w:r>
    </w:p>
    <w:p w14:paraId="4A53AC88" w14:textId="77777777" w:rsid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Valeurs_Metiers:</w:t>
      </w:r>
    </w:p>
    <w:p w14:paraId="0E44030D" w14:textId="77777777" w:rsidR="00262365" w:rsidRPr="0010273D" w:rsidRDefault="00262365"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t>…..</w:t>
      </w:r>
    </w:p>
    <w:p w14:paraId="3CE2D944" w14:textId="77777777" w:rsidR="0010273D" w:rsidRDefault="0010273D" w:rsidP="0010273D">
      <w:pPr>
        <w:pStyle w:val="Titre2"/>
      </w:pPr>
      <w:bookmarkStart w:id="12" w:name="_Toc52807450"/>
      <w:r>
        <w:t>Niveau 1</w:t>
      </w:r>
      <w:bookmarkEnd w:id="12"/>
    </w:p>
    <w:p w14:paraId="08782F40" w14:textId="77777777" w:rsidR="0010273D" w:rsidRDefault="0010273D" w:rsidP="0010273D">
      <w:r>
        <w:t>Si l’on omet la version et le mode debug, le premier niveau ne contient que 2 parties :</w:t>
      </w:r>
    </w:p>
    <w:p w14:paraId="5C220696" w14:textId="77777777" w:rsidR="00741EEA" w:rsidRDefault="00741EEA" w:rsidP="0010273D">
      <w:pPr>
        <w:pStyle w:val="Paragraphedeliste"/>
        <w:numPr>
          <w:ilvl w:val="0"/>
          <w:numId w:val="10"/>
        </w:numPr>
      </w:pPr>
      <w:r>
        <w:t>Modeles : spécifications génériques pour les traitements dynamiques. Dans le cas ci-dessus il s’agit des scenarios stratégiques dont le nombre n’est pas figé. Les options possibles sont le mêmes que pour un tableau</w:t>
      </w:r>
      <w:r w:rsidR="00E9755E">
        <w:t>.</w:t>
      </w:r>
    </w:p>
    <w:p w14:paraId="2D15DC6F" w14:textId="77777777" w:rsidR="0010273D" w:rsidRDefault="0010273D" w:rsidP="0010273D">
      <w:pPr>
        <w:pStyle w:val="Paragraphedeliste"/>
        <w:numPr>
          <w:ilvl w:val="0"/>
          <w:numId w:val="10"/>
        </w:numPr>
      </w:pPr>
      <w:r>
        <w:t>Echelles : c’est là que sont déclarées les échelles de base de valeurs</w:t>
      </w:r>
    </w:p>
    <w:p w14:paraId="4BCAA9FB" w14:textId="77777777" w:rsidR="0010273D" w:rsidRDefault="0010273D" w:rsidP="0010273D">
      <w:pPr>
        <w:pStyle w:val="Paragraphedeliste"/>
        <w:numPr>
          <w:ilvl w:val="0"/>
          <w:numId w:val="10"/>
        </w:numPr>
      </w:pPr>
      <w:r>
        <w:t xml:space="preserve">Tableaux : c’est là que sont déclarer les tableaux du document </w:t>
      </w:r>
      <w:r w:rsidR="00741EEA">
        <w:t>Word</w:t>
      </w:r>
    </w:p>
    <w:p w14:paraId="44EAFD9C" w14:textId="77777777" w:rsidR="00C427C7" w:rsidRDefault="00C427C7">
      <w:pPr>
        <w:rPr>
          <w:rFonts w:asciiTheme="majorHAnsi" w:eastAsiaTheme="majorEastAsia" w:hAnsiTheme="majorHAnsi" w:cstheme="majorBidi"/>
          <w:color w:val="2E74B5" w:themeColor="accent1" w:themeShade="BF"/>
          <w:sz w:val="26"/>
          <w:szCs w:val="26"/>
        </w:rPr>
      </w:pPr>
      <w:r>
        <w:br w:type="page"/>
      </w:r>
    </w:p>
    <w:p w14:paraId="17FC80F1" w14:textId="77777777" w:rsidR="0010273D" w:rsidRDefault="00E60BF6" w:rsidP="00E60BF6">
      <w:pPr>
        <w:pStyle w:val="Titre2"/>
      </w:pPr>
      <w:bookmarkStart w:id="13" w:name="_Toc52807451"/>
      <w:r>
        <w:t>Niveau 2</w:t>
      </w:r>
      <w:bookmarkEnd w:id="13"/>
      <w:r w:rsidR="00741EEA">
        <w:t xml:space="preserve"> (échelles et tableaux)</w:t>
      </w:r>
    </w:p>
    <w:p w14:paraId="10679AA3" w14:textId="77777777" w:rsidR="0010273D" w:rsidRDefault="00D666B4" w:rsidP="0010273D">
      <w:r>
        <w:rPr>
          <w:noProof/>
          <w:lang w:eastAsia="fr-FR"/>
        </w:rPr>
        <w:pict w14:anchorId="1A9B52C6">
          <v:shape id="Connecteur droit avec flèche 27" o:spid="_x0000_s1033" type="#_x0000_t32" style="position:absolute;margin-left:31.15pt;margin-top:31.25pt;width:344.25pt;height:26.25pt;flip:x;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" strokecolor="#ed7d31 [3205]" strokeweight=".5pt">
            <v:stroke endarrow="block" joinstyle="miter"/>
          </v:shape>
        </w:pict>
      </w:r>
      <w:r w:rsidR="00E60BF6">
        <w:t>Le niveau 2 ne sert que pour la mise en page de l’interface graphique afin de regrouper les tableaux par atelier</w:t>
      </w:r>
      <w:r w:rsidR="00262365">
        <w:t>. Par exemple pour le niveau « Atelier 1 », le texte se retrouve dans l’interface graphique :</w:t>
      </w:r>
    </w:p>
    <w:p w14:paraId="4B94D5A5" w14:textId="77777777" w:rsidR="00C427C7" w:rsidRDefault="00C427C7" w:rsidP="0010273D"/>
    <w:p w14:paraId="3DEEC669" w14:textId="77777777" w:rsidR="00262365" w:rsidRDefault="00262365" w:rsidP="0010273D">
      <w:r>
        <w:rPr>
          <w:noProof/>
          <w:lang w:eastAsia="fr-FR"/>
        </w:rPr>
        <w:drawing>
          <wp:inline distT="0" distB="0" distL="0" distR="0" wp14:anchorId="41EB47D1" wp14:editId="7BF81C41">
            <wp:extent cx="5760720" cy="1046480"/>
            <wp:effectExtent l="0" t="0" r="0" b="127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046480"/>
                    </a:xfrm>
                    <a:prstGeom prst="rect">
                      <a:avLst/>
                    </a:prstGeom>
                  </pic:spPr>
                </pic:pic>
              </a:graphicData>
            </a:graphic>
          </wp:inline>
        </w:drawing>
      </w:r>
    </w:p>
    <w:p w14:paraId="4B92CA68" w14:textId="77777777" w:rsidR="00262365" w:rsidRDefault="00262365" w:rsidP="00262365">
      <w:pPr>
        <w:pStyle w:val="Titre2"/>
      </w:pPr>
      <w:bookmarkStart w:id="14" w:name="_Toc52807452"/>
      <w:r>
        <w:t>Le niveau 3</w:t>
      </w:r>
      <w:bookmarkEnd w:id="14"/>
      <w:r w:rsidR="00741EEA">
        <w:t xml:space="preserve"> (échelles et tableaux)</w:t>
      </w:r>
    </w:p>
    <w:p w14:paraId="404BDEFB" w14:textId="77777777" w:rsidR="00C427C7" w:rsidRDefault="00C427C7" w:rsidP="00262365">
      <w:pPr>
        <w:ind w:left="432"/>
      </w:pPr>
      <w:r>
        <w:t>Comme pour le niveau 3, l</w:t>
      </w:r>
      <w:r w:rsidR="00262365">
        <w:t xml:space="preserve">e niveau 3 correspond au second regroupement des tableaux qui </w:t>
      </w:r>
      <w:r w:rsidR="00741EEA">
        <w:t>p</w:t>
      </w:r>
      <w:r w:rsidR="00262365">
        <w:t xml:space="preserve">eut </w:t>
      </w:r>
      <w:r>
        <w:t>être</w:t>
      </w:r>
      <w:r w:rsidR="00262365">
        <w:t xml:space="preserve"> vu comme un sous-atelier dans l’application « Agile Risk Manager »</w:t>
      </w:r>
      <w:r>
        <w:t xml:space="preserve">. </w:t>
      </w:r>
    </w:p>
    <w:p w14:paraId="5C283A86" w14:textId="77777777" w:rsidR="00262365" w:rsidRPr="00262365" w:rsidRDefault="00D666B4" w:rsidP="00262365">
      <w:pPr>
        <w:ind w:left="432"/>
      </w:pPr>
      <w:r>
        <w:rPr>
          <w:noProof/>
          <w:lang w:eastAsia="fr-FR"/>
        </w:rPr>
        <w:pict w14:anchorId="4A8ED036">
          <v:shape id="Connecteur droit avec flèche 29" o:spid="_x0000_s1032" type="#_x0000_t32" style="position:absolute;left:0;text-align:left;margin-left:191.65pt;margin-top:19pt;width:39.75pt;height:27.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" strokecolor="#ed7d31 [3205]" strokeweight=".5pt">
            <v:stroke endarrow="block" joinstyle="miter"/>
          </v:shape>
        </w:pict>
      </w:r>
      <w:r w:rsidR="00C427C7">
        <w:t xml:space="preserve">Par exemple pour la valeur </w:t>
      </w:r>
      <w:r w:rsidR="00C427C7" w:rsidRPr="0010273D">
        <w:t>'Définir le Périmètre Métier et Technique'</w:t>
      </w:r>
      <w:r w:rsidR="00C427C7">
        <w:t xml:space="preserve"> de l’atelier 1 on le retrouve dans l’interface graphique.</w:t>
      </w:r>
    </w:p>
    <w:p w14:paraId="3656B9AB" w14:textId="77777777" w:rsidR="00262365" w:rsidRDefault="00C427C7" w:rsidP="0010273D">
      <w:r>
        <w:rPr>
          <w:noProof/>
          <w:lang w:eastAsia="fr-FR"/>
        </w:rPr>
        <w:drawing>
          <wp:inline distT="0" distB="0" distL="0" distR="0" wp14:anchorId="09458B8F" wp14:editId="24A97D42">
            <wp:extent cx="5760720" cy="104648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046480"/>
                    </a:xfrm>
                    <a:prstGeom prst="rect">
                      <a:avLst/>
                    </a:prstGeom>
                  </pic:spPr>
                </pic:pic>
              </a:graphicData>
            </a:graphic>
          </wp:inline>
        </w:drawing>
      </w:r>
    </w:p>
    <w:p w14:paraId="41C9D4D4" w14:textId="77777777" w:rsidR="00C427C7" w:rsidRDefault="00C427C7" w:rsidP="00C427C7">
      <w:pPr>
        <w:pStyle w:val="Titre3"/>
      </w:pPr>
      <w:bookmarkStart w:id="15" w:name="_Toc52807453"/>
      <w:r>
        <w:t>Niveau 4</w:t>
      </w:r>
      <w:bookmarkEnd w:id="15"/>
      <w:r w:rsidR="00741EEA">
        <w:t xml:space="preserve"> (échelles et tableaux)</w:t>
      </w:r>
    </w:p>
    <w:p w14:paraId="0DB29B85" w14:textId="77777777" w:rsidR="00C427C7" w:rsidRDefault="00C427C7" w:rsidP="0010273D">
      <w:r>
        <w:t>Le niveau 4 correspond à la déclaration d’un tableau ou d’une échelle :</w:t>
      </w:r>
    </w:p>
    <w:p w14:paraId="35825723" w14:textId="77777777" w:rsidR="00CD100A" w:rsidRPr="00CD100A" w:rsidRDefault="00C427C7" w:rsidP="00CD100A">
      <w:pPr>
        <w:pStyle w:val="Titre4"/>
      </w:pPr>
      <w:r>
        <w:t>Pour une échelle</w:t>
      </w:r>
    </w:p>
    <w:p w14:paraId="45FB0818" w14:textId="77777777" w:rsidR="00C427C7" w:rsidRDefault="00D666B4" w:rsidP="00C427C7">
      <w:r>
        <w:rPr>
          <w:noProof/>
          <w:lang w:eastAsia="fr-FR"/>
        </w:rPr>
        <w:pict w14:anchorId="3B328016">
          <v:shape id="Connecteur droit avec flèche 33" o:spid="_x0000_s1031" type="#_x0000_t32" style="position:absolute;margin-left:9.4pt;margin-top:46.05pt;width:63pt;height:54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" strokecolor="#ed7d31 [3205]" strokeweight=".5pt">
            <v:stroke endarrow="block" joinstyle="miter"/>
          </v:shape>
        </w:pict>
      </w:r>
      <w:r w:rsidR="00C427C7">
        <w:rPr>
          <w:noProof/>
          <w:lang w:eastAsia="fr-FR"/>
        </w:rPr>
        <w:drawing>
          <wp:inline distT="0" distB="0" distL="0" distR="0" wp14:anchorId="65567687" wp14:editId="07777777">
            <wp:extent cx="5760720" cy="11461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1146175"/>
                    </a:xfrm>
                    <a:prstGeom prst="rect">
                      <a:avLst/>
                    </a:prstGeom>
                  </pic:spPr>
                </pic:pic>
              </a:graphicData>
            </a:graphic>
          </wp:inline>
        </w:drawing>
      </w:r>
    </w:p>
    <w:p w14:paraId="51004F07" w14:textId="77777777" w:rsidR="00C427C7" w:rsidRDefault="00C427C7" w:rsidP="00C427C7">
      <w:r>
        <w:t>Dans l’exemple ci-dessus, nous avons déclaré une échelle de base « gravite ». Celle-ci contient les clés suivantes :</w:t>
      </w:r>
    </w:p>
    <w:p w14:paraId="39C6F522" w14:textId="77777777" w:rsidR="00C427C7" w:rsidRDefault="00C427C7" w:rsidP="00C427C7">
      <w:r w:rsidRPr="00C427C7">
        <w:rPr>
          <w:b/>
          <w:u w:val="single"/>
        </w:rPr>
        <w:t>Label</w:t>
      </w:r>
      <w:r>
        <w:t> : C’est le label qui sera affiché dans l’interface graphique pour le champ correspondant à ce tableau</w:t>
      </w:r>
    </w:p>
    <w:p w14:paraId="286CDA43" w14:textId="77777777" w:rsidR="00C427C7" w:rsidRDefault="00C427C7" w:rsidP="00C427C7">
      <w:r w:rsidRPr="00C427C7">
        <w:rPr>
          <w:b/>
          <w:u w:val="single"/>
        </w:rPr>
        <w:t>enteteExcel</w:t>
      </w:r>
      <w:r>
        <w:t> : c’est le nombre de ligne que contient l’entête du tableau dans le  fichier Excel.</w:t>
      </w:r>
    </w:p>
    <w:p w14:paraId="6854C4A0" w14:textId="77777777" w:rsidR="00C427C7" w:rsidRDefault="00C427C7" w:rsidP="00C427C7">
      <w:r w:rsidRPr="00C427C7">
        <w:rPr>
          <w:b/>
          <w:u w:val="single"/>
        </w:rPr>
        <w:t>feuilleExcel</w:t>
      </w:r>
      <w:r>
        <w:t> : c’est le nom de la feuille de calcul dans le fichier Excel</w:t>
      </w:r>
    </w:p>
    <w:p w14:paraId="6B88B6EB" w14:textId="77777777" w:rsidR="00C427C7" w:rsidRDefault="00C427C7" w:rsidP="00C427C7">
      <w:r w:rsidRPr="00C427C7">
        <w:rPr>
          <w:b/>
          <w:u w:val="single"/>
        </w:rPr>
        <w:t>méthode</w:t>
      </w:r>
      <w:r>
        <w:t> : ce champ peut contenir 2 valeurs :</w:t>
      </w:r>
    </w:p>
    <w:p w14:paraId="122EBB29" w14:textId="77777777" w:rsidR="00C427C7" w:rsidRDefault="00C427C7" w:rsidP="00931660">
      <w:pPr>
        <w:pStyle w:val="Paragraphedeliste"/>
      </w:pPr>
      <w:r w:rsidRPr="00C427C7">
        <w:rPr>
          <w:b/>
          <w:u w:val="single"/>
        </w:rPr>
        <w:t>fixe</w:t>
      </w:r>
      <w:r>
        <w:t> : La valeur est fixe, à une valeur donnée correspond une couleur.</w:t>
      </w:r>
    </w:p>
    <w:p w14:paraId="4456BAFF" w14:textId="77777777" w:rsidR="00CD100A" w:rsidRDefault="00CD100A" w:rsidP="00C427C7">
      <w:r>
        <w:t>Le format du fichier Excel est figé est doit être comme suit :</w:t>
      </w:r>
    </w:p>
    <w:p w14:paraId="479FC018" w14:textId="77777777" w:rsidR="00931660" w:rsidRDefault="00D666B4" w:rsidP="00931660">
      <w:pPr>
        <w:jc w:val="center"/>
      </w:pPr>
      <w:r>
        <w:rPr>
          <w:noProof/>
          <w:lang w:eastAsia="fr-FR"/>
        </w:rPr>
        <w:pict w14:anchorId="27B40A9C">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le 12" o:spid="_x0000_s1030" type="#_x0000_t61" style="position:absolute;left:0;text-align:left;margin-left:354.4pt;margin-top:17.65pt;width:1in;height:48.2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" adj="-24975,6151" fillcolor="#5b9bd5 [3204]" strokecolor="#1f4d78 [1604]" strokeweight="1pt">
            <v:textbox style="mso-next-textbox:#Rectangle 12">
              <w:txbxContent>
                <w:p w14:paraId="54B94562" w14:textId="77777777" w:rsidR="00CD100A" w:rsidRDefault="00CD100A" w:rsidP="00CD100A">
                  <w:pPr>
                    <w:jc w:val="center"/>
                  </w:pPr>
                  <w:r>
                    <w:t>Couleur au format RGB</w:t>
                  </w:r>
                </w:p>
              </w:txbxContent>
            </v:textbox>
          </v:shape>
        </w:pict>
      </w:r>
      <w:r w:rsidR="00CD100A">
        <w:rPr>
          <w:noProof/>
          <w:lang w:eastAsia="fr-FR"/>
        </w:rPr>
        <w:drawing>
          <wp:inline distT="0" distB="0" distL="0" distR="0" wp14:anchorId="7EC04352" wp14:editId="07777777">
            <wp:extent cx="2647950" cy="1028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47950" cy="1028700"/>
                    </a:xfrm>
                    <a:prstGeom prst="rect">
                      <a:avLst/>
                    </a:prstGeom>
                  </pic:spPr>
                </pic:pic>
              </a:graphicData>
            </a:graphic>
          </wp:inline>
        </w:drawing>
      </w:r>
    </w:p>
    <w:p w14:paraId="6206DC07" w14:textId="77777777" w:rsidR="00C427C7" w:rsidRDefault="00C427C7" w:rsidP="00931660">
      <w:pPr>
        <w:pStyle w:val="Paragraphedeliste"/>
      </w:pPr>
      <w:r>
        <w:rPr>
          <w:b/>
          <w:u w:val="single"/>
        </w:rPr>
        <w:t>c</w:t>
      </w:r>
      <w:r w:rsidRPr="00C427C7">
        <w:rPr>
          <w:b/>
          <w:u w:val="single"/>
        </w:rPr>
        <w:t>alculée</w:t>
      </w:r>
      <w:r>
        <w:t> : la valeur est variable, une couleur correspond à une ensemble de valeur entre 2 seuils.</w:t>
      </w:r>
      <w:r w:rsidR="00CD100A">
        <w:t xml:space="preserve"> Le format du fichier Excel est figé est doit être comme suit :</w:t>
      </w:r>
    </w:p>
    <w:p w14:paraId="230A413C" w14:textId="77777777" w:rsidR="00CD100A" w:rsidRDefault="00D666B4" w:rsidP="00CD100A">
      <w:pPr>
        <w:jc w:val="center"/>
      </w:pPr>
      <w:r>
        <w:rPr>
          <w:noProof/>
          <w:lang w:eastAsia="fr-FR"/>
        </w:rPr>
        <w:pict w14:anchorId="408820CE">
          <v:shape id="Rectangle 19" o:spid="_x0000_s1027" type="#_x0000_t61" style="position:absolute;left:0;text-align:left;margin-left:366pt;margin-top:20.2pt;width:1in;height:48.2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" adj="-24975,6151" fillcolor="#5b9bd5 [3204]" strokecolor="#1f4d78 [1604]" strokeweight="1pt">
            <v:textbox>
              <w:txbxContent>
                <w:p w14:paraId="11C70010" w14:textId="77777777" w:rsidR="00425608" w:rsidRDefault="00425608" w:rsidP="00425608">
                  <w:pPr>
                    <w:jc w:val="center"/>
                  </w:pPr>
                  <w:r>
                    <w:t>Couleur au format RGB</w:t>
                  </w:r>
                </w:p>
              </w:txbxContent>
            </v:textbox>
          </v:shape>
        </w:pict>
      </w:r>
      <w:r w:rsidR="00CD100A">
        <w:rPr>
          <w:noProof/>
          <w:lang w:eastAsia="fr-FR"/>
        </w:rPr>
        <w:drawing>
          <wp:inline distT="0" distB="0" distL="0" distR="0" wp14:anchorId="517084E1" wp14:editId="07777777">
            <wp:extent cx="2924175" cy="8953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24175" cy="895350"/>
                    </a:xfrm>
                    <a:prstGeom prst="rect">
                      <a:avLst/>
                    </a:prstGeom>
                  </pic:spPr>
                </pic:pic>
              </a:graphicData>
            </a:graphic>
          </wp:inline>
        </w:drawing>
      </w:r>
    </w:p>
    <w:p w14:paraId="76D0B98E" w14:textId="77777777" w:rsidR="00C427C7" w:rsidRDefault="00C427C7" w:rsidP="00C427C7">
      <w:pPr>
        <w:pStyle w:val="Titre4"/>
      </w:pPr>
      <w:r>
        <w:t>Pour un tableau</w:t>
      </w:r>
    </w:p>
    <w:p w14:paraId="6852B6C6" w14:textId="77777777" w:rsidR="00C427C7" w:rsidRDefault="00CC1989" w:rsidP="0010273D">
      <w:r>
        <w:t>Pour un tableau, il y a beaucoup plus de valeurs possibles.</w:t>
      </w:r>
      <w:r w:rsidR="00B21B00">
        <w:t xml:space="preserve"> Voici un exemple pour le tableau </w:t>
      </w:r>
      <w:r w:rsidR="00B21B00" w:rsidRPr="00B21B00">
        <w:rPr>
          <w:i/>
        </w:rPr>
        <w:t>evaluation_Parties_prenantes</w:t>
      </w:r>
      <w:r w:rsidR="00B21B00">
        <w:t xml:space="preserve"> déclaré ci-dessous :</w:t>
      </w:r>
    </w:p>
    <w:p w14:paraId="049F31CB" w14:textId="77777777" w:rsidR="00CC1989" w:rsidRDefault="008163EF" w:rsidP="0010273D">
      <w:r>
        <w:rPr>
          <w:noProof/>
          <w:lang w:eastAsia="fr-FR"/>
        </w:rPr>
        <w:drawing>
          <wp:inline distT="0" distB="0" distL="0" distR="0" wp14:anchorId="14CE171A" wp14:editId="656FF026">
            <wp:extent cx="5760720" cy="2235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pic:nvPicPr>
                  <pic:blipFill>
                    <a:blip r:embed="rId13">
                      <a:extLst>
                        <a:ext uri="{28A0092B-C50C-407E-A947-70E740481C1C}">
                          <a14:useLocalDpi xmlns:a14="http://schemas.microsoft.com/office/drawing/2010/main" val="0"/>
                        </a:ext>
                      </a:extLst>
                    </a:blip>
                    <a:stretch>
                      <a:fillRect/>
                    </a:stretch>
                  </pic:blipFill>
                  <pic:spPr>
                    <a:xfrm>
                      <a:off x="0" y="0"/>
                      <a:ext cx="5760720" cy="2235200"/>
                    </a:xfrm>
                    <a:prstGeom prst="rect">
                      <a:avLst/>
                    </a:prstGeom>
                  </pic:spPr>
                </pic:pic>
              </a:graphicData>
            </a:graphic>
          </wp:inline>
        </w:drawing>
      </w:r>
    </w:p>
    <w:p w14:paraId="4C510B1B" w14:textId="77777777" w:rsidR="008163EF" w:rsidRPr="008163EF" w:rsidRDefault="008163EF" w:rsidP="00CC1989">
      <w:r>
        <w:rPr>
          <w:b/>
          <w:u w:val="single"/>
        </w:rPr>
        <w:t xml:space="preserve">Type : </w:t>
      </w:r>
      <w:r w:rsidRPr="008163EF">
        <w:t>c’est le type de données attendue :</w:t>
      </w:r>
    </w:p>
    <w:p w14:paraId="65E11A3F" w14:textId="77777777" w:rsidR="008163EF" w:rsidRPr="008163EF" w:rsidRDefault="008163EF" w:rsidP="008163EF">
      <w:pPr>
        <w:pStyle w:val="Paragraphedeliste"/>
        <w:rPr>
          <w:b/>
        </w:rPr>
      </w:pPr>
      <w:r w:rsidRPr="008163EF">
        <w:rPr>
          <w:b/>
        </w:rPr>
        <w:t xml:space="preserve">File : </w:t>
      </w:r>
      <w:r w:rsidRPr="008163EF">
        <w:t>on attend le chemin d’un fichier, associé au ch</w:t>
      </w:r>
      <w:r>
        <w:t>a</w:t>
      </w:r>
      <w:r w:rsidRPr="008163EF">
        <w:t>mp extension</w:t>
      </w:r>
    </w:p>
    <w:p w14:paraId="65BD4EC7" w14:textId="77777777" w:rsidR="008163EF" w:rsidRDefault="008163EF" w:rsidP="008163EF">
      <w:pPr>
        <w:pStyle w:val="Paragraphedeliste"/>
        <w:rPr>
          <w:b/>
          <w:u w:val="single"/>
        </w:rPr>
      </w:pPr>
      <w:r>
        <w:rPr>
          <w:b/>
          <w:u w:val="single"/>
        </w:rPr>
        <w:t xml:space="preserve">Image : </w:t>
      </w:r>
      <w:r w:rsidRPr="008163EF">
        <w:t>on attend le chemin d’une image</w:t>
      </w:r>
    </w:p>
    <w:p w14:paraId="43551ED6" w14:textId="77777777" w:rsidR="008163EF" w:rsidRPr="008163EF" w:rsidRDefault="437DCA25" w:rsidP="008163EF">
      <w:pPr>
        <w:pStyle w:val="Paragraphedeliste"/>
        <w:rPr>
          <w:b/>
          <w:bCs/>
          <w:u w:val="single"/>
        </w:rPr>
      </w:pPr>
      <w:r w:rsidRPr="437DCA25">
        <w:rPr>
          <w:b/>
          <w:bCs/>
          <w:u w:val="single"/>
        </w:rPr>
        <w:t>scenariosStrategiques :</w:t>
      </w:r>
      <w:r w:rsidRPr="437DCA25">
        <w:rPr>
          <w:u w:val="single"/>
        </w:rPr>
        <w:t xml:space="preserve"> </w:t>
      </w:r>
      <w:r>
        <w:t>type particulier identifiant un entier représentant le nombre de scenarios stratégique pour personnaliser l’interface graphique :</w:t>
      </w:r>
      <w:r w:rsidR="008163EF">
        <w:rPr>
          <w:noProof/>
          <w:lang w:eastAsia="fr-FR"/>
        </w:rPr>
        <w:drawing>
          <wp:inline distT="0" distB="0" distL="0" distR="0" wp14:anchorId="4D3F823C" wp14:editId="0984F350">
            <wp:extent cx="4829175" cy="7810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a:blip r:embed="rId14">
                      <a:extLst>
                        <a:ext uri="{28A0092B-C50C-407E-A947-70E740481C1C}">
                          <a14:useLocalDpi xmlns:a14="http://schemas.microsoft.com/office/drawing/2010/main" val="0"/>
                        </a:ext>
                      </a:extLst>
                    </a:blip>
                    <a:stretch>
                      <a:fillRect/>
                    </a:stretch>
                  </pic:blipFill>
                  <pic:spPr>
                    <a:xfrm>
                      <a:off x="0" y="0"/>
                      <a:ext cx="4829175" cy="781050"/>
                    </a:xfrm>
                    <a:prstGeom prst="rect">
                      <a:avLst/>
                    </a:prstGeom>
                  </pic:spPr>
                </pic:pic>
              </a:graphicData>
            </a:graphic>
          </wp:inline>
        </w:drawing>
      </w:r>
    </w:p>
    <w:p w14:paraId="7FDD5E79" w14:textId="77777777" w:rsidR="008163EF" w:rsidRPr="008163EF" w:rsidRDefault="008163EF" w:rsidP="008163EF">
      <w:r>
        <w:rPr>
          <w:b/>
          <w:u w:val="single"/>
        </w:rPr>
        <w:t xml:space="preserve">Extension : </w:t>
      </w:r>
      <w:r w:rsidRPr="008163EF">
        <w:t>extension de fichier attendu</w:t>
      </w:r>
      <w:r>
        <w:t>, utilisé pour le type image ou file</w:t>
      </w:r>
    </w:p>
    <w:p w14:paraId="112F92B4" w14:textId="77777777" w:rsidR="00CC1989" w:rsidRDefault="00CC1989" w:rsidP="00CC1989">
      <w:r w:rsidRPr="00C427C7">
        <w:rPr>
          <w:b/>
          <w:u w:val="single"/>
        </w:rPr>
        <w:t>Label</w:t>
      </w:r>
      <w:r>
        <w:t> : C’est le label qui sera affiché dans l’interface graphique pour le champ correspondant à ce tableau</w:t>
      </w:r>
    </w:p>
    <w:p w14:paraId="52EE0944" w14:textId="77777777" w:rsidR="00CC1989" w:rsidRDefault="00CC1989" w:rsidP="00CC1989">
      <w:r w:rsidRPr="00C427C7">
        <w:rPr>
          <w:b/>
          <w:u w:val="single"/>
        </w:rPr>
        <w:t>entete</w:t>
      </w:r>
      <w:r>
        <w:rPr>
          <w:b/>
          <w:u w:val="single"/>
        </w:rPr>
        <w:t>Word</w:t>
      </w:r>
      <w:r>
        <w:t>: c’est le nombre de ligne que contient l’entête du tableau dans le  rapport Word.</w:t>
      </w:r>
    </w:p>
    <w:p w14:paraId="3399B6AD" w14:textId="77777777" w:rsidR="00CC1989" w:rsidRDefault="00CC1989" w:rsidP="00CC1989">
      <w:pPr>
        <w:rPr>
          <w:b/>
          <w:u w:val="single"/>
        </w:rPr>
      </w:pPr>
      <w:r w:rsidRPr="00CC1989">
        <w:rPr>
          <w:b/>
          <w:u w:val="single"/>
        </w:rPr>
        <w:t>keyWord</w:t>
      </w:r>
      <w:r>
        <w:t> : c’est la clé utilisée dans le rapport Word pour identifier le tableau</w:t>
      </w:r>
    </w:p>
    <w:p w14:paraId="6C7DCAF3" w14:textId="77777777" w:rsidR="00CC1989" w:rsidRDefault="00CC1989" w:rsidP="00CC1989">
      <w:r w:rsidRPr="00C427C7">
        <w:rPr>
          <w:b/>
          <w:u w:val="single"/>
        </w:rPr>
        <w:t>enteteExcel</w:t>
      </w:r>
      <w:r>
        <w:t> : c’est le nombre de ligne que contient l’entête du tableau dans le  fichier Excel.</w:t>
      </w:r>
    </w:p>
    <w:p w14:paraId="1BDFE264" w14:textId="77777777" w:rsidR="00CC1989" w:rsidRDefault="00CC1989" w:rsidP="00CC1989">
      <w:r w:rsidRPr="00C427C7">
        <w:rPr>
          <w:b/>
          <w:u w:val="single"/>
        </w:rPr>
        <w:t>feuilleExcel</w:t>
      </w:r>
      <w:r>
        <w:t> : c’est le nom de la feuille de calcul dans le fichier Excel</w:t>
      </w:r>
    </w:p>
    <w:p w14:paraId="53128261" w14:textId="77777777" w:rsidR="008163EF" w:rsidRDefault="008163EF" w:rsidP="00CC1989">
      <w:pPr>
        <w:rPr>
          <w:b/>
          <w:u w:val="single"/>
        </w:rPr>
      </w:pPr>
    </w:p>
    <w:p w14:paraId="07354945" w14:textId="77777777" w:rsidR="00CC1989" w:rsidRDefault="00CC1989" w:rsidP="00CC1989">
      <w:r w:rsidRPr="00CC1989">
        <w:rPr>
          <w:b/>
          <w:u w:val="single"/>
        </w:rPr>
        <w:t>style</w:t>
      </w:r>
      <w:r>
        <w:t> : toutes les options se rapportant à la mise en forme du tableau dans le rapport Word :</w:t>
      </w:r>
    </w:p>
    <w:p w14:paraId="352FCA91" w14:textId="77777777" w:rsidR="00CC1989" w:rsidRDefault="00CC1989" w:rsidP="00CC1989">
      <w:r>
        <w:tab/>
      </w:r>
      <w:r w:rsidRPr="00CC1989">
        <w:rPr>
          <w:b/>
          <w:u w:val="single"/>
        </w:rPr>
        <w:t>borderWidth</w:t>
      </w:r>
      <w:r>
        <w:t> : taille des bordures des cellules du tableau</w:t>
      </w:r>
    </w:p>
    <w:p w14:paraId="6791A352" w14:textId="77777777" w:rsidR="00CC1989" w:rsidRDefault="00CC1989" w:rsidP="00CC1989">
      <w:r>
        <w:tab/>
      </w:r>
      <w:r w:rsidRPr="00CC1989">
        <w:rPr>
          <w:b/>
          <w:u w:val="single"/>
        </w:rPr>
        <w:t>borderColor</w:t>
      </w:r>
      <w:r>
        <w:t> : couleur des bordures au format hexadécimal</w:t>
      </w:r>
    </w:p>
    <w:p w14:paraId="34268411" w14:textId="77777777" w:rsidR="00CC1989" w:rsidRDefault="00CC1989" w:rsidP="00CC1989">
      <w:pPr>
        <w:ind w:firstLine="708"/>
      </w:pPr>
      <w:r w:rsidRPr="00CC1989">
        <w:rPr>
          <w:b/>
        </w:rPr>
        <w:t>textStyle</w:t>
      </w:r>
      <w:r>
        <w:t> : style du rapport Word à utiliser pour les cellule du tableau</w:t>
      </w:r>
    </w:p>
    <w:p w14:paraId="1C36DBEA" w14:textId="77777777" w:rsidR="00CC1989" w:rsidRDefault="00CC1989" w:rsidP="00CC1989">
      <w:pPr>
        <w:ind w:firstLine="708"/>
      </w:pPr>
      <w:r w:rsidRPr="00CC1989">
        <w:rPr>
          <w:b/>
          <w:u w:val="single"/>
        </w:rPr>
        <w:t>colonnes</w:t>
      </w:r>
      <w:r>
        <w:t> : optionnel, permet de personnaliser les colonnes du tableau</w:t>
      </w:r>
    </w:p>
    <w:p w14:paraId="58730B12" w14:textId="77777777" w:rsidR="00CC1989" w:rsidRDefault="00CC1989" w:rsidP="00931660">
      <w:pPr>
        <w:pStyle w:val="Paragraphedeliste"/>
      </w:pPr>
      <w:r>
        <w:t>0 : c’est l’indice de la colonne, commence à 0 pour la première colonne</w:t>
      </w:r>
    </w:p>
    <w:p w14:paraId="6DBA6DA2" w14:textId="77777777" w:rsidR="00CC1989" w:rsidRDefault="00CC1989" w:rsidP="00931660">
      <w:pPr>
        <w:pStyle w:val="Paragraphedeliste"/>
        <w:numPr>
          <w:ilvl w:val="1"/>
          <w:numId w:val="11"/>
        </w:numPr>
      </w:pPr>
      <w:r w:rsidRPr="00CC1989">
        <w:rPr>
          <w:b/>
          <w:u w:val="single"/>
        </w:rPr>
        <w:t>backgroundColor</w:t>
      </w:r>
      <w:r>
        <w:t> : couleur de fond de la cellule au format hexadécimal</w:t>
      </w:r>
    </w:p>
    <w:p w14:paraId="57F0E42E" w14:textId="77777777" w:rsidR="00CC1989" w:rsidRDefault="00CC1989" w:rsidP="00931660">
      <w:pPr>
        <w:pStyle w:val="Paragraphedeliste"/>
        <w:numPr>
          <w:ilvl w:val="1"/>
          <w:numId w:val="11"/>
        </w:numPr>
      </w:pPr>
      <w:r w:rsidRPr="00CC1989">
        <w:rPr>
          <w:b/>
          <w:u w:val="single"/>
        </w:rPr>
        <w:t>echelle</w:t>
      </w:r>
      <w:r>
        <w:t> : nom de l’échelle de valeur à utiliser pour cette colonne</w:t>
      </w:r>
    </w:p>
    <w:p w14:paraId="3F5C4917" w14:textId="77777777" w:rsidR="00081775" w:rsidRDefault="00CC1989" w:rsidP="0010273D">
      <w:pPr>
        <w:pStyle w:val="Paragraphedeliste"/>
        <w:numPr>
          <w:ilvl w:val="1"/>
          <w:numId w:val="11"/>
        </w:numPr>
      </w:pPr>
      <w:r w:rsidRPr="00CC1989">
        <w:rPr>
          <w:b/>
          <w:u w:val="single"/>
        </w:rPr>
        <w:t>aligment</w:t>
      </w:r>
      <w:r>
        <w:t xml:space="preserve"> : permet de spécifier un alignement pour le texte au sein de la cellule, les valeurs possibles sont : </w:t>
      </w:r>
      <w:r w:rsidRPr="00931660">
        <w:rPr>
          <w:i/>
        </w:rPr>
        <w:t>left, center,</w:t>
      </w:r>
      <w:r w:rsidR="00931660">
        <w:rPr>
          <w:i/>
        </w:rPr>
        <w:t xml:space="preserve"> </w:t>
      </w:r>
      <w:r w:rsidRPr="00931660">
        <w:rPr>
          <w:i/>
        </w:rPr>
        <w:t>right,</w:t>
      </w:r>
      <w:r w:rsidR="00931660">
        <w:rPr>
          <w:i/>
        </w:rPr>
        <w:t xml:space="preserve"> </w:t>
      </w:r>
      <w:r w:rsidRPr="00931660">
        <w:rPr>
          <w:i/>
        </w:rPr>
        <w:t>justify</w:t>
      </w:r>
    </w:p>
    <w:p w14:paraId="26DD6DA0" w14:textId="77777777" w:rsidR="00B06D69" w:rsidRDefault="00B06D69" w:rsidP="0010273D">
      <w:pPr>
        <w:pStyle w:val="Titre1"/>
      </w:pPr>
      <w:bookmarkStart w:id="16" w:name="_Toc52807454"/>
      <w:r>
        <w:t>Utilisation</w:t>
      </w:r>
      <w:bookmarkEnd w:id="16"/>
    </w:p>
    <w:p w14:paraId="6B3C36D3" w14:textId="77777777" w:rsidR="00B06D69" w:rsidRDefault="00B06D69" w:rsidP="00B06D69">
      <w:pPr>
        <w:pStyle w:val="Titre2"/>
      </w:pPr>
      <w:bookmarkStart w:id="17" w:name="_Toc52807455"/>
      <w:r>
        <w:t>Les tableaux Excel</w:t>
      </w:r>
      <w:bookmarkEnd w:id="17"/>
    </w:p>
    <w:p w14:paraId="48BF6079" w14:textId="77777777" w:rsidR="00EF4128" w:rsidRDefault="00EF4128" w:rsidP="00EF4128">
      <w:r>
        <w:t>Les tableaux Excel sont exportés, par conception de la logique de ce script ils ne doivent</w:t>
      </w:r>
      <w:r w:rsidR="00C85C04">
        <w:t xml:space="preserve"> </w:t>
      </w:r>
      <w:r>
        <w:t xml:space="preserve">pas être </w:t>
      </w:r>
      <w:r w:rsidR="00C85C04">
        <w:t>modifiés</w:t>
      </w:r>
      <w:r>
        <w:t xml:space="preserve">. Il est néanmoins possible de les créer manuellement si besoin. Certaines mises en forme sont conservées lors de l’import sous </w:t>
      </w:r>
      <w:r w:rsidR="00C85C04">
        <w:t>Word</w:t>
      </w:r>
      <w:r>
        <w:t> :</w:t>
      </w:r>
    </w:p>
    <w:p w14:paraId="1719DC24" w14:textId="77777777" w:rsidR="00EF4128" w:rsidRDefault="00C85C04" w:rsidP="00EF4128">
      <w:pPr>
        <w:pStyle w:val="Paragraphedeliste"/>
        <w:numPr>
          <w:ilvl w:val="0"/>
          <w:numId w:val="4"/>
        </w:numPr>
      </w:pPr>
      <w:r>
        <w:t>Les caractères en gras</w:t>
      </w:r>
    </w:p>
    <w:p w14:paraId="4D912150" w14:textId="77777777" w:rsidR="00C85C04" w:rsidRDefault="00C85C04" w:rsidP="00EF4128">
      <w:pPr>
        <w:pStyle w:val="Paragraphedeliste"/>
        <w:numPr>
          <w:ilvl w:val="0"/>
          <w:numId w:val="4"/>
        </w:numPr>
      </w:pPr>
      <w:r>
        <w:t>Les caractères en italique</w:t>
      </w:r>
    </w:p>
    <w:p w14:paraId="134FD040" w14:textId="77777777" w:rsidR="00C85C04" w:rsidRDefault="00C85C04" w:rsidP="00EF4128">
      <w:pPr>
        <w:pStyle w:val="Paragraphedeliste"/>
        <w:numPr>
          <w:ilvl w:val="0"/>
          <w:numId w:val="4"/>
        </w:numPr>
      </w:pPr>
      <w:r>
        <w:t>Les caractères soulignés</w:t>
      </w:r>
    </w:p>
    <w:p w14:paraId="5934B70A" w14:textId="77777777" w:rsidR="00C85C04" w:rsidRDefault="00C85C04" w:rsidP="00EF4128">
      <w:pPr>
        <w:pStyle w:val="Paragraphedeliste"/>
        <w:numPr>
          <w:ilvl w:val="0"/>
          <w:numId w:val="4"/>
        </w:numPr>
      </w:pPr>
      <w:r>
        <w:t>La couleur des polices.</w:t>
      </w:r>
    </w:p>
    <w:p w14:paraId="5F230895" w14:textId="000EDD25" w:rsidR="00C85C04" w:rsidRDefault="437DCA25" w:rsidP="007E251A">
      <w:pPr>
        <w:pStyle w:val="Paragraphedeliste"/>
        <w:numPr>
          <w:ilvl w:val="0"/>
          <w:numId w:val="4"/>
        </w:numPr>
      </w:pPr>
      <w:r>
        <w:t xml:space="preserve">Les entêtes sont ignorés, pour autant le nombre de lignes d’entête est fixé dans le fichier de configuration de THOR « THEME.YAML » pour correspondre à notre besoin. </w:t>
      </w:r>
    </w:p>
    <w:p w14:paraId="55467BA1" w14:textId="3AEAC181" w:rsidR="00D666B4" w:rsidRPr="00D666B4" w:rsidRDefault="00D666B4" w:rsidP="00D666B4">
      <w:pPr>
        <w:pBdr>
          <w:top w:val="single" w:sz="18" w:space="1" w:color="FF0000"/>
          <w:left w:val="single" w:sz="18" w:space="4" w:color="FF0000"/>
          <w:bottom w:val="single" w:sz="18" w:space="1" w:color="FF0000"/>
          <w:right w:val="single" w:sz="18" w:space="4" w:color="FF0000"/>
        </w:pBdr>
        <w:ind w:left="360"/>
        <w:rPr>
          <w:i/>
        </w:rPr>
      </w:pPr>
      <w:r w:rsidRPr="00D666B4">
        <w:rPr>
          <w:b/>
          <w:bCs/>
          <w:color w:val="FF0000"/>
        </w:rPr>
        <w:t xml:space="preserve">ATTENTION : </w:t>
      </w:r>
      <w:r w:rsidRPr="00D666B4">
        <w:rPr>
          <w:b/>
          <w:bCs/>
          <w:i/>
          <w:color w:val="FF0000"/>
        </w:rPr>
        <w:t>Dans le format des tableaux Excel exportés, la première colonne représente l’ID de la ligne. N’étant pas utilisée dans le rapport WORD, la première colonne des fichiers Excel est ignorée.</w:t>
      </w:r>
      <w:r>
        <w:rPr>
          <w:b/>
          <w:bCs/>
          <w:i/>
          <w:color w:val="FF0000"/>
        </w:rPr>
        <w:t xml:space="preserve"> À prendre en compte lors de la création manuelle de fichiers Excel.</w:t>
      </w:r>
    </w:p>
    <w:p w14:paraId="23B3DAFB" w14:textId="77777777" w:rsidR="007E251A" w:rsidRDefault="007E251A" w:rsidP="007E251A">
      <w:pPr>
        <w:pStyle w:val="Titre2"/>
      </w:pPr>
      <w:bookmarkStart w:id="18" w:name="_Toc52807456"/>
      <w:r>
        <w:t>Les échelles</w:t>
      </w:r>
      <w:bookmarkStart w:id="19" w:name="_GoBack"/>
      <w:bookmarkEnd w:id="18"/>
      <w:bookmarkEnd w:id="19"/>
    </w:p>
    <w:p w14:paraId="4B01DBAA" w14:textId="77777777" w:rsidR="007E251A" w:rsidRDefault="007E251A" w:rsidP="007E251A">
      <w:r>
        <w:t xml:space="preserve">Les échelles doivent se trouver sous forme de fichier Excel. </w:t>
      </w:r>
    </w:p>
    <w:p w14:paraId="56665863" w14:textId="77777777" w:rsidR="007E251A" w:rsidRPr="007E251A" w:rsidRDefault="007E251A"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251A">
        <w:rPr>
          <w:b/>
        </w:rPr>
        <w:t xml:space="preserve">TIP : </w:t>
      </w:r>
      <w:r w:rsidRPr="007E251A">
        <w:t xml:space="preserve">Elles sont déclarées dans le fichier de configuration de THOR </w:t>
      </w:r>
      <w:r w:rsidRPr="007E251A">
        <w:rPr>
          <w:i/>
        </w:rPr>
        <w:t>« </w:t>
      </w:r>
      <w:r w:rsidR="00DA4534" w:rsidRPr="007E251A">
        <w:rPr>
          <w:i/>
        </w:rPr>
        <w:t>THEME.YAML </w:t>
      </w:r>
      <w:r w:rsidRPr="007E251A">
        <w:rPr>
          <w:i/>
        </w:rPr>
        <w:t>»</w:t>
      </w:r>
    </w:p>
    <w:p w14:paraId="162D2452" w14:textId="77777777" w:rsidR="007E251A" w:rsidRPr="00C85C04" w:rsidRDefault="00DA4534" w:rsidP="00DA4534">
      <w:r>
        <w:t>Dans le fichier THEME.YAML, lorsqu’une échelle est spécifiée pour une colonne d’un tableau, alors si la valeur des cellules de la colonne matche avec celles de l’échelle, la couleur associée de l’échelle sera appliquée à la couleur de fond de la cellule du rapport Word.</w:t>
      </w:r>
    </w:p>
    <w:p w14:paraId="59534911" w14:textId="77777777" w:rsidR="00B06D69" w:rsidRDefault="00B06D69" w:rsidP="00B06D69">
      <w:pPr>
        <w:pStyle w:val="Titre2"/>
      </w:pPr>
      <w:bookmarkStart w:id="20" w:name="_Toc52807457"/>
      <w:r>
        <w:t>Le modèle de rapport Word</w:t>
      </w:r>
      <w:bookmarkEnd w:id="20"/>
    </w:p>
    <w:p w14:paraId="1A0B3A9E" w14:textId="77777777" w:rsidR="00B06D69" w:rsidRDefault="00B06D69" w:rsidP="00B06D69">
      <w:pPr>
        <w:pStyle w:val="Titre3"/>
      </w:pPr>
      <w:bookmarkStart w:id="21" w:name="_Toc52807458"/>
      <w:r>
        <w:t>La mise en page</w:t>
      </w:r>
      <w:bookmarkEnd w:id="21"/>
    </w:p>
    <w:p w14:paraId="31701E2D" w14:textId="77777777" w:rsidR="007E251A" w:rsidRDefault="00C85C04" w:rsidP="007E251A">
      <w:r>
        <w:t>La mise en page du rapport Word est libre, Tout l’avantage de THOR réside ici, il n’est pas tributaire du contenu ni de la forme du rapport. Il conserve l’intégrité du rapport et ne remplace que le contenu des tableaux identifiés.</w:t>
      </w:r>
      <w:r w:rsidR="007E251A">
        <w:t xml:space="preserve"> </w:t>
      </w:r>
    </w:p>
    <w:p w14:paraId="65A0C968" w14:textId="77777777" w:rsidR="007E251A" w:rsidRPr="007E251A" w:rsidRDefault="007E251A"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251A">
        <w:rPr>
          <w:b/>
        </w:rPr>
        <w:t xml:space="preserve">TIP : </w:t>
      </w:r>
      <w:r w:rsidRPr="007E251A">
        <w:rPr>
          <w:i/>
        </w:rPr>
        <w:t>la liste des tableaux est déclarée dans le fichier de configuration de THOR « </w:t>
      </w:r>
      <w:r w:rsidR="00DA4534" w:rsidRPr="007E251A">
        <w:rPr>
          <w:i/>
        </w:rPr>
        <w:t>THEME.YAML </w:t>
      </w:r>
      <w:r w:rsidRPr="007E251A">
        <w:rPr>
          <w:i/>
        </w:rPr>
        <w:t>»</w:t>
      </w:r>
    </w:p>
    <w:p w14:paraId="123A41BB" w14:textId="77777777" w:rsidR="00B06D69" w:rsidRDefault="00B06D69" w:rsidP="00B06D69">
      <w:pPr>
        <w:pStyle w:val="Titre3"/>
      </w:pPr>
      <w:bookmarkStart w:id="22" w:name="_Toc52807459"/>
      <w:r>
        <w:t>La gestion des tableaux</w:t>
      </w:r>
      <w:bookmarkEnd w:id="22"/>
    </w:p>
    <w:p w14:paraId="59EDD565" w14:textId="77777777" w:rsidR="00C85C04" w:rsidRDefault="00C85C04" w:rsidP="00C85C04">
      <w:r>
        <w:t>Afin de pouvoir identifier les tableaux dans le document Word, la première cellule du tableau doit contenir une valeur clé. Afin de ne pas perturber la mise en forme, nous avons fait le choix de considérer la première ligne du tableau comme un titre, la première ligne du tableau ne contient qu’une seule cellule fusionnée sur la totalité du tableau.</w:t>
      </w:r>
    </w:p>
    <w:p w14:paraId="62486C05" w14:textId="77777777" w:rsidR="00C85C04" w:rsidRDefault="00C85C04" w:rsidP="00C85C04">
      <w:r>
        <w:rPr>
          <w:noProof/>
          <w:lang w:eastAsia="fr-FR"/>
        </w:rPr>
        <w:drawing>
          <wp:inline distT="0" distB="0" distL="0" distR="0" wp14:anchorId="4A8567E1" wp14:editId="13584E16">
            <wp:extent cx="5760720" cy="5556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5">
                      <a:extLst>
                        <a:ext uri="{28A0092B-C50C-407E-A947-70E740481C1C}">
                          <a14:useLocalDpi xmlns:a14="http://schemas.microsoft.com/office/drawing/2010/main" val="0"/>
                        </a:ext>
                      </a:extLst>
                    </a:blip>
                    <a:stretch>
                      <a:fillRect/>
                    </a:stretch>
                  </pic:blipFill>
                  <pic:spPr>
                    <a:xfrm>
                      <a:off x="0" y="0"/>
                      <a:ext cx="5760720" cy="555625"/>
                    </a:xfrm>
                    <a:prstGeom prst="rect">
                      <a:avLst/>
                    </a:prstGeom>
                  </pic:spPr>
                </pic:pic>
              </a:graphicData>
            </a:graphic>
          </wp:inline>
        </w:drawing>
      </w:r>
    </w:p>
    <w:p w14:paraId="64D9C9EB" w14:textId="77777777" w:rsidR="007E1580" w:rsidRDefault="00C85C04" w:rsidP="00C85C04">
      <w:r>
        <w:t>Dans le cas ci-dessus, le titre « Valeur Métiers » est la clé utilisée par le script pour identifier le tableau.</w:t>
      </w:r>
    </w:p>
    <w:p w14:paraId="3B7774AB" w14:textId="77777777" w:rsidR="007E1580" w:rsidRPr="007E251A" w:rsidRDefault="007E1580"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1580">
        <w:rPr>
          <w:b/>
        </w:rPr>
        <w:t>TIP</w:t>
      </w:r>
      <w:r>
        <w:t xml:space="preserve"> : </w:t>
      </w:r>
      <w:r w:rsidRPr="007E1580">
        <w:rPr>
          <w:i/>
        </w:rPr>
        <w:t>La liste des tableaux et les clés sont</w:t>
      </w:r>
      <w:r w:rsidR="007E251A">
        <w:rPr>
          <w:i/>
        </w:rPr>
        <w:t xml:space="preserve"> déclarées dans </w:t>
      </w:r>
      <w:r w:rsidR="007E251A" w:rsidRPr="007E1580">
        <w:rPr>
          <w:i/>
        </w:rPr>
        <w:t>le</w:t>
      </w:r>
      <w:r w:rsidR="007E251A" w:rsidRPr="007E251A">
        <w:rPr>
          <w:i/>
        </w:rPr>
        <w:t xml:space="preserve"> fichier de configuration de THOR « </w:t>
      </w:r>
      <w:r w:rsidR="00DA4534" w:rsidRPr="007E251A">
        <w:rPr>
          <w:i/>
        </w:rPr>
        <w:t>THEME.YAML </w:t>
      </w:r>
      <w:r w:rsidR="007E251A" w:rsidRPr="007E251A">
        <w:rPr>
          <w:i/>
        </w:rPr>
        <w:t>»</w:t>
      </w:r>
      <w:r w:rsidRPr="007E251A">
        <w:rPr>
          <w:i/>
        </w:rPr>
        <w:t>.</w:t>
      </w:r>
    </w:p>
    <w:p w14:paraId="6151BD07" w14:textId="77777777" w:rsidR="00B06D69" w:rsidRDefault="00B06D69" w:rsidP="00B06D69">
      <w:pPr>
        <w:pStyle w:val="Titre2"/>
      </w:pPr>
      <w:bookmarkStart w:id="23" w:name="_Toc52807460"/>
      <w:r>
        <w:t>L’interface graphique</w:t>
      </w:r>
      <w:bookmarkEnd w:id="23"/>
    </w:p>
    <w:p w14:paraId="46A4202F" w14:textId="77777777" w:rsidR="00DA4534" w:rsidRDefault="00C85C04" w:rsidP="00C85C04">
      <w:r>
        <w:t>Lorsque vous exécuter le script, une interface graphique s’ouvre, celle-ci contient plusieurs parties réparties en fonction des ateliers.</w:t>
      </w:r>
      <w:r w:rsidR="00814B9A">
        <w:t xml:space="preserve"> Le bouton </w:t>
      </w:r>
      <w:r w:rsidR="0010273D">
        <w:t>« search » en fi</w:t>
      </w:r>
      <w:r w:rsidR="00814B9A">
        <w:t>n de ligne permet d’ouvrir la fenêtre d’exploration de fichier afin de sélectionner un fichier.</w:t>
      </w:r>
      <w:r w:rsidR="00CC1989">
        <w:t xml:space="preserve"> </w:t>
      </w:r>
    </w:p>
    <w:p w14:paraId="0CBF634F" w14:textId="77777777" w:rsidR="00C85C04" w:rsidRPr="00DA4534" w:rsidRDefault="00DA4534" w:rsidP="00DA4534">
      <w:pPr>
        <w:pBdr>
          <w:top w:val="single" w:sz="4" w:space="1" w:color="auto"/>
          <w:left w:val="single" w:sz="4" w:space="4" w:color="auto"/>
          <w:bottom w:val="single" w:sz="4" w:space="1" w:color="auto"/>
          <w:right w:val="single" w:sz="4" w:space="4" w:color="auto"/>
        </w:pBdr>
        <w:shd w:val="clear" w:color="auto" w:fill="D9D9D9" w:themeFill="background1" w:themeFillShade="D9"/>
        <w:rPr>
          <w:i/>
        </w:rPr>
      </w:pPr>
      <w:r w:rsidRPr="00DA4534">
        <w:rPr>
          <w:b/>
        </w:rPr>
        <w:t>TIP</w:t>
      </w:r>
      <w:r>
        <w:t xml:space="preserve"> : </w:t>
      </w:r>
      <w:r w:rsidR="00CC1989" w:rsidRPr="00DA4534">
        <w:rPr>
          <w:i/>
        </w:rPr>
        <w:t>Le but de cette interface graphique est d’associer des fichiers Excel aux tableaux et légendes déclarés dans le fichier THEME.YAML</w:t>
      </w:r>
    </w:p>
    <w:p w14:paraId="4101652C" w14:textId="77777777" w:rsidR="00C85C04" w:rsidRDefault="0010273D" w:rsidP="00C36350">
      <w:pPr>
        <w:jc w:val="center"/>
      </w:pPr>
      <w:r>
        <w:rPr>
          <w:noProof/>
          <w:lang w:eastAsia="fr-FR"/>
        </w:rPr>
        <w:drawing>
          <wp:inline distT="0" distB="0" distL="0" distR="0" wp14:anchorId="66E84F31" wp14:editId="1F6B3FF5">
            <wp:extent cx="5760720" cy="26936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693670"/>
                    </a:xfrm>
                    <a:prstGeom prst="rect">
                      <a:avLst/>
                    </a:prstGeom>
                  </pic:spPr>
                </pic:pic>
              </a:graphicData>
            </a:graphic>
          </wp:inline>
        </w:drawing>
      </w:r>
    </w:p>
    <w:p w14:paraId="6115F6D3" w14:textId="77777777" w:rsidR="00C85C04" w:rsidRDefault="00C85C04" w:rsidP="00C85C04">
      <w:r>
        <w:t>La première partie contient les information d’entrée/sortie du script :</w:t>
      </w:r>
    </w:p>
    <w:p w14:paraId="5625741E" w14:textId="77777777" w:rsidR="00814B9A" w:rsidRDefault="00C85C04" w:rsidP="00F654CD">
      <w:pPr>
        <w:pStyle w:val="Paragraphedeliste"/>
        <w:numPr>
          <w:ilvl w:val="0"/>
          <w:numId w:val="6"/>
        </w:numPr>
      </w:pPr>
      <w:r w:rsidRPr="00C85C04">
        <w:rPr>
          <w:b/>
        </w:rPr>
        <w:t>Document Word en entrée</w:t>
      </w:r>
      <w:r>
        <w:t xml:space="preserve"> : Lien vers le fichier Word originel, lors de la première exécution il est conseillé d’utiliser le modèle puis de reprendre la dernière version du rapport lors des exécutions suivantes. </w:t>
      </w:r>
    </w:p>
    <w:p w14:paraId="4E4DE7FF" w14:textId="77777777" w:rsidR="00C85C04" w:rsidRDefault="00C85C04" w:rsidP="00F654CD">
      <w:pPr>
        <w:pStyle w:val="Paragraphedeliste"/>
        <w:numPr>
          <w:ilvl w:val="0"/>
          <w:numId w:val="6"/>
        </w:numPr>
      </w:pPr>
      <w:r w:rsidRPr="00C85C04">
        <w:rPr>
          <w:b/>
        </w:rPr>
        <w:t>Document Word</w:t>
      </w:r>
      <w:r w:rsidR="00814B9A">
        <w:rPr>
          <w:b/>
        </w:rPr>
        <w:t xml:space="preserve"> en sortie </w:t>
      </w:r>
      <w:r w:rsidR="00814B9A" w:rsidRPr="00814B9A">
        <w:t>:</w:t>
      </w:r>
      <w:r w:rsidR="00814B9A">
        <w:t xml:space="preserve"> Lien vers le fichier de sortie. C’est ce fichier qui contiendra le rapport généré.</w:t>
      </w:r>
    </w:p>
    <w:p w14:paraId="71A03B45" w14:textId="77777777" w:rsidR="00814B9A" w:rsidRDefault="00814B9A" w:rsidP="00F654CD">
      <w:pPr>
        <w:pStyle w:val="Paragraphedeliste"/>
        <w:numPr>
          <w:ilvl w:val="0"/>
          <w:numId w:val="6"/>
        </w:numPr>
      </w:pPr>
      <w:r>
        <w:rPr>
          <w:b/>
        </w:rPr>
        <w:t>Fichier de configuration </w:t>
      </w:r>
      <w:r w:rsidRPr="00814B9A">
        <w:t>:</w:t>
      </w:r>
      <w:r>
        <w:t xml:space="preserve"> fichier de sauvegarde de la configuration actuelle pour les exécutions suivantes. Il est possible de charger une configuration existante grâce au bouton « load config » en haut de la fenêtre</w:t>
      </w:r>
    </w:p>
    <w:p w14:paraId="4B99056E" w14:textId="77777777" w:rsidR="00081775" w:rsidRDefault="00081775" w:rsidP="00081775">
      <w:pPr>
        <w:pStyle w:val="Paragraphedeliste"/>
        <w:numPr>
          <w:ilvl w:val="0"/>
          <w:numId w:val="0"/>
        </w:numPr>
        <w:ind w:left="720"/>
      </w:pPr>
    </w:p>
    <w:p w14:paraId="1299C43A" w14:textId="77777777" w:rsidR="00081775" w:rsidRDefault="00081775">
      <w:r>
        <w:br w:type="page"/>
      </w:r>
    </w:p>
    <w:p w14:paraId="4DDBEF00" w14:textId="77777777" w:rsidR="00C36350" w:rsidRDefault="00081775" w:rsidP="00081775">
      <w:pPr>
        <w:ind w:left="360"/>
        <w:rPr>
          <w:noProof/>
          <w:lang w:eastAsia="fr-FR"/>
        </w:rPr>
      </w:pPr>
      <w:r>
        <w:rPr>
          <w:noProof/>
          <w:lang w:eastAsia="fr-FR"/>
        </w:rPr>
        <w:drawing>
          <wp:inline distT="0" distB="0" distL="0" distR="0" wp14:anchorId="216BDFC6" wp14:editId="44203099">
            <wp:extent cx="5759998" cy="221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998" cy="2210400"/>
                    </a:xfrm>
                    <a:prstGeom prst="rect">
                      <a:avLst/>
                    </a:prstGeom>
                  </pic:spPr>
                </pic:pic>
              </a:graphicData>
            </a:graphic>
          </wp:inline>
        </w:drawing>
      </w:r>
    </w:p>
    <w:p w14:paraId="07E206C7" w14:textId="77777777" w:rsidR="00814B9A" w:rsidRDefault="00814B9A" w:rsidP="00814B9A">
      <w:pPr>
        <w:ind w:left="360"/>
      </w:pPr>
      <w:r>
        <w:t>Les parties suivantes contiennent tous les tableaux correspondant aux étapes de la méthode EBIOS RM. Nous avons essayé de conserver ces étapes afin de faciliter l’identification des tableaux correspondant.</w:t>
      </w:r>
      <w:r w:rsidR="00DA4534">
        <w:t xml:space="preserve"> Celles-ci sont déclarées dans le fichier </w:t>
      </w:r>
      <w:r w:rsidR="00DA4534" w:rsidRPr="00DA4534">
        <w:rPr>
          <w:i/>
        </w:rPr>
        <w:t>THEME.YAML</w:t>
      </w:r>
    </w:p>
    <w:p w14:paraId="3461D779" w14:textId="77777777" w:rsidR="00814B9A" w:rsidRDefault="0010273D" w:rsidP="00081775">
      <w:pPr>
        <w:ind w:left="360"/>
        <w:rPr>
          <w:noProof/>
          <w:lang w:eastAsia="fr-FR"/>
        </w:rPr>
      </w:pPr>
      <w:r>
        <w:rPr>
          <w:noProof/>
          <w:lang w:eastAsia="fr-FR"/>
        </w:rPr>
        <w:drawing>
          <wp:inline distT="0" distB="0" distL="0" distR="0" wp14:anchorId="10E6BB5C" wp14:editId="6581B39C">
            <wp:extent cx="5760720" cy="7600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760095"/>
                    </a:xfrm>
                    <a:prstGeom prst="rect">
                      <a:avLst/>
                    </a:prstGeom>
                  </pic:spPr>
                </pic:pic>
              </a:graphicData>
            </a:graphic>
          </wp:inline>
        </w:drawing>
      </w:r>
    </w:p>
    <w:p w14:paraId="1B1BE5C2" w14:textId="77777777" w:rsidR="00814B9A" w:rsidRDefault="00814B9A" w:rsidP="00814B9A">
      <w:pPr>
        <w:ind w:left="360"/>
      </w:pPr>
      <w:r>
        <w:t>Le bas de la fenêtre contient le bouton « Generate » permettant de lancer la génération du rapport et la sauvegarde de la configuration.</w:t>
      </w:r>
    </w:p>
    <w:p w14:paraId="20E98D60" w14:textId="77777777" w:rsidR="00D83995" w:rsidRDefault="00D83995" w:rsidP="00D83995">
      <w:pPr>
        <w:pStyle w:val="Titre2"/>
      </w:pPr>
      <w:r>
        <w:t>Les scenarios dynamiques</w:t>
      </w:r>
    </w:p>
    <w:p w14:paraId="3B0738DE" w14:textId="77777777" w:rsidR="00A71B06" w:rsidRDefault="00D83995" w:rsidP="00A71B06">
      <w:pPr>
        <w:ind w:left="360"/>
      </w:pPr>
      <w:r>
        <w:t xml:space="preserve">Le nombre de scénarios stratégiques n’étant pas connu, il est nécessaire de pourvoir ajouter </w:t>
      </w:r>
      <w:r w:rsidR="00A71B06">
        <w:t xml:space="preserve">dynamiquement des scenarios. A cette fin, l’atelier 3 contient une ligne nbScenariosStratégiques </w:t>
      </w:r>
      <w:r>
        <w:t>permettant de définir le nombre de scenarios stratégique. Le bouton « </w:t>
      </w:r>
      <w:r w:rsidR="00A71B06">
        <w:rPr>
          <w:i/>
        </w:rPr>
        <w:t>Update</w:t>
      </w:r>
      <w:r>
        <w:t> » correspondant permet de créer les lignes correspondantes. Un scenario stratégique se compose d’un tableau et d’une image.</w:t>
      </w:r>
      <w:r w:rsidR="00A71B06">
        <w:t xml:space="preserve"> LA mise en forme de ces tableaux se trouve dans les modèles du fichier YAML.</w:t>
      </w:r>
    </w:p>
    <w:p w14:paraId="3CF2D8B6" w14:textId="77777777" w:rsidR="00A71B06" w:rsidRDefault="00D666B4" w:rsidP="00A71B06">
      <w:pPr>
        <w:ind w:left="360"/>
      </w:pPr>
      <w:r>
        <w:rPr>
          <w:noProof/>
          <w:lang w:eastAsia="fr-FR"/>
        </w:rPr>
        <w:pict w14:anchorId="4365CA9D">
          <v:rect id="_x0000_s1041" style="position:absolute;left:0;text-align:left;margin-left:10.15pt;margin-top:57.35pt;width:471.75pt;height:10.1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" filled="f" strokecolor="#ed7d31 [3205]" strokeweight="1pt"/>
        </w:pict>
      </w:r>
      <w:r w:rsidR="00A71B06">
        <w:rPr>
          <w:noProof/>
          <w:lang w:eastAsia="fr-FR"/>
        </w:rPr>
        <w:drawing>
          <wp:inline distT="0" distB="0" distL="0" distR="0" wp14:anchorId="6953610D" wp14:editId="73EC4B08">
            <wp:extent cx="5760720" cy="13182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18260"/>
                    </a:xfrm>
                    <a:prstGeom prst="rect">
                      <a:avLst/>
                    </a:prstGeom>
                  </pic:spPr>
                </pic:pic>
              </a:graphicData>
            </a:graphic>
          </wp:inline>
        </w:drawing>
      </w:r>
    </w:p>
    <w:p w14:paraId="59D9EA57" w14:textId="77777777" w:rsidR="00A71B06" w:rsidRDefault="00A71B06" w:rsidP="00A71B06">
      <w:pPr>
        <w:ind w:left="360"/>
      </w:pPr>
      <w:r>
        <w:t>Après mise à jour :</w:t>
      </w:r>
    </w:p>
    <w:p w14:paraId="0FB78278" w14:textId="77777777" w:rsidR="00A71B06" w:rsidRPr="00C85C04" w:rsidRDefault="00D666B4" w:rsidP="00A71B06">
      <w:pPr>
        <w:ind w:left="360"/>
      </w:pPr>
      <w:r>
        <w:rPr>
          <w:noProof/>
          <w:lang w:eastAsia="fr-FR"/>
        </w:rPr>
        <w:pict w14:anchorId="6BA6DD9C">
          <v:rect id="_x0000_s1040" style="position:absolute;left:0;text-align:left;margin-left:8.1pt;margin-top:54.4pt;width:480.75pt;height:57.75pt;z-index:251675648;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mso-position-horizontal-col-start:0;mso-width-col-span:0;v-text-anchor:middle" filled="f" strokecolor="#ed7d31 [3205]" strokeweight="1pt">
            <w10:wrap anchorx="margin"/>
          </v:rect>
        </w:pict>
      </w:r>
      <w:r w:rsidR="00A71B06">
        <w:rPr>
          <w:noProof/>
          <w:lang w:eastAsia="fr-FR"/>
        </w:rPr>
        <w:drawing>
          <wp:inline distT="0" distB="0" distL="0" distR="0" wp14:anchorId="11EC373E" wp14:editId="50A50A4F">
            <wp:extent cx="5760720" cy="15481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548130"/>
                    </a:xfrm>
                    <a:prstGeom prst="rect">
                      <a:avLst/>
                    </a:prstGeom>
                  </pic:spPr>
                </pic:pic>
              </a:graphicData>
            </a:graphic>
          </wp:inline>
        </w:drawing>
      </w:r>
    </w:p>
    <w:p w14:paraId="7DBCA237" w14:textId="77777777" w:rsidR="00B06D69" w:rsidRDefault="00B06D69" w:rsidP="00B06D69">
      <w:pPr>
        <w:pStyle w:val="Titre2"/>
      </w:pPr>
      <w:bookmarkStart w:id="24" w:name="_Toc52807461"/>
      <w:r>
        <w:t>La génération du rapport</w:t>
      </w:r>
      <w:r w:rsidR="00603F0A">
        <w:t xml:space="preserve"> et la journalisation</w:t>
      </w:r>
      <w:bookmarkEnd w:id="24"/>
    </w:p>
    <w:p w14:paraId="4C8CE6B9" w14:textId="77777777" w:rsidR="00814B9A" w:rsidRDefault="00603F0A" w:rsidP="00814B9A">
      <w:r>
        <w:t xml:space="preserve">En bas de </w:t>
      </w:r>
      <w:r w:rsidR="00814B9A">
        <w:t>la fenêtre, se trouve un champ contenant la journalisation des événements. Puiseurs valeurs sont possibles :</w:t>
      </w:r>
    </w:p>
    <w:p w14:paraId="6D40A550" w14:textId="77777777" w:rsidR="00814B9A" w:rsidRDefault="00814B9A" w:rsidP="00814B9A">
      <w:pPr>
        <w:pStyle w:val="Paragraphedeliste"/>
        <w:numPr>
          <w:ilvl w:val="0"/>
          <w:numId w:val="7"/>
        </w:numPr>
      </w:pPr>
      <w:r w:rsidRPr="00C36350">
        <w:rPr>
          <w:u w:val="single"/>
        </w:rPr>
        <w:t>Légende xxx copiée</w:t>
      </w:r>
      <w:r>
        <w:t> : La légende a été trouvée dans le rapport :</w:t>
      </w:r>
    </w:p>
    <w:p w14:paraId="5E4C1E67" w14:textId="77777777" w:rsidR="00814B9A" w:rsidRDefault="00814B9A" w:rsidP="00814B9A">
      <w:pPr>
        <w:pStyle w:val="Paragraphedeliste"/>
        <w:numPr>
          <w:ilvl w:val="0"/>
          <w:numId w:val="7"/>
        </w:numPr>
      </w:pPr>
      <w:r w:rsidRPr="00C36350">
        <w:rPr>
          <w:u w:val="single"/>
        </w:rPr>
        <w:t>Tableau xxx copié</w:t>
      </w:r>
      <w:r>
        <w:t> : le tableau Excel correspondant a été copié avec succé dans le rapport</w:t>
      </w:r>
    </w:p>
    <w:p w14:paraId="68E2BFC9" w14:textId="77777777" w:rsidR="00814B9A" w:rsidRDefault="00C36350" w:rsidP="00814B9A">
      <w:pPr>
        <w:pStyle w:val="Paragraphedeliste"/>
        <w:numPr>
          <w:ilvl w:val="0"/>
          <w:numId w:val="7"/>
        </w:numPr>
      </w:pPr>
      <w:r>
        <w:rPr>
          <w:u w:val="single"/>
        </w:rPr>
        <w:t xml:space="preserve">WARNING : </w:t>
      </w:r>
      <w:r w:rsidR="00814B9A" w:rsidRPr="00C36350">
        <w:rPr>
          <w:u w:val="single"/>
        </w:rPr>
        <w:t>Tableau xxx ignoré</w:t>
      </w:r>
      <w:r w:rsidR="00814B9A">
        <w:t> : Lorsqu’un champ de l’interface graphique est vide, le tableau correspondant est ignoré</w:t>
      </w:r>
    </w:p>
    <w:p w14:paraId="517A50DA" w14:textId="77777777" w:rsidR="00814B9A" w:rsidRDefault="00814B9A" w:rsidP="00814B9A">
      <w:pPr>
        <w:pStyle w:val="Paragraphedeliste"/>
        <w:numPr>
          <w:ilvl w:val="0"/>
          <w:numId w:val="7"/>
        </w:numPr>
      </w:pPr>
      <w:r w:rsidRPr="00C36350">
        <w:rPr>
          <w:u w:val="single"/>
        </w:rPr>
        <w:t>ERROR : xxxx </w:t>
      </w:r>
      <w:r>
        <w:t>: Une erreur est survenue dans le traitement du rapport.</w:t>
      </w:r>
    </w:p>
    <w:p w14:paraId="1FC39945" w14:textId="77777777" w:rsidR="00C36350" w:rsidRDefault="00D666B4" w:rsidP="00C36350">
      <w:pPr>
        <w:pStyle w:val="Paragraphedeliste"/>
        <w:numPr>
          <w:ilvl w:val="0"/>
          <w:numId w:val="7"/>
        </w:numPr>
        <w:jc w:val="center"/>
      </w:pPr>
      <w:r>
        <w:rPr>
          <w:noProof/>
          <w:lang w:eastAsia="fr-FR"/>
        </w:rPr>
        <w:pict w14:anchorId="1503AC1A">
          <v:rect id="Rectangle 15" o:spid="_x0000_s1029" style="position:absolute;left:0;text-align:left;margin-left:1885.15pt;margin-top:109.15pt;width:423.75pt;height:47.15pt;z-index:251666432;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" filled="f" strokecolor="#ed7d31 [3205]" strokeweight="1pt">
            <w10:wrap anchorx="margin"/>
          </v:rect>
        </w:pict>
      </w:r>
      <w:r>
        <w:rPr>
          <w:noProof/>
          <w:lang w:eastAsia="fr-FR"/>
        </w:rPr>
        <w:pict w14:anchorId="4A09AE68">
          <v:rect id="Rectangle 14" o:spid="_x0000_s1028" style="position:absolute;left:0;text-align:left;margin-left:21.4pt;margin-top:2.65pt;width:139.5pt;height:32.2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" filled="f" strokecolor="#ed7d31 [3205]" strokeweight="1pt"/>
        </w:pict>
      </w:r>
      <w:r w:rsidR="00C36350">
        <w:rPr>
          <w:noProof/>
          <w:lang w:eastAsia="fr-FR"/>
        </w:rPr>
        <w:drawing>
          <wp:inline distT="0" distB="0" distL="0" distR="0" wp14:anchorId="75AE4832" wp14:editId="07777777">
            <wp:extent cx="5760720" cy="19894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760720" cy="1989455"/>
                    </a:xfrm>
                    <a:prstGeom prst="rect">
                      <a:avLst/>
                    </a:prstGeom>
                  </pic:spPr>
                </pic:pic>
              </a:graphicData>
            </a:graphic>
          </wp:inline>
        </w:drawing>
      </w:r>
    </w:p>
    <w:p w14:paraId="7DE958E4" w14:textId="77777777" w:rsidR="00814B9A" w:rsidRDefault="00814B9A" w:rsidP="00814B9A">
      <w:r>
        <w:t>A la fin du traitement, un popup vous affiche un message :</w:t>
      </w:r>
    </w:p>
    <w:p w14:paraId="4827E71F" w14:textId="77777777" w:rsidR="00814B9A" w:rsidRDefault="00814B9A" w:rsidP="00814B9A">
      <w:pPr>
        <w:pStyle w:val="Paragraphedeliste"/>
        <w:numPr>
          <w:ilvl w:val="0"/>
          <w:numId w:val="8"/>
        </w:numPr>
      </w:pPr>
      <w:r w:rsidRPr="00C36350">
        <w:rPr>
          <w:u w:val="single"/>
        </w:rPr>
        <w:t xml:space="preserve">La génération </w:t>
      </w:r>
      <w:r w:rsidR="00603F0A">
        <w:rPr>
          <w:u w:val="single"/>
        </w:rPr>
        <w:t xml:space="preserve">du rapport </w:t>
      </w:r>
      <w:r w:rsidRPr="00C36350">
        <w:rPr>
          <w:u w:val="single"/>
        </w:rPr>
        <w:t>est terminée avec succès</w:t>
      </w:r>
      <w:r>
        <w:t> : Par d’erreur, voir la journalisation pour d’éventuels tableaux ignorés</w:t>
      </w:r>
    </w:p>
    <w:p w14:paraId="1361B3C7" w14:textId="77777777" w:rsidR="00814B9A" w:rsidRDefault="00603F0A" w:rsidP="00814B9A">
      <w:pPr>
        <w:pStyle w:val="Paragraphedeliste"/>
        <w:numPr>
          <w:ilvl w:val="0"/>
          <w:numId w:val="8"/>
        </w:numPr>
      </w:pPr>
      <w:r>
        <w:rPr>
          <w:u w:val="single"/>
        </w:rPr>
        <w:t xml:space="preserve">La génération du rapport </w:t>
      </w:r>
      <w:r w:rsidR="00814B9A" w:rsidRPr="00C36350">
        <w:rPr>
          <w:u w:val="single"/>
        </w:rPr>
        <w:t>est terminée avec X erreurs</w:t>
      </w:r>
      <w:r w:rsidR="00814B9A">
        <w:t> : Des erreurs sont survenues, reportez-vous à la journalisation pour identifier les erreurs.</w:t>
      </w:r>
    </w:p>
    <w:p w14:paraId="0562CB0E" w14:textId="77777777" w:rsidR="00C36350" w:rsidRPr="00814B9A" w:rsidRDefault="00C36350" w:rsidP="00C36350">
      <w:pPr>
        <w:jc w:val="center"/>
      </w:pPr>
      <w:r>
        <w:rPr>
          <w:noProof/>
          <w:lang w:eastAsia="fr-FR"/>
        </w:rPr>
        <w:drawing>
          <wp:inline distT="0" distB="0" distL="0" distR="0" wp14:anchorId="0F46FBA4" wp14:editId="5EBEB695">
            <wp:extent cx="3609975" cy="16383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pic:nvPicPr>
                  <pic:blipFill>
                    <a:blip r:embed="rId22">
                      <a:extLst>
                        <a:ext uri="{28A0092B-C50C-407E-A947-70E740481C1C}">
                          <a14:useLocalDpi xmlns:a14="http://schemas.microsoft.com/office/drawing/2010/main" val="0"/>
                        </a:ext>
                      </a:extLst>
                    </a:blip>
                    <a:stretch>
                      <a:fillRect/>
                    </a:stretch>
                  </pic:blipFill>
                  <pic:spPr>
                    <a:xfrm>
                      <a:off x="0" y="0"/>
                      <a:ext cx="3609975" cy="1638300"/>
                    </a:xfrm>
                    <a:prstGeom prst="rect">
                      <a:avLst/>
                    </a:prstGeom>
                  </pic:spPr>
                </pic:pic>
              </a:graphicData>
            </a:graphic>
          </wp:inline>
        </w:drawing>
      </w:r>
    </w:p>
    <w:p w14:paraId="34CE0A41" w14:textId="77777777" w:rsidR="00B06D69" w:rsidRPr="00B06D69" w:rsidRDefault="00B06D69" w:rsidP="00B06D69"/>
    <w:sectPr w:rsidR="00B06D69" w:rsidRPr="00B06D69" w:rsidSect="00A119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55BB6"/>
    <w:multiLevelType w:val="hybridMultilevel"/>
    <w:tmpl w:val="19E85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810424"/>
    <w:multiLevelType w:val="hybridMultilevel"/>
    <w:tmpl w:val="276EF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96A3B"/>
    <w:multiLevelType w:val="hybridMultilevel"/>
    <w:tmpl w:val="5414E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D7063A"/>
    <w:multiLevelType w:val="hybridMultilevel"/>
    <w:tmpl w:val="323CA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B52E14"/>
    <w:multiLevelType w:val="hybridMultilevel"/>
    <w:tmpl w:val="EDBE4072"/>
    <w:lvl w:ilvl="0" w:tplc="A9B88E52">
      <w:start w:val="1"/>
      <w:numFmt w:val="bullet"/>
      <w:pStyle w:val="Paragraphedeliste"/>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5161CEE"/>
    <w:multiLevelType w:val="hybridMultilevel"/>
    <w:tmpl w:val="26B2D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7C0AE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5B0E7235"/>
    <w:multiLevelType w:val="hybridMultilevel"/>
    <w:tmpl w:val="60284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6712DE"/>
    <w:multiLevelType w:val="hybridMultilevel"/>
    <w:tmpl w:val="D97887E8"/>
    <w:lvl w:ilvl="0" w:tplc="470C2DE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728653D3"/>
    <w:multiLevelType w:val="hybridMultilevel"/>
    <w:tmpl w:val="2494A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1436DF"/>
    <w:multiLevelType w:val="hybridMultilevel"/>
    <w:tmpl w:val="9B98A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653A9E"/>
    <w:multiLevelType w:val="hybridMultilevel"/>
    <w:tmpl w:val="807ED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0"/>
  </w:num>
  <w:num w:numId="5">
    <w:abstractNumId w:val="5"/>
  </w:num>
  <w:num w:numId="6">
    <w:abstractNumId w:val="3"/>
  </w:num>
  <w:num w:numId="7">
    <w:abstractNumId w:val="1"/>
  </w:num>
  <w:num w:numId="8">
    <w:abstractNumId w:val="7"/>
  </w:num>
  <w:num w:numId="9">
    <w:abstractNumId w:val="10"/>
  </w:num>
  <w:num w:numId="10">
    <w:abstractNumId w:val="2"/>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73453B"/>
    <w:rsid w:val="00061C11"/>
    <w:rsid w:val="00081775"/>
    <w:rsid w:val="0010273D"/>
    <w:rsid w:val="00262365"/>
    <w:rsid w:val="003A293F"/>
    <w:rsid w:val="003F7A0F"/>
    <w:rsid w:val="00425608"/>
    <w:rsid w:val="005146B8"/>
    <w:rsid w:val="00584948"/>
    <w:rsid w:val="00603F0A"/>
    <w:rsid w:val="0065019E"/>
    <w:rsid w:val="00675663"/>
    <w:rsid w:val="00680639"/>
    <w:rsid w:val="0073453B"/>
    <w:rsid w:val="00741EEA"/>
    <w:rsid w:val="00766535"/>
    <w:rsid w:val="007E1580"/>
    <w:rsid w:val="007E251A"/>
    <w:rsid w:val="00814B9A"/>
    <w:rsid w:val="008163EF"/>
    <w:rsid w:val="00901756"/>
    <w:rsid w:val="00931660"/>
    <w:rsid w:val="00990A42"/>
    <w:rsid w:val="00A11920"/>
    <w:rsid w:val="00A71B06"/>
    <w:rsid w:val="00B06D69"/>
    <w:rsid w:val="00B21B00"/>
    <w:rsid w:val="00C36350"/>
    <w:rsid w:val="00C427C7"/>
    <w:rsid w:val="00C85C04"/>
    <w:rsid w:val="00CC1989"/>
    <w:rsid w:val="00CD100A"/>
    <w:rsid w:val="00D666B4"/>
    <w:rsid w:val="00D75264"/>
    <w:rsid w:val="00D83995"/>
    <w:rsid w:val="00DA4534"/>
    <w:rsid w:val="00DB71BF"/>
    <w:rsid w:val="00E36F38"/>
    <w:rsid w:val="00E60BF6"/>
    <w:rsid w:val="00E9755E"/>
    <w:rsid w:val="00EF4128"/>
    <w:rsid w:val="00F33837"/>
    <w:rsid w:val="00F34A95"/>
    <w:rsid w:val="00F75884"/>
    <w:rsid w:val="437DCA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7" type="callout" idref="#Rectangle 12"/>
        <o:r id="V:Rule8" type="callout" idref="#Rectangle 19"/>
        <o:r id="V:Rule9" type="connector" idref="#Connecteur droit avec flèche 7"/>
        <o:r id="V:Rule10" type="connector" idref="#Connecteur droit avec flèche 3"/>
        <o:r id="V:Rule11" type="connector" idref="#Connecteur droit avec flèche 33"/>
        <o:r id="V:Rule12" type="connector" idref="#Connecteur droit avec flèche 4"/>
        <o:r id="V:Rule13" type="connector" idref="#Connecteur droit avec flèche 27"/>
        <o:r id="V:Rule14" type="connector" idref="#Connecteur droit avec flèche 29"/>
      </o:rules>
    </o:shapelayout>
  </w:shapeDefaults>
  <w:decimalSymbol w:val=","/>
  <w:listSeparator w:val=";"/>
  <w14:docId w14:val="2801FDDB"/>
  <w15:docId w15:val="{55E72B48-1BFD-4733-BD7B-BEE2EF97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920"/>
  </w:style>
  <w:style w:type="paragraph" w:styleId="Titre1">
    <w:name w:val="heading 1"/>
    <w:basedOn w:val="Normal"/>
    <w:next w:val="Normal"/>
    <w:link w:val="Titre1Car"/>
    <w:uiPriority w:val="9"/>
    <w:qFormat/>
    <w:rsid w:val="00B06D6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06D6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06D6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06D6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06D6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06D6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06D6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06D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06D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06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6D6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06D6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06D6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06D6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06D6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06D6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06D6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06D6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06D6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06D6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931660"/>
    <w:pPr>
      <w:numPr>
        <w:numId w:val="11"/>
      </w:numPr>
      <w:spacing w:line="240" w:lineRule="auto"/>
      <w:ind w:left="1077" w:firstLine="0"/>
      <w:contextualSpacing/>
    </w:pPr>
  </w:style>
  <w:style w:type="paragraph" w:styleId="En-ttedetabledesmatires">
    <w:name w:val="TOC Heading"/>
    <w:basedOn w:val="Titre1"/>
    <w:next w:val="Normal"/>
    <w:uiPriority w:val="39"/>
    <w:unhideWhenUsed/>
    <w:qFormat/>
    <w:rsid w:val="00C36350"/>
    <w:pPr>
      <w:numPr>
        <w:numId w:val="0"/>
      </w:numPr>
      <w:outlineLvl w:val="9"/>
    </w:pPr>
    <w:rPr>
      <w:lang w:eastAsia="fr-FR"/>
    </w:rPr>
  </w:style>
  <w:style w:type="paragraph" w:styleId="TM1">
    <w:name w:val="toc 1"/>
    <w:basedOn w:val="Normal"/>
    <w:next w:val="Normal"/>
    <w:autoRedefine/>
    <w:uiPriority w:val="39"/>
    <w:unhideWhenUsed/>
    <w:rsid w:val="00C36350"/>
    <w:pPr>
      <w:spacing w:after="100"/>
    </w:pPr>
  </w:style>
  <w:style w:type="paragraph" w:styleId="TM2">
    <w:name w:val="toc 2"/>
    <w:basedOn w:val="Normal"/>
    <w:next w:val="Normal"/>
    <w:autoRedefine/>
    <w:uiPriority w:val="39"/>
    <w:unhideWhenUsed/>
    <w:rsid w:val="00C36350"/>
    <w:pPr>
      <w:spacing w:after="100"/>
      <w:ind w:left="220"/>
    </w:pPr>
  </w:style>
  <w:style w:type="paragraph" w:styleId="TM3">
    <w:name w:val="toc 3"/>
    <w:basedOn w:val="Normal"/>
    <w:next w:val="Normal"/>
    <w:autoRedefine/>
    <w:uiPriority w:val="39"/>
    <w:unhideWhenUsed/>
    <w:rsid w:val="00C36350"/>
    <w:pPr>
      <w:spacing w:after="100"/>
      <w:ind w:left="440"/>
    </w:pPr>
  </w:style>
  <w:style w:type="character" w:styleId="Lienhypertexte">
    <w:name w:val="Hyperlink"/>
    <w:basedOn w:val="Policepardfaut"/>
    <w:uiPriority w:val="99"/>
    <w:unhideWhenUsed/>
    <w:rsid w:val="00C36350"/>
    <w:rPr>
      <w:color w:val="0563C1" w:themeColor="hyperlink"/>
      <w:u w:val="single"/>
    </w:rPr>
  </w:style>
  <w:style w:type="paragraph" w:styleId="Textedebulles">
    <w:name w:val="Balloon Text"/>
    <w:basedOn w:val="Normal"/>
    <w:link w:val="TextedebullesCar"/>
    <w:uiPriority w:val="99"/>
    <w:semiHidden/>
    <w:unhideWhenUsed/>
    <w:rsid w:val="006756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5663"/>
    <w:rPr>
      <w:rFonts w:ascii="Tahoma" w:hAnsi="Tahoma" w:cs="Tahoma"/>
      <w:sz w:val="16"/>
      <w:szCs w:val="16"/>
    </w:rPr>
  </w:style>
  <w:style w:type="paragraph" w:styleId="Sansinterligne">
    <w:name w:val="No Spacing"/>
    <w:uiPriority w:val="1"/>
    <w:qFormat/>
    <w:rsid w:val="00741EEA"/>
    <w:pPr>
      <w:spacing w:after="0" w:line="240" w:lineRule="auto"/>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6F6906"/>
    <w:rsid w:val="006F69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22BCF-DCE6-49AB-B65A-2A7248325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2232</Words>
  <Characters>12281</Characters>
  <Application>Microsoft Office Word</Application>
  <DocSecurity>0</DocSecurity>
  <Lines>102</Lines>
  <Paragraphs>28</Paragraphs>
  <ScaleCrop>false</ScaleCrop>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Sebastien</cp:lastModifiedBy>
  <cp:revision>25</cp:revision>
  <dcterms:created xsi:type="dcterms:W3CDTF">2020-10-03T11:21:00Z</dcterms:created>
  <dcterms:modified xsi:type="dcterms:W3CDTF">2020-10-26T09:04:00Z</dcterms:modified>
</cp:coreProperties>
</file>