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C3E1" w14:textId="77777777" w:rsidR="00CB01F8" w:rsidRDefault="00CB01F8">
      <w:pPr>
        <w:pStyle w:val="Heading1"/>
        <w:divId w:val="42712298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ShopSphere — Project Progress Report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7762"/>
      </w:tblGrid>
      <w:tr w:rsidR="00A01794" w14:paraId="2091EABD" w14:textId="77777777">
        <w:trPr>
          <w:divId w:val="4271229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120" w:type="dxa"/>
            </w:tcMar>
            <w:hideMark/>
          </w:tcPr>
          <w:p w14:paraId="13266CED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E"/>
                <w:sz w:val="22"/>
                <w:szCs w:val="22"/>
              </w:rPr>
              <w:t>Project: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120" w:type="dxa"/>
            </w:tcMar>
            <w:hideMark/>
          </w:tcPr>
          <w:p w14:paraId="442D7FF0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2E"/>
                <w:sz w:val="22"/>
                <w:szCs w:val="22"/>
              </w:rPr>
              <w:t>ShopSphere — Multi-Vendor E-Commerce Platform</w:t>
            </w:r>
          </w:p>
        </w:tc>
      </w:tr>
      <w:tr w:rsidR="00A01794" w14:paraId="5C7A9E98" w14:textId="77777777">
        <w:trPr>
          <w:divId w:val="4271229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120" w:type="dxa"/>
            </w:tcMar>
            <w:hideMark/>
          </w:tcPr>
          <w:p w14:paraId="18E71241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E"/>
                <w:sz w:val="22"/>
                <w:szCs w:val="22"/>
              </w:rPr>
              <w:t>Module: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120" w:type="dxa"/>
            </w:tcMar>
            <w:hideMark/>
          </w:tcPr>
          <w:p w14:paraId="73B406ED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2E"/>
                <w:sz w:val="22"/>
                <w:szCs w:val="22"/>
              </w:rPr>
              <w:t>User Account Management</w:t>
            </w:r>
          </w:p>
        </w:tc>
      </w:tr>
      <w:tr w:rsidR="00A01794" w14:paraId="3DB4BEE5" w14:textId="77777777">
        <w:trPr>
          <w:divId w:val="4271229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120" w:type="dxa"/>
            </w:tcMar>
            <w:hideMark/>
          </w:tcPr>
          <w:p w14:paraId="2B6BEA19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E"/>
                <w:sz w:val="22"/>
                <w:szCs w:val="22"/>
              </w:rPr>
              <w:t>Status: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120" w:type="dxa"/>
            </w:tcMar>
            <w:hideMark/>
          </w:tcPr>
          <w:p w14:paraId="660089D6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15803D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5803D"/>
                <w:sz w:val="22"/>
                <w:szCs w:val="22"/>
              </w:rPr>
              <w:t>User module — all 10 planned account features completed</w:t>
            </w:r>
          </w:p>
        </w:tc>
      </w:tr>
    </w:tbl>
    <w:p w14:paraId="5A0C1D19" w14:textId="77777777" w:rsidR="00CB01F8" w:rsidRDefault="00CB01F8">
      <w:pPr>
        <w:pStyle w:val="Heading2"/>
        <w:divId w:val="42712298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Project Overview</w:t>
      </w:r>
    </w:p>
    <w:p w14:paraId="1DC533FB" w14:textId="77777777" w:rsidR="00CB01F8" w:rsidRDefault="00CB01F8">
      <w:pPr>
        <w:pStyle w:val="NormalWeb"/>
        <w:divId w:val="427122980"/>
        <w:rPr>
          <w:rFonts w:ascii="Calibri" w:hAnsi="Calibri" w:cs="Calibri"/>
          <w:color w:val="1A1A2E"/>
          <w:sz w:val="22"/>
          <w:szCs w:val="22"/>
        </w:rPr>
      </w:pPr>
      <w:r>
        <w:rPr>
          <w:rFonts w:ascii="Calibri" w:hAnsi="Calibri" w:cs="Calibri"/>
          <w:color w:val="1A1A2E"/>
          <w:sz w:val="22"/>
          <w:szCs w:val="22"/>
        </w:rPr>
        <w:t xml:space="preserve">ShopSphere is a full-stack, multi-vendor e-commerce platform with four separate frontend applications — </w:t>
      </w:r>
      <w:r>
        <w:rPr>
          <w:rFonts w:ascii="Calibri" w:hAnsi="Calibri" w:cs="Calibri"/>
          <w:b/>
          <w:bCs/>
          <w:color w:val="1A1A2E"/>
          <w:sz w:val="22"/>
          <w:szCs w:val="22"/>
        </w:rPr>
        <w:t>User (customer store)</w:t>
      </w:r>
      <w:r>
        <w:rPr>
          <w:rFonts w:ascii="Calibri" w:hAnsi="Calibri" w:cs="Calibri"/>
          <w:color w:val="1A1A2E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1A1A2E"/>
          <w:sz w:val="22"/>
          <w:szCs w:val="22"/>
        </w:rPr>
        <w:t>Seller</w:t>
      </w:r>
      <w:r>
        <w:rPr>
          <w:rFonts w:ascii="Calibri" w:hAnsi="Calibri" w:cs="Calibri"/>
          <w:color w:val="1A1A2E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1A1A2E"/>
          <w:sz w:val="22"/>
          <w:szCs w:val="22"/>
        </w:rPr>
        <w:t>Admin</w:t>
      </w:r>
      <w:r>
        <w:rPr>
          <w:rFonts w:ascii="Calibri" w:hAnsi="Calibri" w:cs="Calibri"/>
          <w:color w:val="1A1A2E"/>
          <w:sz w:val="22"/>
          <w:szCs w:val="22"/>
        </w:rPr>
        <w:t xml:space="preserve">, and </w:t>
      </w:r>
      <w:r>
        <w:rPr>
          <w:rFonts w:ascii="Calibri" w:hAnsi="Calibri" w:cs="Calibri"/>
          <w:b/>
          <w:bCs/>
          <w:color w:val="1A1A2E"/>
          <w:sz w:val="22"/>
          <w:szCs w:val="22"/>
        </w:rPr>
        <w:t>Delivery Partner</w:t>
      </w:r>
      <w:r>
        <w:rPr>
          <w:rFonts w:ascii="Calibri" w:hAnsi="Calibri" w:cs="Calibri"/>
          <w:color w:val="1A1A2E"/>
          <w:sz w:val="22"/>
          <w:szCs w:val="22"/>
        </w:rPr>
        <w:t xml:space="preserve"> — backed by a single shared </w:t>
      </w:r>
      <w:r>
        <w:rPr>
          <w:rFonts w:ascii="Calibri" w:hAnsi="Calibri" w:cs="Calibri"/>
          <w:b/>
          <w:bCs/>
          <w:color w:val="1A1A2E"/>
          <w:sz w:val="22"/>
          <w:szCs w:val="22"/>
        </w:rPr>
        <w:t>Node.js + MongoDB</w:t>
      </w:r>
      <w:r>
        <w:rPr>
          <w:rFonts w:ascii="Calibri" w:hAnsi="Calibri" w:cs="Calibri"/>
          <w:color w:val="1A1A2E"/>
          <w:sz w:val="22"/>
          <w:szCs w:val="22"/>
        </w:rPr>
        <w:t xml:space="preserve"> backend. A unified login page serves all four roles from one place and hands users off to the correct application after sign-in. </w:t>
      </w:r>
    </w:p>
    <w:p w14:paraId="3167ED3D" w14:textId="77777777" w:rsidR="00CB01F8" w:rsidRDefault="00CB01F8">
      <w:pPr>
        <w:pStyle w:val="Heading3"/>
        <w:divId w:val="42712298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6642"/>
      </w:tblGrid>
      <w:tr w:rsidR="00A01794" w14:paraId="4FD5B45F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051AD1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Layer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E2C614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Technology</w:t>
            </w:r>
          </w:p>
        </w:tc>
      </w:tr>
      <w:tr w:rsidR="00A01794" w14:paraId="0FA1E470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7588D0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0E6768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React 19, Vite 8, Tailwind CSS v4, React Router 7</w:t>
            </w:r>
          </w:p>
        </w:tc>
      </w:tr>
      <w:tr w:rsidR="00A01794" w14:paraId="6C3CC344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C5667E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F9C664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Node.js, Express 5</w:t>
            </w:r>
          </w:p>
        </w:tc>
      </w:tr>
      <w:tr w:rsidR="00A01794" w14:paraId="7881A5D2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1BF8D8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265B19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MongoDB with Mongoose ODM</w:t>
            </w:r>
          </w:p>
        </w:tc>
      </w:tr>
      <w:tr w:rsidR="00A01794" w14:paraId="1716DD47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C35E08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FB0C63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JWT (jsonwebtoken), bcrypt password hashing</w:t>
            </w:r>
          </w:p>
        </w:tc>
      </w:tr>
    </w:tbl>
    <w:p w14:paraId="63339FD2" w14:textId="77777777" w:rsidR="00CB01F8" w:rsidRDefault="00CB01F8">
      <w:pPr>
        <w:pStyle w:val="Heading3"/>
        <w:divId w:val="42712298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Application Architecture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7151"/>
      </w:tblGrid>
      <w:tr w:rsidR="00A01794" w14:paraId="1AEB602B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872084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F75101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Purpose</w:t>
            </w:r>
          </w:p>
        </w:tc>
      </w:tr>
      <w:tr w:rsidR="00A01794" w14:paraId="7E147A55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D50C10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Shared Login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3CB5BA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Single sign-in page for all four roles</w:t>
            </w:r>
          </w:p>
        </w:tc>
      </w:tr>
      <w:tr w:rsidR="00A01794" w14:paraId="19773765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A5FFF1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lastRenderedPageBreak/>
              <w:t>User Store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58C47F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Product browsing, cart, wishlist, orders, profile</w:t>
            </w:r>
          </w:p>
        </w:tc>
      </w:tr>
      <w:tr w:rsidR="00A01794" w14:paraId="72ADB3EA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94EFD1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Seller Panel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C0DB67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Product, inventory, and order management</w:t>
            </w:r>
          </w:p>
        </w:tc>
      </w:tr>
      <w:tr w:rsidR="00A01794" w14:paraId="7B5AF26A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DC0C60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Admin Panel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D375CB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User/seller management, order monitoring, delivery assignment, analytics</w:t>
            </w:r>
          </w:p>
        </w:tc>
      </w:tr>
      <w:tr w:rsidR="00A01794" w14:paraId="69207317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12CE82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Delivery Console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8930C2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Assigned orders, pickup/delivery workflow, status timeline</w:t>
            </w:r>
          </w:p>
        </w:tc>
      </w:tr>
      <w:tr w:rsidR="00A01794" w14:paraId="79508ED2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EC39C9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71943C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REST API shared by all frontends</w:t>
            </w:r>
          </w:p>
        </w:tc>
      </w:tr>
    </w:tbl>
    <w:p w14:paraId="22840401" w14:textId="77777777" w:rsidR="00CB01F8" w:rsidRDefault="00CB01F8">
      <w:pPr>
        <w:pStyle w:val="Heading2"/>
        <w:divId w:val="42712298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User Module — Completed Features (10 / 10)</w:t>
      </w:r>
    </w:p>
    <w:p w14:paraId="3D9A5BA0" w14:textId="77777777" w:rsidR="00CB01F8" w:rsidRDefault="00CB01F8">
      <w:pPr>
        <w:pStyle w:val="Heading3"/>
        <w:divId w:val="42712298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Phase 1 — Core Account Fields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"/>
        <w:gridCol w:w="1330"/>
        <w:gridCol w:w="7273"/>
      </w:tblGrid>
      <w:tr w:rsidR="00A01794" w14:paraId="129A2820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B9EAFB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788191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0F5E1C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Implementation</w:t>
            </w:r>
          </w:p>
        </w:tc>
      </w:tr>
      <w:tr w:rsidR="00A01794" w14:paraId="79474B70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01FFD5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C06EA9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E"/>
                <w:sz w:val="21"/>
                <w:szCs w:val="21"/>
              </w:rPr>
              <w:t>Unique User 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6232E5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Every account gets a unique, auto-generated ID (user-1, user-2, …), enforced as unique at the database level.</w:t>
            </w:r>
          </w:p>
        </w:tc>
      </w:tr>
      <w:tr w:rsidR="00A01794" w14:paraId="47E816C7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25F622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60464D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E"/>
                <w:sz w:val="21"/>
                <w:szCs w:val="21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75CA8B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Required field, collected at registration and shown across the profile and navbar.</w:t>
            </w:r>
          </w:p>
        </w:tc>
      </w:tr>
      <w:tr w:rsidR="00A01794" w14:paraId="332498A5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BEB9CB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EA70FF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E"/>
                <w:sz w:val="21"/>
                <w:szCs w:val="2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FDAEB8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Required and unique per account; format-validated on the backend before an account is created.</w:t>
            </w:r>
          </w:p>
        </w:tc>
      </w:tr>
      <w:tr w:rsidR="00A01794" w14:paraId="3BE0CD20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00B694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690DEE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E"/>
                <w:sz w:val="21"/>
                <w:szCs w:val="21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4825DA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Never stored in plain text — hashed with bcrypt automatically before saving. Minimum length of 8 characters enforced. Passwords are also stripped from every API response.</w:t>
            </w:r>
          </w:p>
        </w:tc>
      </w:tr>
      <w:tr w:rsidR="00A01794" w14:paraId="008F73BA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2A0F8E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A386A3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E"/>
                <w:sz w:val="21"/>
                <w:szCs w:val="21"/>
              </w:rPr>
              <w:t>Role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710310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Each account is one of admin / seller / user / delivery, enforced by a database-level enum. Login requires the matching role, and the platform routes each role to its own application.</w:t>
            </w:r>
          </w:p>
        </w:tc>
      </w:tr>
    </w:tbl>
    <w:p w14:paraId="1A57643D" w14:textId="77777777" w:rsidR="00CB01F8" w:rsidRDefault="00CB01F8">
      <w:pPr>
        <w:pStyle w:val="Heading3"/>
        <w:divId w:val="42712298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Phase 2 — Account Lifecycle Fields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2014"/>
        <w:gridCol w:w="6483"/>
      </w:tblGrid>
      <w:tr w:rsidR="00A01794" w14:paraId="530A8EE5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AD3E72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4168EE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633590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Implementation</w:t>
            </w:r>
          </w:p>
        </w:tc>
      </w:tr>
      <w:tr w:rsidR="00A01794" w14:paraId="5F133574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18DB84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AA43E5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E"/>
                <w:sz w:val="21"/>
                <w:szCs w:val="21"/>
              </w:rPr>
              <w:t>Phone Number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FBAC70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Collected at registration alongside name and email; stored on the account and editable from the profile.</w:t>
            </w:r>
          </w:p>
        </w:tc>
      </w:tr>
      <w:tr w:rsidR="00A01794" w14:paraId="1C264B08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F68B36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47A248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E"/>
                <w:sz w:val="21"/>
                <w:szCs w:val="21"/>
              </w:rPr>
              <w:t>Account Created Timestamp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29942C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Set automatically the moment an account is created (createdAt), displayed as "member since" information.</w:t>
            </w:r>
          </w:p>
        </w:tc>
      </w:tr>
      <w:tr w:rsidR="00A01794" w14:paraId="4174DACB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192CE1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DB6557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E"/>
                <w:sz w:val="21"/>
                <w:szCs w:val="21"/>
              </w:rPr>
              <w:t>Last Login Timestamp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CB9DE2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Updated on every successful login, giving an audit trail of account activity.</w:t>
            </w:r>
          </w:p>
        </w:tc>
      </w:tr>
      <w:tr w:rsidR="00A01794" w14:paraId="27A908C2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FA629B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A5AB60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E"/>
                <w:sz w:val="21"/>
                <w:szCs w:val="21"/>
              </w:rPr>
              <w:t>Account Status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AC5E44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active / suspended / deleted enum with new accounts defaulting to active, enabling account moderation without destroying data.</w:t>
            </w:r>
          </w:p>
        </w:tc>
      </w:tr>
      <w:tr w:rsidR="00A01794" w14:paraId="333E243E" w14:textId="77777777">
        <w:trPr>
          <w:divId w:val="427122980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C1BAD8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29A512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2E"/>
                <w:sz w:val="21"/>
                <w:szCs w:val="21"/>
              </w:rPr>
              <w:t>Email Verified Flag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AE6AA5" w14:textId="77777777" w:rsidR="00CB01F8" w:rsidRDefault="00CB01F8">
            <w:pPr>
              <w:spacing w:before="150" w:after="270"/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2E"/>
                <w:sz w:val="21"/>
                <w:szCs w:val="21"/>
              </w:rPr>
              <w:t>Boolean flag stored per account (defaults to unverified), ready for a future email-verification flow.</w:t>
            </w:r>
          </w:p>
        </w:tc>
      </w:tr>
    </w:tbl>
    <w:p w14:paraId="7201325E" w14:textId="77777777" w:rsidR="00CB01F8" w:rsidRDefault="00CB01F8">
      <w:pPr>
        <w:pStyle w:val="Heading2"/>
        <w:divId w:val="42712298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Supporting Functionality Delivered</w:t>
      </w:r>
    </w:p>
    <w:p w14:paraId="32F623CE" w14:textId="77777777" w:rsidR="00CB01F8" w:rsidRDefault="00CB01F8">
      <w:pPr>
        <w:numPr>
          <w:ilvl w:val="0"/>
          <w:numId w:val="1"/>
        </w:numPr>
        <w:spacing w:before="100" w:beforeAutospacing="1" w:after="60"/>
        <w:divId w:val="42712298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Unified login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— one page signs in all four roles and securely hands off the session to the right application.</w:t>
      </w:r>
    </w:p>
    <w:p w14:paraId="27C85FCB" w14:textId="77777777" w:rsidR="00CB01F8" w:rsidRDefault="00CB01F8">
      <w:pPr>
        <w:numPr>
          <w:ilvl w:val="0"/>
          <w:numId w:val="1"/>
        </w:numPr>
        <w:spacing w:before="100" w:beforeAutospacing="1" w:after="60"/>
        <w:divId w:val="42712298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User registration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— self-service sign-up for customers with full backend validation (name required, valid email, password length, duplicate email rejection).</w:t>
      </w:r>
    </w:p>
    <w:p w14:paraId="4D0FACF0" w14:textId="77777777" w:rsidR="00CB01F8" w:rsidRDefault="00CB01F8">
      <w:pPr>
        <w:numPr>
          <w:ilvl w:val="0"/>
          <w:numId w:val="1"/>
        </w:numPr>
        <w:spacing w:before="100" w:beforeAutospacing="1" w:after="60"/>
        <w:divId w:val="42712298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Password reset flow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— forgot-password and reset-password endpoints with expiring, single-use reset tokens.</w:t>
      </w:r>
    </w:p>
    <w:p w14:paraId="6D6A43E2" w14:textId="77777777" w:rsidR="00CB01F8" w:rsidRDefault="00CB01F8">
      <w:pPr>
        <w:numPr>
          <w:ilvl w:val="0"/>
          <w:numId w:val="1"/>
        </w:numPr>
        <w:spacing w:before="100" w:beforeAutospacing="1" w:after="60"/>
        <w:divId w:val="42712298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User account features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— profile, saved addresses, cart, wishlist, and order history are persisted per account in MongoDB.</w:t>
      </w:r>
    </w:p>
    <w:p w14:paraId="20BB26FF" w14:textId="77777777" w:rsidR="00CB01F8" w:rsidRDefault="00CB01F8">
      <w:pPr>
        <w:pStyle w:val="Heading2"/>
        <w:divId w:val="42712298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Security Measures Implemented</w:t>
      </w:r>
    </w:p>
    <w:p w14:paraId="46D3BBB5" w14:textId="77777777" w:rsidR="00CB01F8" w:rsidRDefault="00CB01F8">
      <w:pPr>
        <w:numPr>
          <w:ilvl w:val="0"/>
          <w:numId w:val="2"/>
        </w:numPr>
        <w:spacing w:before="100" w:beforeAutospacing="1" w:after="60"/>
        <w:divId w:val="42712298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Passwords hashed with </w:t>
      </w:r>
      <w:r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bcrypt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(never stored or returned in plain text).</w:t>
      </w:r>
    </w:p>
    <w:p w14:paraId="43D4FC00" w14:textId="77777777" w:rsidR="00CB01F8" w:rsidRDefault="00CB01F8">
      <w:pPr>
        <w:numPr>
          <w:ilvl w:val="0"/>
          <w:numId w:val="2"/>
        </w:numPr>
        <w:spacing w:before="100" w:beforeAutospacing="1" w:after="60"/>
        <w:divId w:val="42712298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JWT-based authentication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with ownership checks, so a user can only access their own data.</w:t>
      </w:r>
    </w:p>
    <w:p w14:paraId="5CD45F65" w14:textId="77777777" w:rsidR="00CB01F8" w:rsidRDefault="00CB01F8">
      <w:pPr>
        <w:numPr>
          <w:ilvl w:val="0"/>
          <w:numId w:val="2"/>
        </w:numPr>
        <w:spacing w:before="100" w:beforeAutospacing="1" w:after="60"/>
        <w:divId w:val="42712298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Input validation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on all auth endpoints (types, email format, password length) before touching the database.</w:t>
      </w:r>
    </w:p>
    <w:p w14:paraId="5A5C85E6" w14:textId="77777777" w:rsidR="00CB01F8" w:rsidRDefault="00CB01F8">
      <w:pPr>
        <w:numPr>
          <w:ilvl w:val="0"/>
          <w:numId w:val="2"/>
        </w:numPr>
        <w:spacing w:before="100" w:beforeAutospacing="1" w:after="60"/>
        <w:divId w:val="42712298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Timing-attack normalization</w:t>
      </w:r>
      <w:r>
        <w:rPr>
          <w:rFonts w:ascii="Calibri" w:eastAsia="Times New Roman" w:hAnsi="Calibri" w:cs="Calibri"/>
          <w:color w:val="1A1A2E"/>
          <w:sz w:val="22"/>
          <w:szCs w:val="22"/>
        </w:rPr>
        <w:t xml:space="preserve"> on login and forgot-password, so responses take the same time whether or not an account exists.</w:t>
      </w:r>
    </w:p>
    <w:p w14:paraId="2A89AB16" w14:textId="77777777" w:rsidR="00CB01F8" w:rsidRDefault="00CB01F8">
      <w:pPr>
        <w:numPr>
          <w:ilvl w:val="0"/>
          <w:numId w:val="2"/>
        </w:numPr>
        <w:spacing w:before="100" w:beforeAutospacing="1" w:after="60"/>
        <w:divId w:val="42712298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t>Sensitive fields (password hash, reset tokens) are stripped from every API response at the model level.</w:t>
      </w:r>
    </w:p>
    <w:p w14:paraId="7E753F5C" w14:textId="77777777" w:rsidR="00CB01F8" w:rsidRDefault="00CB01F8">
      <w:pPr>
        <w:pStyle w:val="Heading2"/>
        <w:divId w:val="42712298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 Next Steps</w:t>
      </w:r>
    </w:p>
    <w:p w14:paraId="730C9A7D" w14:textId="77777777" w:rsidR="00CB01F8" w:rsidRDefault="00CB01F8">
      <w:pPr>
        <w:numPr>
          <w:ilvl w:val="0"/>
          <w:numId w:val="3"/>
        </w:numPr>
        <w:spacing w:before="100" w:beforeAutospacing="1" w:after="60"/>
        <w:divId w:val="42712298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t>Admin-driven creation of seller and admin accounts.</w:t>
      </w:r>
    </w:p>
    <w:p w14:paraId="458FA72B" w14:textId="77777777" w:rsidR="00CB01F8" w:rsidRDefault="00CB01F8">
      <w:pPr>
        <w:numPr>
          <w:ilvl w:val="0"/>
          <w:numId w:val="3"/>
        </w:numPr>
        <w:spacing w:before="100" w:beforeAutospacing="1" w:after="60"/>
        <w:divId w:val="42712298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t>Email-verification flow to activate the email-verified flag.</w:t>
      </w:r>
    </w:p>
    <w:p w14:paraId="330CFCE8" w14:textId="77777777" w:rsidR="00CB01F8" w:rsidRDefault="00CB01F8">
      <w:pPr>
        <w:numPr>
          <w:ilvl w:val="0"/>
          <w:numId w:val="3"/>
        </w:numPr>
        <w:spacing w:before="100" w:beforeAutospacing="1" w:after="60"/>
        <w:divId w:val="42712298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t>Admin UI for suspending/reactivating accounts using the status field.</w:t>
      </w:r>
    </w:p>
    <w:p w14:paraId="144F136C" w14:textId="77777777" w:rsidR="00CB01F8" w:rsidRDefault="00CB01F8">
      <w:pPr>
        <w:numPr>
          <w:ilvl w:val="0"/>
          <w:numId w:val="3"/>
        </w:numPr>
        <w:spacing w:before="100" w:beforeAutospacing="1" w:after="60"/>
        <w:divId w:val="427122980"/>
        <w:rPr>
          <w:rFonts w:ascii="Calibri" w:eastAsia="Times New Roman" w:hAnsi="Calibri" w:cs="Calibri"/>
          <w:color w:val="1A1A2E"/>
          <w:sz w:val="22"/>
          <w:szCs w:val="22"/>
        </w:rPr>
      </w:pPr>
      <w:r>
        <w:rPr>
          <w:rFonts w:ascii="Calibri" w:eastAsia="Times New Roman" w:hAnsi="Calibri" w:cs="Calibri"/>
          <w:color w:val="1A1A2E"/>
          <w:sz w:val="22"/>
          <w:szCs w:val="22"/>
        </w:rPr>
        <w:t>Continued build-out of the delivery partner module.</w:t>
      </w:r>
    </w:p>
    <w:p w14:paraId="38A8C01F" w14:textId="77777777" w:rsidR="00CB01F8" w:rsidRDefault="00CB01F8">
      <w:pPr>
        <w:pStyle w:val="Footer1"/>
        <w:spacing w:after="100" w:afterAutospacing="1"/>
        <w:divId w:val="4271229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Demo: a screen recording of registration, login, and the profile page showing the new account fields accompanies this report.</w:t>
      </w:r>
    </w:p>
    <w:sectPr w:rsidR="00CB0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794B"/>
    <w:multiLevelType w:val="multilevel"/>
    <w:tmpl w:val="84DC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E20CB"/>
    <w:multiLevelType w:val="multilevel"/>
    <w:tmpl w:val="A4DE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72072"/>
    <w:multiLevelType w:val="multilevel"/>
    <w:tmpl w:val="C96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000198">
    <w:abstractNumId w:val="0"/>
  </w:num>
  <w:num w:numId="2" w16cid:durableId="1968509451">
    <w:abstractNumId w:val="1"/>
  </w:num>
  <w:num w:numId="3" w16cid:durableId="142817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E6"/>
    <w:rsid w:val="00325988"/>
    <w:rsid w:val="006141B8"/>
    <w:rsid w:val="007C07E6"/>
    <w:rsid w:val="00A01794"/>
    <w:rsid w:val="00CB01F8"/>
    <w:rsid w:val="00ED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9D870E"/>
  <w15:chartTrackingRefBased/>
  <w15:docId w15:val="{8AE370A9-B90D-46E0-BEE7-0ECC21AD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1D4ED8"/>
      </w:pBdr>
      <w:spacing w:before="100" w:beforeAutospacing="1" w:after="100" w:afterAutospacing="1"/>
      <w:outlineLvl w:val="0"/>
    </w:pPr>
    <w:rPr>
      <w:b/>
      <w:bCs/>
      <w:color w:val="1D4ED8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1E3A8A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33415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60"/>
    </w:pPr>
  </w:style>
  <w:style w:type="paragraph" w:customStyle="1" w:styleId="status">
    <w:name w:val="status"/>
    <w:basedOn w:val="Normal"/>
    <w:pPr>
      <w:spacing w:before="100" w:beforeAutospacing="1" w:after="60"/>
    </w:pPr>
    <w:rPr>
      <w:b/>
      <w:bCs/>
      <w:color w:val="15803D"/>
    </w:rPr>
  </w:style>
  <w:style w:type="paragraph" w:customStyle="1" w:styleId="Footer1">
    <w:name w:val="Footer1"/>
    <w:basedOn w:val="Normal"/>
    <w:pPr>
      <w:spacing w:before="420" w:after="60"/>
    </w:pPr>
    <w:rPr>
      <w:i/>
      <w:iCs/>
      <w:color w:val="47556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122980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ShopSphere — Project Progress Report</dc:title>
  <dc:subject/>
  <dc:creator>Reyhaan S</dc:creator>
  <cp:keywords/>
  <dc:description/>
  <cp:lastModifiedBy>Reyhaan S</cp:lastModifiedBy>
  <cp:revision>3</cp:revision>
  <dcterms:created xsi:type="dcterms:W3CDTF">2026-07-15T15:57:00Z</dcterms:created>
  <dcterms:modified xsi:type="dcterms:W3CDTF">2026-07-15T16:11:00Z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b29d8eb4-83b6-4354-acbd-5158b41f669b</vt:lpwstr>
  </property>
</Properties>
</file>