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3E861" w14:textId="4622BD83" w:rsidR="00FA600D" w:rsidRPr="00FA600D" w:rsidRDefault="00FA600D" w:rsidP="00FA600D">
      <w:pPr>
        <w:spacing w:after="120" w:line="480" w:lineRule="auto"/>
        <w:jc w:val="center"/>
        <w:rPr>
          <w:rFonts w:ascii="Arial" w:eastAsia="Calibri" w:hAnsi="Arial" w:cs="Arial"/>
          <w:b/>
          <w:bCs/>
          <w:szCs w:val="24"/>
        </w:rPr>
      </w:pPr>
      <w:r w:rsidRPr="00FA600D">
        <w:rPr>
          <w:rFonts w:ascii="Arial" w:eastAsia="Calibri" w:hAnsi="Arial" w:cs="Arial"/>
          <w:b/>
          <w:bCs/>
          <w:szCs w:val="24"/>
        </w:rPr>
        <w:t>GOVQUEUE: ONLINE APPOINTMENT AND QUEUE MANAGEMENT SYSTEM FOR THE LOCAL GOVERNMENT UNIT (LGU) OF TUPI</w:t>
      </w:r>
    </w:p>
    <w:p w14:paraId="49C6A24F" w14:textId="77777777" w:rsidR="00FA600D" w:rsidRPr="00FA600D" w:rsidRDefault="00FA600D" w:rsidP="00FA600D">
      <w:pPr>
        <w:spacing w:after="120" w:line="480" w:lineRule="auto"/>
        <w:jc w:val="center"/>
        <w:rPr>
          <w:rFonts w:ascii="Arial" w:eastAsia="Calibri" w:hAnsi="Arial" w:cs="Arial"/>
          <w:b/>
          <w:bCs/>
          <w:szCs w:val="24"/>
        </w:rPr>
      </w:pPr>
    </w:p>
    <w:p w14:paraId="6C518B44" w14:textId="54A01B95" w:rsidR="00FA600D" w:rsidRPr="00FA600D" w:rsidRDefault="00FA600D" w:rsidP="00FA600D">
      <w:pPr>
        <w:spacing w:after="120" w:line="480" w:lineRule="auto"/>
        <w:jc w:val="center"/>
        <w:rPr>
          <w:rFonts w:ascii="Arial" w:eastAsia="Calibri" w:hAnsi="Arial" w:cs="Arial"/>
          <w:b/>
          <w:bCs/>
          <w:szCs w:val="24"/>
        </w:rPr>
      </w:pPr>
      <w:proofErr w:type="spellStart"/>
      <w:r w:rsidRPr="00FA600D">
        <w:rPr>
          <w:rFonts w:ascii="Arial" w:eastAsia="Calibri" w:hAnsi="Arial" w:cs="Arial"/>
          <w:b/>
          <w:bCs/>
          <w:szCs w:val="24"/>
        </w:rPr>
        <w:t>Aliperio</w:t>
      </w:r>
      <w:proofErr w:type="spellEnd"/>
      <w:r w:rsidRPr="00FA600D">
        <w:rPr>
          <w:rFonts w:ascii="Arial" w:eastAsia="Calibri" w:hAnsi="Arial" w:cs="Arial"/>
          <w:b/>
          <w:bCs/>
          <w:szCs w:val="24"/>
        </w:rPr>
        <w:t>, Zyrah Rose D.</w:t>
      </w:r>
    </w:p>
    <w:p w14:paraId="0F5897DB" w14:textId="705591B2" w:rsidR="00FA600D" w:rsidRPr="00FA600D" w:rsidRDefault="00FA600D" w:rsidP="00FA600D">
      <w:pPr>
        <w:spacing w:after="120" w:line="480" w:lineRule="auto"/>
        <w:jc w:val="center"/>
        <w:rPr>
          <w:rFonts w:ascii="Arial" w:eastAsia="Calibri" w:hAnsi="Arial" w:cs="Arial"/>
          <w:b/>
          <w:bCs/>
          <w:szCs w:val="24"/>
        </w:rPr>
      </w:pPr>
      <w:proofErr w:type="spellStart"/>
      <w:r w:rsidRPr="00FA600D">
        <w:rPr>
          <w:rFonts w:ascii="Arial" w:eastAsia="Calibri" w:hAnsi="Arial" w:cs="Arial"/>
          <w:b/>
          <w:bCs/>
          <w:szCs w:val="24"/>
        </w:rPr>
        <w:t>Lantang</w:t>
      </w:r>
      <w:proofErr w:type="spellEnd"/>
      <w:r w:rsidRPr="00FA600D">
        <w:rPr>
          <w:rFonts w:ascii="Arial" w:eastAsia="Calibri" w:hAnsi="Arial" w:cs="Arial"/>
          <w:b/>
          <w:bCs/>
          <w:szCs w:val="24"/>
        </w:rPr>
        <w:t>, Hazel Ann P.</w:t>
      </w:r>
    </w:p>
    <w:p w14:paraId="54C6729E" w14:textId="331ABC89" w:rsidR="00FA600D" w:rsidRPr="00FA600D" w:rsidRDefault="00FA600D" w:rsidP="00FA600D">
      <w:pPr>
        <w:spacing w:after="120" w:line="480" w:lineRule="auto"/>
        <w:jc w:val="center"/>
        <w:rPr>
          <w:rFonts w:ascii="Arial" w:eastAsia="Calibri" w:hAnsi="Arial" w:cs="Arial"/>
          <w:b/>
          <w:bCs/>
          <w:szCs w:val="24"/>
        </w:rPr>
      </w:pPr>
      <w:r w:rsidRPr="00FA600D">
        <w:rPr>
          <w:rFonts w:ascii="Arial" w:eastAsia="Calibri" w:hAnsi="Arial" w:cs="Arial"/>
          <w:b/>
          <w:bCs/>
          <w:szCs w:val="24"/>
        </w:rPr>
        <w:t>Lentija, Rehan Rey M.</w:t>
      </w:r>
    </w:p>
    <w:p w14:paraId="5C27EADE" w14:textId="349E7E58" w:rsidR="00FA600D" w:rsidRPr="00FA600D" w:rsidRDefault="00FA600D" w:rsidP="00FA600D">
      <w:pPr>
        <w:spacing w:after="120" w:line="480" w:lineRule="auto"/>
        <w:jc w:val="center"/>
        <w:rPr>
          <w:rFonts w:ascii="Arial" w:eastAsia="Calibri" w:hAnsi="Arial" w:cs="Arial"/>
          <w:b/>
          <w:bCs/>
          <w:szCs w:val="24"/>
        </w:rPr>
      </w:pPr>
      <w:r w:rsidRPr="00FA600D">
        <w:rPr>
          <w:rFonts w:ascii="Arial" w:eastAsia="Calibri" w:hAnsi="Arial" w:cs="Arial"/>
          <w:b/>
          <w:bCs/>
          <w:szCs w:val="24"/>
        </w:rPr>
        <w:t xml:space="preserve">Perez, </w:t>
      </w:r>
      <w:proofErr w:type="spellStart"/>
      <w:r w:rsidRPr="00FA600D">
        <w:rPr>
          <w:rFonts w:ascii="Arial" w:eastAsia="Calibri" w:hAnsi="Arial" w:cs="Arial"/>
          <w:b/>
          <w:bCs/>
          <w:szCs w:val="24"/>
        </w:rPr>
        <w:t>Jeimyre</w:t>
      </w:r>
      <w:proofErr w:type="spellEnd"/>
      <w:r w:rsidRPr="00FA600D">
        <w:rPr>
          <w:rFonts w:ascii="Arial" w:eastAsia="Calibri" w:hAnsi="Arial" w:cs="Arial"/>
          <w:b/>
          <w:bCs/>
          <w:szCs w:val="24"/>
        </w:rPr>
        <w:t xml:space="preserve"> Gale L.</w:t>
      </w:r>
    </w:p>
    <w:p w14:paraId="26DB44F5" w14:textId="77777777" w:rsidR="00FA600D" w:rsidRPr="00FA600D" w:rsidRDefault="00FA600D" w:rsidP="00FA600D">
      <w:pPr>
        <w:spacing w:after="120" w:line="480" w:lineRule="auto"/>
        <w:jc w:val="center"/>
        <w:rPr>
          <w:rFonts w:ascii="Arial" w:eastAsia="Calibri" w:hAnsi="Arial" w:cs="Arial"/>
          <w:b/>
          <w:bCs/>
          <w:szCs w:val="24"/>
        </w:rPr>
      </w:pPr>
    </w:p>
    <w:p w14:paraId="026A2DD4" w14:textId="77777777" w:rsidR="00FA600D" w:rsidRPr="00FA600D" w:rsidRDefault="00FA600D" w:rsidP="00FA600D">
      <w:pPr>
        <w:spacing w:after="120" w:line="480" w:lineRule="auto"/>
        <w:jc w:val="center"/>
        <w:rPr>
          <w:rFonts w:ascii="Arial" w:eastAsia="Calibri" w:hAnsi="Arial" w:cs="Arial"/>
          <w:b/>
          <w:bCs/>
          <w:szCs w:val="24"/>
        </w:rPr>
      </w:pPr>
      <w:r w:rsidRPr="00FA600D">
        <w:rPr>
          <w:rFonts w:ascii="Arial" w:eastAsia="Calibri" w:hAnsi="Arial" w:cs="Arial"/>
          <w:b/>
          <w:bCs/>
          <w:szCs w:val="24"/>
        </w:rPr>
        <w:t>SUBMITTED TO SOUTHEAST ASIAN INSTITUTE OF</w:t>
      </w:r>
    </w:p>
    <w:p w14:paraId="3E6CD610" w14:textId="77777777" w:rsidR="00FA600D" w:rsidRPr="00FA600D" w:rsidRDefault="00FA600D" w:rsidP="00FA600D">
      <w:pPr>
        <w:spacing w:after="120" w:line="480" w:lineRule="auto"/>
        <w:jc w:val="center"/>
        <w:rPr>
          <w:rFonts w:ascii="Arial" w:eastAsia="Calibri" w:hAnsi="Arial" w:cs="Arial"/>
          <w:b/>
          <w:bCs/>
          <w:szCs w:val="24"/>
        </w:rPr>
      </w:pPr>
      <w:r w:rsidRPr="00FA600D">
        <w:rPr>
          <w:rFonts w:ascii="Arial" w:eastAsia="Calibri" w:hAnsi="Arial" w:cs="Arial"/>
          <w:b/>
          <w:bCs/>
          <w:szCs w:val="24"/>
        </w:rPr>
        <w:t>TECHNOLOGY FOR THE REQUIREMENTS OF</w:t>
      </w:r>
    </w:p>
    <w:p w14:paraId="705CF88E" w14:textId="7A4BF686" w:rsidR="00FA600D" w:rsidRPr="00FA600D" w:rsidRDefault="00FA600D" w:rsidP="00FA600D">
      <w:pPr>
        <w:spacing w:after="120" w:line="480" w:lineRule="auto"/>
        <w:jc w:val="center"/>
        <w:rPr>
          <w:rFonts w:ascii="Arial" w:eastAsia="Calibri" w:hAnsi="Arial" w:cs="Arial"/>
          <w:b/>
          <w:bCs/>
          <w:iCs/>
          <w:szCs w:val="24"/>
        </w:rPr>
      </w:pPr>
      <w:r w:rsidRPr="00FA600D">
        <w:rPr>
          <w:rFonts w:ascii="Arial" w:eastAsia="Calibri" w:hAnsi="Arial" w:cs="Arial"/>
          <w:b/>
          <w:bCs/>
          <w:szCs w:val="24"/>
        </w:rPr>
        <w:t>IT323: SYSTEM INTEGRATION AND ARCHITECTURE 1</w:t>
      </w:r>
    </w:p>
    <w:p w14:paraId="39B86123" w14:textId="77777777" w:rsidR="00FA600D" w:rsidRPr="00FA600D" w:rsidRDefault="00FA600D" w:rsidP="00FA600D">
      <w:pPr>
        <w:spacing w:after="120" w:line="480" w:lineRule="auto"/>
        <w:jc w:val="center"/>
        <w:rPr>
          <w:rFonts w:ascii="Arial" w:eastAsia="Calibri" w:hAnsi="Arial" w:cs="Arial"/>
          <w:b/>
          <w:bCs/>
          <w:szCs w:val="24"/>
        </w:rPr>
      </w:pPr>
      <w:r w:rsidRPr="00FA600D">
        <w:rPr>
          <w:rFonts w:ascii="Arial" w:eastAsia="Calibri" w:hAnsi="Arial" w:cs="Arial"/>
          <w:b/>
          <w:bCs/>
          <w:szCs w:val="24"/>
        </w:rPr>
        <w:br/>
      </w:r>
    </w:p>
    <w:p w14:paraId="717357CD" w14:textId="77777777" w:rsidR="00FA600D" w:rsidRPr="00FA600D" w:rsidRDefault="00FA600D" w:rsidP="00FA600D">
      <w:pPr>
        <w:spacing w:after="120" w:line="480" w:lineRule="auto"/>
        <w:jc w:val="center"/>
        <w:rPr>
          <w:rFonts w:ascii="Arial" w:eastAsia="Calibri" w:hAnsi="Arial" w:cs="Arial"/>
          <w:b/>
          <w:bCs/>
          <w:szCs w:val="24"/>
        </w:rPr>
      </w:pPr>
    </w:p>
    <w:p w14:paraId="70FC3660" w14:textId="77777777" w:rsidR="00FA600D" w:rsidRPr="00FA600D" w:rsidRDefault="00FA600D" w:rsidP="00FA600D">
      <w:pPr>
        <w:spacing w:after="120" w:line="480" w:lineRule="auto"/>
        <w:jc w:val="center"/>
        <w:rPr>
          <w:rFonts w:ascii="Arial" w:eastAsia="Calibri" w:hAnsi="Arial" w:cs="Arial"/>
          <w:b/>
          <w:bCs/>
          <w:szCs w:val="24"/>
        </w:rPr>
      </w:pPr>
    </w:p>
    <w:p w14:paraId="16BEF817" w14:textId="77777777" w:rsidR="00FA600D" w:rsidRPr="00FA600D" w:rsidRDefault="00FA600D" w:rsidP="00FA600D">
      <w:pPr>
        <w:spacing w:after="120" w:line="480" w:lineRule="auto"/>
        <w:rPr>
          <w:rFonts w:ascii="Arial" w:eastAsia="Calibri" w:hAnsi="Arial" w:cs="Arial"/>
          <w:b/>
          <w:bCs/>
          <w:szCs w:val="24"/>
        </w:rPr>
      </w:pPr>
    </w:p>
    <w:p w14:paraId="37403D88" w14:textId="77777777" w:rsidR="00FA600D" w:rsidRPr="00FA600D" w:rsidRDefault="00FA600D" w:rsidP="00FA600D">
      <w:pPr>
        <w:spacing w:after="120" w:line="480" w:lineRule="auto"/>
        <w:rPr>
          <w:rFonts w:ascii="Arial" w:eastAsia="Calibri" w:hAnsi="Arial" w:cs="Arial"/>
          <w:b/>
          <w:bCs/>
          <w:szCs w:val="24"/>
        </w:rPr>
      </w:pPr>
    </w:p>
    <w:p w14:paraId="36856692" w14:textId="77777777" w:rsidR="00FA600D" w:rsidRPr="00FA600D" w:rsidRDefault="00FA600D" w:rsidP="00FA600D">
      <w:pPr>
        <w:spacing w:after="120" w:line="480" w:lineRule="auto"/>
        <w:jc w:val="center"/>
        <w:rPr>
          <w:rFonts w:ascii="Arial" w:eastAsia="Calibri" w:hAnsi="Arial" w:cs="Arial"/>
          <w:szCs w:val="24"/>
        </w:rPr>
      </w:pPr>
      <w:r w:rsidRPr="00FA600D">
        <w:rPr>
          <w:rFonts w:ascii="Arial" w:eastAsia="Calibri" w:hAnsi="Arial" w:cs="Arial"/>
          <w:szCs w:val="24"/>
        </w:rPr>
        <w:t>October 2026</w:t>
      </w:r>
    </w:p>
    <w:p w14:paraId="4E48849A" w14:textId="77777777" w:rsidR="00FA600D" w:rsidRPr="00FA600D" w:rsidRDefault="00FA600D" w:rsidP="00FA600D">
      <w:pPr>
        <w:widowControl/>
        <w:spacing w:line="480" w:lineRule="auto"/>
        <w:rPr>
          <w:rFonts w:ascii="Arial" w:hAnsi="Arial" w:cs="Arial"/>
          <w:b/>
          <w:bCs/>
          <w:szCs w:val="24"/>
        </w:rPr>
      </w:pPr>
    </w:p>
    <w:p w14:paraId="03225D37" w14:textId="77777777" w:rsidR="00FA600D" w:rsidRPr="00FA600D" w:rsidRDefault="00FA600D" w:rsidP="00FA600D">
      <w:pPr>
        <w:widowControl/>
        <w:spacing w:line="480" w:lineRule="auto"/>
        <w:rPr>
          <w:rFonts w:ascii="Arial" w:hAnsi="Arial" w:cs="Arial"/>
          <w:b/>
          <w:bCs/>
          <w:szCs w:val="24"/>
        </w:rPr>
      </w:pPr>
    </w:p>
    <w:p w14:paraId="5138ACD7" w14:textId="77777777" w:rsidR="00FA600D" w:rsidRPr="00FA600D" w:rsidRDefault="00FA600D" w:rsidP="00FA600D">
      <w:pPr>
        <w:pStyle w:val="TOCHeading"/>
        <w:spacing w:line="480" w:lineRule="auto"/>
        <w:jc w:val="center"/>
        <w:rPr>
          <w:rFonts w:ascii="Arial" w:hAnsi="Arial" w:cs="Arial"/>
          <w:b/>
          <w:bCs/>
          <w:color w:val="000000" w:themeColor="text1"/>
          <w:sz w:val="24"/>
          <w:szCs w:val="24"/>
        </w:rPr>
      </w:pPr>
      <w:r w:rsidRPr="00FA600D">
        <w:rPr>
          <w:rFonts w:ascii="Arial" w:hAnsi="Arial" w:cs="Arial"/>
          <w:b/>
          <w:bCs/>
          <w:color w:val="000000" w:themeColor="text1"/>
          <w:sz w:val="24"/>
          <w:szCs w:val="24"/>
        </w:rPr>
        <w:lastRenderedPageBreak/>
        <w:t>Table of Contents</w:t>
      </w:r>
    </w:p>
    <w:p w14:paraId="064B88C7" w14:textId="77777777" w:rsidR="00FA600D" w:rsidRPr="00FA600D" w:rsidRDefault="00FA600D" w:rsidP="00FA600D">
      <w:pPr>
        <w:tabs>
          <w:tab w:val="right" w:leader="dot" w:pos="8640"/>
        </w:tabs>
        <w:spacing w:before="120" w:after="0" w:line="240" w:lineRule="auto"/>
        <w:rPr>
          <w:rFonts w:ascii="Arial" w:hAnsi="Arial" w:cs="Arial"/>
          <w:szCs w:val="24"/>
        </w:rPr>
      </w:pPr>
      <w:r w:rsidRPr="00FA600D">
        <w:rPr>
          <w:rFonts w:ascii="Arial" w:hAnsi="Arial" w:cs="Arial"/>
          <w:b/>
          <w:szCs w:val="24"/>
        </w:rPr>
        <w:t>CHAPTER I: INTRODUCTION</w:t>
      </w:r>
      <w:r w:rsidRPr="00FA600D">
        <w:rPr>
          <w:rFonts w:ascii="Arial" w:hAnsi="Arial" w:cs="Arial"/>
          <w:szCs w:val="24"/>
        </w:rPr>
        <w:tab/>
      </w:r>
    </w:p>
    <w:p w14:paraId="1ACAF783" w14:textId="77777777" w:rsidR="00FA600D" w:rsidRPr="00FA600D" w:rsidRDefault="00FA600D" w:rsidP="00FA600D">
      <w:pPr>
        <w:tabs>
          <w:tab w:val="right" w:leader="dot" w:pos="8640"/>
        </w:tabs>
        <w:spacing w:after="0" w:line="240" w:lineRule="auto"/>
        <w:ind w:left="360"/>
        <w:rPr>
          <w:rFonts w:ascii="Arial" w:hAnsi="Arial" w:cs="Arial"/>
          <w:szCs w:val="24"/>
        </w:rPr>
      </w:pPr>
      <w:r w:rsidRPr="00FA600D">
        <w:rPr>
          <w:rFonts w:ascii="Arial" w:hAnsi="Arial" w:cs="Arial"/>
          <w:szCs w:val="24"/>
        </w:rPr>
        <w:t>Background of the study</w:t>
      </w:r>
      <w:r w:rsidRPr="00FA600D">
        <w:rPr>
          <w:rFonts w:ascii="Arial" w:hAnsi="Arial" w:cs="Arial"/>
          <w:szCs w:val="24"/>
        </w:rPr>
        <w:tab/>
        <w:t>1</w:t>
      </w:r>
    </w:p>
    <w:p w14:paraId="77861F6C" w14:textId="77777777" w:rsidR="00FA600D" w:rsidRPr="00FA600D" w:rsidRDefault="00FA600D" w:rsidP="00FA600D">
      <w:pPr>
        <w:tabs>
          <w:tab w:val="right" w:leader="dot" w:pos="8640"/>
        </w:tabs>
        <w:spacing w:after="0" w:line="240" w:lineRule="auto"/>
        <w:ind w:left="360"/>
        <w:rPr>
          <w:rFonts w:ascii="Arial" w:hAnsi="Arial" w:cs="Arial"/>
          <w:szCs w:val="24"/>
        </w:rPr>
      </w:pPr>
      <w:r w:rsidRPr="00FA600D">
        <w:rPr>
          <w:rFonts w:ascii="Arial" w:hAnsi="Arial" w:cs="Arial"/>
          <w:szCs w:val="24"/>
        </w:rPr>
        <w:t>Objectives of the Study</w:t>
      </w:r>
      <w:r w:rsidRPr="00FA600D">
        <w:rPr>
          <w:rFonts w:ascii="Arial" w:hAnsi="Arial" w:cs="Arial"/>
          <w:szCs w:val="24"/>
        </w:rPr>
        <w:tab/>
        <w:t>4</w:t>
      </w:r>
    </w:p>
    <w:p w14:paraId="6F707355" w14:textId="77777777" w:rsidR="00FA600D" w:rsidRPr="00FA600D" w:rsidRDefault="00FA600D" w:rsidP="00FA600D">
      <w:pPr>
        <w:tabs>
          <w:tab w:val="right" w:leader="dot" w:pos="8640"/>
        </w:tabs>
        <w:spacing w:after="0" w:line="240" w:lineRule="auto"/>
        <w:ind w:left="360"/>
        <w:rPr>
          <w:rFonts w:ascii="Arial" w:hAnsi="Arial" w:cs="Arial"/>
          <w:szCs w:val="24"/>
        </w:rPr>
      </w:pPr>
      <w:r w:rsidRPr="00FA600D">
        <w:rPr>
          <w:rFonts w:ascii="Arial" w:hAnsi="Arial" w:cs="Arial"/>
          <w:szCs w:val="24"/>
        </w:rPr>
        <w:t>Scope and Limitation of the Study</w:t>
      </w:r>
      <w:r w:rsidRPr="00FA600D">
        <w:rPr>
          <w:rFonts w:ascii="Arial" w:hAnsi="Arial" w:cs="Arial"/>
          <w:szCs w:val="24"/>
        </w:rPr>
        <w:tab/>
        <w:t>7</w:t>
      </w:r>
    </w:p>
    <w:p w14:paraId="480582E2" w14:textId="77777777" w:rsidR="00FA600D" w:rsidRPr="00FA600D" w:rsidRDefault="00FA600D" w:rsidP="00FA600D">
      <w:pPr>
        <w:tabs>
          <w:tab w:val="right" w:leader="dot" w:pos="8640"/>
        </w:tabs>
        <w:spacing w:after="0" w:line="240" w:lineRule="auto"/>
        <w:ind w:left="360"/>
        <w:rPr>
          <w:rFonts w:ascii="Arial" w:hAnsi="Arial" w:cs="Arial"/>
          <w:szCs w:val="24"/>
        </w:rPr>
      </w:pPr>
      <w:r w:rsidRPr="00FA600D">
        <w:rPr>
          <w:rFonts w:ascii="Arial" w:hAnsi="Arial" w:cs="Arial"/>
          <w:szCs w:val="24"/>
        </w:rPr>
        <w:t>Flow of the Study</w:t>
      </w:r>
      <w:r w:rsidRPr="00FA600D">
        <w:rPr>
          <w:rFonts w:ascii="Arial" w:hAnsi="Arial" w:cs="Arial"/>
          <w:szCs w:val="24"/>
        </w:rPr>
        <w:tab/>
        <w:t>9</w:t>
      </w:r>
    </w:p>
    <w:p w14:paraId="167AED73" w14:textId="77777777" w:rsidR="00FA600D" w:rsidRPr="00FA600D" w:rsidRDefault="00FA600D" w:rsidP="00FA600D">
      <w:pPr>
        <w:tabs>
          <w:tab w:val="right" w:leader="dot" w:pos="8640"/>
        </w:tabs>
        <w:spacing w:after="0" w:line="240" w:lineRule="auto"/>
        <w:ind w:left="360"/>
        <w:rPr>
          <w:rFonts w:ascii="Arial" w:hAnsi="Arial" w:cs="Arial"/>
          <w:szCs w:val="24"/>
        </w:rPr>
      </w:pPr>
      <w:r w:rsidRPr="00FA600D">
        <w:rPr>
          <w:rFonts w:ascii="Arial" w:hAnsi="Arial" w:cs="Arial"/>
          <w:szCs w:val="24"/>
        </w:rPr>
        <w:t>Definition of Terms</w:t>
      </w:r>
      <w:r w:rsidRPr="00FA600D">
        <w:rPr>
          <w:rFonts w:ascii="Arial" w:hAnsi="Arial" w:cs="Arial"/>
          <w:szCs w:val="24"/>
        </w:rPr>
        <w:tab/>
        <w:t>12</w:t>
      </w:r>
    </w:p>
    <w:p w14:paraId="04F403FC" w14:textId="77777777" w:rsidR="00FA600D" w:rsidRPr="00FA600D" w:rsidRDefault="00FA600D" w:rsidP="00FA600D">
      <w:pPr>
        <w:tabs>
          <w:tab w:val="right" w:leader="dot" w:pos="8640"/>
        </w:tabs>
        <w:spacing w:before="120" w:after="0" w:line="240" w:lineRule="auto"/>
        <w:rPr>
          <w:rFonts w:ascii="Arial" w:hAnsi="Arial" w:cs="Arial"/>
          <w:szCs w:val="24"/>
        </w:rPr>
      </w:pPr>
      <w:r w:rsidRPr="00FA600D">
        <w:rPr>
          <w:rFonts w:ascii="Arial" w:hAnsi="Arial" w:cs="Arial"/>
          <w:b/>
          <w:szCs w:val="24"/>
        </w:rPr>
        <w:t>CHAPTER II: REVIEW OF RELATED LITERATURE AND STUDIES</w:t>
      </w:r>
      <w:r w:rsidRPr="00FA600D">
        <w:rPr>
          <w:rFonts w:ascii="Arial" w:hAnsi="Arial" w:cs="Arial"/>
          <w:szCs w:val="24"/>
        </w:rPr>
        <w:tab/>
      </w:r>
    </w:p>
    <w:p w14:paraId="20499EA9" w14:textId="77777777" w:rsidR="00FA600D" w:rsidRPr="00FA600D" w:rsidRDefault="00FA600D" w:rsidP="00FA600D">
      <w:pPr>
        <w:tabs>
          <w:tab w:val="right" w:leader="dot" w:pos="8640"/>
        </w:tabs>
        <w:spacing w:after="0" w:line="240" w:lineRule="auto"/>
        <w:ind w:left="360"/>
        <w:rPr>
          <w:rFonts w:ascii="Arial" w:hAnsi="Arial" w:cs="Arial"/>
          <w:szCs w:val="24"/>
        </w:rPr>
      </w:pPr>
      <w:r w:rsidRPr="00FA600D">
        <w:rPr>
          <w:rFonts w:ascii="Arial" w:hAnsi="Arial" w:cs="Arial"/>
          <w:szCs w:val="24"/>
        </w:rPr>
        <w:t>Digital Record-Keeping in Local Government Units</w:t>
      </w:r>
      <w:r w:rsidRPr="00FA600D">
        <w:rPr>
          <w:rFonts w:ascii="Arial" w:hAnsi="Arial" w:cs="Arial"/>
          <w:szCs w:val="24"/>
        </w:rPr>
        <w:tab/>
        <w:t>15</w:t>
      </w:r>
    </w:p>
    <w:p w14:paraId="43587124" w14:textId="77777777" w:rsidR="00FA600D" w:rsidRPr="00FA600D" w:rsidRDefault="00FA600D" w:rsidP="00FA600D">
      <w:pPr>
        <w:tabs>
          <w:tab w:val="right" w:leader="dot" w:pos="8640"/>
        </w:tabs>
        <w:spacing w:after="0" w:line="240" w:lineRule="auto"/>
        <w:ind w:left="360"/>
        <w:rPr>
          <w:rFonts w:ascii="Arial" w:hAnsi="Arial" w:cs="Arial"/>
          <w:szCs w:val="24"/>
        </w:rPr>
      </w:pPr>
      <w:r w:rsidRPr="00FA600D">
        <w:rPr>
          <w:rFonts w:ascii="Arial" w:hAnsi="Arial" w:cs="Arial"/>
          <w:szCs w:val="24"/>
        </w:rPr>
        <w:t>Resident Profiling and Certificate Issuance Systems</w:t>
      </w:r>
      <w:r w:rsidRPr="00FA600D">
        <w:rPr>
          <w:rFonts w:ascii="Arial" w:hAnsi="Arial" w:cs="Arial"/>
          <w:szCs w:val="24"/>
        </w:rPr>
        <w:tab/>
        <w:t>16</w:t>
      </w:r>
    </w:p>
    <w:p w14:paraId="32F95150" w14:textId="77777777" w:rsidR="00FA600D" w:rsidRPr="00FA600D" w:rsidRDefault="00FA600D" w:rsidP="00FA600D">
      <w:pPr>
        <w:tabs>
          <w:tab w:val="right" w:leader="dot" w:pos="8640"/>
        </w:tabs>
        <w:spacing w:after="0" w:line="240" w:lineRule="auto"/>
        <w:ind w:left="360"/>
        <w:rPr>
          <w:rFonts w:ascii="Arial" w:hAnsi="Arial" w:cs="Arial"/>
          <w:szCs w:val="24"/>
        </w:rPr>
      </w:pPr>
      <w:r w:rsidRPr="00FA600D">
        <w:rPr>
          <w:rFonts w:ascii="Arial" w:hAnsi="Arial" w:cs="Arial"/>
          <w:szCs w:val="24"/>
        </w:rPr>
        <w:t>Community Communication and Notification Systems</w:t>
      </w:r>
      <w:r w:rsidRPr="00FA600D">
        <w:rPr>
          <w:rFonts w:ascii="Arial" w:hAnsi="Arial" w:cs="Arial"/>
          <w:szCs w:val="24"/>
        </w:rPr>
        <w:tab/>
        <w:t>17</w:t>
      </w:r>
    </w:p>
    <w:p w14:paraId="21B13EBC" w14:textId="77777777" w:rsidR="00FA600D" w:rsidRPr="00FA600D" w:rsidRDefault="00FA600D" w:rsidP="00FA600D">
      <w:pPr>
        <w:tabs>
          <w:tab w:val="right" w:leader="dot" w:pos="8640"/>
        </w:tabs>
        <w:spacing w:after="0" w:line="240" w:lineRule="auto"/>
        <w:ind w:left="360"/>
        <w:rPr>
          <w:rFonts w:ascii="Arial" w:hAnsi="Arial" w:cs="Arial"/>
          <w:szCs w:val="24"/>
        </w:rPr>
      </w:pPr>
      <w:r w:rsidRPr="00FA600D">
        <w:rPr>
          <w:rFonts w:ascii="Arial" w:hAnsi="Arial" w:cs="Arial"/>
          <w:szCs w:val="24"/>
        </w:rPr>
        <w:t>Data Security and Access Control in Government Information Systems</w:t>
      </w:r>
      <w:r w:rsidRPr="00FA600D">
        <w:rPr>
          <w:rFonts w:ascii="Arial" w:hAnsi="Arial" w:cs="Arial"/>
          <w:szCs w:val="24"/>
        </w:rPr>
        <w:tab/>
        <w:t>18</w:t>
      </w:r>
    </w:p>
    <w:p w14:paraId="27C06F84" w14:textId="77777777" w:rsidR="00FA600D" w:rsidRPr="00FA600D" w:rsidRDefault="00FA600D" w:rsidP="00FA600D">
      <w:pPr>
        <w:tabs>
          <w:tab w:val="right" w:leader="dot" w:pos="8640"/>
        </w:tabs>
        <w:spacing w:after="0" w:line="240" w:lineRule="auto"/>
        <w:ind w:left="360"/>
        <w:rPr>
          <w:rFonts w:ascii="Arial" w:hAnsi="Arial" w:cs="Arial"/>
          <w:szCs w:val="24"/>
        </w:rPr>
      </w:pPr>
      <w:r w:rsidRPr="00FA600D">
        <w:rPr>
          <w:rFonts w:ascii="Arial" w:hAnsi="Arial" w:cs="Arial"/>
          <w:szCs w:val="24"/>
        </w:rPr>
        <w:t>System Limitations and Usability Challenges in Existing Platforms</w:t>
      </w:r>
      <w:r w:rsidRPr="00FA600D">
        <w:rPr>
          <w:rFonts w:ascii="Arial" w:hAnsi="Arial" w:cs="Arial"/>
          <w:szCs w:val="24"/>
        </w:rPr>
        <w:tab/>
        <w:t>19</w:t>
      </w:r>
    </w:p>
    <w:p w14:paraId="1C82DDCB" w14:textId="77777777" w:rsidR="00FA600D" w:rsidRPr="00FA600D" w:rsidRDefault="00FA600D" w:rsidP="00FA600D">
      <w:pPr>
        <w:tabs>
          <w:tab w:val="right" w:leader="dot" w:pos="8640"/>
        </w:tabs>
        <w:spacing w:after="0" w:line="240" w:lineRule="auto"/>
        <w:ind w:left="360"/>
        <w:rPr>
          <w:rFonts w:ascii="Arial" w:hAnsi="Arial" w:cs="Arial"/>
          <w:szCs w:val="24"/>
        </w:rPr>
      </w:pPr>
      <w:r w:rsidRPr="00FA600D">
        <w:rPr>
          <w:rFonts w:ascii="Arial" w:hAnsi="Arial" w:cs="Arial"/>
          <w:szCs w:val="24"/>
        </w:rPr>
        <w:t>Synthesis of the Literature and Research Gap</w:t>
      </w:r>
      <w:r w:rsidRPr="00FA600D">
        <w:rPr>
          <w:rFonts w:ascii="Arial" w:hAnsi="Arial" w:cs="Arial"/>
          <w:szCs w:val="24"/>
        </w:rPr>
        <w:tab/>
        <w:t>19</w:t>
      </w:r>
    </w:p>
    <w:p w14:paraId="6383691E" w14:textId="77777777" w:rsidR="00FA600D" w:rsidRPr="00FA600D" w:rsidRDefault="00FA600D" w:rsidP="00FA600D">
      <w:pPr>
        <w:tabs>
          <w:tab w:val="right" w:leader="dot" w:pos="8640"/>
        </w:tabs>
        <w:spacing w:before="120" w:after="0" w:line="240" w:lineRule="auto"/>
        <w:rPr>
          <w:rFonts w:ascii="Arial" w:hAnsi="Arial" w:cs="Arial"/>
          <w:szCs w:val="24"/>
        </w:rPr>
      </w:pPr>
      <w:r w:rsidRPr="00FA600D">
        <w:rPr>
          <w:rFonts w:ascii="Arial" w:hAnsi="Arial" w:cs="Arial"/>
          <w:b/>
          <w:szCs w:val="24"/>
        </w:rPr>
        <w:t>CHAPTER III: METHODOLOGY</w:t>
      </w:r>
      <w:r w:rsidRPr="00FA600D">
        <w:rPr>
          <w:rFonts w:ascii="Arial" w:hAnsi="Arial" w:cs="Arial"/>
          <w:szCs w:val="24"/>
        </w:rPr>
        <w:tab/>
      </w:r>
    </w:p>
    <w:p w14:paraId="4364A2D4" w14:textId="77777777" w:rsidR="00FA600D" w:rsidRPr="00FA600D" w:rsidRDefault="00FA600D" w:rsidP="00FA600D">
      <w:pPr>
        <w:tabs>
          <w:tab w:val="right" w:leader="dot" w:pos="8640"/>
        </w:tabs>
        <w:spacing w:after="0" w:line="240" w:lineRule="auto"/>
        <w:ind w:left="360"/>
        <w:rPr>
          <w:rFonts w:ascii="Arial" w:hAnsi="Arial" w:cs="Arial"/>
          <w:szCs w:val="24"/>
        </w:rPr>
      </w:pPr>
      <w:r w:rsidRPr="00FA600D">
        <w:rPr>
          <w:rFonts w:ascii="Arial" w:hAnsi="Arial" w:cs="Arial"/>
          <w:szCs w:val="24"/>
        </w:rPr>
        <w:t>Environment</w:t>
      </w:r>
      <w:r w:rsidRPr="00FA600D">
        <w:rPr>
          <w:rFonts w:ascii="Arial" w:hAnsi="Arial" w:cs="Arial"/>
          <w:szCs w:val="24"/>
        </w:rPr>
        <w:tab/>
        <w:t>22</w:t>
      </w:r>
    </w:p>
    <w:p w14:paraId="06C76D52" w14:textId="77777777" w:rsidR="00FA600D" w:rsidRPr="00FA600D" w:rsidRDefault="00FA600D" w:rsidP="00FA600D">
      <w:pPr>
        <w:tabs>
          <w:tab w:val="right" w:leader="dot" w:pos="8640"/>
        </w:tabs>
        <w:spacing w:after="0" w:line="240" w:lineRule="auto"/>
        <w:ind w:left="360"/>
        <w:rPr>
          <w:rFonts w:ascii="Arial" w:hAnsi="Arial" w:cs="Arial"/>
          <w:szCs w:val="24"/>
        </w:rPr>
      </w:pPr>
      <w:r w:rsidRPr="00FA600D">
        <w:rPr>
          <w:rFonts w:ascii="Arial" w:hAnsi="Arial" w:cs="Arial"/>
          <w:szCs w:val="24"/>
        </w:rPr>
        <w:t>Software Engineering Technology</w:t>
      </w:r>
      <w:r w:rsidRPr="00FA600D">
        <w:rPr>
          <w:rFonts w:ascii="Arial" w:hAnsi="Arial" w:cs="Arial"/>
          <w:szCs w:val="24"/>
        </w:rPr>
        <w:tab/>
        <w:t>23</w:t>
      </w:r>
    </w:p>
    <w:p w14:paraId="2BB98F26" w14:textId="77777777" w:rsidR="00FA600D" w:rsidRPr="00FA600D" w:rsidRDefault="00FA600D" w:rsidP="00FA600D">
      <w:pPr>
        <w:tabs>
          <w:tab w:val="right" w:leader="dot" w:pos="8640"/>
        </w:tabs>
        <w:spacing w:after="0" w:line="240" w:lineRule="auto"/>
        <w:ind w:left="360"/>
        <w:rPr>
          <w:rFonts w:ascii="Arial" w:hAnsi="Arial" w:cs="Arial"/>
          <w:szCs w:val="24"/>
        </w:rPr>
      </w:pPr>
      <w:r w:rsidRPr="00FA600D">
        <w:rPr>
          <w:rFonts w:ascii="Arial" w:hAnsi="Arial" w:cs="Arial"/>
          <w:szCs w:val="24"/>
        </w:rPr>
        <w:t>Planning/Conception–Initiation Phase</w:t>
      </w:r>
      <w:r w:rsidRPr="00FA600D">
        <w:rPr>
          <w:rFonts w:ascii="Arial" w:hAnsi="Arial" w:cs="Arial"/>
          <w:szCs w:val="24"/>
        </w:rPr>
        <w:tab/>
        <w:t>30</w:t>
      </w:r>
    </w:p>
    <w:p w14:paraId="08B56CAA" w14:textId="77777777" w:rsidR="00FA600D" w:rsidRPr="00FA600D" w:rsidRDefault="00FA600D" w:rsidP="00FA600D">
      <w:pPr>
        <w:tabs>
          <w:tab w:val="right" w:leader="dot" w:pos="8640"/>
        </w:tabs>
        <w:spacing w:after="0" w:line="240" w:lineRule="auto"/>
        <w:ind w:left="720"/>
        <w:rPr>
          <w:rFonts w:ascii="Arial" w:hAnsi="Arial" w:cs="Arial"/>
          <w:szCs w:val="24"/>
        </w:rPr>
      </w:pPr>
      <w:r w:rsidRPr="00FA600D">
        <w:rPr>
          <w:rFonts w:ascii="Arial" w:hAnsi="Arial" w:cs="Arial"/>
          <w:szCs w:val="24"/>
        </w:rPr>
        <w:t>Business Model Canvas</w:t>
      </w:r>
      <w:r w:rsidRPr="00FA600D">
        <w:rPr>
          <w:rFonts w:ascii="Arial" w:hAnsi="Arial" w:cs="Arial"/>
          <w:szCs w:val="24"/>
        </w:rPr>
        <w:tab/>
        <w:t>30</w:t>
      </w:r>
    </w:p>
    <w:p w14:paraId="331670A7" w14:textId="77777777" w:rsidR="00FA600D" w:rsidRPr="00FA600D" w:rsidRDefault="00FA600D" w:rsidP="00FA600D">
      <w:pPr>
        <w:tabs>
          <w:tab w:val="right" w:leader="dot" w:pos="8640"/>
        </w:tabs>
        <w:spacing w:after="0" w:line="240" w:lineRule="auto"/>
        <w:ind w:left="720"/>
        <w:rPr>
          <w:rFonts w:ascii="Arial" w:hAnsi="Arial" w:cs="Arial"/>
          <w:szCs w:val="24"/>
        </w:rPr>
      </w:pPr>
      <w:r w:rsidRPr="00FA600D">
        <w:rPr>
          <w:rFonts w:ascii="Arial" w:hAnsi="Arial" w:cs="Arial"/>
          <w:szCs w:val="24"/>
        </w:rPr>
        <w:t>Gantt Chart</w:t>
      </w:r>
      <w:r w:rsidRPr="00FA600D">
        <w:rPr>
          <w:rFonts w:ascii="Arial" w:hAnsi="Arial" w:cs="Arial"/>
          <w:szCs w:val="24"/>
        </w:rPr>
        <w:tab/>
        <w:t>31</w:t>
      </w:r>
    </w:p>
    <w:p w14:paraId="7EEC87A9" w14:textId="77777777" w:rsidR="00FA600D" w:rsidRPr="00FA600D" w:rsidRDefault="00FA600D" w:rsidP="00FA600D">
      <w:pPr>
        <w:tabs>
          <w:tab w:val="right" w:leader="dot" w:pos="8640"/>
        </w:tabs>
        <w:spacing w:after="0" w:line="240" w:lineRule="auto"/>
        <w:ind w:left="720"/>
        <w:rPr>
          <w:rFonts w:ascii="Arial" w:hAnsi="Arial" w:cs="Arial"/>
          <w:szCs w:val="24"/>
        </w:rPr>
      </w:pPr>
      <w:r w:rsidRPr="00FA600D">
        <w:rPr>
          <w:rFonts w:ascii="Arial" w:hAnsi="Arial" w:cs="Arial"/>
          <w:szCs w:val="24"/>
        </w:rPr>
        <w:t>Functional Decomposition Diagram</w:t>
      </w:r>
      <w:r w:rsidRPr="00FA600D">
        <w:rPr>
          <w:rFonts w:ascii="Arial" w:hAnsi="Arial" w:cs="Arial"/>
          <w:szCs w:val="24"/>
        </w:rPr>
        <w:tab/>
        <w:t>32</w:t>
      </w:r>
    </w:p>
    <w:p w14:paraId="531D6C28" w14:textId="77777777" w:rsidR="00FA600D" w:rsidRPr="00FA600D" w:rsidRDefault="00FA600D" w:rsidP="00FA600D">
      <w:pPr>
        <w:tabs>
          <w:tab w:val="right" w:leader="dot" w:pos="8640"/>
        </w:tabs>
        <w:spacing w:after="0" w:line="240" w:lineRule="auto"/>
        <w:ind w:left="360"/>
        <w:rPr>
          <w:rFonts w:ascii="Arial" w:hAnsi="Arial" w:cs="Arial"/>
          <w:szCs w:val="24"/>
        </w:rPr>
      </w:pPr>
      <w:r w:rsidRPr="00FA600D">
        <w:rPr>
          <w:rFonts w:ascii="Arial" w:hAnsi="Arial" w:cs="Arial"/>
          <w:szCs w:val="24"/>
        </w:rPr>
        <w:t>Analysis–Design Phase</w:t>
      </w:r>
      <w:r w:rsidRPr="00FA600D">
        <w:rPr>
          <w:rFonts w:ascii="Arial" w:hAnsi="Arial" w:cs="Arial"/>
          <w:szCs w:val="24"/>
        </w:rPr>
        <w:tab/>
        <w:t>34</w:t>
      </w:r>
    </w:p>
    <w:p w14:paraId="2ACB2DD9" w14:textId="77777777" w:rsidR="00FA600D" w:rsidRPr="00FA600D" w:rsidRDefault="00FA600D" w:rsidP="00FA600D">
      <w:pPr>
        <w:tabs>
          <w:tab w:val="right" w:leader="dot" w:pos="8640"/>
        </w:tabs>
        <w:spacing w:after="0" w:line="240" w:lineRule="auto"/>
        <w:ind w:left="720"/>
        <w:rPr>
          <w:rFonts w:ascii="Arial" w:hAnsi="Arial" w:cs="Arial"/>
          <w:szCs w:val="24"/>
        </w:rPr>
      </w:pPr>
      <w:r w:rsidRPr="00FA600D">
        <w:rPr>
          <w:rFonts w:ascii="Arial" w:hAnsi="Arial" w:cs="Arial"/>
          <w:szCs w:val="24"/>
        </w:rPr>
        <w:t>Use Case Diagrams</w:t>
      </w:r>
      <w:r w:rsidRPr="00FA600D">
        <w:rPr>
          <w:rFonts w:ascii="Arial" w:hAnsi="Arial" w:cs="Arial"/>
          <w:szCs w:val="24"/>
        </w:rPr>
        <w:tab/>
        <w:t>34</w:t>
      </w:r>
    </w:p>
    <w:p w14:paraId="4FAAA636" w14:textId="77777777" w:rsidR="00FA600D" w:rsidRPr="00FA600D" w:rsidRDefault="00FA600D" w:rsidP="00FA600D">
      <w:pPr>
        <w:tabs>
          <w:tab w:val="right" w:leader="dot" w:pos="8640"/>
        </w:tabs>
        <w:spacing w:after="0" w:line="240" w:lineRule="auto"/>
        <w:ind w:left="720"/>
        <w:rPr>
          <w:rFonts w:ascii="Arial" w:hAnsi="Arial" w:cs="Arial"/>
          <w:szCs w:val="24"/>
        </w:rPr>
      </w:pPr>
      <w:r w:rsidRPr="00FA600D">
        <w:rPr>
          <w:rFonts w:ascii="Arial" w:hAnsi="Arial" w:cs="Arial"/>
          <w:szCs w:val="24"/>
        </w:rPr>
        <w:t>Use Case Matrix</w:t>
      </w:r>
      <w:r w:rsidRPr="00FA600D">
        <w:rPr>
          <w:rFonts w:ascii="Arial" w:hAnsi="Arial" w:cs="Arial"/>
          <w:szCs w:val="24"/>
        </w:rPr>
        <w:tab/>
        <w:t>35</w:t>
      </w:r>
    </w:p>
    <w:p w14:paraId="60B7514A" w14:textId="77777777" w:rsidR="00FA600D" w:rsidRPr="00FA600D" w:rsidRDefault="00FA600D" w:rsidP="00FA600D">
      <w:pPr>
        <w:tabs>
          <w:tab w:val="right" w:leader="dot" w:pos="8640"/>
        </w:tabs>
        <w:spacing w:after="0" w:line="240" w:lineRule="auto"/>
        <w:ind w:left="720"/>
        <w:rPr>
          <w:rFonts w:ascii="Arial" w:hAnsi="Arial" w:cs="Arial"/>
          <w:szCs w:val="24"/>
        </w:rPr>
      </w:pPr>
      <w:r w:rsidRPr="00FA600D">
        <w:rPr>
          <w:rFonts w:ascii="Arial" w:hAnsi="Arial" w:cs="Arial"/>
          <w:szCs w:val="24"/>
        </w:rPr>
        <w:t>Storyboard</w:t>
      </w:r>
      <w:r w:rsidRPr="00FA600D">
        <w:rPr>
          <w:rFonts w:ascii="Arial" w:hAnsi="Arial" w:cs="Arial"/>
          <w:szCs w:val="24"/>
        </w:rPr>
        <w:tab/>
        <w:t>36</w:t>
      </w:r>
    </w:p>
    <w:p w14:paraId="73B65E65" w14:textId="77777777" w:rsidR="00FA600D" w:rsidRPr="00FA600D" w:rsidRDefault="00FA600D" w:rsidP="00FA600D">
      <w:pPr>
        <w:tabs>
          <w:tab w:val="right" w:leader="dot" w:pos="8640"/>
        </w:tabs>
        <w:spacing w:after="0" w:line="240" w:lineRule="auto"/>
        <w:ind w:left="720"/>
        <w:rPr>
          <w:rFonts w:ascii="Arial" w:hAnsi="Arial" w:cs="Arial"/>
          <w:szCs w:val="24"/>
        </w:rPr>
      </w:pPr>
      <w:r w:rsidRPr="00FA600D">
        <w:rPr>
          <w:rFonts w:ascii="Arial" w:hAnsi="Arial" w:cs="Arial"/>
          <w:szCs w:val="24"/>
        </w:rPr>
        <w:t>Database Design</w:t>
      </w:r>
      <w:r w:rsidRPr="00FA600D">
        <w:rPr>
          <w:rFonts w:ascii="Arial" w:hAnsi="Arial" w:cs="Arial"/>
          <w:szCs w:val="24"/>
        </w:rPr>
        <w:tab/>
        <w:t>45</w:t>
      </w:r>
    </w:p>
    <w:p w14:paraId="365032B7" w14:textId="77777777" w:rsidR="00FA600D" w:rsidRPr="00FA600D" w:rsidRDefault="00FA600D" w:rsidP="00FA600D">
      <w:pPr>
        <w:tabs>
          <w:tab w:val="right" w:leader="dot" w:pos="8640"/>
        </w:tabs>
        <w:spacing w:after="0" w:line="240" w:lineRule="auto"/>
        <w:ind w:left="720"/>
        <w:rPr>
          <w:rFonts w:ascii="Arial" w:hAnsi="Arial" w:cs="Arial"/>
          <w:szCs w:val="24"/>
        </w:rPr>
      </w:pPr>
      <w:r w:rsidRPr="00FA600D">
        <w:rPr>
          <w:rFonts w:ascii="Arial" w:hAnsi="Arial" w:cs="Arial"/>
          <w:szCs w:val="24"/>
        </w:rPr>
        <w:t>Entity Relationship Diagram</w:t>
      </w:r>
      <w:r w:rsidRPr="00FA600D">
        <w:rPr>
          <w:rFonts w:ascii="Arial" w:hAnsi="Arial" w:cs="Arial"/>
          <w:szCs w:val="24"/>
        </w:rPr>
        <w:tab/>
        <w:t>46</w:t>
      </w:r>
    </w:p>
    <w:p w14:paraId="3DB67138" w14:textId="77777777" w:rsidR="00FA600D" w:rsidRPr="00FA600D" w:rsidRDefault="00FA600D" w:rsidP="00FA600D">
      <w:pPr>
        <w:tabs>
          <w:tab w:val="right" w:leader="dot" w:pos="8640"/>
        </w:tabs>
        <w:spacing w:after="0" w:line="240" w:lineRule="auto"/>
        <w:ind w:left="720"/>
        <w:rPr>
          <w:rFonts w:ascii="Arial" w:hAnsi="Arial" w:cs="Arial"/>
          <w:szCs w:val="24"/>
        </w:rPr>
      </w:pPr>
      <w:r w:rsidRPr="00FA600D">
        <w:rPr>
          <w:rFonts w:ascii="Arial" w:hAnsi="Arial" w:cs="Arial"/>
          <w:szCs w:val="24"/>
        </w:rPr>
        <w:t>Data Dictionary</w:t>
      </w:r>
      <w:r w:rsidRPr="00FA600D">
        <w:rPr>
          <w:rFonts w:ascii="Arial" w:hAnsi="Arial" w:cs="Arial"/>
          <w:szCs w:val="24"/>
        </w:rPr>
        <w:tab/>
        <w:t>47</w:t>
      </w:r>
    </w:p>
    <w:p w14:paraId="1B2249E9" w14:textId="77777777" w:rsidR="00FA600D" w:rsidRPr="00FA600D" w:rsidRDefault="00FA600D" w:rsidP="00FA600D">
      <w:pPr>
        <w:tabs>
          <w:tab w:val="right" w:leader="dot" w:pos="8640"/>
        </w:tabs>
        <w:spacing w:after="0" w:line="240" w:lineRule="auto"/>
        <w:ind w:left="720"/>
        <w:rPr>
          <w:rFonts w:ascii="Arial" w:hAnsi="Arial" w:cs="Arial"/>
          <w:szCs w:val="24"/>
        </w:rPr>
      </w:pPr>
      <w:r w:rsidRPr="00FA600D">
        <w:rPr>
          <w:rFonts w:ascii="Arial" w:hAnsi="Arial" w:cs="Arial"/>
          <w:szCs w:val="24"/>
        </w:rPr>
        <w:t>Network Design</w:t>
      </w:r>
      <w:r w:rsidRPr="00FA600D">
        <w:rPr>
          <w:rFonts w:ascii="Arial" w:hAnsi="Arial" w:cs="Arial"/>
          <w:szCs w:val="24"/>
        </w:rPr>
        <w:tab/>
        <w:t>54</w:t>
      </w:r>
    </w:p>
    <w:p w14:paraId="0D7A3DF3" w14:textId="77777777" w:rsidR="00FA600D" w:rsidRPr="00FA600D" w:rsidRDefault="00FA600D" w:rsidP="00FA600D">
      <w:pPr>
        <w:tabs>
          <w:tab w:val="right" w:leader="dot" w:pos="8640"/>
        </w:tabs>
        <w:spacing w:after="0" w:line="240" w:lineRule="auto"/>
        <w:ind w:left="720"/>
        <w:rPr>
          <w:rFonts w:ascii="Arial" w:hAnsi="Arial" w:cs="Arial"/>
          <w:szCs w:val="24"/>
        </w:rPr>
      </w:pPr>
      <w:r w:rsidRPr="00FA600D">
        <w:rPr>
          <w:rFonts w:ascii="Arial" w:hAnsi="Arial" w:cs="Arial"/>
          <w:szCs w:val="24"/>
        </w:rPr>
        <w:t>Network Topology</w:t>
      </w:r>
      <w:r w:rsidRPr="00FA600D">
        <w:rPr>
          <w:rFonts w:ascii="Arial" w:hAnsi="Arial" w:cs="Arial"/>
          <w:szCs w:val="24"/>
        </w:rPr>
        <w:tab/>
        <w:t>55</w:t>
      </w:r>
    </w:p>
    <w:p w14:paraId="25A73FA3" w14:textId="77777777" w:rsidR="00FA600D" w:rsidRPr="00FA600D" w:rsidRDefault="00FA600D" w:rsidP="00FA600D">
      <w:pPr>
        <w:tabs>
          <w:tab w:val="right" w:leader="dot" w:pos="8640"/>
        </w:tabs>
        <w:spacing w:after="0" w:line="240" w:lineRule="auto"/>
        <w:ind w:left="720"/>
        <w:rPr>
          <w:rFonts w:ascii="Arial" w:hAnsi="Arial" w:cs="Arial"/>
          <w:szCs w:val="24"/>
        </w:rPr>
      </w:pPr>
      <w:r w:rsidRPr="00FA600D">
        <w:rPr>
          <w:rFonts w:ascii="Arial" w:hAnsi="Arial" w:cs="Arial"/>
          <w:szCs w:val="24"/>
        </w:rPr>
        <w:t>Technology Stack Development</w:t>
      </w:r>
      <w:r w:rsidRPr="00FA600D">
        <w:rPr>
          <w:rFonts w:ascii="Arial" w:hAnsi="Arial" w:cs="Arial"/>
          <w:szCs w:val="24"/>
        </w:rPr>
        <w:tab/>
        <w:t>56</w:t>
      </w:r>
    </w:p>
    <w:p w14:paraId="1C411813" w14:textId="77777777" w:rsidR="00FA600D" w:rsidRPr="00FA600D" w:rsidRDefault="00FA600D" w:rsidP="00FA600D">
      <w:pPr>
        <w:tabs>
          <w:tab w:val="right" w:leader="dot" w:pos="8640"/>
        </w:tabs>
        <w:spacing w:after="0" w:line="240" w:lineRule="auto"/>
        <w:ind w:left="720"/>
        <w:jc w:val="center"/>
        <w:rPr>
          <w:rFonts w:ascii="Arial" w:hAnsi="Arial" w:cs="Arial"/>
          <w:szCs w:val="24"/>
        </w:rPr>
      </w:pPr>
      <w:r w:rsidRPr="00FA600D">
        <w:rPr>
          <w:rFonts w:ascii="Arial" w:hAnsi="Arial" w:cs="Arial"/>
          <w:szCs w:val="24"/>
        </w:rPr>
        <w:t>List of Modules</w:t>
      </w:r>
      <w:r w:rsidRPr="00FA600D">
        <w:rPr>
          <w:rFonts w:ascii="Arial" w:hAnsi="Arial" w:cs="Arial"/>
          <w:szCs w:val="24"/>
        </w:rPr>
        <w:tab/>
        <w:t>58</w:t>
      </w:r>
    </w:p>
    <w:p w14:paraId="2E448E11" w14:textId="585EB908" w:rsidR="0002534B" w:rsidRDefault="0002534B" w:rsidP="00FA600D">
      <w:pPr>
        <w:spacing w:after="40" w:line="480" w:lineRule="auto"/>
        <w:rPr>
          <w:rFonts w:ascii="Arial" w:hAnsi="Arial" w:cs="Arial"/>
          <w:szCs w:val="24"/>
          <w:lang w:val="en-PH"/>
        </w:rPr>
      </w:pPr>
    </w:p>
    <w:p w14:paraId="2759C07D" w14:textId="77777777" w:rsidR="00FA600D" w:rsidRDefault="00FA600D" w:rsidP="00FA600D">
      <w:pPr>
        <w:spacing w:after="40" w:line="480" w:lineRule="auto"/>
        <w:rPr>
          <w:rFonts w:ascii="Arial" w:hAnsi="Arial" w:cs="Arial"/>
          <w:szCs w:val="24"/>
          <w:lang w:val="en-PH"/>
        </w:rPr>
      </w:pPr>
    </w:p>
    <w:p w14:paraId="0B3C0893" w14:textId="77777777" w:rsidR="00FA600D" w:rsidRDefault="00FA600D" w:rsidP="00FA600D">
      <w:pPr>
        <w:spacing w:after="40" w:line="480" w:lineRule="auto"/>
        <w:rPr>
          <w:rFonts w:ascii="Arial" w:hAnsi="Arial" w:cs="Arial"/>
          <w:szCs w:val="24"/>
          <w:lang w:val="en-PH"/>
        </w:rPr>
      </w:pPr>
    </w:p>
    <w:p w14:paraId="3D04A5CC" w14:textId="77777777" w:rsidR="00FA600D" w:rsidRDefault="00FA600D" w:rsidP="00FA600D">
      <w:pPr>
        <w:spacing w:after="40" w:line="480" w:lineRule="auto"/>
        <w:rPr>
          <w:rFonts w:ascii="Arial" w:hAnsi="Arial" w:cs="Arial"/>
          <w:szCs w:val="24"/>
          <w:lang w:val="en-PH"/>
        </w:rPr>
      </w:pPr>
    </w:p>
    <w:p w14:paraId="59CBF06D" w14:textId="77777777" w:rsidR="00FA600D" w:rsidRDefault="00FA600D" w:rsidP="00FA600D">
      <w:pPr>
        <w:spacing w:after="40" w:line="480" w:lineRule="auto"/>
        <w:rPr>
          <w:rFonts w:ascii="Arial" w:hAnsi="Arial" w:cs="Arial"/>
          <w:szCs w:val="24"/>
          <w:lang w:val="en-PH"/>
        </w:rPr>
      </w:pPr>
    </w:p>
    <w:p w14:paraId="6E87B4C0" w14:textId="77777777" w:rsidR="00FA600D" w:rsidRDefault="00FA600D" w:rsidP="00FA600D">
      <w:pPr>
        <w:spacing w:after="40" w:line="480" w:lineRule="auto"/>
        <w:rPr>
          <w:rFonts w:ascii="Arial" w:hAnsi="Arial" w:cs="Arial"/>
          <w:szCs w:val="24"/>
          <w:lang w:val="en-PH"/>
        </w:rPr>
      </w:pPr>
    </w:p>
    <w:p w14:paraId="0FCA8620" w14:textId="77777777" w:rsidR="00FA600D" w:rsidRPr="00FA600D" w:rsidRDefault="00FA600D" w:rsidP="00FA600D">
      <w:pPr>
        <w:spacing w:after="40" w:line="480" w:lineRule="auto"/>
        <w:jc w:val="center"/>
        <w:rPr>
          <w:rFonts w:ascii="Arial" w:hAnsi="Arial" w:cs="Arial"/>
          <w:szCs w:val="24"/>
          <w:lang w:val="en-PH"/>
        </w:rPr>
      </w:pPr>
      <w:r w:rsidRPr="00FA600D">
        <w:rPr>
          <w:rFonts w:ascii="Arial" w:hAnsi="Arial" w:cs="Arial"/>
          <w:b/>
          <w:bCs/>
          <w:szCs w:val="24"/>
          <w:lang w:val="en-PH"/>
        </w:rPr>
        <w:lastRenderedPageBreak/>
        <w:t>CHAPTER I</w:t>
      </w:r>
    </w:p>
    <w:p w14:paraId="678825E8" w14:textId="77777777" w:rsidR="00FA600D" w:rsidRPr="00FA600D" w:rsidRDefault="00FA600D" w:rsidP="00FA600D">
      <w:pPr>
        <w:spacing w:after="40" w:line="480" w:lineRule="auto"/>
        <w:jc w:val="center"/>
        <w:rPr>
          <w:rFonts w:ascii="Arial" w:hAnsi="Arial" w:cs="Arial"/>
          <w:szCs w:val="24"/>
          <w:lang w:val="en-PH"/>
        </w:rPr>
      </w:pPr>
      <w:r w:rsidRPr="00FA600D">
        <w:rPr>
          <w:rFonts w:ascii="Arial" w:hAnsi="Arial" w:cs="Arial"/>
          <w:b/>
          <w:bCs/>
          <w:szCs w:val="24"/>
          <w:lang w:val="en-PH"/>
        </w:rPr>
        <w:t>INTRODUCTION</w:t>
      </w:r>
    </w:p>
    <w:p w14:paraId="6D231C88" w14:textId="77777777" w:rsidR="00FA600D" w:rsidRPr="00FA600D" w:rsidRDefault="00FA600D" w:rsidP="00FA600D">
      <w:pPr>
        <w:spacing w:after="40" w:line="480" w:lineRule="auto"/>
        <w:rPr>
          <w:rFonts w:ascii="Arial" w:hAnsi="Arial" w:cs="Arial"/>
          <w:szCs w:val="24"/>
          <w:lang w:val="en-PH"/>
        </w:rPr>
      </w:pPr>
      <w:r w:rsidRPr="00FA600D">
        <w:rPr>
          <w:rFonts w:ascii="Arial" w:hAnsi="Arial" w:cs="Arial"/>
          <w:b/>
          <w:bCs/>
          <w:szCs w:val="24"/>
          <w:lang w:val="en-PH"/>
        </w:rPr>
        <w:t>Background of the Study</w:t>
      </w:r>
    </w:p>
    <w:p w14:paraId="770A72C8" w14:textId="77777777" w:rsidR="00FA600D" w:rsidRPr="00FA600D" w:rsidRDefault="00FA600D" w:rsidP="00FA600D">
      <w:pPr>
        <w:spacing w:after="40" w:line="480" w:lineRule="auto"/>
        <w:ind w:firstLine="720"/>
        <w:jc w:val="both"/>
        <w:rPr>
          <w:rFonts w:ascii="Arial" w:hAnsi="Arial" w:cs="Arial"/>
          <w:szCs w:val="24"/>
          <w:lang w:val="en-PH"/>
        </w:rPr>
      </w:pPr>
      <w:r w:rsidRPr="00FA600D">
        <w:rPr>
          <w:rFonts w:ascii="Arial" w:hAnsi="Arial" w:cs="Arial"/>
          <w:szCs w:val="24"/>
          <w:lang w:val="en-PH"/>
        </w:rPr>
        <w:t xml:space="preserve">This study presents </w:t>
      </w:r>
      <w:proofErr w:type="spellStart"/>
      <w:r w:rsidRPr="00FA600D">
        <w:rPr>
          <w:rFonts w:ascii="Arial" w:hAnsi="Arial" w:cs="Arial"/>
          <w:szCs w:val="24"/>
          <w:lang w:val="en-PH"/>
        </w:rPr>
        <w:t>GovQueue</w:t>
      </w:r>
      <w:proofErr w:type="spellEnd"/>
      <w:r w:rsidRPr="00FA600D">
        <w:rPr>
          <w:rFonts w:ascii="Arial" w:hAnsi="Arial" w:cs="Arial"/>
          <w:szCs w:val="24"/>
          <w:lang w:val="en-PH"/>
        </w:rPr>
        <w:t xml:space="preserve">: Online Appointment and Queue Management System for the Local Government Unit (LGU) of </w:t>
      </w:r>
      <w:proofErr w:type="spellStart"/>
      <w:r w:rsidRPr="00FA600D">
        <w:rPr>
          <w:rFonts w:ascii="Arial" w:hAnsi="Arial" w:cs="Arial"/>
          <w:szCs w:val="24"/>
          <w:lang w:val="en-PH"/>
        </w:rPr>
        <w:t>Tupi</w:t>
      </w:r>
      <w:proofErr w:type="spellEnd"/>
      <w:r w:rsidRPr="00FA600D">
        <w:rPr>
          <w:rFonts w:ascii="Arial" w:hAnsi="Arial" w:cs="Arial"/>
          <w:szCs w:val="24"/>
          <w:lang w:val="en-PH"/>
        </w:rPr>
        <w:t xml:space="preserve">, a web-based system developed for the Municipal Government of </w:t>
      </w:r>
      <w:proofErr w:type="spellStart"/>
      <w:r w:rsidRPr="00FA600D">
        <w:rPr>
          <w:rFonts w:ascii="Arial" w:hAnsi="Arial" w:cs="Arial"/>
          <w:szCs w:val="24"/>
          <w:lang w:val="en-PH"/>
        </w:rPr>
        <w:t>Tupi</w:t>
      </w:r>
      <w:proofErr w:type="spellEnd"/>
      <w:r w:rsidRPr="00FA600D">
        <w:rPr>
          <w:rFonts w:ascii="Arial" w:hAnsi="Arial" w:cs="Arial"/>
          <w:szCs w:val="24"/>
          <w:lang w:val="en-PH"/>
        </w:rPr>
        <w:t>, South Cotabato. The system provides clients, office staff, and administrators with a unified platform for scheduling appointments, monitoring queue status, and managing frontline transactions. Its core purpose is to reduce long waiting times and inefficiencies in the delivery of local government frontline services by replacing the office's manual, walk-in-based process with an automated, appointment-driven queue system.</w:t>
      </w:r>
    </w:p>
    <w:p w14:paraId="66E259B7" w14:textId="77777777" w:rsidR="00FA600D" w:rsidRPr="00FA600D" w:rsidRDefault="00FA600D" w:rsidP="00FA600D">
      <w:pPr>
        <w:spacing w:after="40" w:line="480" w:lineRule="auto"/>
        <w:ind w:firstLine="720"/>
        <w:jc w:val="both"/>
        <w:rPr>
          <w:rFonts w:ascii="Arial" w:hAnsi="Arial" w:cs="Arial"/>
          <w:szCs w:val="24"/>
          <w:lang w:val="en-PH"/>
        </w:rPr>
      </w:pPr>
      <w:r w:rsidRPr="00FA600D">
        <w:rPr>
          <w:rFonts w:ascii="Arial" w:hAnsi="Arial" w:cs="Arial"/>
          <w:szCs w:val="24"/>
          <w:lang w:val="en-PH"/>
        </w:rPr>
        <w:t xml:space="preserve">The Local Government Unit (LGU) of </w:t>
      </w:r>
      <w:proofErr w:type="spellStart"/>
      <w:r w:rsidRPr="00FA600D">
        <w:rPr>
          <w:rFonts w:ascii="Arial" w:hAnsi="Arial" w:cs="Arial"/>
          <w:szCs w:val="24"/>
          <w:lang w:val="en-PH"/>
        </w:rPr>
        <w:t>Tupi</w:t>
      </w:r>
      <w:proofErr w:type="spellEnd"/>
      <w:r w:rsidRPr="00FA600D">
        <w:rPr>
          <w:rFonts w:ascii="Arial" w:hAnsi="Arial" w:cs="Arial"/>
          <w:szCs w:val="24"/>
          <w:lang w:val="en-PH"/>
        </w:rPr>
        <w:t xml:space="preserve"> is the municipal government office responsible for delivering frontline services, such as certificate issuance and other public transactions, to the constituents of </w:t>
      </w:r>
      <w:proofErr w:type="spellStart"/>
      <w:r w:rsidRPr="00FA600D">
        <w:rPr>
          <w:rFonts w:ascii="Arial" w:hAnsi="Arial" w:cs="Arial"/>
          <w:szCs w:val="24"/>
          <w:lang w:val="en-PH"/>
        </w:rPr>
        <w:t>Tupi</w:t>
      </w:r>
      <w:proofErr w:type="spellEnd"/>
      <w:r w:rsidRPr="00FA600D">
        <w:rPr>
          <w:rFonts w:ascii="Arial" w:hAnsi="Arial" w:cs="Arial"/>
          <w:szCs w:val="24"/>
          <w:lang w:val="en-PH"/>
        </w:rPr>
        <w:t xml:space="preserve">, South Cotabato. At present, clients who wish to avail of these services must proceed to the municipal office as walk-ins and are attended to on a first-come, first-served basis without any formal appointment or reservation system. Upon arrival, clients line up manually at the designated service window while staff record transactions as they occur, with no digital tool available to track queue order, monitor waiting clients, or manage service capacity throughout the day. Because there is no online scheduling option, every client who wishes to transact on a given day must be physically present at the office within its operating hours, regardless of how many others arrive at the same time. Priority handling for senior citizens, persons with disabilities (PWDs), and pregnant clients, as mandated under RA 9994 and RA 10754, currently </w:t>
      </w:r>
      <w:r w:rsidRPr="00FA600D">
        <w:rPr>
          <w:rFonts w:ascii="Arial" w:hAnsi="Arial" w:cs="Arial"/>
          <w:szCs w:val="24"/>
          <w:lang w:val="en-PH"/>
        </w:rPr>
        <w:lastRenderedPageBreak/>
        <w:t>depends on the awareness and discretion of on-duty staff rather than on any systematic mechanism built into the office's process.</w:t>
      </w:r>
    </w:p>
    <w:p w14:paraId="1498B373" w14:textId="77777777" w:rsidR="00FA600D" w:rsidRPr="00FA600D" w:rsidRDefault="00FA600D" w:rsidP="00FA600D">
      <w:pPr>
        <w:spacing w:after="40" w:line="480" w:lineRule="auto"/>
        <w:ind w:firstLine="720"/>
        <w:jc w:val="both"/>
        <w:rPr>
          <w:rFonts w:ascii="Arial" w:hAnsi="Arial" w:cs="Arial"/>
          <w:szCs w:val="24"/>
          <w:lang w:val="en-PH"/>
        </w:rPr>
      </w:pPr>
      <w:r w:rsidRPr="00FA600D">
        <w:rPr>
          <w:rFonts w:ascii="Arial" w:hAnsi="Arial" w:cs="Arial"/>
          <w:szCs w:val="24"/>
          <w:lang w:val="en-PH"/>
        </w:rPr>
        <w:t>(1) This manual, walk-in-based process has resulted in several recurring problems for both the office and its clients. (2) Long queues and extended waiting times are common, particularly during peak hours, causing inconvenience to constituents who must set aside a significant portion of their day simply to wait for their turn. (3) Because appointments and arrivals are not distributed across defined time slots, walk-in transactions frequently overlap and crowd the same service windows, and the office's reliance on manually noted appointments increases the risk of double-booked or overlapping client transactions. (4) The absence of a systematic priority mechanism means that identifying senior citizens, PWDs, and pregnant clients depends entirely on manual staff judgment, which can lead to inconsistent compliance with RA 9994 and RA 10754. (5) Clients are not automatically informed of their appointment status or of any changes to it, which can result in missed appointments, unnecessary trips to the office, and confusion over updated schedules. (6) Finally, the office has no reliable way of monitoring daily client volume or measuring service performance, making it difficult for administrators to evaluate staff efficiency or plan for peak-hour staffing needs.</w:t>
      </w:r>
    </w:p>
    <w:p w14:paraId="412900D1" w14:textId="77777777" w:rsidR="00FA600D" w:rsidRPr="00FA600D" w:rsidRDefault="00FA600D" w:rsidP="00FA600D">
      <w:pPr>
        <w:spacing w:after="40" w:line="480" w:lineRule="auto"/>
        <w:ind w:firstLine="720"/>
        <w:jc w:val="both"/>
        <w:rPr>
          <w:rFonts w:ascii="Arial" w:hAnsi="Arial" w:cs="Arial"/>
          <w:szCs w:val="24"/>
          <w:lang w:val="en-PH"/>
        </w:rPr>
      </w:pPr>
      <w:r w:rsidRPr="00FA600D">
        <w:rPr>
          <w:rFonts w:ascii="Arial" w:hAnsi="Arial" w:cs="Arial"/>
          <w:szCs w:val="24"/>
          <w:lang w:val="en-PH"/>
        </w:rPr>
        <w:t xml:space="preserve">To address these concerns, the proposed </w:t>
      </w:r>
      <w:proofErr w:type="spellStart"/>
      <w:r w:rsidRPr="00FA600D">
        <w:rPr>
          <w:rFonts w:ascii="Arial" w:hAnsi="Arial" w:cs="Arial"/>
          <w:szCs w:val="24"/>
          <w:lang w:val="en-PH"/>
        </w:rPr>
        <w:t>GovQueue</w:t>
      </w:r>
      <w:proofErr w:type="spellEnd"/>
      <w:r w:rsidRPr="00FA600D">
        <w:rPr>
          <w:rFonts w:ascii="Arial" w:hAnsi="Arial" w:cs="Arial"/>
          <w:szCs w:val="24"/>
          <w:lang w:val="en-PH"/>
        </w:rPr>
        <w:t xml:space="preserve"> system will digitize and automate the appointment and queue management process of the LGU of </w:t>
      </w:r>
      <w:proofErr w:type="spellStart"/>
      <w:r w:rsidRPr="00FA600D">
        <w:rPr>
          <w:rFonts w:ascii="Arial" w:hAnsi="Arial" w:cs="Arial"/>
          <w:szCs w:val="24"/>
          <w:lang w:val="en-PH"/>
        </w:rPr>
        <w:t>Tupi</w:t>
      </w:r>
      <w:proofErr w:type="spellEnd"/>
      <w:r w:rsidRPr="00FA600D">
        <w:rPr>
          <w:rFonts w:ascii="Arial" w:hAnsi="Arial" w:cs="Arial"/>
          <w:szCs w:val="24"/>
          <w:lang w:val="en-PH"/>
        </w:rPr>
        <w:t xml:space="preserve">. Through its Online Appointment Scheduling with Slot Capacity Control feature, clients will be able to book appointments in advance within a defined time slot and capacity, reducing overcrowding while the system automatically detects and prevents scheduling conflicts. The system's Real-Time Queue Tracking and Digital Queue Display feature will keep </w:t>
      </w:r>
      <w:r w:rsidRPr="00FA600D">
        <w:rPr>
          <w:rFonts w:ascii="Arial" w:hAnsi="Arial" w:cs="Arial"/>
          <w:szCs w:val="24"/>
          <w:lang w:val="en-PH"/>
        </w:rPr>
        <w:lastRenderedPageBreak/>
        <w:t xml:space="preserve">clients informed of their queue position and estimated waiting time, minimizing the inconvenience and uncertainty caused by long queues. Priority-Based Queue Automation will automatically identify and reorder the queue for senior citizens, PWDs, and pregnant clients in compliance with RA 9994 and RA 10754, removing the office's reliance on manual staff judgment. The Automated Client Notification System will keep clients informed of their appointment confirmation, reminders, and any schedule changes, reducing missed appointments and unnecessary trips. Lastly, the Analytics and Reporting Dashboard will give office administrators accurate, data-driven insights into daily client volume and service performance to support staffing and resource-allocation decisions. With these features, </w:t>
      </w:r>
      <w:proofErr w:type="spellStart"/>
      <w:r w:rsidRPr="00FA600D">
        <w:rPr>
          <w:rFonts w:ascii="Arial" w:hAnsi="Arial" w:cs="Arial"/>
          <w:szCs w:val="24"/>
          <w:lang w:val="en-PH"/>
        </w:rPr>
        <w:t>GovQueue</w:t>
      </w:r>
      <w:proofErr w:type="spellEnd"/>
      <w:r w:rsidRPr="00FA600D">
        <w:rPr>
          <w:rFonts w:ascii="Arial" w:hAnsi="Arial" w:cs="Arial"/>
          <w:szCs w:val="24"/>
          <w:lang w:val="en-PH"/>
        </w:rPr>
        <w:t xml:space="preserve"> is expected to significantly improve the efficiency, fairness, and overall client experience of frontline service delivery at the LGU of </w:t>
      </w:r>
      <w:proofErr w:type="spellStart"/>
      <w:r w:rsidRPr="00FA600D">
        <w:rPr>
          <w:rFonts w:ascii="Arial" w:hAnsi="Arial" w:cs="Arial"/>
          <w:szCs w:val="24"/>
          <w:lang w:val="en-PH"/>
        </w:rPr>
        <w:t>Tupi</w:t>
      </w:r>
      <w:proofErr w:type="spellEnd"/>
      <w:r w:rsidRPr="00FA600D">
        <w:rPr>
          <w:rFonts w:ascii="Arial" w:hAnsi="Arial" w:cs="Arial"/>
          <w:szCs w:val="24"/>
          <w:lang w:val="en-PH"/>
        </w:rPr>
        <w:t>.</w:t>
      </w:r>
    </w:p>
    <w:p w14:paraId="75602944" w14:textId="77777777" w:rsidR="00FA600D" w:rsidRDefault="00FA600D" w:rsidP="00FA600D">
      <w:pPr>
        <w:spacing w:after="40" w:line="480" w:lineRule="auto"/>
        <w:rPr>
          <w:rFonts w:ascii="Arial" w:hAnsi="Arial" w:cs="Arial"/>
          <w:b/>
          <w:bCs/>
          <w:szCs w:val="24"/>
          <w:lang w:val="en-PH"/>
        </w:rPr>
      </w:pPr>
    </w:p>
    <w:p w14:paraId="5D113B0C" w14:textId="4CF1DAB5" w:rsidR="00FA600D" w:rsidRPr="00FA600D" w:rsidRDefault="00FA600D" w:rsidP="00892CE4">
      <w:pPr>
        <w:spacing w:after="40" w:line="480" w:lineRule="auto"/>
        <w:jc w:val="both"/>
        <w:rPr>
          <w:rFonts w:ascii="Arial" w:hAnsi="Arial" w:cs="Arial"/>
          <w:szCs w:val="24"/>
          <w:lang w:val="en-PH"/>
        </w:rPr>
      </w:pPr>
      <w:r w:rsidRPr="00FA600D">
        <w:rPr>
          <w:rFonts w:ascii="Arial" w:hAnsi="Arial" w:cs="Arial"/>
          <w:b/>
          <w:bCs/>
          <w:szCs w:val="24"/>
          <w:lang w:val="en-PH"/>
        </w:rPr>
        <w:t>Objectives of the Study</w:t>
      </w:r>
    </w:p>
    <w:p w14:paraId="7913357D" w14:textId="77777777" w:rsidR="00FA600D" w:rsidRPr="00FA600D" w:rsidRDefault="00FA600D" w:rsidP="00892CE4">
      <w:pPr>
        <w:spacing w:after="40" w:line="480" w:lineRule="auto"/>
        <w:jc w:val="both"/>
        <w:rPr>
          <w:rFonts w:ascii="Arial" w:hAnsi="Arial" w:cs="Arial"/>
          <w:szCs w:val="24"/>
          <w:lang w:val="en-PH"/>
        </w:rPr>
      </w:pPr>
      <w:r w:rsidRPr="00FA600D">
        <w:rPr>
          <w:rFonts w:ascii="Arial" w:hAnsi="Arial" w:cs="Arial"/>
          <w:b/>
          <w:bCs/>
          <w:szCs w:val="24"/>
          <w:lang w:val="en-PH"/>
        </w:rPr>
        <w:t>General Objective</w:t>
      </w:r>
    </w:p>
    <w:p w14:paraId="70F7FF75" w14:textId="77777777" w:rsidR="00FA600D" w:rsidRPr="00FA600D" w:rsidRDefault="00FA600D" w:rsidP="00892CE4">
      <w:pPr>
        <w:spacing w:after="40" w:line="480" w:lineRule="auto"/>
        <w:ind w:firstLine="720"/>
        <w:jc w:val="both"/>
        <w:rPr>
          <w:rFonts w:ascii="Arial" w:hAnsi="Arial" w:cs="Arial"/>
          <w:szCs w:val="24"/>
          <w:lang w:val="en-PH"/>
        </w:rPr>
      </w:pPr>
      <w:r w:rsidRPr="00FA600D">
        <w:rPr>
          <w:rFonts w:ascii="Arial" w:hAnsi="Arial" w:cs="Arial"/>
          <w:szCs w:val="24"/>
          <w:lang w:val="en-PH"/>
        </w:rPr>
        <w:t xml:space="preserve">This study aims to design and develop </w:t>
      </w:r>
      <w:proofErr w:type="spellStart"/>
      <w:r w:rsidRPr="00FA600D">
        <w:rPr>
          <w:rFonts w:ascii="Arial" w:hAnsi="Arial" w:cs="Arial"/>
          <w:szCs w:val="24"/>
          <w:lang w:val="en-PH"/>
        </w:rPr>
        <w:t>GovQueue</w:t>
      </w:r>
      <w:proofErr w:type="spellEnd"/>
      <w:r w:rsidRPr="00FA600D">
        <w:rPr>
          <w:rFonts w:ascii="Arial" w:hAnsi="Arial" w:cs="Arial"/>
          <w:szCs w:val="24"/>
          <w:lang w:val="en-PH"/>
        </w:rPr>
        <w:t xml:space="preserve">, a web-based online appointment and queue management system, for the Local Government Unit (LGU) of </w:t>
      </w:r>
      <w:proofErr w:type="spellStart"/>
      <w:r w:rsidRPr="00FA600D">
        <w:rPr>
          <w:rFonts w:ascii="Arial" w:hAnsi="Arial" w:cs="Arial"/>
          <w:szCs w:val="24"/>
          <w:lang w:val="en-PH"/>
        </w:rPr>
        <w:t>Tupi</w:t>
      </w:r>
      <w:proofErr w:type="spellEnd"/>
      <w:r w:rsidRPr="00FA600D">
        <w:rPr>
          <w:rFonts w:ascii="Arial" w:hAnsi="Arial" w:cs="Arial"/>
          <w:szCs w:val="24"/>
          <w:lang w:val="en-PH"/>
        </w:rPr>
        <w:t>, South Cotabato, to automate the scheduling, tracking, and prioritization of frontline client transactions.</w:t>
      </w:r>
    </w:p>
    <w:p w14:paraId="75101FDD" w14:textId="77777777" w:rsidR="00FA600D" w:rsidRPr="00FA600D" w:rsidRDefault="00FA600D" w:rsidP="00892CE4">
      <w:pPr>
        <w:spacing w:after="40" w:line="480" w:lineRule="auto"/>
        <w:jc w:val="both"/>
        <w:rPr>
          <w:rFonts w:ascii="Arial" w:hAnsi="Arial" w:cs="Arial"/>
          <w:szCs w:val="24"/>
          <w:lang w:val="en-PH"/>
        </w:rPr>
      </w:pPr>
      <w:r w:rsidRPr="00FA600D">
        <w:rPr>
          <w:rFonts w:ascii="Arial" w:hAnsi="Arial" w:cs="Arial"/>
          <w:b/>
          <w:bCs/>
          <w:szCs w:val="24"/>
          <w:lang w:val="en-PH"/>
        </w:rPr>
        <w:t>Specific Objectives</w:t>
      </w:r>
    </w:p>
    <w:p w14:paraId="06A364F0" w14:textId="77777777" w:rsidR="00FA600D" w:rsidRPr="00FA600D" w:rsidRDefault="00FA600D" w:rsidP="00892CE4">
      <w:pPr>
        <w:spacing w:after="40" w:line="480" w:lineRule="auto"/>
        <w:jc w:val="both"/>
        <w:rPr>
          <w:rFonts w:ascii="Arial" w:hAnsi="Arial" w:cs="Arial"/>
          <w:szCs w:val="24"/>
          <w:lang w:val="en-PH"/>
        </w:rPr>
      </w:pPr>
      <w:r w:rsidRPr="00FA600D">
        <w:rPr>
          <w:rFonts w:ascii="Arial" w:hAnsi="Arial" w:cs="Arial"/>
          <w:szCs w:val="24"/>
          <w:lang w:val="en-PH"/>
        </w:rPr>
        <w:t>Specifically, this study aims to:</w:t>
      </w:r>
    </w:p>
    <w:p w14:paraId="45640435" w14:textId="77777777" w:rsidR="00FA600D" w:rsidRPr="00FA600D" w:rsidRDefault="00FA600D" w:rsidP="00892CE4">
      <w:pPr>
        <w:numPr>
          <w:ilvl w:val="0"/>
          <w:numId w:val="26"/>
        </w:numPr>
        <w:spacing w:after="40" w:line="480" w:lineRule="auto"/>
        <w:jc w:val="both"/>
        <w:rPr>
          <w:rFonts w:ascii="Arial" w:hAnsi="Arial" w:cs="Arial"/>
          <w:szCs w:val="24"/>
          <w:lang w:val="en-PH"/>
        </w:rPr>
      </w:pPr>
      <w:r w:rsidRPr="00FA600D">
        <w:rPr>
          <w:rFonts w:ascii="Arial" w:hAnsi="Arial" w:cs="Arial"/>
          <w:szCs w:val="24"/>
          <w:lang w:val="en-PH"/>
        </w:rPr>
        <w:t xml:space="preserve">Design a database to securely store client, appointment, queue, and transaction records for the LGU of </w:t>
      </w:r>
      <w:proofErr w:type="spellStart"/>
      <w:r w:rsidRPr="00FA600D">
        <w:rPr>
          <w:rFonts w:ascii="Arial" w:hAnsi="Arial" w:cs="Arial"/>
          <w:szCs w:val="24"/>
          <w:lang w:val="en-PH"/>
        </w:rPr>
        <w:t>Tupi</w:t>
      </w:r>
      <w:proofErr w:type="spellEnd"/>
      <w:r w:rsidRPr="00FA600D">
        <w:rPr>
          <w:rFonts w:ascii="Arial" w:hAnsi="Arial" w:cs="Arial"/>
          <w:szCs w:val="24"/>
          <w:lang w:val="en-PH"/>
        </w:rPr>
        <w:t>.</w:t>
      </w:r>
    </w:p>
    <w:p w14:paraId="290247DC" w14:textId="77777777" w:rsidR="00FA600D" w:rsidRPr="00FA600D" w:rsidRDefault="00FA600D" w:rsidP="00892CE4">
      <w:pPr>
        <w:numPr>
          <w:ilvl w:val="0"/>
          <w:numId w:val="26"/>
        </w:numPr>
        <w:spacing w:after="40" w:line="480" w:lineRule="auto"/>
        <w:jc w:val="both"/>
        <w:rPr>
          <w:rFonts w:ascii="Arial" w:hAnsi="Arial" w:cs="Arial"/>
          <w:szCs w:val="24"/>
          <w:lang w:val="en-PH"/>
        </w:rPr>
      </w:pPr>
      <w:r w:rsidRPr="00FA600D">
        <w:rPr>
          <w:rFonts w:ascii="Arial" w:hAnsi="Arial" w:cs="Arial"/>
          <w:szCs w:val="24"/>
          <w:lang w:val="en-PH"/>
        </w:rPr>
        <w:t xml:space="preserve">Develop an online appointment scheduling feature with slot capacity control that </w:t>
      </w:r>
      <w:r w:rsidRPr="00FA600D">
        <w:rPr>
          <w:rFonts w:ascii="Arial" w:hAnsi="Arial" w:cs="Arial"/>
          <w:szCs w:val="24"/>
          <w:lang w:val="en-PH"/>
        </w:rPr>
        <w:lastRenderedPageBreak/>
        <w:t>allows clients to book appointments and prevents scheduling conflicts.</w:t>
      </w:r>
    </w:p>
    <w:p w14:paraId="578B9E42" w14:textId="77777777" w:rsidR="00FA600D" w:rsidRPr="00FA600D" w:rsidRDefault="00FA600D" w:rsidP="00892CE4">
      <w:pPr>
        <w:numPr>
          <w:ilvl w:val="0"/>
          <w:numId w:val="26"/>
        </w:numPr>
        <w:spacing w:after="40" w:line="480" w:lineRule="auto"/>
        <w:jc w:val="both"/>
        <w:rPr>
          <w:rFonts w:ascii="Arial" w:hAnsi="Arial" w:cs="Arial"/>
          <w:szCs w:val="24"/>
          <w:lang w:val="en-PH"/>
        </w:rPr>
      </w:pPr>
      <w:r w:rsidRPr="00FA600D">
        <w:rPr>
          <w:rFonts w:ascii="Arial" w:hAnsi="Arial" w:cs="Arial"/>
          <w:szCs w:val="24"/>
          <w:lang w:val="en-PH"/>
        </w:rPr>
        <w:t>Implement a real-time queue tracking and digital queue display feature that informs clients of their queue position and estimated waiting time.</w:t>
      </w:r>
    </w:p>
    <w:p w14:paraId="224333ED" w14:textId="77777777" w:rsidR="00FA600D" w:rsidRPr="00FA600D" w:rsidRDefault="00FA600D" w:rsidP="00892CE4">
      <w:pPr>
        <w:numPr>
          <w:ilvl w:val="0"/>
          <w:numId w:val="26"/>
        </w:numPr>
        <w:spacing w:after="40" w:line="480" w:lineRule="auto"/>
        <w:jc w:val="both"/>
        <w:rPr>
          <w:rFonts w:ascii="Arial" w:hAnsi="Arial" w:cs="Arial"/>
          <w:szCs w:val="24"/>
          <w:lang w:val="en-PH"/>
        </w:rPr>
      </w:pPr>
      <w:r w:rsidRPr="00FA600D">
        <w:rPr>
          <w:rFonts w:ascii="Arial" w:hAnsi="Arial" w:cs="Arial"/>
          <w:szCs w:val="24"/>
          <w:lang w:val="en-PH"/>
        </w:rPr>
        <w:t>Automate the prioritization of senior citizens, persons with disabilities (PWDs), and pregnant clients in the queue in compliance with RA 9994 and RA 10754.</w:t>
      </w:r>
    </w:p>
    <w:p w14:paraId="072BDECC" w14:textId="77777777" w:rsidR="00FA600D" w:rsidRPr="00FA600D" w:rsidRDefault="00FA600D" w:rsidP="00892CE4">
      <w:pPr>
        <w:numPr>
          <w:ilvl w:val="0"/>
          <w:numId w:val="26"/>
        </w:numPr>
        <w:spacing w:after="40" w:line="480" w:lineRule="auto"/>
        <w:jc w:val="both"/>
        <w:rPr>
          <w:rFonts w:ascii="Arial" w:hAnsi="Arial" w:cs="Arial"/>
          <w:szCs w:val="24"/>
          <w:lang w:val="en-PH"/>
        </w:rPr>
      </w:pPr>
      <w:r w:rsidRPr="00FA600D">
        <w:rPr>
          <w:rFonts w:ascii="Arial" w:hAnsi="Arial" w:cs="Arial"/>
          <w:szCs w:val="24"/>
          <w:lang w:val="en-PH"/>
        </w:rPr>
        <w:t>Develop an automated client notification feature that sends appointment confirmations, reminders, and schedule updates.</w:t>
      </w:r>
    </w:p>
    <w:p w14:paraId="390EE777" w14:textId="77777777" w:rsidR="00FA600D" w:rsidRPr="00FA600D" w:rsidRDefault="00FA600D" w:rsidP="00892CE4">
      <w:pPr>
        <w:numPr>
          <w:ilvl w:val="0"/>
          <w:numId w:val="26"/>
        </w:numPr>
        <w:spacing w:after="40" w:line="480" w:lineRule="auto"/>
        <w:jc w:val="both"/>
        <w:rPr>
          <w:rFonts w:ascii="Arial" w:hAnsi="Arial" w:cs="Arial"/>
          <w:szCs w:val="24"/>
          <w:lang w:val="en-PH"/>
        </w:rPr>
      </w:pPr>
      <w:r w:rsidRPr="00FA600D">
        <w:rPr>
          <w:rFonts w:ascii="Arial" w:hAnsi="Arial" w:cs="Arial"/>
          <w:szCs w:val="24"/>
          <w:lang w:val="en-PH"/>
        </w:rPr>
        <w:t>Provide administrators with an analytics and reporting dashboard to monitor daily client volume and service performance.</w:t>
      </w:r>
    </w:p>
    <w:p w14:paraId="0BD29248" w14:textId="77777777" w:rsidR="00FA600D" w:rsidRDefault="00FA600D" w:rsidP="00892CE4">
      <w:pPr>
        <w:numPr>
          <w:ilvl w:val="0"/>
          <w:numId w:val="26"/>
        </w:numPr>
        <w:spacing w:after="40" w:line="480" w:lineRule="auto"/>
        <w:jc w:val="both"/>
        <w:rPr>
          <w:rFonts w:ascii="Arial" w:hAnsi="Arial" w:cs="Arial"/>
          <w:color w:val="EE0000"/>
          <w:szCs w:val="24"/>
          <w:lang w:val="en-PH"/>
        </w:rPr>
      </w:pPr>
      <w:r w:rsidRPr="00892CE4">
        <w:rPr>
          <w:rFonts w:ascii="Arial" w:hAnsi="Arial" w:cs="Arial"/>
          <w:color w:val="EE0000"/>
          <w:szCs w:val="24"/>
          <w:lang w:val="en-PH"/>
        </w:rPr>
        <w:t>Test and evaluate the system's functionality, accuracy, and usability based on ISO 25010 quality standards.</w:t>
      </w:r>
    </w:p>
    <w:p w14:paraId="40D80B76" w14:textId="77777777" w:rsidR="00892CE4" w:rsidRPr="00892CE4" w:rsidRDefault="00892CE4" w:rsidP="00892CE4">
      <w:pPr>
        <w:spacing w:after="40" w:line="480" w:lineRule="auto"/>
        <w:rPr>
          <w:rFonts w:ascii="Arial" w:hAnsi="Arial" w:cs="Arial"/>
          <w:color w:val="EE0000"/>
          <w:szCs w:val="24"/>
          <w:lang w:val="en-PH"/>
        </w:rPr>
      </w:pPr>
    </w:p>
    <w:p w14:paraId="284283AA" w14:textId="77777777" w:rsidR="00FA600D" w:rsidRPr="00FA600D" w:rsidRDefault="00FA600D" w:rsidP="00FA600D">
      <w:pPr>
        <w:spacing w:after="40" w:line="480" w:lineRule="auto"/>
        <w:rPr>
          <w:rFonts w:ascii="Arial" w:hAnsi="Arial" w:cs="Arial"/>
          <w:szCs w:val="24"/>
          <w:lang w:val="en-PH"/>
        </w:rPr>
      </w:pPr>
      <w:r w:rsidRPr="00FA600D">
        <w:rPr>
          <w:rFonts w:ascii="Arial" w:hAnsi="Arial" w:cs="Arial"/>
          <w:b/>
          <w:bCs/>
          <w:szCs w:val="24"/>
          <w:lang w:val="en-PH"/>
        </w:rPr>
        <w:t>Scope and Limitation of the Study</w:t>
      </w:r>
    </w:p>
    <w:p w14:paraId="1AC1CA61" w14:textId="77777777" w:rsidR="00FA600D" w:rsidRPr="00892CE4" w:rsidRDefault="00FA600D" w:rsidP="00FA600D">
      <w:pPr>
        <w:spacing w:after="40" w:line="480" w:lineRule="auto"/>
        <w:rPr>
          <w:rFonts w:ascii="Arial" w:hAnsi="Arial" w:cs="Arial"/>
          <w:szCs w:val="24"/>
          <w:lang w:val="en-PH"/>
        </w:rPr>
      </w:pPr>
      <w:r w:rsidRPr="00892CE4">
        <w:rPr>
          <w:rFonts w:ascii="Arial" w:hAnsi="Arial" w:cs="Arial"/>
          <w:b/>
          <w:bCs/>
          <w:szCs w:val="24"/>
          <w:lang w:val="en-PH"/>
        </w:rPr>
        <w:t>Scope of the Study</w:t>
      </w:r>
    </w:p>
    <w:p w14:paraId="177DB8DE" w14:textId="77777777" w:rsidR="00FA600D" w:rsidRPr="00FA600D" w:rsidRDefault="00FA600D" w:rsidP="00892CE4">
      <w:pPr>
        <w:spacing w:after="40" w:line="480" w:lineRule="auto"/>
        <w:ind w:firstLine="360"/>
        <w:jc w:val="both"/>
        <w:rPr>
          <w:rFonts w:ascii="Arial" w:hAnsi="Arial" w:cs="Arial"/>
          <w:szCs w:val="24"/>
          <w:lang w:val="en-PH"/>
        </w:rPr>
      </w:pPr>
      <w:r w:rsidRPr="00FA600D">
        <w:rPr>
          <w:rFonts w:ascii="Arial" w:hAnsi="Arial" w:cs="Arial"/>
          <w:szCs w:val="24"/>
          <w:lang w:val="en-PH"/>
        </w:rPr>
        <w:t xml:space="preserve">This study covers the design and development of a web-based online appointment and queue management system intended for use by clients, office staff, and administrators of the Local Government Unit (LGU) of </w:t>
      </w:r>
      <w:proofErr w:type="spellStart"/>
      <w:r w:rsidRPr="00FA600D">
        <w:rPr>
          <w:rFonts w:ascii="Arial" w:hAnsi="Arial" w:cs="Arial"/>
          <w:szCs w:val="24"/>
          <w:lang w:val="en-PH"/>
        </w:rPr>
        <w:t>Tupi</w:t>
      </w:r>
      <w:proofErr w:type="spellEnd"/>
      <w:r w:rsidRPr="00FA600D">
        <w:rPr>
          <w:rFonts w:ascii="Arial" w:hAnsi="Arial" w:cs="Arial"/>
          <w:szCs w:val="24"/>
          <w:lang w:val="en-PH"/>
        </w:rPr>
        <w:t>, South Cotabato. The system covers the following features:</w:t>
      </w:r>
    </w:p>
    <w:p w14:paraId="4D29D704" w14:textId="77777777" w:rsidR="00FA600D" w:rsidRPr="00FA600D" w:rsidRDefault="00FA600D" w:rsidP="00892CE4">
      <w:pPr>
        <w:numPr>
          <w:ilvl w:val="0"/>
          <w:numId w:val="23"/>
        </w:numPr>
        <w:spacing w:after="40" w:line="480" w:lineRule="auto"/>
        <w:jc w:val="both"/>
        <w:rPr>
          <w:rFonts w:ascii="Arial" w:hAnsi="Arial" w:cs="Arial"/>
          <w:szCs w:val="24"/>
          <w:lang w:val="en-PH"/>
        </w:rPr>
      </w:pPr>
      <w:r w:rsidRPr="00892CE4">
        <w:rPr>
          <w:rFonts w:ascii="Arial" w:hAnsi="Arial" w:cs="Arial"/>
          <w:b/>
          <w:bCs/>
          <w:szCs w:val="24"/>
          <w:lang w:val="en-PH"/>
        </w:rPr>
        <w:t>Online Appointment Scheduling with Slot Capacity Control</w:t>
      </w:r>
      <w:r w:rsidRPr="00FA600D">
        <w:rPr>
          <w:rFonts w:ascii="Arial" w:hAnsi="Arial" w:cs="Arial"/>
          <w:szCs w:val="24"/>
          <w:lang w:val="en-PH"/>
        </w:rPr>
        <w:t xml:space="preserve"> — allows clients to book appointments within available time slots and automatically detects and prevents scheduling conflicts.</w:t>
      </w:r>
    </w:p>
    <w:p w14:paraId="592AA166" w14:textId="77777777" w:rsidR="00FA600D" w:rsidRPr="00FA600D" w:rsidRDefault="00FA600D" w:rsidP="00892CE4">
      <w:pPr>
        <w:numPr>
          <w:ilvl w:val="0"/>
          <w:numId w:val="23"/>
        </w:numPr>
        <w:spacing w:after="40" w:line="480" w:lineRule="auto"/>
        <w:jc w:val="both"/>
        <w:rPr>
          <w:rFonts w:ascii="Arial" w:hAnsi="Arial" w:cs="Arial"/>
          <w:szCs w:val="24"/>
          <w:lang w:val="en-PH"/>
        </w:rPr>
      </w:pPr>
      <w:r w:rsidRPr="00892CE4">
        <w:rPr>
          <w:rFonts w:ascii="Arial" w:hAnsi="Arial" w:cs="Arial"/>
          <w:b/>
          <w:bCs/>
          <w:szCs w:val="24"/>
          <w:lang w:val="en-PH"/>
        </w:rPr>
        <w:t>Real-Time Queue Tracking and Digital Queue Display</w:t>
      </w:r>
      <w:r w:rsidRPr="00FA600D">
        <w:rPr>
          <w:rFonts w:ascii="Arial" w:hAnsi="Arial" w:cs="Arial"/>
          <w:szCs w:val="24"/>
          <w:lang w:val="en-PH"/>
        </w:rPr>
        <w:t xml:space="preserve"> — shows clients their current queue position and estimated waiting time.</w:t>
      </w:r>
    </w:p>
    <w:p w14:paraId="537EA3F0" w14:textId="77777777" w:rsidR="00FA600D" w:rsidRPr="00FA600D" w:rsidRDefault="00FA600D" w:rsidP="00892CE4">
      <w:pPr>
        <w:numPr>
          <w:ilvl w:val="0"/>
          <w:numId w:val="23"/>
        </w:numPr>
        <w:spacing w:after="40" w:line="480" w:lineRule="auto"/>
        <w:jc w:val="both"/>
        <w:rPr>
          <w:rFonts w:ascii="Arial" w:hAnsi="Arial" w:cs="Arial"/>
          <w:szCs w:val="24"/>
          <w:lang w:val="en-PH"/>
        </w:rPr>
      </w:pPr>
      <w:r w:rsidRPr="00892CE4">
        <w:rPr>
          <w:rFonts w:ascii="Arial" w:hAnsi="Arial" w:cs="Arial"/>
          <w:b/>
          <w:bCs/>
          <w:szCs w:val="24"/>
          <w:lang w:val="en-PH"/>
        </w:rPr>
        <w:lastRenderedPageBreak/>
        <w:t>Priority-Based Queue Automation</w:t>
      </w:r>
      <w:r w:rsidRPr="00FA600D">
        <w:rPr>
          <w:rFonts w:ascii="Arial" w:hAnsi="Arial" w:cs="Arial"/>
          <w:szCs w:val="24"/>
          <w:lang w:val="en-PH"/>
        </w:rPr>
        <w:t xml:space="preserve"> — automatically identifies and prioritizes senior citizens, PWDs, and pregnant clients in the queue in accordance with RA 9994 and RA 10754.</w:t>
      </w:r>
    </w:p>
    <w:p w14:paraId="3C641EE1" w14:textId="77777777" w:rsidR="00FA600D" w:rsidRPr="00FA600D" w:rsidRDefault="00FA600D" w:rsidP="00892CE4">
      <w:pPr>
        <w:numPr>
          <w:ilvl w:val="0"/>
          <w:numId w:val="23"/>
        </w:numPr>
        <w:spacing w:after="40" w:line="480" w:lineRule="auto"/>
        <w:jc w:val="both"/>
        <w:rPr>
          <w:rFonts w:ascii="Arial" w:hAnsi="Arial" w:cs="Arial"/>
          <w:szCs w:val="24"/>
          <w:lang w:val="en-PH"/>
        </w:rPr>
      </w:pPr>
      <w:r w:rsidRPr="00892CE4">
        <w:rPr>
          <w:rFonts w:ascii="Arial" w:hAnsi="Arial" w:cs="Arial"/>
          <w:b/>
          <w:bCs/>
          <w:szCs w:val="24"/>
          <w:lang w:val="en-PH"/>
        </w:rPr>
        <w:t>Automated Client Notification System</w:t>
      </w:r>
      <w:r w:rsidRPr="00FA600D">
        <w:rPr>
          <w:rFonts w:ascii="Arial" w:hAnsi="Arial" w:cs="Arial"/>
          <w:szCs w:val="24"/>
          <w:lang w:val="en-PH"/>
        </w:rPr>
        <w:t xml:space="preserve"> — sends appointment confirmations, reminders, and schedule-change notifications to clients.</w:t>
      </w:r>
    </w:p>
    <w:p w14:paraId="68017EC5" w14:textId="77777777" w:rsidR="00FA600D" w:rsidRPr="00FA600D" w:rsidRDefault="00FA600D" w:rsidP="00892CE4">
      <w:pPr>
        <w:numPr>
          <w:ilvl w:val="0"/>
          <w:numId w:val="23"/>
        </w:numPr>
        <w:spacing w:after="40" w:line="480" w:lineRule="auto"/>
        <w:jc w:val="both"/>
        <w:rPr>
          <w:rFonts w:ascii="Arial" w:hAnsi="Arial" w:cs="Arial"/>
          <w:szCs w:val="24"/>
          <w:lang w:val="en-PH"/>
        </w:rPr>
      </w:pPr>
      <w:r w:rsidRPr="00892CE4">
        <w:rPr>
          <w:rFonts w:ascii="Arial" w:hAnsi="Arial" w:cs="Arial"/>
          <w:b/>
          <w:bCs/>
          <w:szCs w:val="24"/>
          <w:lang w:val="en-PH"/>
        </w:rPr>
        <w:t>Analytics and Reporting Dashboard</w:t>
      </w:r>
      <w:r w:rsidRPr="00FA600D">
        <w:rPr>
          <w:rFonts w:ascii="Arial" w:hAnsi="Arial" w:cs="Arial"/>
          <w:szCs w:val="24"/>
          <w:lang w:val="en-PH"/>
        </w:rPr>
        <w:t xml:space="preserve"> — generates reports on daily client volume, peak-hour trends, and service performance for administrators.</w:t>
      </w:r>
    </w:p>
    <w:p w14:paraId="1C692E06" w14:textId="77777777" w:rsidR="00FA600D" w:rsidRPr="00FA600D" w:rsidRDefault="00FA600D" w:rsidP="00892CE4">
      <w:pPr>
        <w:numPr>
          <w:ilvl w:val="0"/>
          <w:numId w:val="23"/>
        </w:numPr>
        <w:spacing w:after="40" w:line="480" w:lineRule="auto"/>
        <w:jc w:val="both"/>
        <w:rPr>
          <w:rFonts w:ascii="Arial" w:hAnsi="Arial" w:cs="Arial"/>
          <w:szCs w:val="24"/>
          <w:lang w:val="en-PH"/>
        </w:rPr>
      </w:pPr>
      <w:r w:rsidRPr="00892CE4">
        <w:rPr>
          <w:rFonts w:ascii="Arial" w:hAnsi="Arial" w:cs="Arial"/>
          <w:b/>
          <w:bCs/>
          <w:szCs w:val="24"/>
          <w:lang w:val="en-PH"/>
        </w:rPr>
        <w:t>User Account Management</w:t>
      </w:r>
      <w:r w:rsidRPr="00FA600D">
        <w:rPr>
          <w:rFonts w:ascii="Arial" w:hAnsi="Arial" w:cs="Arial"/>
          <w:szCs w:val="24"/>
          <w:lang w:val="en-PH"/>
        </w:rPr>
        <w:t xml:space="preserve"> — allows the creation and management of client, staff, and administrator accounts with role-based access.</w:t>
      </w:r>
    </w:p>
    <w:p w14:paraId="0A176996" w14:textId="77777777" w:rsidR="00FA600D" w:rsidRPr="00892CE4" w:rsidRDefault="00FA600D" w:rsidP="00FA600D">
      <w:pPr>
        <w:spacing w:after="40" w:line="480" w:lineRule="auto"/>
        <w:rPr>
          <w:rFonts w:ascii="Arial" w:hAnsi="Arial" w:cs="Arial"/>
          <w:szCs w:val="24"/>
          <w:lang w:val="en-PH"/>
        </w:rPr>
      </w:pPr>
      <w:r w:rsidRPr="00892CE4">
        <w:rPr>
          <w:rFonts w:ascii="Arial" w:hAnsi="Arial" w:cs="Arial"/>
          <w:b/>
          <w:bCs/>
          <w:szCs w:val="24"/>
          <w:lang w:val="en-PH"/>
        </w:rPr>
        <w:t>Limitation of the Study</w:t>
      </w:r>
    </w:p>
    <w:p w14:paraId="3F3A44F5" w14:textId="77777777" w:rsidR="00FA600D" w:rsidRPr="00FA600D" w:rsidRDefault="00FA600D" w:rsidP="00892CE4">
      <w:pPr>
        <w:spacing w:after="40" w:line="480" w:lineRule="auto"/>
        <w:ind w:firstLine="720"/>
        <w:jc w:val="both"/>
        <w:rPr>
          <w:rFonts w:ascii="Arial" w:hAnsi="Arial" w:cs="Arial"/>
          <w:szCs w:val="24"/>
          <w:lang w:val="en-PH"/>
        </w:rPr>
      </w:pPr>
      <w:r w:rsidRPr="00FA600D">
        <w:rPr>
          <w:rFonts w:ascii="Arial" w:hAnsi="Arial" w:cs="Arial"/>
          <w:szCs w:val="24"/>
          <w:lang w:val="en-PH"/>
        </w:rPr>
        <w:t xml:space="preserve">This study is limited to the online appointment scheduling and queue management processes of the LGU of </w:t>
      </w:r>
      <w:proofErr w:type="spellStart"/>
      <w:r w:rsidRPr="00FA600D">
        <w:rPr>
          <w:rFonts w:ascii="Arial" w:hAnsi="Arial" w:cs="Arial"/>
          <w:szCs w:val="24"/>
          <w:lang w:val="en-PH"/>
        </w:rPr>
        <w:t>Tupi</w:t>
      </w:r>
      <w:proofErr w:type="spellEnd"/>
      <w:r w:rsidRPr="00FA600D">
        <w:rPr>
          <w:rFonts w:ascii="Arial" w:hAnsi="Arial" w:cs="Arial"/>
          <w:szCs w:val="24"/>
          <w:lang w:val="en-PH"/>
        </w:rPr>
        <w:t xml:space="preserve"> and does not cover other municipal government functions unrelated to frontline appointment and queue handling, such as tax collection or internal human resource systems. The system requires clients to have access to an internet-connected device to book appointments online; clients without such access will still be accommodated through the office's existing walk-in process, which falls outside the system's scope. Priority classification under RA 9994 and RA 10754 relies on information and/or supporting identification submitted by the client during booking and is not independently verified against external government databases. The system's notification feature is limited to the communication channel(s) integrated during development and does not guarantee message delivery in cases of network or service-provider issues beyond the system's control. Finally, the system will be tested and evaluated only within the timeline and sample size available to the researchers during the conduct of this study.</w:t>
      </w:r>
    </w:p>
    <w:p w14:paraId="39743DF3" w14:textId="77777777" w:rsidR="00FA600D" w:rsidRPr="00FA600D" w:rsidRDefault="00FA600D" w:rsidP="00FA600D">
      <w:pPr>
        <w:spacing w:after="40" w:line="480" w:lineRule="auto"/>
        <w:rPr>
          <w:rFonts w:ascii="Arial" w:hAnsi="Arial" w:cs="Arial"/>
          <w:szCs w:val="24"/>
          <w:lang w:val="en-PH"/>
        </w:rPr>
      </w:pPr>
      <w:r w:rsidRPr="00FA600D">
        <w:rPr>
          <w:rFonts w:ascii="Arial" w:hAnsi="Arial" w:cs="Arial"/>
          <w:b/>
          <w:bCs/>
          <w:szCs w:val="24"/>
          <w:lang w:val="en-PH"/>
        </w:rPr>
        <w:lastRenderedPageBreak/>
        <w:t>Flow of the Study</w:t>
      </w:r>
    </w:p>
    <w:p w14:paraId="3B79700A" w14:textId="41DF98B3" w:rsidR="00FA600D" w:rsidRDefault="00FA600D" w:rsidP="000A6E6C">
      <w:pPr>
        <w:spacing w:after="40" w:line="480" w:lineRule="auto"/>
        <w:ind w:firstLine="720"/>
        <w:rPr>
          <w:rFonts w:ascii="Arial" w:hAnsi="Arial" w:cs="Arial"/>
          <w:szCs w:val="24"/>
          <w:lang w:val="en-PH"/>
        </w:rPr>
      </w:pPr>
      <w:r w:rsidRPr="00FA600D">
        <w:rPr>
          <w:rFonts w:ascii="Arial" w:hAnsi="Arial" w:cs="Arial"/>
          <w:szCs w:val="24"/>
          <w:lang w:val="en-PH"/>
        </w:rPr>
        <w:t xml:space="preserve">The Input-Process-Output (IPO) Model below presents the overall flow of </w:t>
      </w:r>
      <w:proofErr w:type="spellStart"/>
      <w:r w:rsidRPr="00FA600D">
        <w:rPr>
          <w:rFonts w:ascii="Arial" w:hAnsi="Arial" w:cs="Arial"/>
          <w:szCs w:val="24"/>
          <w:lang w:val="en-PH"/>
        </w:rPr>
        <w:t>GovQueue</w:t>
      </w:r>
      <w:proofErr w:type="spellEnd"/>
      <w:r w:rsidRPr="00FA600D">
        <w:rPr>
          <w:rFonts w:ascii="Arial" w:hAnsi="Arial" w:cs="Arial"/>
          <w:szCs w:val="24"/>
          <w:lang w:val="en-PH"/>
        </w:rPr>
        <w:t>, showing the data and requirements that enter the system, the operations the system performs on them, and the results the system produces for its users.</w:t>
      </w:r>
    </w:p>
    <w:p w14:paraId="134A2DE0" w14:textId="39E330BD" w:rsidR="000A6E6C" w:rsidRPr="00FA600D" w:rsidRDefault="000A6E6C" w:rsidP="000A6E6C">
      <w:pPr>
        <w:spacing w:after="40" w:line="480" w:lineRule="auto"/>
        <w:rPr>
          <w:rFonts w:ascii="Arial" w:hAnsi="Arial" w:cs="Arial"/>
          <w:szCs w:val="24"/>
          <w:lang w:val="en-PH"/>
        </w:rPr>
      </w:pPr>
      <w:r w:rsidRPr="000A6E6C">
        <w:rPr>
          <w:rFonts w:ascii="Arial" w:hAnsi="Arial" w:cs="Arial"/>
          <w:noProof/>
          <w:szCs w:val="24"/>
          <w:lang w:val="en-PH"/>
        </w:rPr>
        <mc:AlternateContent>
          <mc:Choice Requires="wps">
            <w:drawing>
              <wp:anchor distT="45720" distB="45720" distL="114300" distR="114300" simplePos="0" relativeHeight="251663360" behindDoc="0" locked="0" layoutInCell="1" allowOverlap="1" wp14:anchorId="2F0EFDD2" wp14:editId="14B55D6F">
                <wp:simplePos x="0" y="0"/>
                <wp:positionH relativeFrom="margin">
                  <wp:posOffset>4563745</wp:posOffset>
                </wp:positionH>
                <wp:positionV relativeFrom="paragraph">
                  <wp:posOffset>11430</wp:posOffset>
                </wp:positionV>
                <wp:extent cx="914400" cy="266700"/>
                <wp:effectExtent l="0" t="0" r="0" b="0"/>
                <wp:wrapSquare wrapText="bothSides"/>
                <wp:docPr id="6093102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66700"/>
                        </a:xfrm>
                        <a:prstGeom prst="rect">
                          <a:avLst/>
                        </a:prstGeom>
                        <a:noFill/>
                        <a:ln w="9525">
                          <a:noFill/>
                          <a:miter lim="800000"/>
                          <a:headEnd/>
                          <a:tailEnd/>
                        </a:ln>
                      </wps:spPr>
                      <wps:txbx>
                        <w:txbxContent>
                          <w:p w14:paraId="34739EA6" w14:textId="6C269D49" w:rsidR="000A6E6C" w:rsidRPr="000A6E6C" w:rsidRDefault="000A6E6C" w:rsidP="000A6E6C">
                            <w:pPr>
                              <w:spacing w:after="40" w:line="480" w:lineRule="auto"/>
                              <w:jc w:val="center"/>
                              <w:rPr>
                                <w:rFonts w:ascii="Arial" w:hAnsi="Arial" w:cs="Arial"/>
                                <w:szCs w:val="24"/>
                                <w:lang w:val="en-PH"/>
                              </w:rPr>
                            </w:pPr>
                            <w:r>
                              <w:rPr>
                                <w:rFonts w:ascii="Arial" w:hAnsi="Arial" w:cs="Arial"/>
                                <w:b/>
                                <w:bCs/>
                                <w:szCs w:val="24"/>
                                <w:lang w:val="en-PH"/>
                              </w:rPr>
                              <w:t>OUTPUT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F0EFDD2" id="_x0000_t202" coordsize="21600,21600" o:spt="202" path="m,l,21600r21600,l21600,xe">
                <v:stroke joinstyle="miter"/>
                <v:path gradientshapeok="t" o:connecttype="rect"/>
              </v:shapetype>
              <v:shape id="Text Box 2" o:spid="_x0000_s1026" type="#_x0000_t202" style="position:absolute;margin-left:359.35pt;margin-top:.9pt;width:1in;height:21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" filled="f" stroked="f">
                <v:textbox>
                  <w:txbxContent>
                    <w:p w14:paraId="34739EA6" w14:textId="6C269D49" w:rsidR="000A6E6C" w:rsidRPr="000A6E6C" w:rsidRDefault="000A6E6C" w:rsidP="000A6E6C">
                      <w:pPr>
                        <w:spacing w:after="40" w:line="480" w:lineRule="auto"/>
                        <w:jc w:val="center"/>
                        <w:rPr>
                          <w:rFonts w:ascii="Arial" w:hAnsi="Arial" w:cs="Arial"/>
                          <w:szCs w:val="24"/>
                          <w:lang w:val="en-PH"/>
                        </w:rPr>
                      </w:pPr>
                      <w:r>
                        <w:rPr>
                          <w:rFonts w:ascii="Arial" w:hAnsi="Arial" w:cs="Arial"/>
                          <w:b/>
                          <w:bCs/>
                          <w:szCs w:val="24"/>
                          <w:lang w:val="en-PH"/>
                        </w:rPr>
                        <w:t>OUTPUT</w:t>
                      </w:r>
                    </w:p>
                  </w:txbxContent>
                </v:textbox>
                <w10:wrap type="square" anchorx="margin"/>
              </v:shape>
            </w:pict>
          </mc:Fallback>
        </mc:AlternateContent>
      </w:r>
      <w:r w:rsidRPr="000A6E6C">
        <w:rPr>
          <w:rFonts w:ascii="Arial" w:hAnsi="Arial" w:cs="Arial"/>
          <w:noProof/>
          <w:szCs w:val="24"/>
          <w:lang w:val="en-PH"/>
        </w:rPr>
        <mc:AlternateContent>
          <mc:Choice Requires="wps">
            <w:drawing>
              <wp:anchor distT="45720" distB="45720" distL="114300" distR="114300" simplePos="0" relativeHeight="251661312" behindDoc="0" locked="0" layoutInCell="1" allowOverlap="1" wp14:anchorId="27258D7E" wp14:editId="04B1CF8A">
                <wp:simplePos x="0" y="0"/>
                <wp:positionH relativeFrom="margin">
                  <wp:posOffset>2411095</wp:posOffset>
                </wp:positionH>
                <wp:positionV relativeFrom="paragraph">
                  <wp:posOffset>11430</wp:posOffset>
                </wp:positionV>
                <wp:extent cx="1010920" cy="266700"/>
                <wp:effectExtent l="0" t="0" r="0" b="0"/>
                <wp:wrapSquare wrapText="bothSides"/>
                <wp:docPr id="49207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0920" cy="266700"/>
                        </a:xfrm>
                        <a:prstGeom prst="rect">
                          <a:avLst/>
                        </a:prstGeom>
                        <a:noFill/>
                        <a:ln w="9525">
                          <a:noFill/>
                          <a:miter lim="800000"/>
                          <a:headEnd/>
                          <a:tailEnd/>
                        </a:ln>
                      </wps:spPr>
                      <wps:txbx>
                        <w:txbxContent>
                          <w:p w14:paraId="513A0C42" w14:textId="6C1E2A52" w:rsidR="000A6E6C" w:rsidRPr="000A6E6C" w:rsidRDefault="000A6E6C" w:rsidP="000A6E6C">
                            <w:pPr>
                              <w:spacing w:after="40" w:line="480" w:lineRule="auto"/>
                              <w:jc w:val="center"/>
                              <w:rPr>
                                <w:rFonts w:ascii="Arial" w:hAnsi="Arial" w:cs="Arial"/>
                                <w:szCs w:val="24"/>
                                <w:lang w:val="en-PH"/>
                              </w:rPr>
                            </w:pPr>
                            <w:r>
                              <w:rPr>
                                <w:rFonts w:ascii="Arial" w:hAnsi="Arial" w:cs="Arial"/>
                                <w:b/>
                                <w:bCs/>
                                <w:szCs w:val="24"/>
                                <w:lang w:val="en-PH"/>
                              </w:rPr>
                              <w:t>PROCESS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258D7E" id="_x0000_s1027" type="#_x0000_t202" style="position:absolute;margin-left:189.85pt;margin-top:.9pt;width:79.6pt;height:21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" filled="f" stroked="f">
                <v:textbox>
                  <w:txbxContent>
                    <w:p w14:paraId="513A0C42" w14:textId="6C1E2A52" w:rsidR="000A6E6C" w:rsidRPr="000A6E6C" w:rsidRDefault="000A6E6C" w:rsidP="000A6E6C">
                      <w:pPr>
                        <w:spacing w:after="40" w:line="480" w:lineRule="auto"/>
                        <w:jc w:val="center"/>
                        <w:rPr>
                          <w:rFonts w:ascii="Arial" w:hAnsi="Arial" w:cs="Arial"/>
                          <w:szCs w:val="24"/>
                          <w:lang w:val="en-PH"/>
                        </w:rPr>
                      </w:pPr>
                      <w:r>
                        <w:rPr>
                          <w:rFonts w:ascii="Arial" w:hAnsi="Arial" w:cs="Arial"/>
                          <w:b/>
                          <w:bCs/>
                          <w:szCs w:val="24"/>
                          <w:lang w:val="en-PH"/>
                        </w:rPr>
                        <w:t>PROCESS</w:t>
                      </w:r>
                    </w:p>
                  </w:txbxContent>
                </v:textbox>
                <w10:wrap type="square" anchorx="margin"/>
              </v:shape>
            </w:pict>
          </mc:Fallback>
        </mc:AlternateContent>
      </w:r>
      <w:r w:rsidRPr="000A6E6C">
        <w:rPr>
          <w:rFonts w:ascii="Arial" w:hAnsi="Arial" w:cs="Arial"/>
          <w:noProof/>
          <w:szCs w:val="24"/>
          <w:lang w:val="en-PH"/>
        </w:rPr>
        <mc:AlternateContent>
          <mc:Choice Requires="wps">
            <w:drawing>
              <wp:anchor distT="45720" distB="45720" distL="114300" distR="114300" simplePos="0" relativeHeight="251659264" behindDoc="0" locked="0" layoutInCell="1" allowOverlap="1" wp14:anchorId="64B5F5FD" wp14:editId="44486224">
                <wp:simplePos x="0" y="0"/>
                <wp:positionH relativeFrom="margin">
                  <wp:posOffset>623087</wp:posOffset>
                </wp:positionH>
                <wp:positionV relativeFrom="paragraph">
                  <wp:posOffset>12700</wp:posOffset>
                </wp:positionV>
                <wp:extent cx="671195" cy="2667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1195" cy="266700"/>
                        </a:xfrm>
                        <a:prstGeom prst="rect">
                          <a:avLst/>
                        </a:prstGeom>
                        <a:noFill/>
                        <a:ln w="9525">
                          <a:noFill/>
                          <a:miter lim="800000"/>
                          <a:headEnd/>
                          <a:tailEnd/>
                        </a:ln>
                      </wps:spPr>
                      <wps:txbx>
                        <w:txbxContent>
                          <w:p w14:paraId="0B3C7681" w14:textId="53351EEB" w:rsidR="000A6E6C" w:rsidRPr="000A6E6C" w:rsidRDefault="000A6E6C" w:rsidP="000A6E6C">
                            <w:pPr>
                              <w:spacing w:after="40" w:line="480" w:lineRule="auto"/>
                              <w:jc w:val="center"/>
                              <w:rPr>
                                <w:rFonts w:ascii="Arial" w:hAnsi="Arial" w:cs="Arial"/>
                                <w:szCs w:val="24"/>
                                <w:lang w:val="en-PH"/>
                              </w:rPr>
                            </w:pPr>
                            <w:r w:rsidRPr="00FA600D">
                              <w:rPr>
                                <w:rFonts w:ascii="Arial" w:hAnsi="Arial" w:cs="Arial"/>
                                <w:b/>
                                <w:bCs/>
                                <w:szCs w:val="24"/>
                                <w:lang w:val="en-PH"/>
                              </w:rPr>
                              <w:t>INPUT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B5F5FD" id="_x0000_s1028" type="#_x0000_t202" style="position:absolute;margin-left:49.05pt;margin-top:1pt;width:52.85pt;height:21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" filled="f" stroked="f">
                <v:textbox>
                  <w:txbxContent>
                    <w:p w14:paraId="0B3C7681" w14:textId="53351EEB" w:rsidR="000A6E6C" w:rsidRPr="000A6E6C" w:rsidRDefault="000A6E6C" w:rsidP="000A6E6C">
                      <w:pPr>
                        <w:spacing w:after="40" w:line="480" w:lineRule="auto"/>
                        <w:jc w:val="center"/>
                        <w:rPr>
                          <w:rFonts w:ascii="Arial" w:hAnsi="Arial" w:cs="Arial"/>
                          <w:szCs w:val="24"/>
                          <w:lang w:val="en-PH"/>
                        </w:rPr>
                      </w:pPr>
                      <w:r w:rsidRPr="00FA600D">
                        <w:rPr>
                          <w:rFonts w:ascii="Arial" w:hAnsi="Arial" w:cs="Arial"/>
                          <w:b/>
                          <w:bCs/>
                          <w:szCs w:val="24"/>
                          <w:lang w:val="en-PH"/>
                        </w:rPr>
                        <w:t>INPUT</w:t>
                      </w:r>
                    </w:p>
                  </w:txbxContent>
                </v:textbox>
                <w10:wrap type="square" anchorx="margin"/>
              </v:shape>
            </w:pict>
          </mc:Fallback>
        </mc:AlternateContent>
      </w:r>
    </w:p>
    <w:p w14:paraId="0439226E" w14:textId="08CCE504" w:rsidR="00FA600D" w:rsidRPr="00FA600D" w:rsidRDefault="000A6E6C" w:rsidP="00FA600D">
      <w:pPr>
        <w:spacing w:after="40" w:line="480" w:lineRule="auto"/>
        <w:rPr>
          <w:rFonts w:ascii="Arial" w:hAnsi="Arial" w:cs="Arial"/>
          <w:szCs w:val="24"/>
          <w:lang w:val="en-PH"/>
        </w:rPr>
      </w:pPr>
      <w:r w:rsidRPr="000A6E6C">
        <w:rPr>
          <w:rFonts w:ascii="Arial" w:hAnsi="Arial" w:cs="Arial"/>
          <w:noProof/>
          <w:szCs w:val="24"/>
          <w:lang w:val="en-PH"/>
        </w:rPr>
        <mc:AlternateContent>
          <mc:Choice Requires="wps">
            <w:drawing>
              <wp:anchor distT="45720" distB="45720" distL="114300" distR="114300" simplePos="0" relativeHeight="251669504" behindDoc="0" locked="0" layoutInCell="1" allowOverlap="1" wp14:anchorId="303FC3A9" wp14:editId="3EE54536">
                <wp:simplePos x="0" y="0"/>
                <wp:positionH relativeFrom="page">
                  <wp:posOffset>5396865</wp:posOffset>
                </wp:positionH>
                <wp:positionV relativeFrom="paragraph">
                  <wp:posOffset>226060</wp:posOffset>
                </wp:positionV>
                <wp:extent cx="2038985" cy="5874385"/>
                <wp:effectExtent l="0" t="0" r="18415" b="12065"/>
                <wp:wrapSquare wrapText="bothSides"/>
                <wp:docPr id="8266992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8985" cy="5874385"/>
                        </a:xfrm>
                        <a:prstGeom prst="rect">
                          <a:avLst/>
                        </a:prstGeom>
                        <a:solidFill>
                          <a:srgbClr val="FFFFFF"/>
                        </a:solidFill>
                        <a:ln w="9525">
                          <a:solidFill>
                            <a:srgbClr val="000000"/>
                          </a:solidFill>
                          <a:miter lim="800000"/>
                          <a:headEnd/>
                          <a:tailEnd/>
                        </a:ln>
                      </wps:spPr>
                      <wps:txbx>
                        <w:txbxContent>
                          <w:p w14:paraId="2304DBC9" w14:textId="77777777" w:rsidR="000A6E6C" w:rsidRPr="00FA600D" w:rsidRDefault="000A6E6C" w:rsidP="000A6E6C">
                            <w:pPr>
                              <w:numPr>
                                <w:ilvl w:val="0"/>
                                <w:numId w:val="24"/>
                              </w:numPr>
                              <w:spacing w:after="40" w:line="480" w:lineRule="auto"/>
                              <w:rPr>
                                <w:rFonts w:ascii="Arial" w:hAnsi="Arial" w:cs="Arial"/>
                                <w:szCs w:val="24"/>
                                <w:lang w:val="en-PH"/>
                              </w:rPr>
                            </w:pPr>
                            <w:r w:rsidRPr="00FA600D">
                              <w:rPr>
                                <w:rFonts w:ascii="Arial" w:hAnsi="Arial" w:cs="Arial"/>
                                <w:szCs w:val="24"/>
                                <w:lang w:val="en-PH"/>
                              </w:rPr>
                              <w:t>Confirmed appointment with queue number</w:t>
                            </w:r>
                          </w:p>
                          <w:p w14:paraId="0C707654" w14:textId="77777777" w:rsidR="000A6E6C" w:rsidRPr="00FA600D" w:rsidRDefault="000A6E6C" w:rsidP="000A6E6C">
                            <w:pPr>
                              <w:numPr>
                                <w:ilvl w:val="0"/>
                                <w:numId w:val="24"/>
                              </w:numPr>
                              <w:spacing w:after="40" w:line="480" w:lineRule="auto"/>
                              <w:rPr>
                                <w:rFonts w:ascii="Arial" w:hAnsi="Arial" w:cs="Arial"/>
                                <w:szCs w:val="24"/>
                                <w:lang w:val="en-PH"/>
                              </w:rPr>
                            </w:pPr>
                            <w:r w:rsidRPr="00FA600D">
                              <w:rPr>
                                <w:rFonts w:ascii="Arial" w:hAnsi="Arial" w:cs="Arial"/>
                                <w:szCs w:val="24"/>
                                <w:lang w:val="en-PH"/>
                              </w:rPr>
                              <w:t>Real-time digital queue display</w:t>
                            </w:r>
                          </w:p>
                          <w:p w14:paraId="517832DB" w14:textId="77777777" w:rsidR="000A6E6C" w:rsidRPr="00FA600D" w:rsidRDefault="000A6E6C" w:rsidP="000A6E6C">
                            <w:pPr>
                              <w:numPr>
                                <w:ilvl w:val="0"/>
                                <w:numId w:val="24"/>
                              </w:numPr>
                              <w:spacing w:after="40" w:line="480" w:lineRule="auto"/>
                              <w:rPr>
                                <w:rFonts w:ascii="Arial" w:hAnsi="Arial" w:cs="Arial"/>
                                <w:szCs w:val="24"/>
                                <w:lang w:val="en-PH"/>
                              </w:rPr>
                            </w:pPr>
                            <w:r w:rsidRPr="00FA600D">
                              <w:rPr>
                                <w:rFonts w:ascii="Arial" w:hAnsi="Arial" w:cs="Arial"/>
                                <w:szCs w:val="24"/>
                                <w:lang w:val="en-PH"/>
                              </w:rPr>
                              <w:t>Automated notifications (confirmation, reminders, updates)</w:t>
                            </w:r>
                          </w:p>
                          <w:p w14:paraId="0B43DA32" w14:textId="77777777" w:rsidR="000A6E6C" w:rsidRPr="00FA600D" w:rsidRDefault="000A6E6C" w:rsidP="000A6E6C">
                            <w:pPr>
                              <w:numPr>
                                <w:ilvl w:val="0"/>
                                <w:numId w:val="24"/>
                              </w:numPr>
                              <w:spacing w:after="40" w:line="480" w:lineRule="auto"/>
                              <w:rPr>
                                <w:rFonts w:ascii="Arial" w:hAnsi="Arial" w:cs="Arial"/>
                                <w:szCs w:val="24"/>
                                <w:lang w:val="en-PH"/>
                              </w:rPr>
                            </w:pPr>
                            <w:r w:rsidRPr="00FA600D">
                              <w:rPr>
                                <w:rFonts w:ascii="Arial" w:hAnsi="Arial" w:cs="Arial"/>
                                <w:szCs w:val="24"/>
                                <w:lang w:val="en-PH"/>
                              </w:rPr>
                              <w:t>Analytics and reporting dashboard for administrators</w:t>
                            </w:r>
                          </w:p>
                          <w:p w14:paraId="7C35840E" w14:textId="45167373" w:rsidR="000A6E6C" w:rsidRPr="000A6E6C" w:rsidRDefault="000A6E6C" w:rsidP="000A6E6C">
                            <w:pPr>
                              <w:numPr>
                                <w:ilvl w:val="0"/>
                                <w:numId w:val="24"/>
                              </w:numPr>
                              <w:spacing w:after="40" w:line="480" w:lineRule="auto"/>
                              <w:rPr>
                                <w:rFonts w:ascii="Arial" w:hAnsi="Arial" w:cs="Arial"/>
                                <w:szCs w:val="24"/>
                                <w:lang w:val="en-PH"/>
                              </w:rPr>
                            </w:pPr>
                            <w:r w:rsidRPr="00FA600D">
                              <w:rPr>
                                <w:rFonts w:ascii="Arial" w:hAnsi="Arial" w:cs="Arial"/>
                                <w:szCs w:val="24"/>
                                <w:lang w:val="en-PH"/>
                              </w:rPr>
                              <w:t>Client transaction records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3FC3A9" id="_x0000_s1029" type="#_x0000_t202" style="position:absolute;margin-left:424.95pt;margin-top:17.8pt;width:160.55pt;height:462.55pt;z-index:25166950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">
                <v:textbox>
                  <w:txbxContent>
                    <w:p w14:paraId="2304DBC9" w14:textId="77777777" w:rsidR="000A6E6C" w:rsidRPr="00FA600D" w:rsidRDefault="000A6E6C" w:rsidP="000A6E6C">
                      <w:pPr>
                        <w:numPr>
                          <w:ilvl w:val="0"/>
                          <w:numId w:val="24"/>
                        </w:numPr>
                        <w:spacing w:after="40" w:line="480" w:lineRule="auto"/>
                        <w:rPr>
                          <w:rFonts w:ascii="Arial" w:hAnsi="Arial" w:cs="Arial"/>
                          <w:szCs w:val="24"/>
                          <w:lang w:val="en-PH"/>
                        </w:rPr>
                      </w:pPr>
                      <w:r w:rsidRPr="00FA600D">
                        <w:rPr>
                          <w:rFonts w:ascii="Arial" w:hAnsi="Arial" w:cs="Arial"/>
                          <w:szCs w:val="24"/>
                          <w:lang w:val="en-PH"/>
                        </w:rPr>
                        <w:t>Confirmed appointment with queue number</w:t>
                      </w:r>
                    </w:p>
                    <w:p w14:paraId="0C707654" w14:textId="77777777" w:rsidR="000A6E6C" w:rsidRPr="00FA600D" w:rsidRDefault="000A6E6C" w:rsidP="000A6E6C">
                      <w:pPr>
                        <w:numPr>
                          <w:ilvl w:val="0"/>
                          <w:numId w:val="24"/>
                        </w:numPr>
                        <w:spacing w:after="40" w:line="480" w:lineRule="auto"/>
                        <w:rPr>
                          <w:rFonts w:ascii="Arial" w:hAnsi="Arial" w:cs="Arial"/>
                          <w:szCs w:val="24"/>
                          <w:lang w:val="en-PH"/>
                        </w:rPr>
                      </w:pPr>
                      <w:r w:rsidRPr="00FA600D">
                        <w:rPr>
                          <w:rFonts w:ascii="Arial" w:hAnsi="Arial" w:cs="Arial"/>
                          <w:szCs w:val="24"/>
                          <w:lang w:val="en-PH"/>
                        </w:rPr>
                        <w:t>Real-time digital queue display</w:t>
                      </w:r>
                    </w:p>
                    <w:p w14:paraId="517832DB" w14:textId="77777777" w:rsidR="000A6E6C" w:rsidRPr="00FA600D" w:rsidRDefault="000A6E6C" w:rsidP="000A6E6C">
                      <w:pPr>
                        <w:numPr>
                          <w:ilvl w:val="0"/>
                          <w:numId w:val="24"/>
                        </w:numPr>
                        <w:spacing w:after="40" w:line="480" w:lineRule="auto"/>
                        <w:rPr>
                          <w:rFonts w:ascii="Arial" w:hAnsi="Arial" w:cs="Arial"/>
                          <w:szCs w:val="24"/>
                          <w:lang w:val="en-PH"/>
                        </w:rPr>
                      </w:pPr>
                      <w:r w:rsidRPr="00FA600D">
                        <w:rPr>
                          <w:rFonts w:ascii="Arial" w:hAnsi="Arial" w:cs="Arial"/>
                          <w:szCs w:val="24"/>
                          <w:lang w:val="en-PH"/>
                        </w:rPr>
                        <w:t>Automated notifications (confirmation, reminders, updates)</w:t>
                      </w:r>
                    </w:p>
                    <w:p w14:paraId="0B43DA32" w14:textId="77777777" w:rsidR="000A6E6C" w:rsidRPr="00FA600D" w:rsidRDefault="000A6E6C" w:rsidP="000A6E6C">
                      <w:pPr>
                        <w:numPr>
                          <w:ilvl w:val="0"/>
                          <w:numId w:val="24"/>
                        </w:numPr>
                        <w:spacing w:after="40" w:line="480" w:lineRule="auto"/>
                        <w:rPr>
                          <w:rFonts w:ascii="Arial" w:hAnsi="Arial" w:cs="Arial"/>
                          <w:szCs w:val="24"/>
                          <w:lang w:val="en-PH"/>
                        </w:rPr>
                      </w:pPr>
                      <w:r w:rsidRPr="00FA600D">
                        <w:rPr>
                          <w:rFonts w:ascii="Arial" w:hAnsi="Arial" w:cs="Arial"/>
                          <w:szCs w:val="24"/>
                          <w:lang w:val="en-PH"/>
                        </w:rPr>
                        <w:t>Analytics and reporting dashboard for administrators</w:t>
                      </w:r>
                    </w:p>
                    <w:p w14:paraId="7C35840E" w14:textId="45167373" w:rsidR="000A6E6C" w:rsidRPr="000A6E6C" w:rsidRDefault="000A6E6C" w:rsidP="000A6E6C">
                      <w:pPr>
                        <w:numPr>
                          <w:ilvl w:val="0"/>
                          <w:numId w:val="24"/>
                        </w:numPr>
                        <w:spacing w:after="40" w:line="480" w:lineRule="auto"/>
                        <w:rPr>
                          <w:rFonts w:ascii="Arial" w:hAnsi="Arial" w:cs="Arial"/>
                          <w:szCs w:val="24"/>
                          <w:lang w:val="en-PH"/>
                        </w:rPr>
                      </w:pPr>
                      <w:r w:rsidRPr="00FA600D">
                        <w:rPr>
                          <w:rFonts w:ascii="Arial" w:hAnsi="Arial" w:cs="Arial"/>
                          <w:szCs w:val="24"/>
                          <w:lang w:val="en-PH"/>
                        </w:rPr>
                        <w:t>Client transaction records</w:t>
                      </w:r>
                    </w:p>
                  </w:txbxContent>
                </v:textbox>
                <w10:wrap type="square" anchorx="page"/>
              </v:shape>
            </w:pict>
          </mc:Fallback>
        </mc:AlternateContent>
      </w:r>
      <w:r w:rsidRPr="000A6E6C">
        <w:rPr>
          <w:rFonts w:ascii="Arial" w:hAnsi="Arial" w:cs="Arial"/>
          <w:noProof/>
          <w:szCs w:val="24"/>
          <w:lang w:val="en-PH"/>
        </w:rPr>
        <mc:AlternateContent>
          <mc:Choice Requires="wps">
            <w:drawing>
              <wp:anchor distT="45720" distB="45720" distL="114300" distR="114300" simplePos="0" relativeHeight="251667456" behindDoc="0" locked="0" layoutInCell="1" allowOverlap="1" wp14:anchorId="6F5C4141" wp14:editId="255E9C0C">
                <wp:simplePos x="0" y="0"/>
                <wp:positionH relativeFrom="column">
                  <wp:posOffset>2217218</wp:posOffset>
                </wp:positionH>
                <wp:positionV relativeFrom="paragraph">
                  <wp:posOffset>-79347</wp:posOffset>
                </wp:positionV>
                <wp:extent cx="2038985" cy="6465536"/>
                <wp:effectExtent l="0" t="0" r="18415" b="12065"/>
                <wp:wrapSquare wrapText="bothSides"/>
                <wp:docPr id="2038850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8985" cy="6465536"/>
                        </a:xfrm>
                        <a:prstGeom prst="rect">
                          <a:avLst/>
                        </a:prstGeom>
                        <a:solidFill>
                          <a:srgbClr val="FFFFFF"/>
                        </a:solidFill>
                        <a:ln w="9525">
                          <a:solidFill>
                            <a:srgbClr val="000000"/>
                          </a:solidFill>
                          <a:miter lim="800000"/>
                          <a:headEnd/>
                          <a:tailEnd/>
                        </a:ln>
                      </wps:spPr>
                      <wps:txbx>
                        <w:txbxContent>
                          <w:p w14:paraId="77EC78F1" w14:textId="77777777" w:rsidR="000A6E6C" w:rsidRPr="00FA600D" w:rsidRDefault="000A6E6C" w:rsidP="000A6E6C">
                            <w:pPr>
                              <w:numPr>
                                <w:ilvl w:val="0"/>
                                <w:numId w:val="24"/>
                              </w:numPr>
                              <w:spacing w:after="40" w:line="480" w:lineRule="auto"/>
                              <w:rPr>
                                <w:rFonts w:ascii="Arial" w:hAnsi="Arial" w:cs="Arial"/>
                                <w:szCs w:val="24"/>
                                <w:lang w:val="en-PH"/>
                              </w:rPr>
                            </w:pPr>
                            <w:r w:rsidRPr="00FA600D">
                              <w:rPr>
                                <w:rFonts w:ascii="Arial" w:hAnsi="Arial" w:cs="Arial"/>
                                <w:szCs w:val="24"/>
                                <w:lang w:val="en-PH"/>
                              </w:rPr>
                              <w:t>Client account registration and authentication</w:t>
                            </w:r>
                          </w:p>
                          <w:p w14:paraId="45E8B108" w14:textId="77777777" w:rsidR="000A6E6C" w:rsidRPr="00FA600D" w:rsidRDefault="000A6E6C" w:rsidP="000A6E6C">
                            <w:pPr>
                              <w:numPr>
                                <w:ilvl w:val="0"/>
                                <w:numId w:val="24"/>
                              </w:numPr>
                              <w:spacing w:after="40" w:line="480" w:lineRule="auto"/>
                              <w:rPr>
                                <w:rFonts w:ascii="Arial" w:hAnsi="Arial" w:cs="Arial"/>
                                <w:szCs w:val="24"/>
                                <w:lang w:val="en-PH"/>
                              </w:rPr>
                            </w:pPr>
                            <w:r w:rsidRPr="00FA600D">
                              <w:rPr>
                                <w:rFonts w:ascii="Arial" w:hAnsi="Arial" w:cs="Arial"/>
                                <w:szCs w:val="24"/>
                                <w:lang w:val="en-PH"/>
                              </w:rPr>
                              <w:t>Appointment booking and slot capacity validation</w:t>
                            </w:r>
                          </w:p>
                          <w:p w14:paraId="0ADC66F0" w14:textId="77777777" w:rsidR="000A6E6C" w:rsidRPr="00FA600D" w:rsidRDefault="000A6E6C" w:rsidP="000A6E6C">
                            <w:pPr>
                              <w:numPr>
                                <w:ilvl w:val="0"/>
                                <w:numId w:val="24"/>
                              </w:numPr>
                              <w:spacing w:after="40" w:line="480" w:lineRule="auto"/>
                              <w:rPr>
                                <w:rFonts w:ascii="Arial" w:hAnsi="Arial" w:cs="Arial"/>
                                <w:szCs w:val="24"/>
                                <w:lang w:val="en-PH"/>
                              </w:rPr>
                            </w:pPr>
                            <w:r w:rsidRPr="00FA600D">
                              <w:rPr>
                                <w:rFonts w:ascii="Arial" w:hAnsi="Arial" w:cs="Arial"/>
                                <w:szCs w:val="24"/>
                                <w:lang w:val="en-PH"/>
                              </w:rPr>
                              <w:t>Scheduling conflict detection</w:t>
                            </w:r>
                          </w:p>
                          <w:p w14:paraId="4465AF4C" w14:textId="77777777" w:rsidR="000A6E6C" w:rsidRPr="00FA600D" w:rsidRDefault="000A6E6C" w:rsidP="000A6E6C">
                            <w:pPr>
                              <w:numPr>
                                <w:ilvl w:val="0"/>
                                <w:numId w:val="24"/>
                              </w:numPr>
                              <w:spacing w:after="40" w:line="480" w:lineRule="auto"/>
                              <w:rPr>
                                <w:rFonts w:ascii="Arial" w:hAnsi="Arial" w:cs="Arial"/>
                                <w:szCs w:val="24"/>
                                <w:lang w:val="en-PH"/>
                              </w:rPr>
                            </w:pPr>
                            <w:r w:rsidRPr="00FA600D">
                              <w:rPr>
                                <w:rFonts w:ascii="Arial" w:hAnsi="Arial" w:cs="Arial"/>
                                <w:szCs w:val="24"/>
                                <w:lang w:val="en-PH"/>
                              </w:rPr>
                              <w:t>Priority-based queue reordering</w:t>
                            </w:r>
                          </w:p>
                          <w:p w14:paraId="0C02D399" w14:textId="77777777" w:rsidR="000A6E6C" w:rsidRPr="00FA600D" w:rsidRDefault="000A6E6C" w:rsidP="000A6E6C">
                            <w:pPr>
                              <w:numPr>
                                <w:ilvl w:val="0"/>
                                <w:numId w:val="24"/>
                              </w:numPr>
                              <w:spacing w:after="40" w:line="480" w:lineRule="auto"/>
                              <w:rPr>
                                <w:rFonts w:ascii="Arial" w:hAnsi="Arial" w:cs="Arial"/>
                                <w:szCs w:val="24"/>
                                <w:lang w:val="en-PH"/>
                              </w:rPr>
                            </w:pPr>
                            <w:r w:rsidRPr="00FA600D">
                              <w:rPr>
                                <w:rFonts w:ascii="Arial" w:hAnsi="Arial" w:cs="Arial"/>
                                <w:szCs w:val="24"/>
                                <w:lang w:val="en-PH"/>
                              </w:rPr>
                              <w:t>Queue number generation and real-time queue status updates</w:t>
                            </w:r>
                          </w:p>
                          <w:p w14:paraId="637C5804" w14:textId="77777777" w:rsidR="000A6E6C" w:rsidRPr="00FA600D" w:rsidRDefault="000A6E6C" w:rsidP="000A6E6C">
                            <w:pPr>
                              <w:numPr>
                                <w:ilvl w:val="0"/>
                                <w:numId w:val="24"/>
                              </w:numPr>
                              <w:spacing w:after="40" w:line="480" w:lineRule="auto"/>
                              <w:rPr>
                                <w:rFonts w:ascii="Arial" w:hAnsi="Arial" w:cs="Arial"/>
                                <w:szCs w:val="24"/>
                                <w:lang w:val="en-PH"/>
                              </w:rPr>
                            </w:pPr>
                            <w:r w:rsidRPr="00FA600D">
                              <w:rPr>
                                <w:rFonts w:ascii="Arial" w:hAnsi="Arial" w:cs="Arial"/>
                                <w:szCs w:val="24"/>
                                <w:lang w:val="en-PH"/>
                              </w:rPr>
                              <w:t>Automated notification dispatch</w:t>
                            </w:r>
                          </w:p>
                          <w:p w14:paraId="04744F88" w14:textId="34497D93" w:rsidR="000A6E6C" w:rsidRPr="000A6E6C" w:rsidRDefault="000A6E6C" w:rsidP="000A6E6C">
                            <w:pPr>
                              <w:numPr>
                                <w:ilvl w:val="0"/>
                                <w:numId w:val="24"/>
                              </w:numPr>
                              <w:spacing w:after="40" w:line="480" w:lineRule="auto"/>
                              <w:rPr>
                                <w:rFonts w:ascii="Arial" w:hAnsi="Arial" w:cs="Arial"/>
                                <w:szCs w:val="24"/>
                                <w:lang w:val="en-PH"/>
                              </w:rPr>
                            </w:pPr>
                            <w:r w:rsidRPr="00FA600D">
                              <w:rPr>
                                <w:rFonts w:ascii="Arial" w:hAnsi="Arial" w:cs="Arial"/>
                                <w:szCs w:val="24"/>
                                <w:lang w:val="en-PH"/>
                              </w:rPr>
                              <w:t>Aggregation and analysis of appointment and queue data</w:t>
                            </w:r>
                            <w:r w:rsidRPr="000A6E6C">
                              <w:rPr>
                                <w:rFonts w:ascii="Arial" w:hAnsi="Arial" w:cs="Arial"/>
                                <w:szCs w:val="24"/>
                                <w:lang w:val="en-PH"/>
                              </w:rPr>
                              <w:t xml:space="preserve"> status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5C4141" id="_x0000_s1030" type="#_x0000_t202" style="position:absolute;margin-left:174.6pt;margin-top:-6.25pt;width:160.55pt;height:509.1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">
                <v:textbox>
                  <w:txbxContent>
                    <w:p w14:paraId="77EC78F1" w14:textId="77777777" w:rsidR="000A6E6C" w:rsidRPr="00FA600D" w:rsidRDefault="000A6E6C" w:rsidP="000A6E6C">
                      <w:pPr>
                        <w:numPr>
                          <w:ilvl w:val="0"/>
                          <w:numId w:val="24"/>
                        </w:numPr>
                        <w:spacing w:after="40" w:line="480" w:lineRule="auto"/>
                        <w:rPr>
                          <w:rFonts w:ascii="Arial" w:hAnsi="Arial" w:cs="Arial"/>
                          <w:szCs w:val="24"/>
                          <w:lang w:val="en-PH"/>
                        </w:rPr>
                      </w:pPr>
                      <w:r w:rsidRPr="00FA600D">
                        <w:rPr>
                          <w:rFonts w:ascii="Arial" w:hAnsi="Arial" w:cs="Arial"/>
                          <w:szCs w:val="24"/>
                          <w:lang w:val="en-PH"/>
                        </w:rPr>
                        <w:t>Client account registration and authentication</w:t>
                      </w:r>
                    </w:p>
                    <w:p w14:paraId="45E8B108" w14:textId="77777777" w:rsidR="000A6E6C" w:rsidRPr="00FA600D" w:rsidRDefault="000A6E6C" w:rsidP="000A6E6C">
                      <w:pPr>
                        <w:numPr>
                          <w:ilvl w:val="0"/>
                          <w:numId w:val="24"/>
                        </w:numPr>
                        <w:spacing w:after="40" w:line="480" w:lineRule="auto"/>
                        <w:rPr>
                          <w:rFonts w:ascii="Arial" w:hAnsi="Arial" w:cs="Arial"/>
                          <w:szCs w:val="24"/>
                          <w:lang w:val="en-PH"/>
                        </w:rPr>
                      </w:pPr>
                      <w:r w:rsidRPr="00FA600D">
                        <w:rPr>
                          <w:rFonts w:ascii="Arial" w:hAnsi="Arial" w:cs="Arial"/>
                          <w:szCs w:val="24"/>
                          <w:lang w:val="en-PH"/>
                        </w:rPr>
                        <w:t>Appointment booking and slot capacity validation</w:t>
                      </w:r>
                    </w:p>
                    <w:p w14:paraId="0ADC66F0" w14:textId="77777777" w:rsidR="000A6E6C" w:rsidRPr="00FA600D" w:rsidRDefault="000A6E6C" w:rsidP="000A6E6C">
                      <w:pPr>
                        <w:numPr>
                          <w:ilvl w:val="0"/>
                          <w:numId w:val="24"/>
                        </w:numPr>
                        <w:spacing w:after="40" w:line="480" w:lineRule="auto"/>
                        <w:rPr>
                          <w:rFonts w:ascii="Arial" w:hAnsi="Arial" w:cs="Arial"/>
                          <w:szCs w:val="24"/>
                          <w:lang w:val="en-PH"/>
                        </w:rPr>
                      </w:pPr>
                      <w:r w:rsidRPr="00FA600D">
                        <w:rPr>
                          <w:rFonts w:ascii="Arial" w:hAnsi="Arial" w:cs="Arial"/>
                          <w:szCs w:val="24"/>
                          <w:lang w:val="en-PH"/>
                        </w:rPr>
                        <w:t>Scheduling conflict detection</w:t>
                      </w:r>
                    </w:p>
                    <w:p w14:paraId="4465AF4C" w14:textId="77777777" w:rsidR="000A6E6C" w:rsidRPr="00FA600D" w:rsidRDefault="000A6E6C" w:rsidP="000A6E6C">
                      <w:pPr>
                        <w:numPr>
                          <w:ilvl w:val="0"/>
                          <w:numId w:val="24"/>
                        </w:numPr>
                        <w:spacing w:after="40" w:line="480" w:lineRule="auto"/>
                        <w:rPr>
                          <w:rFonts w:ascii="Arial" w:hAnsi="Arial" w:cs="Arial"/>
                          <w:szCs w:val="24"/>
                          <w:lang w:val="en-PH"/>
                        </w:rPr>
                      </w:pPr>
                      <w:r w:rsidRPr="00FA600D">
                        <w:rPr>
                          <w:rFonts w:ascii="Arial" w:hAnsi="Arial" w:cs="Arial"/>
                          <w:szCs w:val="24"/>
                          <w:lang w:val="en-PH"/>
                        </w:rPr>
                        <w:t>Priority-based queue reordering</w:t>
                      </w:r>
                    </w:p>
                    <w:p w14:paraId="0C02D399" w14:textId="77777777" w:rsidR="000A6E6C" w:rsidRPr="00FA600D" w:rsidRDefault="000A6E6C" w:rsidP="000A6E6C">
                      <w:pPr>
                        <w:numPr>
                          <w:ilvl w:val="0"/>
                          <w:numId w:val="24"/>
                        </w:numPr>
                        <w:spacing w:after="40" w:line="480" w:lineRule="auto"/>
                        <w:rPr>
                          <w:rFonts w:ascii="Arial" w:hAnsi="Arial" w:cs="Arial"/>
                          <w:szCs w:val="24"/>
                          <w:lang w:val="en-PH"/>
                        </w:rPr>
                      </w:pPr>
                      <w:r w:rsidRPr="00FA600D">
                        <w:rPr>
                          <w:rFonts w:ascii="Arial" w:hAnsi="Arial" w:cs="Arial"/>
                          <w:szCs w:val="24"/>
                          <w:lang w:val="en-PH"/>
                        </w:rPr>
                        <w:t>Queue number generation and real-time queue status updates</w:t>
                      </w:r>
                    </w:p>
                    <w:p w14:paraId="637C5804" w14:textId="77777777" w:rsidR="000A6E6C" w:rsidRPr="00FA600D" w:rsidRDefault="000A6E6C" w:rsidP="000A6E6C">
                      <w:pPr>
                        <w:numPr>
                          <w:ilvl w:val="0"/>
                          <w:numId w:val="24"/>
                        </w:numPr>
                        <w:spacing w:after="40" w:line="480" w:lineRule="auto"/>
                        <w:rPr>
                          <w:rFonts w:ascii="Arial" w:hAnsi="Arial" w:cs="Arial"/>
                          <w:szCs w:val="24"/>
                          <w:lang w:val="en-PH"/>
                        </w:rPr>
                      </w:pPr>
                      <w:r w:rsidRPr="00FA600D">
                        <w:rPr>
                          <w:rFonts w:ascii="Arial" w:hAnsi="Arial" w:cs="Arial"/>
                          <w:szCs w:val="24"/>
                          <w:lang w:val="en-PH"/>
                        </w:rPr>
                        <w:t>Automated notification dispatch</w:t>
                      </w:r>
                    </w:p>
                    <w:p w14:paraId="04744F88" w14:textId="34497D93" w:rsidR="000A6E6C" w:rsidRPr="000A6E6C" w:rsidRDefault="000A6E6C" w:rsidP="000A6E6C">
                      <w:pPr>
                        <w:numPr>
                          <w:ilvl w:val="0"/>
                          <w:numId w:val="24"/>
                        </w:numPr>
                        <w:spacing w:after="40" w:line="480" w:lineRule="auto"/>
                        <w:rPr>
                          <w:rFonts w:ascii="Arial" w:hAnsi="Arial" w:cs="Arial"/>
                          <w:szCs w:val="24"/>
                          <w:lang w:val="en-PH"/>
                        </w:rPr>
                      </w:pPr>
                      <w:r w:rsidRPr="00FA600D">
                        <w:rPr>
                          <w:rFonts w:ascii="Arial" w:hAnsi="Arial" w:cs="Arial"/>
                          <w:szCs w:val="24"/>
                          <w:lang w:val="en-PH"/>
                        </w:rPr>
                        <w:t>Aggregation and analysis of appointment and queue data</w:t>
                      </w:r>
                      <w:r w:rsidRPr="000A6E6C">
                        <w:rPr>
                          <w:rFonts w:ascii="Arial" w:hAnsi="Arial" w:cs="Arial"/>
                          <w:szCs w:val="24"/>
                          <w:lang w:val="en-PH"/>
                        </w:rPr>
                        <w:t xml:space="preserve"> status</w:t>
                      </w:r>
                    </w:p>
                  </w:txbxContent>
                </v:textbox>
                <w10:wrap type="square"/>
              </v:shape>
            </w:pict>
          </mc:Fallback>
        </mc:AlternateContent>
      </w:r>
      <w:r w:rsidRPr="000A6E6C">
        <w:rPr>
          <w:rFonts w:ascii="Arial" w:hAnsi="Arial" w:cs="Arial"/>
          <w:noProof/>
          <w:szCs w:val="24"/>
          <w:lang w:val="en-PH"/>
        </w:rPr>
        <mc:AlternateContent>
          <mc:Choice Requires="wps">
            <w:drawing>
              <wp:anchor distT="45720" distB="45720" distL="114300" distR="114300" simplePos="0" relativeHeight="251665408" behindDoc="0" locked="0" layoutInCell="1" allowOverlap="1" wp14:anchorId="325EE98D" wp14:editId="79731277">
                <wp:simplePos x="0" y="0"/>
                <wp:positionH relativeFrom="column">
                  <wp:posOffset>-105196</wp:posOffset>
                </wp:positionH>
                <wp:positionV relativeFrom="paragraph">
                  <wp:posOffset>267037</wp:posOffset>
                </wp:positionV>
                <wp:extent cx="2039192" cy="4700905"/>
                <wp:effectExtent l="0" t="0" r="18415" b="23495"/>
                <wp:wrapSquare wrapText="bothSides"/>
                <wp:docPr id="11217832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9192" cy="4700905"/>
                        </a:xfrm>
                        <a:prstGeom prst="rect">
                          <a:avLst/>
                        </a:prstGeom>
                        <a:solidFill>
                          <a:srgbClr val="FFFFFF"/>
                        </a:solidFill>
                        <a:ln w="9525">
                          <a:solidFill>
                            <a:srgbClr val="000000"/>
                          </a:solidFill>
                          <a:miter lim="800000"/>
                          <a:headEnd/>
                          <a:tailEnd/>
                        </a:ln>
                      </wps:spPr>
                      <wps:txbx>
                        <w:txbxContent>
                          <w:p w14:paraId="5DEB6E37" w14:textId="23C71CB7" w:rsidR="000A6E6C" w:rsidRPr="00FA600D" w:rsidRDefault="000A6E6C" w:rsidP="000A6E6C">
                            <w:pPr>
                              <w:numPr>
                                <w:ilvl w:val="0"/>
                                <w:numId w:val="24"/>
                              </w:numPr>
                              <w:spacing w:after="40" w:line="480" w:lineRule="auto"/>
                              <w:rPr>
                                <w:rFonts w:ascii="Arial" w:hAnsi="Arial" w:cs="Arial"/>
                                <w:szCs w:val="24"/>
                                <w:lang w:val="en-PH"/>
                              </w:rPr>
                            </w:pPr>
                            <w:r w:rsidRPr="00FA600D">
                              <w:rPr>
                                <w:rFonts w:ascii="Arial" w:hAnsi="Arial" w:cs="Arial"/>
                                <w:szCs w:val="24"/>
                                <w:lang w:val="en-PH"/>
                              </w:rPr>
                              <w:t>Client personal information and account details</w:t>
                            </w:r>
                          </w:p>
                          <w:p w14:paraId="2BF02580" w14:textId="77777777" w:rsidR="000A6E6C" w:rsidRPr="00FA600D" w:rsidRDefault="000A6E6C" w:rsidP="000A6E6C">
                            <w:pPr>
                              <w:numPr>
                                <w:ilvl w:val="0"/>
                                <w:numId w:val="24"/>
                              </w:numPr>
                              <w:spacing w:after="40" w:line="480" w:lineRule="auto"/>
                              <w:rPr>
                                <w:rFonts w:ascii="Arial" w:hAnsi="Arial" w:cs="Arial"/>
                                <w:szCs w:val="24"/>
                                <w:lang w:val="en-PH"/>
                              </w:rPr>
                            </w:pPr>
                            <w:r w:rsidRPr="00FA600D">
                              <w:rPr>
                                <w:rFonts w:ascii="Arial" w:hAnsi="Arial" w:cs="Arial"/>
                                <w:szCs w:val="24"/>
                                <w:lang w:val="en-PH"/>
                              </w:rPr>
                              <w:t>Client priority classification (senior citizen, PWD, pregnant)</w:t>
                            </w:r>
                          </w:p>
                          <w:p w14:paraId="36DB5A18" w14:textId="77777777" w:rsidR="000A6E6C" w:rsidRPr="00FA600D" w:rsidRDefault="000A6E6C" w:rsidP="000A6E6C">
                            <w:pPr>
                              <w:numPr>
                                <w:ilvl w:val="0"/>
                                <w:numId w:val="24"/>
                              </w:numPr>
                              <w:spacing w:after="40" w:line="480" w:lineRule="auto"/>
                              <w:rPr>
                                <w:rFonts w:ascii="Arial" w:hAnsi="Arial" w:cs="Arial"/>
                                <w:szCs w:val="24"/>
                                <w:lang w:val="en-PH"/>
                              </w:rPr>
                            </w:pPr>
                            <w:r w:rsidRPr="00FA600D">
                              <w:rPr>
                                <w:rFonts w:ascii="Arial" w:hAnsi="Arial" w:cs="Arial"/>
                                <w:szCs w:val="24"/>
                                <w:lang w:val="en-PH"/>
                              </w:rPr>
                              <w:t>Appointment booking details (service type, preferred date/time)</w:t>
                            </w:r>
                          </w:p>
                          <w:p w14:paraId="496BD80A" w14:textId="77777777" w:rsidR="000A6E6C" w:rsidRDefault="000A6E6C" w:rsidP="000A6E6C">
                            <w:pPr>
                              <w:numPr>
                                <w:ilvl w:val="0"/>
                                <w:numId w:val="24"/>
                              </w:numPr>
                              <w:spacing w:after="40" w:line="480" w:lineRule="auto"/>
                              <w:rPr>
                                <w:rFonts w:ascii="Arial" w:hAnsi="Arial" w:cs="Arial"/>
                                <w:szCs w:val="24"/>
                                <w:lang w:val="en-PH"/>
                              </w:rPr>
                            </w:pPr>
                            <w:r w:rsidRPr="00FA600D">
                              <w:rPr>
                                <w:rFonts w:ascii="Arial" w:hAnsi="Arial" w:cs="Arial"/>
                                <w:szCs w:val="24"/>
                                <w:lang w:val="en-PH"/>
                              </w:rPr>
                              <w:t>Time slot schedule and capacity settings configured by administrators</w:t>
                            </w:r>
                          </w:p>
                          <w:p w14:paraId="36BBB0AD" w14:textId="50362D11" w:rsidR="000A6E6C" w:rsidRPr="000A6E6C" w:rsidRDefault="000A6E6C" w:rsidP="000A6E6C">
                            <w:pPr>
                              <w:numPr>
                                <w:ilvl w:val="0"/>
                                <w:numId w:val="24"/>
                              </w:numPr>
                              <w:spacing w:after="40" w:line="480" w:lineRule="auto"/>
                              <w:rPr>
                                <w:rFonts w:ascii="Arial" w:hAnsi="Arial" w:cs="Arial"/>
                                <w:szCs w:val="24"/>
                                <w:lang w:val="en-PH"/>
                              </w:rPr>
                            </w:pPr>
                            <w:r w:rsidRPr="000A6E6C">
                              <w:rPr>
                                <w:rFonts w:ascii="Arial" w:hAnsi="Arial" w:cs="Arial"/>
                                <w:szCs w:val="24"/>
                                <w:lang w:val="en-PH"/>
                              </w:rPr>
                              <w:t>Staff updates on queue and transaction status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5EE98D" id="_x0000_s1031" type="#_x0000_t202" style="position:absolute;margin-left:-8.3pt;margin-top:21.05pt;width:160.55pt;height:370.1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">
                <v:textbox>
                  <w:txbxContent>
                    <w:p w14:paraId="5DEB6E37" w14:textId="23C71CB7" w:rsidR="000A6E6C" w:rsidRPr="00FA600D" w:rsidRDefault="000A6E6C" w:rsidP="000A6E6C">
                      <w:pPr>
                        <w:numPr>
                          <w:ilvl w:val="0"/>
                          <w:numId w:val="24"/>
                        </w:numPr>
                        <w:spacing w:after="40" w:line="480" w:lineRule="auto"/>
                        <w:rPr>
                          <w:rFonts w:ascii="Arial" w:hAnsi="Arial" w:cs="Arial"/>
                          <w:szCs w:val="24"/>
                          <w:lang w:val="en-PH"/>
                        </w:rPr>
                      </w:pPr>
                      <w:r w:rsidRPr="00FA600D">
                        <w:rPr>
                          <w:rFonts w:ascii="Arial" w:hAnsi="Arial" w:cs="Arial"/>
                          <w:szCs w:val="24"/>
                          <w:lang w:val="en-PH"/>
                        </w:rPr>
                        <w:t>Client personal information and account details</w:t>
                      </w:r>
                    </w:p>
                    <w:p w14:paraId="2BF02580" w14:textId="77777777" w:rsidR="000A6E6C" w:rsidRPr="00FA600D" w:rsidRDefault="000A6E6C" w:rsidP="000A6E6C">
                      <w:pPr>
                        <w:numPr>
                          <w:ilvl w:val="0"/>
                          <w:numId w:val="24"/>
                        </w:numPr>
                        <w:spacing w:after="40" w:line="480" w:lineRule="auto"/>
                        <w:rPr>
                          <w:rFonts w:ascii="Arial" w:hAnsi="Arial" w:cs="Arial"/>
                          <w:szCs w:val="24"/>
                          <w:lang w:val="en-PH"/>
                        </w:rPr>
                      </w:pPr>
                      <w:r w:rsidRPr="00FA600D">
                        <w:rPr>
                          <w:rFonts w:ascii="Arial" w:hAnsi="Arial" w:cs="Arial"/>
                          <w:szCs w:val="24"/>
                          <w:lang w:val="en-PH"/>
                        </w:rPr>
                        <w:t>Client priority classification (senior citizen, PWD, pregnant)</w:t>
                      </w:r>
                    </w:p>
                    <w:p w14:paraId="36DB5A18" w14:textId="77777777" w:rsidR="000A6E6C" w:rsidRPr="00FA600D" w:rsidRDefault="000A6E6C" w:rsidP="000A6E6C">
                      <w:pPr>
                        <w:numPr>
                          <w:ilvl w:val="0"/>
                          <w:numId w:val="24"/>
                        </w:numPr>
                        <w:spacing w:after="40" w:line="480" w:lineRule="auto"/>
                        <w:rPr>
                          <w:rFonts w:ascii="Arial" w:hAnsi="Arial" w:cs="Arial"/>
                          <w:szCs w:val="24"/>
                          <w:lang w:val="en-PH"/>
                        </w:rPr>
                      </w:pPr>
                      <w:r w:rsidRPr="00FA600D">
                        <w:rPr>
                          <w:rFonts w:ascii="Arial" w:hAnsi="Arial" w:cs="Arial"/>
                          <w:szCs w:val="24"/>
                          <w:lang w:val="en-PH"/>
                        </w:rPr>
                        <w:t>Appointment booking details (service type, preferred date/time)</w:t>
                      </w:r>
                    </w:p>
                    <w:p w14:paraId="496BD80A" w14:textId="77777777" w:rsidR="000A6E6C" w:rsidRDefault="000A6E6C" w:rsidP="000A6E6C">
                      <w:pPr>
                        <w:numPr>
                          <w:ilvl w:val="0"/>
                          <w:numId w:val="24"/>
                        </w:numPr>
                        <w:spacing w:after="40" w:line="480" w:lineRule="auto"/>
                        <w:rPr>
                          <w:rFonts w:ascii="Arial" w:hAnsi="Arial" w:cs="Arial"/>
                          <w:szCs w:val="24"/>
                          <w:lang w:val="en-PH"/>
                        </w:rPr>
                      </w:pPr>
                      <w:r w:rsidRPr="00FA600D">
                        <w:rPr>
                          <w:rFonts w:ascii="Arial" w:hAnsi="Arial" w:cs="Arial"/>
                          <w:szCs w:val="24"/>
                          <w:lang w:val="en-PH"/>
                        </w:rPr>
                        <w:t>Time slot schedule and capacity settings configured by administrators</w:t>
                      </w:r>
                    </w:p>
                    <w:p w14:paraId="36BBB0AD" w14:textId="50362D11" w:rsidR="000A6E6C" w:rsidRPr="000A6E6C" w:rsidRDefault="000A6E6C" w:rsidP="000A6E6C">
                      <w:pPr>
                        <w:numPr>
                          <w:ilvl w:val="0"/>
                          <w:numId w:val="24"/>
                        </w:numPr>
                        <w:spacing w:after="40" w:line="480" w:lineRule="auto"/>
                        <w:rPr>
                          <w:rFonts w:ascii="Arial" w:hAnsi="Arial" w:cs="Arial"/>
                          <w:szCs w:val="24"/>
                          <w:lang w:val="en-PH"/>
                        </w:rPr>
                      </w:pPr>
                      <w:r w:rsidRPr="000A6E6C">
                        <w:rPr>
                          <w:rFonts w:ascii="Arial" w:hAnsi="Arial" w:cs="Arial"/>
                          <w:szCs w:val="24"/>
                          <w:lang w:val="en-PH"/>
                        </w:rPr>
                        <w:t>Staff updates on queue and transaction status</w:t>
                      </w:r>
                    </w:p>
                  </w:txbxContent>
                </v:textbox>
                <w10:wrap type="square"/>
              </v:shape>
            </w:pict>
          </mc:Fallback>
        </mc:AlternateContent>
      </w:r>
    </w:p>
    <w:p w14:paraId="1EEA9068" w14:textId="3505AA98" w:rsidR="00FA600D" w:rsidRPr="00FA600D" w:rsidRDefault="00FA600D" w:rsidP="00FA600D">
      <w:pPr>
        <w:spacing w:after="40" w:line="480" w:lineRule="auto"/>
        <w:rPr>
          <w:rFonts w:ascii="Arial" w:hAnsi="Arial" w:cs="Arial"/>
          <w:szCs w:val="24"/>
          <w:lang w:val="en-PH"/>
        </w:rPr>
      </w:pPr>
      <w:r w:rsidRPr="00FA600D">
        <w:rPr>
          <w:rFonts w:ascii="Arial" w:hAnsi="Arial" w:cs="Arial"/>
          <w:szCs w:val="24"/>
          <w:lang w:val="en-PH"/>
        </w:rPr>
        <w:t xml:space="preserve">As illustrated in the IPO diagram, </w:t>
      </w:r>
      <w:proofErr w:type="spellStart"/>
      <w:r w:rsidRPr="00FA600D">
        <w:rPr>
          <w:rFonts w:ascii="Arial" w:hAnsi="Arial" w:cs="Arial"/>
          <w:szCs w:val="24"/>
          <w:lang w:val="en-PH"/>
        </w:rPr>
        <w:t>GovQueue</w:t>
      </w:r>
      <w:proofErr w:type="spellEnd"/>
      <w:r w:rsidRPr="00FA600D">
        <w:rPr>
          <w:rFonts w:ascii="Arial" w:hAnsi="Arial" w:cs="Arial"/>
          <w:szCs w:val="24"/>
          <w:lang w:val="en-PH"/>
        </w:rPr>
        <w:t xml:space="preserve"> receives client information, appointment details, and administrator-</w:t>
      </w:r>
      <w:r w:rsidRPr="00FA600D">
        <w:rPr>
          <w:rFonts w:ascii="Arial" w:hAnsi="Arial" w:cs="Arial"/>
          <w:szCs w:val="24"/>
          <w:lang w:val="en-PH"/>
        </w:rPr>
        <w:lastRenderedPageBreak/>
        <w:t xml:space="preserve">configured scheduling parameters as input. These inputs are processed through the system's core functions, namely appointment booking with conflict detection, priority-based queue automation, real-time queue updates, and notification dispatch, before producing outputs such as confirmed appointments, a real-time digital queue display, automated client notifications, and an analytics dashboard for office administrators. Together, these input-process-output components illustrate how </w:t>
      </w:r>
      <w:proofErr w:type="spellStart"/>
      <w:r w:rsidRPr="00FA600D">
        <w:rPr>
          <w:rFonts w:ascii="Arial" w:hAnsi="Arial" w:cs="Arial"/>
          <w:szCs w:val="24"/>
          <w:lang w:val="en-PH"/>
        </w:rPr>
        <w:t>GovQueue</w:t>
      </w:r>
      <w:proofErr w:type="spellEnd"/>
      <w:r w:rsidRPr="00FA600D">
        <w:rPr>
          <w:rFonts w:ascii="Arial" w:hAnsi="Arial" w:cs="Arial"/>
          <w:szCs w:val="24"/>
          <w:lang w:val="en-PH"/>
        </w:rPr>
        <w:t xml:space="preserve"> transforms the LGU of </w:t>
      </w:r>
      <w:proofErr w:type="spellStart"/>
      <w:r w:rsidRPr="00FA600D">
        <w:rPr>
          <w:rFonts w:ascii="Arial" w:hAnsi="Arial" w:cs="Arial"/>
          <w:szCs w:val="24"/>
          <w:lang w:val="en-PH"/>
        </w:rPr>
        <w:t>Tupi's</w:t>
      </w:r>
      <w:proofErr w:type="spellEnd"/>
      <w:r w:rsidRPr="00FA600D">
        <w:rPr>
          <w:rFonts w:ascii="Arial" w:hAnsi="Arial" w:cs="Arial"/>
          <w:szCs w:val="24"/>
          <w:lang w:val="en-PH"/>
        </w:rPr>
        <w:t xml:space="preserve"> manual, walk-in-based frontline transactions into an organized, automated appointment and queue management process.</w:t>
      </w:r>
    </w:p>
    <w:p w14:paraId="27B2B355" w14:textId="77777777" w:rsidR="00FA600D" w:rsidRPr="00FA600D" w:rsidRDefault="00FA600D" w:rsidP="00FA600D">
      <w:pPr>
        <w:spacing w:after="40" w:line="480" w:lineRule="auto"/>
        <w:rPr>
          <w:rFonts w:ascii="Arial" w:hAnsi="Arial" w:cs="Arial"/>
          <w:szCs w:val="24"/>
          <w:lang w:val="en-PH"/>
        </w:rPr>
      </w:pPr>
      <w:r w:rsidRPr="00FA600D">
        <w:rPr>
          <w:rFonts w:ascii="Arial" w:hAnsi="Arial" w:cs="Arial"/>
          <w:b/>
          <w:bCs/>
          <w:szCs w:val="24"/>
          <w:lang w:val="en-PH"/>
        </w:rPr>
        <w:t>Definition of Terms</w:t>
      </w:r>
    </w:p>
    <w:p w14:paraId="0D969DA5" w14:textId="77777777" w:rsidR="00FA600D" w:rsidRPr="00FA600D" w:rsidRDefault="00FA600D" w:rsidP="00FA600D">
      <w:pPr>
        <w:spacing w:after="40" w:line="480" w:lineRule="auto"/>
        <w:rPr>
          <w:rFonts w:ascii="Arial" w:hAnsi="Arial" w:cs="Arial"/>
          <w:szCs w:val="24"/>
          <w:lang w:val="en-PH"/>
        </w:rPr>
      </w:pPr>
      <w:r w:rsidRPr="00FA600D">
        <w:rPr>
          <w:rFonts w:ascii="Arial" w:hAnsi="Arial" w:cs="Arial"/>
          <w:szCs w:val="24"/>
          <w:lang w:val="en-PH"/>
        </w:rPr>
        <w:t>For clarity and consistency, the following terms are defined as they are used in this study:</w:t>
      </w:r>
    </w:p>
    <w:p w14:paraId="662A8DA5" w14:textId="77777777" w:rsidR="00FA600D" w:rsidRPr="00FA600D" w:rsidRDefault="00FA600D" w:rsidP="00FA600D">
      <w:pPr>
        <w:spacing w:after="40" w:line="480" w:lineRule="auto"/>
        <w:rPr>
          <w:rFonts w:ascii="Arial" w:hAnsi="Arial" w:cs="Arial"/>
          <w:szCs w:val="24"/>
          <w:lang w:val="en-PH"/>
        </w:rPr>
      </w:pPr>
      <w:r w:rsidRPr="00FA600D">
        <w:rPr>
          <w:rFonts w:ascii="Arial" w:hAnsi="Arial" w:cs="Arial"/>
          <w:b/>
          <w:bCs/>
          <w:i/>
          <w:iCs/>
          <w:szCs w:val="24"/>
          <w:lang w:val="en-PH"/>
        </w:rPr>
        <w:t xml:space="preserve">Administrator </w:t>
      </w:r>
      <w:r w:rsidRPr="00FA600D">
        <w:rPr>
          <w:rFonts w:ascii="Arial" w:hAnsi="Arial" w:cs="Arial"/>
          <w:szCs w:val="24"/>
          <w:lang w:val="en-PH"/>
        </w:rPr>
        <w:t xml:space="preserve">— In this study, refers to the LGU personnel with the highest level of access in </w:t>
      </w:r>
      <w:proofErr w:type="spellStart"/>
      <w:r w:rsidRPr="00FA600D">
        <w:rPr>
          <w:rFonts w:ascii="Arial" w:hAnsi="Arial" w:cs="Arial"/>
          <w:szCs w:val="24"/>
          <w:lang w:val="en-PH"/>
        </w:rPr>
        <w:t>GovQueue</w:t>
      </w:r>
      <w:proofErr w:type="spellEnd"/>
      <w:r w:rsidRPr="00FA600D">
        <w:rPr>
          <w:rFonts w:ascii="Arial" w:hAnsi="Arial" w:cs="Arial"/>
          <w:szCs w:val="24"/>
          <w:lang w:val="en-PH"/>
        </w:rPr>
        <w:t>, responsible for configuring appointment slots and capacity, managing staff accounts, and viewing analytics reports.</w:t>
      </w:r>
    </w:p>
    <w:p w14:paraId="0988D075" w14:textId="77777777" w:rsidR="00FA600D" w:rsidRPr="00FA600D" w:rsidRDefault="00FA600D" w:rsidP="00FA600D">
      <w:pPr>
        <w:spacing w:after="40" w:line="480" w:lineRule="auto"/>
        <w:rPr>
          <w:rFonts w:ascii="Arial" w:hAnsi="Arial" w:cs="Arial"/>
          <w:szCs w:val="24"/>
          <w:lang w:val="en-PH"/>
        </w:rPr>
      </w:pPr>
      <w:r w:rsidRPr="00FA600D">
        <w:rPr>
          <w:rFonts w:ascii="Arial" w:hAnsi="Arial" w:cs="Arial"/>
          <w:b/>
          <w:bCs/>
          <w:i/>
          <w:iCs/>
          <w:szCs w:val="24"/>
          <w:lang w:val="en-PH"/>
        </w:rPr>
        <w:t xml:space="preserve">Analytics and Reporting Dashboard </w:t>
      </w:r>
      <w:r w:rsidRPr="00FA600D">
        <w:rPr>
          <w:rFonts w:ascii="Arial" w:hAnsi="Arial" w:cs="Arial"/>
          <w:szCs w:val="24"/>
          <w:lang w:val="en-PH"/>
        </w:rPr>
        <w:t xml:space="preserve">— A module within </w:t>
      </w:r>
      <w:proofErr w:type="spellStart"/>
      <w:r w:rsidRPr="00FA600D">
        <w:rPr>
          <w:rFonts w:ascii="Arial" w:hAnsi="Arial" w:cs="Arial"/>
          <w:szCs w:val="24"/>
          <w:lang w:val="en-PH"/>
        </w:rPr>
        <w:t>GovQueue</w:t>
      </w:r>
      <w:proofErr w:type="spellEnd"/>
      <w:r w:rsidRPr="00FA600D">
        <w:rPr>
          <w:rFonts w:ascii="Arial" w:hAnsi="Arial" w:cs="Arial"/>
          <w:szCs w:val="24"/>
          <w:lang w:val="en-PH"/>
        </w:rPr>
        <w:t xml:space="preserve"> that compiles and presents data on daily client volume, peak-hour trends, and service performance to support administrative decision-making.</w:t>
      </w:r>
    </w:p>
    <w:p w14:paraId="60B1BFFD" w14:textId="77777777" w:rsidR="00FA600D" w:rsidRPr="00FA600D" w:rsidRDefault="00FA600D" w:rsidP="00FA600D">
      <w:pPr>
        <w:spacing w:after="40" w:line="480" w:lineRule="auto"/>
        <w:rPr>
          <w:rFonts w:ascii="Arial" w:hAnsi="Arial" w:cs="Arial"/>
          <w:szCs w:val="24"/>
          <w:lang w:val="en-PH"/>
        </w:rPr>
      </w:pPr>
      <w:r w:rsidRPr="00FA600D">
        <w:rPr>
          <w:rFonts w:ascii="Arial" w:hAnsi="Arial" w:cs="Arial"/>
          <w:b/>
          <w:bCs/>
          <w:i/>
          <w:iCs/>
          <w:szCs w:val="24"/>
          <w:lang w:val="en-PH"/>
        </w:rPr>
        <w:t xml:space="preserve">Client </w:t>
      </w:r>
      <w:r w:rsidRPr="00FA600D">
        <w:rPr>
          <w:rFonts w:ascii="Arial" w:hAnsi="Arial" w:cs="Arial"/>
          <w:szCs w:val="24"/>
          <w:lang w:val="en-PH"/>
        </w:rPr>
        <w:t xml:space="preserve">— In this study, refers to a constituent of the Municipality of </w:t>
      </w:r>
      <w:proofErr w:type="spellStart"/>
      <w:r w:rsidRPr="00FA600D">
        <w:rPr>
          <w:rFonts w:ascii="Arial" w:hAnsi="Arial" w:cs="Arial"/>
          <w:szCs w:val="24"/>
          <w:lang w:val="en-PH"/>
        </w:rPr>
        <w:t>Tupi</w:t>
      </w:r>
      <w:proofErr w:type="spellEnd"/>
      <w:r w:rsidRPr="00FA600D">
        <w:rPr>
          <w:rFonts w:ascii="Arial" w:hAnsi="Arial" w:cs="Arial"/>
          <w:szCs w:val="24"/>
          <w:lang w:val="en-PH"/>
        </w:rPr>
        <w:t xml:space="preserve"> who books appointments and avails of frontline services through </w:t>
      </w:r>
      <w:proofErr w:type="spellStart"/>
      <w:r w:rsidRPr="00FA600D">
        <w:rPr>
          <w:rFonts w:ascii="Arial" w:hAnsi="Arial" w:cs="Arial"/>
          <w:szCs w:val="24"/>
          <w:lang w:val="en-PH"/>
        </w:rPr>
        <w:t>GovQueue</w:t>
      </w:r>
      <w:proofErr w:type="spellEnd"/>
      <w:r w:rsidRPr="00FA600D">
        <w:rPr>
          <w:rFonts w:ascii="Arial" w:hAnsi="Arial" w:cs="Arial"/>
          <w:szCs w:val="24"/>
          <w:lang w:val="en-PH"/>
        </w:rPr>
        <w:t>.</w:t>
      </w:r>
    </w:p>
    <w:p w14:paraId="1E1F428D" w14:textId="77777777" w:rsidR="00FA600D" w:rsidRPr="00FA600D" w:rsidRDefault="00FA600D" w:rsidP="00FA600D">
      <w:pPr>
        <w:spacing w:after="40" w:line="480" w:lineRule="auto"/>
        <w:rPr>
          <w:rFonts w:ascii="Arial" w:hAnsi="Arial" w:cs="Arial"/>
          <w:szCs w:val="24"/>
          <w:lang w:val="en-PH"/>
        </w:rPr>
      </w:pPr>
      <w:r w:rsidRPr="00FA600D">
        <w:rPr>
          <w:rFonts w:ascii="Arial" w:hAnsi="Arial" w:cs="Arial"/>
          <w:b/>
          <w:bCs/>
          <w:i/>
          <w:iCs/>
          <w:szCs w:val="24"/>
          <w:lang w:val="en-PH"/>
        </w:rPr>
        <w:t xml:space="preserve">Digital Queue Display </w:t>
      </w:r>
      <w:r w:rsidRPr="00FA600D">
        <w:rPr>
          <w:rFonts w:ascii="Arial" w:hAnsi="Arial" w:cs="Arial"/>
          <w:szCs w:val="24"/>
          <w:lang w:val="en-PH"/>
        </w:rPr>
        <w:t>— A real-time, on-screen display that shows the current queue status, including the position and estimated waiting time of each client.</w:t>
      </w:r>
    </w:p>
    <w:p w14:paraId="3048D571" w14:textId="77777777" w:rsidR="00FA600D" w:rsidRPr="00FA600D" w:rsidRDefault="00FA600D" w:rsidP="00FA600D">
      <w:pPr>
        <w:spacing w:after="40" w:line="480" w:lineRule="auto"/>
        <w:rPr>
          <w:rFonts w:ascii="Arial" w:hAnsi="Arial" w:cs="Arial"/>
          <w:szCs w:val="24"/>
          <w:lang w:val="en-PH"/>
        </w:rPr>
      </w:pPr>
      <w:r w:rsidRPr="00FA600D">
        <w:rPr>
          <w:rFonts w:ascii="Arial" w:hAnsi="Arial" w:cs="Arial"/>
          <w:b/>
          <w:bCs/>
          <w:i/>
          <w:iCs/>
          <w:szCs w:val="24"/>
          <w:lang w:val="en-PH"/>
        </w:rPr>
        <w:t xml:space="preserve">Frontline Services </w:t>
      </w:r>
      <w:r w:rsidRPr="00FA600D">
        <w:rPr>
          <w:rFonts w:ascii="Arial" w:hAnsi="Arial" w:cs="Arial"/>
          <w:szCs w:val="24"/>
          <w:lang w:val="en-PH"/>
        </w:rPr>
        <w:t>— Government services delivered directly to the public at a municipal office, such as certificate issuance and other client transactions.</w:t>
      </w:r>
    </w:p>
    <w:p w14:paraId="75312F0F" w14:textId="77777777" w:rsidR="00FA600D" w:rsidRPr="00FA600D" w:rsidRDefault="00FA600D" w:rsidP="00FA600D">
      <w:pPr>
        <w:spacing w:after="40" w:line="480" w:lineRule="auto"/>
        <w:rPr>
          <w:rFonts w:ascii="Arial" w:hAnsi="Arial" w:cs="Arial"/>
          <w:szCs w:val="24"/>
          <w:lang w:val="en-PH"/>
        </w:rPr>
      </w:pPr>
      <w:r w:rsidRPr="00FA600D">
        <w:rPr>
          <w:rFonts w:ascii="Arial" w:hAnsi="Arial" w:cs="Arial"/>
          <w:b/>
          <w:bCs/>
          <w:i/>
          <w:iCs/>
          <w:szCs w:val="24"/>
          <w:lang w:val="en-PH"/>
        </w:rPr>
        <w:lastRenderedPageBreak/>
        <w:t xml:space="preserve">LGU (Local Government Unit) </w:t>
      </w:r>
      <w:r w:rsidRPr="00FA600D">
        <w:rPr>
          <w:rFonts w:ascii="Arial" w:hAnsi="Arial" w:cs="Arial"/>
          <w:szCs w:val="24"/>
          <w:lang w:val="en-PH"/>
        </w:rPr>
        <w:t xml:space="preserve">— Refers to the Municipal Government of </w:t>
      </w:r>
      <w:proofErr w:type="spellStart"/>
      <w:r w:rsidRPr="00FA600D">
        <w:rPr>
          <w:rFonts w:ascii="Arial" w:hAnsi="Arial" w:cs="Arial"/>
          <w:szCs w:val="24"/>
          <w:lang w:val="en-PH"/>
        </w:rPr>
        <w:t>Tupi</w:t>
      </w:r>
      <w:proofErr w:type="spellEnd"/>
      <w:r w:rsidRPr="00FA600D">
        <w:rPr>
          <w:rFonts w:ascii="Arial" w:hAnsi="Arial" w:cs="Arial"/>
          <w:szCs w:val="24"/>
          <w:lang w:val="en-PH"/>
        </w:rPr>
        <w:t xml:space="preserve">, South Cotabato, the institution for which </w:t>
      </w:r>
      <w:proofErr w:type="spellStart"/>
      <w:r w:rsidRPr="00FA600D">
        <w:rPr>
          <w:rFonts w:ascii="Arial" w:hAnsi="Arial" w:cs="Arial"/>
          <w:szCs w:val="24"/>
          <w:lang w:val="en-PH"/>
        </w:rPr>
        <w:t>GovQueue</w:t>
      </w:r>
      <w:proofErr w:type="spellEnd"/>
      <w:r w:rsidRPr="00FA600D">
        <w:rPr>
          <w:rFonts w:ascii="Arial" w:hAnsi="Arial" w:cs="Arial"/>
          <w:szCs w:val="24"/>
          <w:lang w:val="en-PH"/>
        </w:rPr>
        <w:t xml:space="preserve"> is developed.</w:t>
      </w:r>
    </w:p>
    <w:p w14:paraId="7AE73893" w14:textId="77777777" w:rsidR="00FA600D" w:rsidRPr="00FA600D" w:rsidRDefault="00FA600D" w:rsidP="00FA600D">
      <w:pPr>
        <w:spacing w:after="40" w:line="480" w:lineRule="auto"/>
        <w:rPr>
          <w:rFonts w:ascii="Arial" w:hAnsi="Arial" w:cs="Arial"/>
          <w:szCs w:val="24"/>
          <w:lang w:val="en-PH"/>
        </w:rPr>
      </w:pPr>
      <w:r w:rsidRPr="00FA600D">
        <w:rPr>
          <w:rFonts w:ascii="Arial" w:hAnsi="Arial" w:cs="Arial"/>
          <w:b/>
          <w:bCs/>
          <w:i/>
          <w:iCs/>
          <w:szCs w:val="24"/>
          <w:lang w:val="en-PH"/>
        </w:rPr>
        <w:t xml:space="preserve">Priority-Based Queue Automation </w:t>
      </w:r>
      <w:r w:rsidRPr="00FA600D">
        <w:rPr>
          <w:rFonts w:ascii="Arial" w:hAnsi="Arial" w:cs="Arial"/>
          <w:szCs w:val="24"/>
          <w:lang w:val="en-PH"/>
        </w:rPr>
        <w:t xml:space="preserve">— A </w:t>
      </w:r>
      <w:proofErr w:type="spellStart"/>
      <w:r w:rsidRPr="00FA600D">
        <w:rPr>
          <w:rFonts w:ascii="Arial" w:hAnsi="Arial" w:cs="Arial"/>
          <w:szCs w:val="24"/>
          <w:lang w:val="en-PH"/>
        </w:rPr>
        <w:t>GovQueue</w:t>
      </w:r>
      <w:proofErr w:type="spellEnd"/>
      <w:r w:rsidRPr="00FA600D">
        <w:rPr>
          <w:rFonts w:ascii="Arial" w:hAnsi="Arial" w:cs="Arial"/>
          <w:szCs w:val="24"/>
          <w:lang w:val="en-PH"/>
        </w:rPr>
        <w:t xml:space="preserve"> feature that automatically reorders the digital queue to give precedence to senior citizens, PWDs, and pregnant clients, in accordance with RA 9994 and RA 10754.</w:t>
      </w:r>
    </w:p>
    <w:p w14:paraId="13724F6C" w14:textId="77777777" w:rsidR="00FA600D" w:rsidRPr="00FA600D" w:rsidRDefault="00FA600D" w:rsidP="00FA600D">
      <w:pPr>
        <w:spacing w:after="40" w:line="480" w:lineRule="auto"/>
        <w:rPr>
          <w:rFonts w:ascii="Arial" w:hAnsi="Arial" w:cs="Arial"/>
          <w:szCs w:val="24"/>
          <w:lang w:val="en-PH"/>
        </w:rPr>
      </w:pPr>
      <w:r w:rsidRPr="00FA600D">
        <w:rPr>
          <w:rFonts w:ascii="Arial" w:hAnsi="Arial" w:cs="Arial"/>
          <w:b/>
          <w:bCs/>
          <w:i/>
          <w:iCs/>
          <w:szCs w:val="24"/>
          <w:lang w:val="en-PH"/>
        </w:rPr>
        <w:t xml:space="preserve">PWD (Person with Disability) </w:t>
      </w:r>
      <w:r w:rsidRPr="00FA600D">
        <w:rPr>
          <w:rFonts w:ascii="Arial" w:hAnsi="Arial" w:cs="Arial"/>
          <w:szCs w:val="24"/>
          <w:lang w:val="en-PH"/>
        </w:rPr>
        <w:t>— An individual entitled to priority service and other benefits under RA 10754.</w:t>
      </w:r>
    </w:p>
    <w:p w14:paraId="235DAAFE" w14:textId="77777777" w:rsidR="00FA600D" w:rsidRPr="00FA600D" w:rsidRDefault="00FA600D" w:rsidP="00FA600D">
      <w:pPr>
        <w:spacing w:after="40" w:line="480" w:lineRule="auto"/>
        <w:rPr>
          <w:rFonts w:ascii="Arial" w:hAnsi="Arial" w:cs="Arial"/>
          <w:szCs w:val="24"/>
          <w:lang w:val="en-PH"/>
        </w:rPr>
      </w:pPr>
      <w:r w:rsidRPr="00FA600D">
        <w:rPr>
          <w:rFonts w:ascii="Arial" w:hAnsi="Arial" w:cs="Arial"/>
          <w:b/>
          <w:bCs/>
          <w:i/>
          <w:iCs/>
          <w:szCs w:val="24"/>
          <w:lang w:val="en-PH"/>
        </w:rPr>
        <w:t xml:space="preserve">Queue Management System </w:t>
      </w:r>
      <w:r w:rsidRPr="00FA600D">
        <w:rPr>
          <w:rFonts w:ascii="Arial" w:hAnsi="Arial" w:cs="Arial"/>
          <w:szCs w:val="24"/>
          <w:lang w:val="en-PH"/>
        </w:rPr>
        <w:t>— A software system that organizes and manages client flow, typically through appointment scheduling and sequential queue numbering.</w:t>
      </w:r>
    </w:p>
    <w:p w14:paraId="5B75940F" w14:textId="77777777" w:rsidR="00FA600D" w:rsidRPr="00FA600D" w:rsidRDefault="00FA600D" w:rsidP="00FA600D">
      <w:pPr>
        <w:spacing w:after="40" w:line="480" w:lineRule="auto"/>
        <w:rPr>
          <w:rFonts w:ascii="Arial" w:hAnsi="Arial" w:cs="Arial"/>
          <w:szCs w:val="24"/>
          <w:lang w:val="en-PH"/>
        </w:rPr>
      </w:pPr>
      <w:r w:rsidRPr="00FA600D">
        <w:rPr>
          <w:rFonts w:ascii="Arial" w:hAnsi="Arial" w:cs="Arial"/>
          <w:b/>
          <w:bCs/>
          <w:i/>
          <w:iCs/>
          <w:szCs w:val="24"/>
          <w:lang w:val="en-PH"/>
        </w:rPr>
        <w:t xml:space="preserve">RA 9994 (Expanded Senior Citizens Act of 2010) </w:t>
      </w:r>
      <w:r w:rsidRPr="00FA600D">
        <w:rPr>
          <w:rFonts w:ascii="Arial" w:hAnsi="Arial" w:cs="Arial"/>
          <w:szCs w:val="24"/>
          <w:lang w:val="en-PH"/>
        </w:rPr>
        <w:t>— A Philippine law that mandates the provision of privileges and priority services to senior citizens.</w:t>
      </w:r>
    </w:p>
    <w:p w14:paraId="48BDEFB8" w14:textId="77777777" w:rsidR="00FA600D" w:rsidRPr="00FA600D" w:rsidRDefault="00FA600D" w:rsidP="00FA600D">
      <w:pPr>
        <w:spacing w:after="40" w:line="480" w:lineRule="auto"/>
        <w:rPr>
          <w:rFonts w:ascii="Arial" w:hAnsi="Arial" w:cs="Arial"/>
          <w:szCs w:val="24"/>
          <w:lang w:val="en-PH"/>
        </w:rPr>
      </w:pPr>
      <w:r w:rsidRPr="00FA600D">
        <w:rPr>
          <w:rFonts w:ascii="Arial" w:hAnsi="Arial" w:cs="Arial"/>
          <w:b/>
          <w:bCs/>
          <w:i/>
          <w:iCs/>
          <w:szCs w:val="24"/>
          <w:lang w:val="en-PH"/>
        </w:rPr>
        <w:t xml:space="preserve">RA 10754 (An Act Expanding the Benefits and Privileges of Persons with Disability) </w:t>
      </w:r>
      <w:r w:rsidRPr="00FA600D">
        <w:rPr>
          <w:rFonts w:ascii="Arial" w:hAnsi="Arial" w:cs="Arial"/>
          <w:szCs w:val="24"/>
          <w:lang w:val="en-PH"/>
        </w:rPr>
        <w:t>— A Philippine law that mandates priority services and other benefits for PWDs.</w:t>
      </w:r>
    </w:p>
    <w:p w14:paraId="39A251BE" w14:textId="77777777" w:rsidR="00FA600D" w:rsidRPr="00FA600D" w:rsidRDefault="00FA600D" w:rsidP="00FA600D">
      <w:pPr>
        <w:spacing w:after="40" w:line="480" w:lineRule="auto"/>
        <w:rPr>
          <w:rFonts w:ascii="Arial" w:hAnsi="Arial" w:cs="Arial"/>
          <w:szCs w:val="24"/>
          <w:lang w:val="en-PH"/>
        </w:rPr>
      </w:pPr>
      <w:r w:rsidRPr="00FA600D">
        <w:rPr>
          <w:rFonts w:ascii="Arial" w:hAnsi="Arial" w:cs="Arial"/>
          <w:b/>
          <w:bCs/>
          <w:i/>
          <w:iCs/>
          <w:szCs w:val="24"/>
          <w:lang w:val="en-PH"/>
        </w:rPr>
        <w:t xml:space="preserve">Real-Time Queue Tracking </w:t>
      </w:r>
      <w:r w:rsidRPr="00FA600D">
        <w:rPr>
          <w:rFonts w:ascii="Arial" w:hAnsi="Arial" w:cs="Arial"/>
          <w:szCs w:val="24"/>
          <w:lang w:val="en-PH"/>
        </w:rPr>
        <w:t>— In this study, refers to the continuous, live monitoring and display of a client's queue position and waiting time as it changes.</w:t>
      </w:r>
    </w:p>
    <w:p w14:paraId="2326AF15" w14:textId="77777777" w:rsidR="00FA600D" w:rsidRPr="00FA600D" w:rsidRDefault="00FA600D" w:rsidP="00FA600D">
      <w:pPr>
        <w:spacing w:after="40" w:line="480" w:lineRule="auto"/>
        <w:rPr>
          <w:rFonts w:ascii="Arial" w:hAnsi="Arial" w:cs="Arial"/>
          <w:szCs w:val="24"/>
          <w:lang w:val="en-PH"/>
        </w:rPr>
      </w:pPr>
      <w:r w:rsidRPr="00FA600D">
        <w:rPr>
          <w:rFonts w:ascii="Arial" w:hAnsi="Arial" w:cs="Arial"/>
          <w:b/>
          <w:bCs/>
          <w:i/>
          <w:iCs/>
          <w:szCs w:val="24"/>
          <w:lang w:val="en-PH"/>
        </w:rPr>
        <w:t xml:space="preserve">Slot Capacity Control </w:t>
      </w:r>
      <w:r w:rsidRPr="00FA600D">
        <w:rPr>
          <w:rFonts w:ascii="Arial" w:hAnsi="Arial" w:cs="Arial"/>
          <w:szCs w:val="24"/>
          <w:lang w:val="en-PH"/>
        </w:rPr>
        <w:t>— A mechanism that limits the number of appointments that can be booked within a given time slot to prevent overcrowding and scheduling conflicts.</w:t>
      </w:r>
    </w:p>
    <w:p w14:paraId="1E176FEE" w14:textId="77777777" w:rsidR="00FA600D" w:rsidRPr="00FA600D" w:rsidRDefault="00FA600D" w:rsidP="00FA600D">
      <w:pPr>
        <w:spacing w:after="40" w:line="480" w:lineRule="auto"/>
        <w:rPr>
          <w:rFonts w:ascii="Arial" w:hAnsi="Arial" w:cs="Arial"/>
          <w:szCs w:val="24"/>
          <w:lang w:val="en-PH"/>
        </w:rPr>
      </w:pPr>
      <w:r w:rsidRPr="00FA600D">
        <w:rPr>
          <w:rFonts w:ascii="Arial" w:hAnsi="Arial" w:cs="Arial"/>
          <w:b/>
          <w:bCs/>
          <w:i/>
          <w:iCs/>
          <w:szCs w:val="24"/>
          <w:lang w:val="en-PH"/>
        </w:rPr>
        <w:t xml:space="preserve">Web-Based System </w:t>
      </w:r>
      <w:r w:rsidRPr="00FA600D">
        <w:rPr>
          <w:rFonts w:ascii="Arial" w:hAnsi="Arial" w:cs="Arial"/>
          <w:szCs w:val="24"/>
          <w:lang w:val="en-PH"/>
        </w:rPr>
        <w:t>— A software application accessed through a web browser over the internet, as opposed to a locally installed desktop application.</w:t>
      </w:r>
    </w:p>
    <w:p w14:paraId="77F60A5A" w14:textId="77777777" w:rsidR="00FA600D" w:rsidRPr="00FA600D" w:rsidRDefault="00FA600D" w:rsidP="00FA600D">
      <w:pPr>
        <w:spacing w:after="40" w:line="480" w:lineRule="auto"/>
        <w:rPr>
          <w:rFonts w:ascii="Arial" w:hAnsi="Arial" w:cs="Arial"/>
          <w:szCs w:val="24"/>
          <w:lang w:val="en-PH"/>
        </w:rPr>
      </w:pPr>
    </w:p>
    <w:sectPr w:rsidR="00FA600D" w:rsidRPr="00FA600D">
      <w:headerReference w:type="default" r:id="rId8"/>
      <w:pgSz w:w="12240" w:h="15840"/>
      <w:pgMar w:top="1440" w:right="1440" w:bottom="1440" w:left="1440" w:header="432" w:footer="706" w:gutter="0"/>
      <w:pgNumType w:start="98"/>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6F5570" w14:textId="77777777" w:rsidR="00C818AA" w:rsidRDefault="00C818AA">
      <w:pPr>
        <w:spacing w:after="0" w:line="240" w:lineRule="auto"/>
      </w:pPr>
      <w:r>
        <w:separator/>
      </w:r>
    </w:p>
  </w:endnote>
  <w:endnote w:type="continuationSeparator" w:id="0">
    <w:p w14:paraId="694CAD06" w14:textId="77777777" w:rsidR="00C818AA" w:rsidRDefault="00C818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Old English Text MT">
    <w:panose1 w:val="03040902040508030806"/>
    <w:charset w:val="00"/>
    <w:family w:val="script"/>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DAC521" w14:textId="77777777" w:rsidR="00C818AA" w:rsidRDefault="00C818AA">
      <w:pPr>
        <w:spacing w:after="0" w:line="240" w:lineRule="auto"/>
      </w:pPr>
      <w:r>
        <w:separator/>
      </w:r>
    </w:p>
  </w:footnote>
  <w:footnote w:type="continuationSeparator" w:id="0">
    <w:p w14:paraId="35F46966" w14:textId="77777777" w:rsidR="00C818AA" w:rsidRDefault="00C818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06E41" w14:textId="77777777" w:rsidR="0002534B" w:rsidRDefault="00000000">
    <w:pPr>
      <w:pStyle w:val="Header"/>
    </w:pPr>
    <w:bookmarkStart w:id="0" w:name="_Hlk199147421"/>
    <w:bookmarkStart w:id="1" w:name="_Hlk199147422"/>
    <w:r>
      <w:rPr>
        <w:noProof/>
        <w:lang w:eastAsia="en-PH"/>
      </w:rPr>
      <w:drawing>
        <wp:anchor distT="0" distB="0" distL="0" distR="0" simplePos="0" relativeHeight="7" behindDoc="0" locked="0" layoutInCell="1" allowOverlap="1" wp14:anchorId="28B1A297" wp14:editId="41B744F6">
          <wp:simplePos x="0" y="0"/>
          <wp:positionH relativeFrom="margin">
            <wp:posOffset>5501999</wp:posOffset>
          </wp:positionH>
          <wp:positionV relativeFrom="paragraph">
            <wp:posOffset>-313580</wp:posOffset>
          </wp:positionV>
          <wp:extent cx="659958" cy="792694"/>
          <wp:effectExtent l="0" t="0" r="6985" b="7620"/>
          <wp:wrapNone/>
          <wp:docPr id="4097"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 cstate="print"/>
                  <a:srcRect b="15087"/>
                  <a:stretch/>
                </pic:blipFill>
                <pic:spPr>
                  <a:xfrm>
                    <a:off x="0" y="0"/>
                    <a:ext cx="659958" cy="792694"/>
                  </a:xfrm>
                  <a:prstGeom prst="rect">
                    <a:avLst/>
                  </a:prstGeom>
                  <a:ln>
                    <a:noFill/>
                  </a:ln>
                </pic:spPr>
              </pic:pic>
            </a:graphicData>
          </a:graphic>
          <wp14:sizeRelH relativeFrom="margin">
            <wp14:pctWidth>0</wp14:pctWidth>
          </wp14:sizeRelH>
          <wp14:sizeRelV relativeFrom="margin">
            <wp14:pctHeight>0</wp14:pctHeight>
          </wp14:sizeRelV>
        </wp:anchor>
      </w:drawing>
    </w:r>
    <w:r>
      <w:rPr>
        <w:noProof/>
        <w:lang w:eastAsia="en-PH"/>
      </w:rPr>
      <w:drawing>
        <wp:anchor distT="0" distB="0" distL="0" distR="0" simplePos="0" relativeHeight="3" behindDoc="0" locked="0" layoutInCell="1" allowOverlap="1" wp14:anchorId="2EDD5D7F" wp14:editId="7D589997">
          <wp:simplePos x="0" y="0"/>
          <wp:positionH relativeFrom="margin">
            <wp:posOffset>-140335</wp:posOffset>
          </wp:positionH>
          <wp:positionV relativeFrom="paragraph">
            <wp:posOffset>-160020</wp:posOffset>
          </wp:positionV>
          <wp:extent cx="704850" cy="677803"/>
          <wp:effectExtent l="0" t="0" r="0" b="8255"/>
          <wp:wrapNone/>
          <wp:docPr id="4098" name="Pictur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3"/>
                  <pic:cNvPicPr/>
                </pic:nvPicPr>
                <pic:blipFill>
                  <a:blip r:embed="rId2" cstate="print"/>
                  <a:srcRect/>
                  <a:stretch/>
                </pic:blipFill>
                <pic:spPr>
                  <a:xfrm>
                    <a:off x="0" y="0"/>
                    <a:ext cx="704850" cy="677803"/>
                  </a:xfrm>
                  <a:prstGeom prst="rect">
                    <a:avLst/>
                  </a:prstGeom>
                  <a:ln>
                    <a:noFill/>
                  </a:ln>
                </pic:spPr>
              </pic:pic>
            </a:graphicData>
          </a:graphic>
          <wp14:sizeRelH relativeFrom="margin">
            <wp14:pctWidth>0</wp14:pctWidth>
          </wp14:sizeRelH>
          <wp14:sizeRelV relativeFrom="margin">
            <wp14:pctHeight>0</wp14:pctHeight>
          </wp14:sizeRelV>
        </wp:anchor>
      </w:drawing>
    </w:r>
    <w:r>
      <w:rPr>
        <w:noProof/>
        <w:lang w:eastAsia="en-PH"/>
      </w:rPr>
      <mc:AlternateContent>
        <mc:Choice Requires="wps">
          <w:drawing>
            <wp:anchor distT="0" distB="0" distL="0" distR="0" simplePos="0" relativeHeight="6" behindDoc="0" locked="0" layoutInCell="1" allowOverlap="1" wp14:anchorId="4B09287F" wp14:editId="396366AE">
              <wp:simplePos x="0" y="0"/>
              <wp:positionH relativeFrom="margin">
                <wp:align>right</wp:align>
              </wp:positionH>
              <wp:positionV relativeFrom="paragraph">
                <wp:posOffset>106679</wp:posOffset>
              </wp:positionV>
              <wp:extent cx="5730240" cy="230505"/>
              <wp:effectExtent l="0" t="0" r="0" b="0"/>
              <wp:wrapNone/>
              <wp:docPr id="4099" name="TextBox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0240" cy="230505"/>
                      </a:xfrm>
                      <a:prstGeom prst="rect">
                        <a:avLst/>
                      </a:prstGeom>
                      <a:ln>
                        <a:noFill/>
                      </a:ln>
                    </wps:spPr>
                    <wps:txbx>
                      <w:txbxContent>
                        <w:p w14:paraId="5D1A634C" w14:textId="77777777" w:rsidR="0002534B" w:rsidRDefault="00000000">
                          <w:pPr>
                            <w:pStyle w:val="NormalWeb"/>
                            <w:spacing w:before="0" w:beforeAutospacing="0" w:after="0" w:afterAutospacing="0"/>
                            <w:jc w:val="center"/>
                            <w:rPr>
                              <w:rFonts w:ascii="Bookman Old Style" w:hAnsi="Bookman Old Style"/>
                              <w:b/>
                              <w:bCs/>
                              <w:color w:val="538135"/>
                              <w:sz w:val="20"/>
                              <w:szCs w:val="20"/>
                            </w:rPr>
                          </w:pPr>
                          <w:r>
                            <w:rPr>
                              <w:rFonts w:ascii="Bookman Old Style" w:hAnsi="Bookman Old Style" w:cs="Arial"/>
                              <w:b/>
                              <w:bCs/>
                              <w:color w:val="538135"/>
                              <w:kern w:val="24"/>
                              <w:sz w:val="20"/>
                              <w:szCs w:val="20"/>
                            </w:rPr>
                            <w:t>COLLEGE OF INFORMATION AND COMMUNICATION TECHNOLOGY</w:t>
                          </w:r>
                        </w:p>
                      </w:txbxContent>
                    </wps:txbx>
                    <wps:bodyPr wrap="square">
                      <a:prstTxWarp prst="textNoShape">
                        <a:avLst/>
                      </a:prstTxWarp>
                      <a:noAutofit/>
                    </wps:bodyPr>
                  </wps:wsp>
                </a:graphicData>
              </a:graphic>
              <wp14:sizeRelH relativeFrom="margin">
                <wp14:pctWidth>0</wp14:pctWidth>
              </wp14:sizeRelH>
            </wp:anchor>
          </w:drawing>
        </mc:Choice>
        <mc:Fallback>
          <w:pict>
            <v:rect w14:anchorId="4B09287F" id="TextBox 14" o:spid="_x0000_s1032" style="position:absolute;margin-left:400pt;margin-top:8.4pt;width:451.2pt;height:18.15pt;z-index:6;visibility:visible;mso-wrap-style:square;mso-width-percent:0;mso-wrap-distance-left:0;mso-wrap-distance-top:0;mso-wrap-distance-right:0;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" filled="f" stroked="f">
              <v:textbox>
                <w:txbxContent>
                  <w:p w14:paraId="5D1A634C" w14:textId="77777777" w:rsidR="0002534B" w:rsidRDefault="00000000">
                    <w:pPr>
                      <w:pStyle w:val="NormalWeb"/>
                      <w:spacing w:before="0" w:beforeAutospacing="0" w:after="0" w:afterAutospacing="0"/>
                      <w:jc w:val="center"/>
                      <w:rPr>
                        <w:rFonts w:ascii="Bookman Old Style" w:hAnsi="Bookman Old Style"/>
                        <w:b/>
                        <w:bCs/>
                        <w:color w:val="538135"/>
                        <w:sz w:val="20"/>
                        <w:szCs w:val="20"/>
                      </w:rPr>
                    </w:pPr>
                    <w:r>
                      <w:rPr>
                        <w:rFonts w:ascii="Bookman Old Style" w:hAnsi="Bookman Old Style" w:cs="Arial"/>
                        <w:b/>
                        <w:bCs/>
                        <w:color w:val="538135"/>
                        <w:kern w:val="24"/>
                        <w:sz w:val="20"/>
                        <w:szCs w:val="20"/>
                      </w:rPr>
                      <w:t>COLLEGE OF INFORMATION AND COMMUNICATION TECHNOLOGY</w:t>
                    </w:r>
                  </w:p>
                </w:txbxContent>
              </v:textbox>
              <w10:wrap anchorx="margin"/>
            </v:rect>
          </w:pict>
        </mc:Fallback>
      </mc:AlternateContent>
    </w:r>
    <w:r>
      <w:rPr>
        <w:noProof/>
        <w:lang w:eastAsia="en-PH"/>
      </w:rPr>
      <mc:AlternateContent>
        <mc:Choice Requires="wps">
          <w:drawing>
            <wp:anchor distT="0" distB="0" distL="0" distR="0" simplePos="0" relativeHeight="4" behindDoc="0" locked="0" layoutInCell="1" allowOverlap="1" wp14:anchorId="3566F32F" wp14:editId="498C20F9">
              <wp:simplePos x="0" y="0"/>
              <wp:positionH relativeFrom="margin">
                <wp:posOffset>331470</wp:posOffset>
              </wp:positionH>
              <wp:positionV relativeFrom="paragraph">
                <wp:posOffset>-137160</wp:posOffset>
              </wp:positionV>
              <wp:extent cx="5730240" cy="372109"/>
              <wp:effectExtent l="0" t="0" r="0" b="8890"/>
              <wp:wrapNone/>
              <wp:docPr id="4100" name="TextBox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0240" cy="372109"/>
                      </a:xfrm>
                      <a:prstGeom prst="rect">
                        <a:avLst/>
                      </a:prstGeom>
                      <a:ln>
                        <a:noFill/>
                      </a:ln>
                    </wps:spPr>
                    <wps:txbx>
                      <w:txbxContent>
                        <w:p w14:paraId="027D5B44" w14:textId="77777777" w:rsidR="0002534B" w:rsidRDefault="00000000">
                          <w:pPr>
                            <w:pStyle w:val="NormalWeb"/>
                            <w:spacing w:before="0" w:beforeAutospacing="0" w:after="0" w:afterAutospacing="0"/>
                            <w:jc w:val="center"/>
                            <w:rPr>
                              <w:b/>
                              <w:bCs/>
                              <w:color w:val="538135"/>
                              <w:sz w:val="32"/>
                              <w:szCs w:val="32"/>
                            </w:rPr>
                          </w:pPr>
                          <w:r>
                            <w:rPr>
                              <w:rFonts w:ascii="Old English Text MT" w:hAnsi="Old English Text MT" w:cs="Cordia New"/>
                              <w:b/>
                              <w:bCs/>
                              <w:color w:val="538135"/>
                              <w:kern w:val="24"/>
                              <w:sz w:val="32"/>
                              <w:szCs w:val="32"/>
                            </w:rPr>
                            <w:t>South East Asian Institute of Technology, Inc.</w:t>
                          </w:r>
                        </w:p>
                        <w:p w14:paraId="1E22F25B" w14:textId="77777777" w:rsidR="0002534B" w:rsidRDefault="0002534B">
                          <w:pPr>
                            <w:jc w:val="center"/>
                            <w:rPr>
                              <w:sz w:val="32"/>
                              <w:szCs w:val="32"/>
                            </w:rPr>
                          </w:pPr>
                        </w:p>
                      </w:txbxContent>
                    </wps:txbx>
                    <wps:bodyPr wrap="square">
                      <a:prstTxWarp prst="textNoShape">
                        <a:avLst/>
                      </a:prstTxWarp>
                      <a:noAutofit/>
                    </wps:bodyPr>
                  </wps:wsp>
                </a:graphicData>
              </a:graphic>
              <wp14:sizeRelH relativeFrom="margin">
                <wp14:pctWidth>0</wp14:pctWidth>
              </wp14:sizeRelH>
            </wp:anchor>
          </w:drawing>
        </mc:Choice>
        <mc:Fallback>
          <w:pict>
            <v:rect w14:anchorId="3566F32F" id="TextBox 13" o:spid="_x0000_s1033" style="position:absolute;margin-left:26.1pt;margin-top:-10.8pt;width:451.2pt;height:29.3pt;z-index:4;visibility:visible;mso-wrap-style:square;mso-width-percent:0;mso-wrap-distance-left:0;mso-wrap-distance-top:0;mso-wrap-distance-right:0;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" filled="f" stroked="f">
              <v:textbox>
                <w:txbxContent>
                  <w:p w14:paraId="027D5B44" w14:textId="77777777" w:rsidR="0002534B" w:rsidRDefault="00000000">
                    <w:pPr>
                      <w:pStyle w:val="NormalWeb"/>
                      <w:spacing w:before="0" w:beforeAutospacing="0" w:after="0" w:afterAutospacing="0"/>
                      <w:jc w:val="center"/>
                      <w:rPr>
                        <w:b/>
                        <w:bCs/>
                        <w:color w:val="538135"/>
                        <w:sz w:val="32"/>
                        <w:szCs w:val="32"/>
                      </w:rPr>
                    </w:pPr>
                    <w:r>
                      <w:rPr>
                        <w:rFonts w:ascii="Old English Text MT" w:hAnsi="Old English Text MT" w:cs="Cordia New"/>
                        <w:b/>
                        <w:bCs/>
                        <w:color w:val="538135"/>
                        <w:kern w:val="24"/>
                        <w:sz w:val="32"/>
                        <w:szCs w:val="32"/>
                      </w:rPr>
                      <w:t>South East Asian Institute of Technology, Inc.</w:t>
                    </w:r>
                  </w:p>
                  <w:p w14:paraId="1E22F25B" w14:textId="77777777" w:rsidR="0002534B" w:rsidRDefault="0002534B">
                    <w:pPr>
                      <w:jc w:val="center"/>
                      <w:rPr>
                        <w:sz w:val="32"/>
                        <w:szCs w:val="32"/>
                      </w:rPr>
                    </w:pPr>
                  </w:p>
                </w:txbxContent>
              </v:textbox>
              <w10:wrap anchorx="margin"/>
            </v:rect>
          </w:pict>
        </mc:Fallback>
      </mc:AlternateContent>
    </w:r>
    <w:r>
      <w:t xml:space="preserve"> </w:t>
    </w:r>
  </w:p>
  <w:bookmarkEnd w:id="0"/>
  <w:bookmarkEnd w:id="1"/>
  <w:p w14:paraId="6C527745" w14:textId="77777777" w:rsidR="0002534B" w:rsidRDefault="00000000">
    <w:pPr>
      <w:pStyle w:val="Header"/>
    </w:pPr>
    <w:r>
      <w:rPr>
        <w:noProof/>
        <w:lang w:eastAsia="en-PH"/>
      </w:rPr>
      <mc:AlternateContent>
        <mc:Choice Requires="wps">
          <w:drawing>
            <wp:anchor distT="0" distB="0" distL="0" distR="0" simplePos="0" relativeHeight="2" behindDoc="0" locked="0" layoutInCell="1" allowOverlap="1" wp14:anchorId="1FD9D490" wp14:editId="02BC6591">
              <wp:simplePos x="0" y="0"/>
              <wp:positionH relativeFrom="column">
                <wp:posOffset>-1037166</wp:posOffset>
              </wp:positionH>
              <wp:positionV relativeFrom="paragraph">
                <wp:posOffset>391583</wp:posOffset>
              </wp:positionV>
              <wp:extent cx="8613775" cy="12700"/>
              <wp:effectExtent l="0" t="0" r="34925" b="25400"/>
              <wp:wrapNone/>
              <wp:docPr id="4101"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613775" cy="12700"/>
                      </a:xfrm>
                      <a:prstGeom prst="line">
                        <a:avLst/>
                      </a:prstGeom>
                      <a:ln w="19050" cap="flat" cmpd="sng">
                        <a:solidFill>
                          <a:srgbClr val="548135"/>
                        </a:solidFill>
                        <a:prstDash val="solid"/>
                        <a:miter/>
                        <a:headEnd/>
                        <a:tailEnd/>
                      </a:ln>
                    </wps:spPr>
                    <wps:bodyPr/>
                  </wps:wsp>
                </a:graphicData>
              </a:graphic>
              <wp14:sizeRelH relativeFrom="margin">
                <wp14:pctWidth>0</wp14:pctWidth>
              </wp14:sizeRelH>
              <wp14:sizeRelV relativeFrom="margin">
                <wp14:pctHeight>0</wp14:pctHeight>
              </wp14:sizeRelV>
            </wp:anchor>
          </w:drawing>
        </mc:Choice>
        <mc:Fallback xmlns:wpsCustomData="http://www.wps.cn/officeDocument/2013/wpsCustomData" xmlns:w16cei="http://schemas.microsoft.com/office/word/2026/wordml/cei">
          <w:pict>
            <v:line id="4101" filled="f" stroked="t" from="-81.66661pt,30.833307pt" to="596.5834pt,31.833307pt" style="position:absolute;z-index:2;mso-position-horizontal-relative:text;mso-position-vertical-relative:text;mso-width-percent:0;mso-height-percent:0;mso-width-relative:margin;mso-height-relative:margin;mso-wrap-distance-left:0.0pt;mso-wrap-distance-right:0.0pt;visibility:visible;">
              <v:stroke joinstyle="miter" color="#548135" weight="1.5pt"/>
              <v:fill/>
            </v:line>
          </w:pict>
        </mc:Fallback>
      </mc:AlternateContent>
    </w:r>
    <w:r>
      <w:rPr>
        <w:noProof/>
        <w:lang w:eastAsia="en-PH"/>
      </w:rPr>
      <mc:AlternateContent>
        <mc:Choice Requires="wps">
          <w:drawing>
            <wp:anchor distT="0" distB="0" distL="0" distR="0" simplePos="0" relativeHeight="5" behindDoc="0" locked="0" layoutInCell="1" allowOverlap="1" wp14:anchorId="10912992" wp14:editId="2BF47ADE">
              <wp:simplePos x="0" y="0"/>
              <wp:positionH relativeFrom="margin">
                <wp:posOffset>0</wp:posOffset>
              </wp:positionH>
              <wp:positionV relativeFrom="paragraph">
                <wp:posOffset>115570</wp:posOffset>
              </wp:positionV>
              <wp:extent cx="5730240" cy="230505"/>
              <wp:effectExtent l="0" t="0" r="0" b="0"/>
              <wp:wrapNone/>
              <wp:docPr id="4102" name="TextBox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0240" cy="230505"/>
                      </a:xfrm>
                      <a:prstGeom prst="rect">
                        <a:avLst/>
                      </a:prstGeom>
                      <a:ln>
                        <a:noFill/>
                      </a:ln>
                    </wps:spPr>
                    <wps:txbx>
                      <w:txbxContent>
                        <w:p w14:paraId="6519FC32" w14:textId="77777777" w:rsidR="0002534B" w:rsidRDefault="00000000">
                          <w:pPr>
                            <w:pStyle w:val="NormalWeb"/>
                            <w:spacing w:before="0" w:beforeAutospacing="0" w:after="0" w:afterAutospacing="0"/>
                            <w:jc w:val="center"/>
                            <w:rPr>
                              <w:rFonts w:ascii="Verdana" w:hAnsi="Verdana"/>
                              <w:color w:val="538135"/>
                              <w:sz w:val="17"/>
                              <w:szCs w:val="17"/>
                            </w:rPr>
                          </w:pPr>
                          <w:r>
                            <w:rPr>
                              <w:rFonts w:ascii="Verdana" w:hAnsi="Verdana" w:cs="Arial"/>
                              <w:color w:val="538135"/>
                              <w:kern w:val="24"/>
                              <w:sz w:val="17"/>
                              <w:szCs w:val="17"/>
                            </w:rPr>
                            <w:t xml:space="preserve">National Highway, Crossing Rubber, </w:t>
                          </w:r>
                          <w:proofErr w:type="spellStart"/>
                          <w:r>
                            <w:rPr>
                              <w:rFonts w:ascii="Verdana" w:hAnsi="Verdana" w:cs="Arial"/>
                              <w:color w:val="538135"/>
                              <w:kern w:val="24"/>
                              <w:sz w:val="17"/>
                              <w:szCs w:val="17"/>
                            </w:rPr>
                            <w:t>Tupi</w:t>
                          </w:r>
                          <w:proofErr w:type="spellEnd"/>
                          <w:r>
                            <w:rPr>
                              <w:rFonts w:ascii="Verdana" w:hAnsi="Verdana" w:cs="Arial"/>
                              <w:color w:val="538135"/>
                              <w:kern w:val="24"/>
                              <w:sz w:val="17"/>
                              <w:szCs w:val="17"/>
                            </w:rPr>
                            <w:t>, South Cotabato</w:t>
                          </w:r>
                        </w:p>
                      </w:txbxContent>
                    </wps:txbx>
                    <wps:bodyPr wrap="square">
                      <a:prstTxWarp prst="textNoShape">
                        <a:avLst/>
                      </a:prstTxWarp>
                      <a:noAutofit/>
                    </wps:bodyPr>
                  </wps:wsp>
                </a:graphicData>
              </a:graphic>
              <wp14:sizeRelH relativeFrom="margin">
                <wp14:pctWidth>0</wp14:pctWidth>
              </wp14:sizeRelH>
            </wp:anchor>
          </w:drawing>
        </mc:Choice>
        <mc:Fallback>
          <w:pict>
            <v:rect w14:anchorId="10912992" id="_x0000_s1034" style="position:absolute;margin-left:0;margin-top:9.1pt;width:451.2pt;height:18.15pt;z-index:5;visibility:visible;mso-wrap-style:square;mso-width-percent:0;mso-wrap-distance-left:0;mso-wrap-distance-top:0;mso-wrap-distance-right:0;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" filled="f" stroked="f">
              <v:textbox>
                <w:txbxContent>
                  <w:p w14:paraId="6519FC32" w14:textId="77777777" w:rsidR="0002534B" w:rsidRDefault="00000000">
                    <w:pPr>
                      <w:pStyle w:val="NormalWeb"/>
                      <w:spacing w:before="0" w:beforeAutospacing="0" w:after="0" w:afterAutospacing="0"/>
                      <w:jc w:val="center"/>
                      <w:rPr>
                        <w:rFonts w:ascii="Verdana" w:hAnsi="Verdana"/>
                        <w:color w:val="538135"/>
                        <w:sz w:val="17"/>
                        <w:szCs w:val="17"/>
                      </w:rPr>
                    </w:pPr>
                    <w:r>
                      <w:rPr>
                        <w:rFonts w:ascii="Verdana" w:hAnsi="Verdana" w:cs="Arial"/>
                        <w:color w:val="538135"/>
                        <w:kern w:val="24"/>
                        <w:sz w:val="17"/>
                        <w:szCs w:val="17"/>
                      </w:rPr>
                      <w:t xml:space="preserve">National Highway, Crossing Rubber, </w:t>
                    </w:r>
                    <w:proofErr w:type="spellStart"/>
                    <w:r>
                      <w:rPr>
                        <w:rFonts w:ascii="Verdana" w:hAnsi="Verdana" w:cs="Arial"/>
                        <w:color w:val="538135"/>
                        <w:kern w:val="24"/>
                        <w:sz w:val="17"/>
                        <w:szCs w:val="17"/>
                      </w:rPr>
                      <w:t>Tupi</w:t>
                    </w:r>
                    <w:proofErr w:type="spellEnd"/>
                    <w:r>
                      <w:rPr>
                        <w:rFonts w:ascii="Verdana" w:hAnsi="Verdana" w:cs="Arial"/>
                        <w:color w:val="538135"/>
                        <w:kern w:val="24"/>
                        <w:sz w:val="17"/>
                        <w:szCs w:val="17"/>
                      </w:rPr>
                      <w:t>, South Cotabato</w:t>
                    </w:r>
                  </w:p>
                </w:txbxContent>
              </v:textbox>
              <w10:wrap anchorx="margin"/>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752773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0000002"/>
    <w:multiLevelType w:val="hybridMultilevel"/>
    <w:tmpl w:val="8756739C"/>
    <w:lvl w:ilvl="0" w:tplc="5790B61A">
      <w:start w:val="1"/>
      <w:numFmt w:val="decimal"/>
      <w:lvlText w:val="%1."/>
      <w:lvlJc w:val="left"/>
      <w:pPr>
        <w:ind w:left="3960" w:hanging="360"/>
      </w:pPr>
      <w:rPr>
        <w:rFonts w:hint="default"/>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2" w15:restartNumberingAfterBreak="0">
    <w:nsid w:val="00000003"/>
    <w:multiLevelType w:val="hybridMultilevel"/>
    <w:tmpl w:val="EDEC230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00000004"/>
    <w:multiLevelType w:val="hybridMultilevel"/>
    <w:tmpl w:val="31920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0000005"/>
    <w:multiLevelType w:val="hybridMultilevel"/>
    <w:tmpl w:val="D0B07680"/>
    <w:lvl w:ilvl="0" w:tplc="A43E5A72">
      <w:start w:val="1"/>
      <w:numFmt w:val="decimal"/>
      <w:lvlText w:val="%1.0"/>
      <w:lvlJc w:val="left"/>
      <w:pPr>
        <w:ind w:left="1440" w:hanging="360"/>
      </w:pPr>
      <w:rPr>
        <w:rFonts w:hint="default"/>
        <w:b/>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00000006"/>
    <w:multiLevelType w:val="hybridMultilevel"/>
    <w:tmpl w:val="3B906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0000007"/>
    <w:multiLevelType w:val="hybridMultilevel"/>
    <w:tmpl w:val="755E304A"/>
    <w:lvl w:ilvl="0" w:tplc="892E19FE">
      <w:start w:val="1"/>
      <w:numFmt w:val="bullet"/>
      <w:lvlText w:val="-"/>
      <w:lvlJc w:val="left"/>
      <w:pPr>
        <w:ind w:left="720" w:hanging="360"/>
      </w:pPr>
      <w:rPr>
        <w:rFonts w:ascii="Arial" w:eastAsia="SimSun"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00000008"/>
    <w:multiLevelType w:val="multilevel"/>
    <w:tmpl w:val="0752773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00000009"/>
    <w:multiLevelType w:val="hybridMultilevel"/>
    <w:tmpl w:val="2D384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000000A"/>
    <w:multiLevelType w:val="multilevel"/>
    <w:tmpl w:val="177A2764"/>
    <w:lvl w:ilvl="0">
      <w:start w:val="6"/>
      <w:numFmt w:val="decimal"/>
      <w:lvlText w:val="%1"/>
      <w:lvlJc w:val="left"/>
      <w:pPr>
        <w:ind w:left="360" w:hanging="360"/>
      </w:pPr>
      <w:rPr>
        <w:rFonts w:hint="default"/>
      </w:rPr>
    </w:lvl>
    <w:lvl w:ilvl="1">
      <w:start w:val="6"/>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320" w:hanging="1800"/>
      </w:pPr>
      <w:rPr>
        <w:rFonts w:hint="default"/>
      </w:rPr>
    </w:lvl>
  </w:abstractNum>
  <w:abstractNum w:abstractNumId="10" w15:restartNumberingAfterBreak="0">
    <w:nsid w:val="0000000B"/>
    <w:multiLevelType w:val="hybridMultilevel"/>
    <w:tmpl w:val="E5941AF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0000000C"/>
    <w:multiLevelType w:val="hybridMultilevel"/>
    <w:tmpl w:val="978A212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0000000D"/>
    <w:multiLevelType w:val="hybridMultilevel"/>
    <w:tmpl w:val="F300DEC4"/>
    <w:lvl w:ilvl="0" w:tplc="880CC7FE">
      <w:start w:val="1"/>
      <w:numFmt w:val="bullet"/>
      <w:lvlText w:val="●"/>
      <w:lvlJc w:val="left"/>
      <w:pPr>
        <w:ind w:left="720" w:hanging="360"/>
      </w:pPr>
    </w:lvl>
    <w:lvl w:ilvl="1" w:tplc="08D4FAE0">
      <w:start w:val="1"/>
      <w:numFmt w:val="bullet"/>
      <w:lvlText w:val="○"/>
      <w:lvlJc w:val="left"/>
      <w:pPr>
        <w:ind w:left="1440" w:hanging="360"/>
      </w:pPr>
    </w:lvl>
    <w:lvl w:ilvl="2" w:tplc="F836D740">
      <w:start w:val="1"/>
      <w:numFmt w:val="bullet"/>
      <w:lvlText w:val="■"/>
      <w:lvlJc w:val="left"/>
      <w:pPr>
        <w:ind w:left="2160" w:hanging="360"/>
      </w:pPr>
    </w:lvl>
    <w:lvl w:ilvl="3" w:tplc="36306176">
      <w:start w:val="1"/>
      <w:numFmt w:val="bullet"/>
      <w:lvlText w:val="●"/>
      <w:lvlJc w:val="left"/>
      <w:pPr>
        <w:ind w:left="2880" w:hanging="360"/>
      </w:pPr>
    </w:lvl>
    <w:lvl w:ilvl="4" w:tplc="44CA90CE">
      <w:start w:val="1"/>
      <w:numFmt w:val="bullet"/>
      <w:lvlText w:val="○"/>
      <w:lvlJc w:val="left"/>
      <w:pPr>
        <w:ind w:left="3600" w:hanging="360"/>
      </w:pPr>
    </w:lvl>
    <w:lvl w:ilvl="5" w:tplc="A1581EEE">
      <w:start w:val="1"/>
      <w:numFmt w:val="bullet"/>
      <w:lvlText w:val="■"/>
      <w:lvlJc w:val="left"/>
      <w:pPr>
        <w:ind w:left="4320" w:hanging="360"/>
      </w:pPr>
    </w:lvl>
    <w:lvl w:ilvl="6" w:tplc="FFBED866">
      <w:start w:val="1"/>
      <w:numFmt w:val="bullet"/>
      <w:lvlText w:val="●"/>
      <w:lvlJc w:val="left"/>
      <w:pPr>
        <w:ind w:left="5040" w:hanging="360"/>
      </w:pPr>
    </w:lvl>
    <w:lvl w:ilvl="7" w:tplc="76505028">
      <w:start w:val="1"/>
      <w:numFmt w:val="bullet"/>
      <w:lvlText w:val="●"/>
      <w:lvlJc w:val="left"/>
      <w:pPr>
        <w:ind w:left="5760" w:hanging="360"/>
      </w:pPr>
    </w:lvl>
    <w:lvl w:ilvl="8" w:tplc="9C92F7A4">
      <w:start w:val="1"/>
      <w:numFmt w:val="bullet"/>
      <w:lvlText w:val="●"/>
      <w:lvlJc w:val="left"/>
      <w:pPr>
        <w:ind w:left="6480" w:hanging="360"/>
      </w:pPr>
    </w:lvl>
  </w:abstractNum>
  <w:abstractNum w:abstractNumId="13" w15:restartNumberingAfterBreak="0">
    <w:nsid w:val="0000000E"/>
    <w:multiLevelType w:val="hybridMultilevel"/>
    <w:tmpl w:val="D8E0A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000000F"/>
    <w:multiLevelType w:val="hybridMultilevel"/>
    <w:tmpl w:val="3CB0A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0000010"/>
    <w:multiLevelType w:val="hybridMultilevel"/>
    <w:tmpl w:val="3F12FA7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00000011"/>
    <w:multiLevelType w:val="hybridMultilevel"/>
    <w:tmpl w:val="AC8E551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00000012"/>
    <w:multiLevelType w:val="hybridMultilevel"/>
    <w:tmpl w:val="C9A2D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0000013"/>
    <w:multiLevelType w:val="hybridMultilevel"/>
    <w:tmpl w:val="956CE7A4"/>
    <w:lvl w:ilvl="0" w:tplc="A43E5A72">
      <w:start w:val="1"/>
      <w:numFmt w:val="decimal"/>
      <w:lvlText w:val="%1.0"/>
      <w:lvlJc w:val="left"/>
      <w:pPr>
        <w:ind w:left="144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00000014"/>
    <w:multiLevelType w:val="hybridMultilevel"/>
    <w:tmpl w:val="AB4872B0"/>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0" w15:restartNumberingAfterBreak="0">
    <w:nsid w:val="0F305594"/>
    <w:multiLevelType w:val="hybridMultilevel"/>
    <w:tmpl w:val="B2E6D1BA"/>
    <w:lvl w:ilvl="0" w:tplc="425656C4">
      <w:start w:val="1"/>
      <w:numFmt w:val="bullet"/>
      <w:lvlText w:val="•"/>
      <w:lvlJc w:val="left"/>
      <w:pPr>
        <w:ind w:left="720" w:hanging="360"/>
      </w:pPr>
    </w:lvl>
    <w:lvl w:ilvl="1" w:tplc="F69C6FD2">
      <w:numFmt w:val="decimal"/>
      <w:lvlText w:val=""/>
      <w:lvlJc w:val="left"/>
      <w:pPr>
        <w:ind w:left="0" w:firstLine="0"/>
      </w:pPr>
    </w:lvl>
    <w:lvl w:ilvl="2" w:tplc="66CE5ECA">
      <w:numFmt w:val="decimal"/>
      <w:lvlText w:val=""/>
      <w:lvlJc w:val="left"/>
      <w:pPr>
        <w:ind w:left="0" w:firstLine="0"/>
      </w:pPr>
    </w:lvl>
    <w:lvl w:ilvl="3" w:tplc="F77E4256">
      <w:numFmt w:val="decimal"/>
      <w:lvlText w:val=""/>
      <w:lvlJc w:val="left"/>
      <w:pPr>
        <w:ind w:left="0" w:firstLine="0"/>
      </w:pPr>
    </w:lvl>
    <w:lvl w:ilvl="4" w:tplc="2FF6521C">
      <w:numFmt w:val="decimal"/>
      <w:lvlText w:val=""/>
      <w:lvlJc w:val="left"/>
      <w:pPr>
        <w:ind w:left="0" w:firstLine="0"/>
      </w:pPr>
    </w:lvl>
    <w:lvl w:ilvl="5" w:tplc="706EA962">
      <w:numFmt w:val="decimal"/>
      <w:lvlText w:val=""/>
      <w:lvlJc w:val="left"/>
      <w:pPr>
        <w:ind w:left="0" w:firstLine="0"/>
      </w:pPr>
    </w:lvl>
    <w:lvl w:ilvl="6" w:tplc="A9CEB27E">
      <w:numFmt w:val="decimal"/>
      <w:lvlText w:val=""/>
      <w:lvlJc w:val="left"/>
      <w:pPr>
        <w:ind w:left="0" w:firstLine="0"/>
      </w:pPr>
    </w:lvl>
    <w:lvl w:ilvl="7" w:tplc="FF365A6C">
      <w:numFmt w:val="decimal"/>
      <w:lvlText w:val=""/>
      <w:lvlJc w:val="left"/>
      <w:pPr>
        <w:ind w:left="0" w:firstLine="0"/>
      </w:pPr>
    </w:lvl>
    <w:lvl w:ilvl="8" w:tplc="7310BF90">
      <w:numFmt w:val="decimal"/>
      <w:lvlText w:val=""/>
      <w:lvlJc w:val="left"/>
      <w:pPr>
        <w:ind w:left="0" w:firstLine="0"/>
      </w:pPr>
    </w:lvl>
  </w:abstractNum>
  <w:abstractNum w:abstractNumId="21" w15:restartNumberingAfterBreak="0">
    <w:nsid w:val="29C119E3"/>
    <w:multiLevelType w:val="multilevel"/>
    <w:tmpl w:val="F6407F3E"/>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15:restartNumberingAfterBreak="0">
    <w:nsid w:val="558E7FEC"/>
    <w:multiLevelType w:val="hybridMultilevel"/>
    <w:tmpl w:val="B3AAFCF0"/>
    <w:lvl w:ilvl="0" w:tplc="34090001">
      <w:start w:val="1"/>
      <w:numFmt w:val="bullet"/>
      <w:lvlText w:val=""/>
      <w:lvlJc w:val="left"/>
      <w:pPr>
        <w:ind w:left="720" w:hanging="360"/>
      </w:pPr>
      <w:rPr>
        <w:rFonts w:ascii="Symbol" w:hAnsi="Symbol" w:hint="default"/>
      </w:r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23" w15:restartNumberingAfterBreak="0">
    <w:nsid w:val="57EC4272"/>
    <w:multiLevelType w:val="hybridMultilevel"/>
    <w:tmpl w:val="BC301F02"/>
    <w:lvl w:ilvl="0" w:tplc="0FDE3CD2">
      <w:start w:val="1"/>
      <w:numFmt w:val="bullet"/>
      <w:lvlText w:val="•"/>
      <w:lvlJc w:val="left"/>
      <w:pPr>
        <w:ind w:left="360" w:hanging="200"/>
      </w:pPr>
    </w:lvl>
    <w:lvl w:ilvl="1" w:tplc="A69C5396">
      <w:numFmt w:val="decimal"/>
      <w:lvlText w:val=""/>
      <w:lvlJc w:val="left"/>
      <w:pPr>
        <w:ind w:left="0" w:firstLine="0"/>
      </w:pPr>
    </w:lvl>
    <w:lvl w:ilvl="2" w:tplc="101AFAD0">
      <w:numFmt w:val="decimal"/>
      <w:lvlText w:val=""/>
      <w:lvlJc w:val="left"/>
      <w:pPr>
        <w:ind w:left="0" w:firstLine="0"/>
      </w:pPr>
    </w:lvl>
    <w:lvl w:ilvl="3" w:tplc="B1E0787E">
      <w:numFmt w:val="decimal"/>
      <w:lvlText w:val=""/>
      <w:lvlJc w:val="left"/>
      <w:pPr>
        <w:ind w:left="0" w:firstLine="0"/>
      </w:pPr>
    </w:lvl>
    <w:lvl w:ilvl="4" w:tplc="08C823DC">
      <w:numFmt w:val="decimal"/>
      <w:lvlText w:val=""/>
      <w:lvlJc w:val="left"/>
      <w:pPr>
        <w:ind w:left="0" w:firstLine="0"/>
      </w:pPr>
    </w:lvl>
    <w:lvl w:ilvl="5" w:tplc="277C4C58">
      <w:numFmt w:val="decimal"/>
      <w:lvlText w:val=""/>
      <w:lvlJc w:val="left"/>
      <w:pPr>
        <w:ind w:left="0" w:firstLine="0"/>
      </w:pPr>
    </w:lvl>
    <w:lvl w:ilvl="6" w:tplc="3C1EB2EA">
      <w:numFmt w:val="decimal"/>
      <w:lvlText w:val=""/>
      <w:lvlJc w:val="left"/>
      <w:pPr>
        <w:ind w:left="0" w:firstLine="0"/>
      </w:pPr>
    </w:lvl>
    <w:lvl w:ilvl="7" w:tplc="4EAEF586">
      <w:numFmt w:val="decimal"/>
      <w:lvlText w:val=""/>
      <w:lvlJc w:val="left"/>
      <w:pPr>
        <w:ind w:left="0" w:firstLine="0"/>
      </w:pPr>
    </w:lvl>
    <w:lvl w:ilvl="8" w:tplc="9C8651EE">
      <w:numFmt w:val="decimal"/>
      <w:lvlText w:val=""/>
      <w:lvlJc w:val="left"/>
      <w:pPr>
        <w:ind w:left="0" w:firstLine="0"/>
      </w:pPr>
    </w:lvl>
  </w:abstractNum>
  <w:abstractNum w:abstractNumId="24" w15:restartNumberingAfterBreak="0">
    <w:nsid w:val="7E0021AB"/>
    <w:multiLevelType w:val="hybridMultilevel"/>
    <w:tmpl w:val="CFD00BA6"/>
    <w:lvl w:ilvl="0" w:tplc="2A626978">
      <w:start w:val="1"/>
      <w:numFmt w:val="decimal"/>
      <w:lvlText w:val="%1."/>
      <w:lvlJc w:val="left"/>
      <w:pPr>
        <w:ind w:left="720" w:hanging="360"/>
      </w:pPr>
    </w:lvl>
    <w:lvl w:ilvl="1" w:tplc="83A6D770">
      <w:numFmt w:val="decimal"/>
      <w:lvlText w:val=""/>
      <w:lvlJc w:val="left"/>
      <w:pPr>
        <w:ind w:left="0" w:firstLine="0"/>
      </w:pPr>
    </w:lvl>
    <w:lvl w:ilvl="2" w:tplc="A320759A">
      <w:numFmt w:val="decimal"/>
      <w:lvlText w:val=""/>
      <w:lvlJc w:val="left"/>
      <w:pPr>
        <w:ind w:left="0" w:firstLine="0"/>
      </w:pPr>
    </w:lvl>
    <w:lvl w:ilvl="3" w:tplc="28CC671A">
      <w:numFmt w:val="decimal"/>
      <w:lvlText w:val=""/>
      <w:lvlJc w:val="left"/>
      <w:pPr>
        <w:ind w:left="0" w:firstLine="0"/>
      </w:pPr>
    </w:lvl>
    <w:lvl w:ilvl="4" w:tplc="AF2230BE">
      <w:numFmt w:val="decimal"/>
      <w:lvlText w:val=""/>
      <w:lvlJc w:val="left"/>
      <w:pPr>
        <w:ind w:left="0" w:firstLine="0"/>
      </w:pPr>
    </w:lvl>
    <w:lvl w:ilvl="5" w:tplc="3E76BA18">
      <w:numFmt w:val="decimal"/>
      <w:lvlText w:val=""/>
      <w:lvlJc w:val="left"/>
      <w:pPr>
        <w:ind w:left="0" w:firstLine="0"/>
      </w:pPr>
    </w:lvl>
    <w:lvl w:ilvl="6" w:tplc="99A28182">
      <w:numFmt w:val="decimal"/>
      <w:lvlText w:val=""/>
      <w:lvlJc w:val="left"/>
      <w:pPr>
        <w:ind w:left="0" w:firstLine="0"/>
      </w:pPr>
    </w:lvl>
    <w:lvl w:ilvl="7" w:tplc="F1503EAA">
      <w:numFmt w:val="decimal"/>
      <w:lvlText w:val=""/>
      <w:lvlJc w:val="left"/>
      <w:pPr>
        <w:ind w:left="0" w:firstLine="0"/>
      </w:pPr>
    </w:lvl>
    <w:lvl w:ilvl="8" w:tplc="71D0910C">
      <w:numFmt w:val="decimal"/>
      <w:lvlText w:val=""/>
      <w:lvlJc w:val="left"/>
      <w:pPr>
        <w:ind w:left="0" w:firstLine="0"/>
      </w:pPr>
    </w:lvl>
  </w:abstractNum>
  <w:num w:numId="1" w16cid:durableId="693582902">
    <w:abstractNumId w:val="4"/>
  </w:num>
  <w:num w:numId="2" w16cid:durableId="1429236532">
    <w:abstractNumId w:val="5"/>
  </w:num>
  <w:num w:numId="3" w16cid:durableId="1324431264">
    <w:abstractNumId w:val="0"/>
  </w:num>
  <w:num w:numId="4" w16cid:durableId="291987339">
    <w:abstractNumId w:val="14"/>
  </w:num>
  <w:num w:numId="5" w16cid:durableId="1962615782">
    <w:abstractNumId w:val="7"/>
  </w:num>
  <w:num w:numId="6" w16cid:durableId="1064110887">
    <w:abstractNumId w:val="13"/>
  </w:num>
  <w:num w:numId="7" w16cid:durableId="1453983991">
    <w:abstractNumId w:val="8"/>
  </w:num>
  <w:num w:numId="8" w16cid:durableId="855070945">
    <w:abstractNumId w:val="17"/>
  </w:num>
  <w:num w:numId="9" w16cid:durableId="1898978275">
    <w:abstractNumId w:val="3"/>
  </w:num>
  <w:num w:numId="10" w16cid:durableId="1513180142">
    <w:abstractNumId w:val="6"/>
  </w:num>
  <w:num w:numId="11" w16cid:durableId="788664651">
    <w:abstractNumId w:val="21"/>
  </w:num>
  <w:num w:numId="12" w16cid:durableId="472871199">
    <w:abstractNumId w:val="19"/>
  </w:num>
  <w:num w:numId="13" w16cid:durableId="748043025">
    <w:abstractNumId w:val="1"/>
  </w:num>
  <w:num w:numId="14" w16cid:durableId="23412018">
    <w:abstractNumId w:val="18"/>
  </w:num>
  <w:num w:numId="15" w16cid:durableId="227570464">
    <w:abstractNumId w:val="9"/>
  </w:num>
  <w:num w:numId="16" w16cid:durableId="1890922394">
    <w:abstractNumId w:val="16"/>
  </w:num>
  <w:num w:numId="17" w16cid:durableId="1159812638">
    <w:abstractNumId w:val="15"/>
  </w:num>
  <w:num w:numId="18" w16cid:durableId="2108885852">
    <w:abstractNumId w:val="11"/>
  </w:num>
  <w:num w:numId="19" w16cid:durableId="1739009534">
    <w:abstractNumId w:val="10"/>
  </w:num>
  <w:num w:numId="20" w16cid:durableId="1591616709">
    <w:abstractNumId w:val="2"/>
  </w:num>
  <w:num w:numId="21" w16cid:durableId="1944532252">
    <w:abstractNumId w:val="12"/>
  </w:num>
  <w:num w:numId="22" w16cid:durableId="1202596751">
    <w:abstractNumId w:val="24"/>
    <w:lvlOverride w:ilvl="0">
      <w:startOverride w:val="1"/>
    </w:lvlOverride>
    <w:lvlOverride w:ilvl="1"/>
    <w:lvlOverride w:ilvl="2"/>
    <w:lvlOverride w:ilvl="3"/>
    <w:lvlOverride w:ilvl="4"/>
    <w:lvlOverride w:ilvl="5"/>
    <w:lvlOverride w:ilvl="6"/>
    <w:lvlOverride w:ilvl="7"/>
    <w:lvlOverride w:ilvl="8"/>
  </w:num>
  <w:num w:numId="23" w16cid:durableId="36049493">
    <w:abstractNumId w:val="20"/>
  </w:num>
  <w:num w:numId="24" w16cid:durableId="910388738">
    <w:abstractNumId w:val="23"/>
  </w:num>
  <w:num w:numId="25" w16cid:durableId="1510677181">
    <w:abstractNumId w:val="24"/>
  </w:num>
  <w:num w:numId="26" w16cid:durableId="161286067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534B"/>
    <w:rsid w:val="00024389"/>
    <w:rsid w:val="0002534B"/>
    <w:rsid w:val="000A6E6C"/>
    <w:rsid w:val="002606C2"/>
    <w:rsid w:val="004D4D21"/>
    <w:rsid w:val="00604983"/>
    <w:rsid w:val="0060638C"/>
    <w:rsid w:val="00730A2E"/>
    <w:rsid w:val="00892CE4"/>
    <w:rsid w:val="008E5E9C"/>
    <w:rsid w:val="009C43CE"/>
    <w:rsid w:val="00B46AA6"/>
    <w:rsid w:val="00BA7AF6"/>
    <w:rsid w:val="00C818AA"/>
    <w:rsid w:val="00CB1D4F"/>
    <w:rsid w:val="00D94C52"/>
    <w:rsid w:val="00DE1CE0"/>
    <w:rsid w:val="00FA600D"/>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B62C52"/>
  <w15:docId w15:val="{AA5FE80F-D8ED-4E64-BE2E-124E5508F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ordia New"/>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rFonts w:ascii="Times New Roman" w:eastAsia="SimSun" w:hAnsi="Times New Roman" w:cs="Times New Roman"/>
      <w:kern w:val="2"/>
      <w:sz w:val="24"/>
      <w:szCs w:val="20"/>
      <w:lang w:eastAsia="zh-CN"/>
    </w:rPr>
  </w:style>
  <w:style w:type="paragraph" w:styleId="Heading1">
    <w:name w:val="heading 1"/>
    <w:basedOn w:val="Normal"/>
    <w:next w:val="Normal"/>
    <w:link w:val="Heading1Char"/>
    <w:uiPriority w:val="9"/>
    <w:qFormat/>
    <w:pPr>
      <w:keepNext/>
      <w:keepLines/>
      <w:spacing w:before="240" w:after="0"/>
      <w:outlineLvl w:val="0"/>
    </w:pPr>
    <w:rPr>
      <w:rFonts w:ascii="Calibri Light" w:hAnsi="Calibri Light" w:cs="Angsana New"/>
      <w:color w:val="2F5496"/>
      <w:sz w:val="32"/>
      <w:szCs w:val="32"/>
    </w:rPr>
  </w:style>
  <w:style w:type="paragraph" w:styleId="Heading2">
    <w:name w:val="heading 2"/>
    <w:basedOn w:val="Normal"/>
    <w:next w:val="Normal"/>
    <w:link w:val="Heading2Char"/>
    <w:uiPriority w:val="9"/>
    <w:semiHidden/>
    <w:unhideWhenUsed/>
    <w:qFormat/>
    <w:pPr>
      <w:keepNext/>
      <w:keepLines/>
      <w:spacing w:before="40" w:after="0"/>
      <w:outlineLvl w:val="1"/>
    </w:pPr>
    <w:rPr>
      <w:rFonts w:ascii="Calibri Light" w:hAnsi="Calibri Light" w:cs="Angsana New"/>
      <w:color w:val="2F5496"/>
      <w:sz w:val="26"/>
      <w:szCs w:val="26"/>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Calibri Light" w:hAnsi="Calibri Light" w:cs="Angsana New"/>
      <w:color w:val="1F3763"/>
      <w:szCs w:val="24"/>
    </w:rPr>
  </w:style>
  <w:style w:type="paragraph" w:styleId="Heading4">
    <w:name w:val="heading 4"/>
    <w:basedOn w:val="Normal"/>
    <w:next w:val="Normal"/>
    <w:link w:val="Heading4Char"/>
    <w:uiPriority w:val="9"/>
    <w:semiHidden/>
    <w:unhideWhenUsed/>
    <w:qFormat/>
    <w:pPr>
      <w:keepNext/>
      <w:spacing w:after="0" w:line="240" w:lineRule="auto"/>
      <w:jc w:val="center"/>
      <w:outlineLvl w:val="3"/>
    </w:pPr>
    <w:rPr>
      <w:rFonts w:ascii="Arial" w:eastAsia="Times New Roman" w:hAnsi="Arial"/>
      <w:b/>
      <w:sz w:val="40"/>
    </w:rPr>
  </w:style>
  <w:style w:type="paragraph" w:styleId="Heading5">
    <w:name w:val="heading 5"/>
    <w:basedOn w:val="Normal"/>
    <w:next w:val="Normal"/>
    <w:link w:val="Heading5Char"/>
    <w:uiPriority w:val="9"/>
    <w:semiHidden/>
    <w:unhideWhenUsed/>
    <w:qFormat/>
    <w:pPr>
      <w:keepNext/>
      <w:keepLines/>
      <w:spacing w:before="40" w:after="0" w:line="240" w:lineRule="auto"/>
      <w:outlineLvl w:val="4"/>
    </w:pPr>
    <w:rPr>
      <w:rFonts w:ascii="Calibri Light" w:hAnsi="Calibri Light" w:cs="Angsana New"/>
      <w:color w:val="2F549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qFormat/>
    <w:pPr>
      <w:tabs>
        <w:tab w:val="center" w:pos="4680"/>
        <w:tab w:val="right" w:pos="9360"/>
      </w:tabs>
      <w:spacing w:after="0" w:line="240" w:lineRule="auto"/>
    </w:pPr>
  </w:style>
  <w:style w:type="character" w:customStyle="1" w:styleId="HeaderChar">
    <w:name w:val="Header Char"/>
    <w:basedOn w:val="DefaultParagraphFont"/>
    <w:link w:val="Header"/>
    <w:uiPriority w:val="99"/>
    <w:qFormat/>
  </w:style>
  <w:style w:type="paragraph" w:styleId="Footer">
    <w:name w:val="footer"/>
    <w:basedOn w:val="Normal"/>
    <w:link w:val="FooterChar"/>
    <w:uiPriority w:val="99"/>
    <w:qFormat/>
    <w:pPr>
      <w:tabs>
        <w:tab w:val="center" w:pos="4680"/>
        <w:tab w:val="right" w:pos="9360"/>
      </w:tabs>
      <w:spacing w:after="0" w:line="240" w:lineRule="auto"/>
    </w:pPr>
  </w:style>
  <w:style w:type="character" w:customStyle="1" w:styleId="FooterChar">
    <w:name w:val="Footer Char"/>
    <w:basedOn w:val="DefaultParagraphFont"/>
    <w:link w:val="Footer"/>
    <w:uiPriority w:val="99"/>
    <w:qFormat/>
  </w:style>
  <w:style w:type="character" w:customStyle="1" w:styleId="Heading4Char">
    <w:name w:val="Heading 4 Char"/>
    <w:basedOn w:val="DefaultParagraphFont"/>
    <w:link w:val="Heading4"/>
    <w:uiPriority w:val="9"/>
    <w:qFormat/>
    <w:rPr>
      <w:rFonts w:ascii="Arial" w:eastAsia="Times New Roman" w:hAnsi="Arial" w:cs="Times New Roman"/>
      <w:b/>
      <w:sz w:val="40"/>
      <w:szCs w:val="20"/>
    </w:rPr>
  </w:style>
  <w:style w:type="character" w:customStyle="1" w:styleId="Heading3Char">
    <w:name w:val="Heading 3 Char"/>
    <w:basedOn w:val="DefaultParagraphFont"/>
    <w:link w:val="Heading3"/>
    <w:uiPriority w:val="9"/>
    <w:qFormat/>
    <w:rPr>
      <w:rFonts w:ascii="Calibri Light" w:eastAsia="SimSun" w:hAnsi="Calibri Light" w:cs="Angsana New"/>
      <w:color w:val="1F3763"/>
      <w:sz w:val="24"/>
      <w:szCs w:val="24"/>
    </w:rPr>
  </w:style>
  <w:style w:type="character" w:styleId="Strong">
    <w:name w:val="Strong"/>
    <w:basedOn w:val="DefaultParagraphFont"/>
    <w:uiPriority w:val="22"/>
    <w:qFormat/>
    <w:rPr>
      <w:b/>
      <w:bCs/>
    </w:rPr>
  </w:style>
  <w:style w:type="character" w:customStyle="1" w:styleId="Heading1Char">
    <w:name w:val="Heading 1 Char"/>
    <w:basedOn w:val="DefaultParagraphFont"/>
    <w:link w:val="Heading1"/>
    <w:uiPriority w:val="9"/>
    <w:qFormat/>
    <w:rPr>
      <w:rFonts w:ascii="Calibri Light" w:eastAsia="SimSun" w:hAnsi="Calibri Light" w:cs="Angsana New"/>
      <w:color w:val="2F5496"/>
      <w:sz w:val="32"/>
      <w:szCs w:val="32"/>
    </w:rPr>
  </w:style>
  <w:style w:type="character" w:styleId="Hyperlink">
    <w:name w:val="Hyperlink"/>
    <w:basedOn w:val="DefaultParagraphFont"/>
    <w:uiPriority w:val="99"/>
    <w:qFormat/>
    <w:rPr>
      <w:color w:val="0563C1"/>
      <w:u w:val="single"/>
    </w:rPr>
  </w:style>
  <w:style w:type="character" w:customStyle="1" w:styleId="UnresolvedMention1">
    <w:name w:val="Unresolved Mention1"/>
    <w:basedOn w:val="DefaultParagraphFont"/>
    <w:uiPriority w:val="99"/>
    <w:rPr>
      <w:color w:val="605E5C"/>
      <w:shd w:val="clear" w:color="auto" w:fill="E1DFDD"/>
    </w:rPr>
  </w:style>
  <w:style w:type="character" w:customStyle="1" w:styleId="Heading2Char">
    <w:name w:val="Heading 2 Char"/>
    <w:basedOn w:val="DefaultParagraphFont"/>
    <w:link w:val="Heading2"/>
    <w:uiPriority w:val="9"/>
    <w:qFormat/>
    <w:rPr>
      <w:rFonts w:ascii="Calibri Light" w:eastAsia="SimSun" w:hAnsi="Calibri Light" w:cs="Angsana New"/>
      <w:color w:val="2F5496"/>
      <w:sz w:val="26"/>
      <w:szCs w:val="26"/>
    </w:rPr>
  </w:style>
  <w:style w:type="paragraph" w:styleId="NormalWeb">
    <w:name w:val="Normal (Web)"/>
    <w:basedOn w:val="Normal"/>
    <w:uiPriority w:val="99"/>
    <w:qFormat/>
    <w:pPr>
      <w:widowControl/>
      <w:spacing w:before="100" w:beforeAutospacing="1" w:after="100" w:afterAutospacing="1" w:line="240" w:lineRule="auto"/>
    </w:pPr>
    <w:rPr>
      <w:rFonts w:eastAsia="Times New Roman"/>
      <w:kern w:val="0"/>
      <w:szCs w:val="24"/>
      <w:lang w:eastAsia="en-US"/>
    </w:rPr>
  </w:style>
  <w:style w:type="character" w:customStyle="1" w:styleId="Heading5Char">
    <w:name w:val="Heading 5 Char"/>
    <w:basedOn w:val="DefaultParagraphFont"/>
    <w:link w:val="Heading5"/>
    <w:uiPriority w:val="9"/>
    <w:qFormat/>
    <w:rPr>
      <w:rFonts w:ascii="Calibri Light" w:eastAsia="SimSun" w:hAnsi="Calibri Light" w:cs="Angsana New"/>
      <w:color w:val="2F5496"/>
      <w:kern w:val="2"/>
      <w:sz w:val="24"/>
      <w:szCs w:val="24"/>
      <w:lang w:eastAsia="zh-CN"/>
    </w:rPr>
  </w:style>
  <w:style w:type="paragraph" w:styleId="BalloonText">
    <w:name w:val="Balloon Text"/>
    <w:basedOn w:val="Normal"/>
    <w:link w:val="BalloonTextChar"/>
    <w:uiPriority w:val="99"/>
    <w:qFormat/>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qFormat/>
    <w:rPr>
      <w:rFonts w:ascii="Segoe UI" w:eastAsia="SimSun" w:hAnsi="Segoe UI" w:cs="Segoe UI"/>
      <w:kern w:val="2"/>
      <w:sz w:val="18"/>
      <w:szCs w:val="18"/>
      <w:lang w:eastAsia="zh-CN"/>
    </w:rPr>
  </w:style>
  <w:style w:type="character" w:styleId="CommentReference">
    <w:name w:val="annotation reference"/>
    <w:basedOn w:val="DefaultParagraphFont"/>
    <w:uiPriority w:val="99"/>
    <w:qFormat/>
    <w:rPr>
      <w:sz w:val="16"/>
      <w:szCs w:val="16"/>
    </w:rPr>
  </w:style>
  <w:style w:type="paragraph" w:styleId="CommentText">
    <w:name w:val="annotation text"/>
    <w:basedOn w:val="Normal"/>
    <w:link w:val="CommentTextChar"/>
    <w:uiPriority w:val="99"/>
    <w:qFormat/>
    <w:pPr>
      <w:spacing w:line="240" w:lineRule="auto"/>
    </w:pPr>
    <w:rPr>
      <w:sz w:val="20"/>
    </w:rPr>
  </w:style>
  <w:style w:type="character" w:customStyle="1" w:styleId="CommentTextChar">
    <w:name w:val="Comment Text Char"/>
    <w:basedOn w:val="DefaultParagraphFont"/>
    <w:link w:val="CommentText"/>
    <w:uiPriority w:val="99"/>
    <w:qFormat/>
    <w:rPr>
      <w:rFonts w:ascii="Times New Roman" w:eastAsia="SimSun" w:hAnsi="Times New Roman" w:cs="Times New Roman"/>
      <w:kern w:val="2"/>
      <w:sz w:val="20"/>
      <w:szCs w:val="20"/>
      <w:lang w:eastAsia="zh-CN"/>
    </w:rPr>
  </w:style>
  <w:style w:type="paragraph" w:styleId="CommentSubject">
    <w:name w:val="annotation subject"/>
    <w:basedOn w:val="CommentText"/>
    <w:next w:val="CommentText"/>
    <w:link w:val="CommentSubjectChar"/>
    <w:uiPriority w:val="99"/>
    <w:qFormat/>
    <w:rPr>
      <w:b/>
      <w:bCs/>
    </w:rPr>
  </w:style>
  <w:style w:type="character" w:customStyle="1" w:styleId="CommentSubjectChar">
    <w:name w:val="Comment Subject Char"/>
    <w:basedOn w:val="CommentTextChar"/>
    <w:link w:val="CommentSubject"/>
    <w:uiPriority w:val="99"/>
    <w:qFormat/>
    <w:rPr>
      <w:rFonts w:ascii="Times New Roman" w:eastAsia="SimSun" w:hAnsi="Times New Roman" w:cs="Times New Roman"/>
      <w:b/>
      <w:bCs/>
      <w:kern w:val="2"/>
      <w:sz w:val="20"/>
      <w:szCs w:val="20"/>
      <w:lang w:eastAsia="zh-CN"/>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qFormat/>
    <w:rPr>
      <w:color w:val="954F72"/>
      <w:u w:val="single"/>
    </w:rPr>
  </w:style>
  <w:style w:type="table" w:styleId="TableGrid">
    <w:name w:val="Table Grid"/>
    <w:basedOn w:val="TableNormal"/>
    <w:uiPriority w:val="39"/>
    <w:qFormat/>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qFormat/>
    <w:pPr>
      <w:spacing w:after="100"/>
    </w:pPr>
  </w:style>
  <w:style w:type="paragraph" w:styleId="TOC2">
    <w:name w:val="toc 2"/>
    <w:basedOn w:val="Normal"/>
    <w:next w:val="Normal"/>
    <w:uiPriority w:val="39"/>
    <w:qFormat/>
    <w:pPr>
      <w:spacing w:after="100"/>
      <w:ind w:left="240"/>
    </w:pPr>
  </w:style>
  <w:style w:type="paragraph" w:styleId="TOC3">
    <w:name w:val="toc 3"/>
    <w:basedOn w:val="Normal"/>
    <w:next w:val="Normal"/>
    <w:uiPriority w:val="39"/>
    <w:qFormat/>
    <w:pPr>
      <w:spacing w:after="100" w:line="480" w:lineRule="auto"/>
    </w:pPr>
    <w:rPr>
      <w:rFonts w:ascii="Arial" w:hAnsi="Arial" w:cs="Arial"/>
      <w:szCs w:val="24"/>
    </w:rPr>
  </w:style>
  <w:style w:type="paragraph" w:styleId="TOC4">
    <w:name w:val="toc 4"/>
    <w:basedOn w:val="Normal"/>
    <w:next w:val="Normal"/>
    <w:uiPriority w:val="39"/>
    <w:qFormat/>
    <w:pPr>
      <w:spacing w:after="100"/>
      <w:ind w:left="720"/>
    </w:pPr>
  </w:style>
  <w:style w:type="table" w:customStyle="1" w:styleId="GridTable4-Accent21">
    <w:name w:val="Grid Table 4 - Accent 21"/>
    <w:basedOn w:val="TableNormal"/>
    <w:uiPriority w:val="49"/>
    <w:qFormat/>
    <w:pPr>
      <w:spacing w:after="0" w:line="240" w:lineRule="auto"/>
    </w:pPr>
    <w:rPr>
      <w:sz w:val="20"/>
      <w:szCs w:val="20"/>
    </w:rPr>
    <w:tblPr>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character" w:customStyle="1" w:styleId="NoSpacingChar">
    <w:name w:val="No Spacing Char"/>
    <w:link w:val="NoSpacing"/>
    <w:uiPriority w:val="1"/>
    <w:qFormat/>
  </w:style>
  <w:style w:type="paragraph" w:styleId="NoSpacing">
    <w:name w:val="No Spacing"/>
    <w:link w:val="NoSpacingChar"/>
    <w:uiPriority w:val="1"/>
    <w:qFormat/>
    <w:pPr>
      <w:spacing w:after="0" w:line="240" w:lineRule="auto"/>
    </w:pPr>
  </w:style>
  <w:style w:type="character" w:customStyle="1" w:styleId="cl-paper-authors">
    <w:name w:val="cl-paper-authors"/>
    <w:basedOn w:val="DefaultParagraphFont"/>
    <w:qFormat/>
  </w:style>
  <w:style w:type="character" w:customStyle="1" w:styleId="text">
    <w:name w:val="text"/>
    <w:basedOn w:val="DefaultParagraphFont"/>
    <w:qFormat/>
  </w:style>
  <w:style w:type="character" w:customStyle="1" w:styleId="title-text">
    <w:name w:val="title-text"/>
    <w:basedOn w:val="DefaultParagraphFont"/>
    <w:qFormat/>
  </w:style>
  <w:style w:type="table" w:customStyle="1" w:styleId="TableGrid1">
    <w:name w:val="Table Grid1"/>
    <w:basedOn w:val="TableNormal"/>
    <w:uiPriority w:val="59"/>
    <w:qFormat/>
    <w:pPr>
      <w:spacing w:after="0" w:line="256" w:lineRule="auto"/>
    </w:pPr>
    <w:rPr>
      <w:rFonts w:ascii="Arial" w:hAnsi="Arial" w:cs="Arial"/>
      <w:sz w:val="20"/>
      <w:szCs w:val="20"/>
      <w:lang w:val="en-PH" w:eastAsia="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22">
    <w:name w:val="Grid Table 4 - Accent 22"/>
    <w:basedOn w:val="TableNormal"/>
    <w:uiPriority w:val="49"/>
    <w:qFormat/>
    <w:pPr>
      <w:spacing w:after="0" w:line="240" w:lineRule="auto"/>
    </w:pPr>
    <w:tblPr>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paragraph" w:customStyle="1" w:styleId="TOC-TableofContents">
    <w:name w:val="TOC-Table of Contents"/>
    <w:basedOn w:val="Normal"/>
    <w:qFormat/>
    <w:pPr>
      <w:spacing w:after="0" w:line="240" w:lineRule="auto"/>
      <w:ind w:firstLine="567"/>
    </w:pPr>
    <w:rPr>
      <w:rFonts w:ascii="Arial" w:hAnsi="Arial" w:cs="Arial"/>
      <w:b/>
      <w:szCs w:val="24"/>
    </w:rPr>
  </w:style>
  <w:style w:type="character" w:customStyle="1" w:styleId="apple-tab-span">
    <w:name w:val="apple-tab-span"/>
    <w:basedOn w:val="DefaultParagraphFont"/>
    <w:qFormat/>
  </w:style>
  <w:style w:type="paragraph" w:customStyle="1" w:styleId="bodytext">
    <w:name w:val="bodytext"/>
    <w:basedOn w:val="Normal"/>
    <w:qFormat/>
    <w:pPr>
      <w:widowControl/>
      <w:spacing w:before="100" w:beforeAutospacing="1" w:after="100" w:afterAutospacing="1" w:line="240" w:lineRule="auto"/>
    </w:pPr>
    <w:rPr>
      <w:rFonts w:eastAsia="Times New Roman"/>
      <w:kern w:val="0"/>
      <w:szCs w:val="24"/>
      <w:lang w:eastAsia="en-US"/>
    </w:rPr>
  </w:style>
  <w:style w:type="paragraph" w:customStyle="1" w:styleId="Style1">
    <w:name w:val="Style1"/>
    <w:basedOn w:val="Normal"/>
    <w:link w:val="Style1Char"/>
    <w:qFormat/>
    <w:pPr>
      <w:spacing w:before="100" w:beforeAutospacing="1" w:after="100" w:afterAutospacing="1" w:line="480" w:lineRule="auto"/>
      <w:ind w:firstLine="567"/>
      <w:jc w:val="both"/>
    </w:pPr>
    <w:rPr>
      <w:rFonts w:ascii="Arial" w:hAnsi="Arial" w:cs="Arial"/>
    </w:rPr>
  </w:style>
  <w:style w:type="character" w:customStyle="1" w:styleId="sciprofiles-linkname">
    <w:name w:val="sciprofiles-link__name"/>
    <w:basedOn w:val="DefaultParagraphFont"/>
    <w:qFormat/>
  </w:style>
  <w:style w:type="character" w:customStyle="1" w:styleId="html-italic">
    <w:name w:val="html-italic"/>
    <w:basedOn w:val="DefaultParagraphFont"/>
    <w:qFormat/>
  </w:style>
  <w:style w:type="character" w:customStyle="1" w:styleId="hgkelc">
    <w:name w:val="hgkelc"/>
    <w:basedOn w:val="DefaultParagraphFont"/>
  </w:style>
  <w:style w:type="character" w:customStyle="1" w:styleId="UnresolvedMention10">
    <w:name w:val="Unresolved Mention1"/>
    <w:basedOn w:val="DefaultParagraphFont"/>
    <w:uiPriority w:val="99"/>
    <w:rPr>
      <w:color w:val="605E5C"/>
      <w:shd w:val="clear" w:color="auto" w:fill="E1DFDD"/>
    </w:rPr>
  </w:style>
  <w:style w:type="paragraph" w:customStyle="1" w:styleId="tw-text-gray-70">
    <w:name w:val="tw-text-gray-70"/>
    <w:basedOn w:val="Normal"/>
    <w:pPr>
      <w:widowControl/>
      <w:spacing w:before="100" w:beforeAutospacing="1" w:after="100" w:afterAutospacing="1" w:line="240" w:lineRule="auto"/>
    </w:pPr>
    <w:rPr>
      <w:rFonts w:eastAsia="Times New Roman"/>
      <w:kern w:val="0"/>
      <w:szCs w:val="24"/>
      <w:lang w:val="en-PH" w:eastAsia="en-PH"/>
    </w:rPr>
  </w:style>
  <w:style w:type="character" w:customStyle="1" w:styleId="tw-flex">
    <w:name w:val="tw-flex"/>
    <w:basedOn w:val="DefaultParagraphFont"/>
  </w:style>
  <w:style w:type="character" w:customStyle="1" w:styleId="UnresolvedMention2">
    <w:name w:val="Unresolved Mention2"/>
    <w:basedOn w:val="DefaultParagraphFont"/>
    <w:uiPriority w:val="99"/>
    <w:rPr>
      <w:color w:val="605E5C"/>
      <w:shd w:val="clear" w:color="auto" w:fill="E1DFDD"/>
    </w:rPr>
  </w:style>
  <w:style w:type="table" w:customStyle="1" w:styleId="TableGridLight1">
    <w:name w:val="Table Grid Light1"/>
    <w:basedOn w:val="TableNormal"/>
    <w:uiPriority w:val="40"/>
    <w:pPr>
      <w:spacing w:after="0" w:line="240" w:lineRule="auto"/>
    </w:pPr>
    <w:rPr>
      <w:rFonts w:cs="SimSu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PlainTable21">
    <w:name w:val="Plain Table 21"/>
    <w:basedOn w:val="TableNormal"/>
    <w:uiPriority w:val="42"/>
    <w:pPr>
      <w:spacing w:after="0" w:line="240" w:lineRule="auto"/>
    </w:pPr>
    <w:rPr>
      <w:rFonts w:cs="SimSun"/>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1Light1">
    <w:name w:val="Grid Table 1 Light1"/>
    <w:basedOn w:val="TableNormal"/>
    <w:uiPriority w:val="46"/>
    <w:pPr>
      <w:spacing w:after="0" w:line="240" w:lineRule="auto"/>
    </w:pPr>
    <w:rPr>
      <w:rFonts w:cs="SimSun"/>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character" w:customStyle="1" w:styleId="Style1Char">
    <w:name w:val="Style1 Char"/>
    <w:basedOn w:val="DefaultParagraphFont"/>
    <w:link w:val="Style1"/>
    <w:rPr>
      <w:rFonts w:ascii="Arial" w:eastAsia="SimSun" w:hAnsi="Arial" w:cs="Arial"/>
      <w:kern w:val="2"/>
      <w:sz w:val="24"/>
      <w:szCs w:val="20"/>
      <w:lang w:eastAsia="zh-CN"/>
    </w:rPr>
  </w:style>
  <w:style w:type="paragraph" w:styleId="TOCHeading">
    <w:name w:val="TOC Heading"/>
    <w:basedOn w:val="Heading1"/>
    <w:next w:val="Normal"/>
    <w:uiPriority w:val="39"/>
    <w:unhideWhenUsed/>
    <w:qFormat/>
    <w:rsid w:val="00FA600D"/>
    <w:pPr>
      <w:outlineLvl w:val="9"/>
    </w:pPr>
    <w:rPr>
      <w:rFonts w:asciiTheme="majorHAnsi" w:eastAsiaTheme="majorEastAsia" w:hAnsiTheme="majorHAnsi" w:cstheme="majorBidi"/>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19CC5DE-1618-4B6B-98E0-57F195E9FF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564</TotalTime>
  <Pages>1</Pages>
  <Words>1930</Words>
  <Characters>11001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Berber</dc:creator>
  <cp:lastModifiedBy>Rehan Rey Lentija</cp:lastModifiedBy>
  <cp:revision>55</cp:revision>
  <cp:lastPrinted>2025-05-26T02:25:00Z</cp:lastPrinted>
  <dcterms:created xsi:type="dcterms:W3CDTF">2026-07-17T02:46:00Z</dcterms:created>
  <dcterms:modified xsi:type="dcterms:W3CDTF">2026-09-20T15:17:00Z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acbc58550ab782df73c67c636c054fc1b95388291ab5d55e6b5aa4755bdcc194</vt:lpwstr>
  </property>
  <property fmtid="{D5CDD505-2E9C-101B-9397-08002B2CF9AE}" pid="3" name="Mendeley Document_1">
    <vt:lpwstr>True</vt:lpwstr>
  </property>
  <property fmtid="{D5CDD505-2E9C-101B-9397-08002B2CF9AE}" pid="4" name="Mendeley Citation Style_1">
    <vt:lpwstr>http://www.zotero.org/styles/apa</vt:lpwstr>
  </property>
  <property fmtid="{D5CDD505-2E9C-101B-9397-08002B2CF9AE}" pid="5" name="Mendeley Unique User Id_1">
    <vt:lpwstr>422fd5f2-3e83-3942-971a-35dfaf68c6c6</vt:lpwstr>
  </property>
  <property fmtid="{D5CDD505-2E9C-101B-9397-08002B2CF9AE}" pid="6" name="Mendeley Recent Style Id 0_1">
    <vt:lpwstr>http://www.zotero.org/styles/american-medical-association</vt:lpwstr>
  </property>
  <property fmtid="{D5CDD505-2E9C-101B-9397-08002B2CF9AE}" pid="7" name="Mendeley Recent Style Name 0_1">
    <vt:lpwstr>American Medical Association 11th edition</vt:lpwstr>
  </property>
  <property fmtid="{D5CDD505-2E9C-101B-9397-08002B2CF9AE}" pid="8" name="Mendeley Recent Style Id 1_1">
    <vt:lpwstr>http://www.zotero.org/styles/american-political-science-association</vt:lpwstr>
  </property>
  <property fmtid="{D5CDD505-2E9C-101B-9397-08002B2CF9AE}" pid="9" name="Mendeley Recent Style Name 1_1">
    <vt:lpwstr>American Political Science Association</vt:lpwstr>
  </property>
  <property fmtid="{D5CDD505-2E9C-101B-9397-08002B2CF9AE}" pid="10" name="Mendeley Recent Style Id 2_1">
    <vt:lpwstr>http://www.zotero.org/styles/apa</vt:lpwstr>
  </property>
  <property fmtid="{D5CDD505-2E9C-101B-9397-08002B2CF9AE}" pid="11" name="Mendeley Recent Style Name 2_1">
    <vt:lpwstr>American Psychological Association 7th edition</vt:lpwstr>
  </property>
  <property fmtid="{D5CDD505-2E9C-101B-9397-08002B2CF9AE}" pid="12" name="Mendeley Recent Style Id 3_1">
    <vt:lpwstr>http://www.zotero.org/styles/american-sociological-association</vt:lpwstr>
  </property>
  <property fmtid="{D5CDD505-2E9C-101B-9397-08002B2CF9AE}" pid="13" name="Mendeley Recent Style Name 3_1">
    <vt:lpwstr>American Sociological Association 6th/7th edition</vt:lpwstr>
  </property>
  <property fmtid="{D5CDD505-2E9C-101B-9397-08002B2CF9AE}" pid="14" name="Mendeley Recent Style Id 4_1">
    <vt:lpwstr>http://www.zotero.org/styles/chicago-author-date</vt:lpwstr>
  </property>
  <property fmtid="{D5CDD505-2E9C-101B-9397-08002B2CF9AE}" pid="15" name="Mendeley Recent Style Name 4_1">
    <vt:lpwstr>Chicago Manual of Style 17th edition (author-date)</vt:lpwstr>
  </property>
  <property fmtid="{D5CDD505-2E9C-101B-9397-08002B2CF9AE}" pid="16" name="Mendeley Recent Style Id 5_1">
    <vt:lpwstr>http://www.zotero.org/styles/harvard-cite-them-right</vt:lpwstr>
  </property>
  <property fmtid="{D5CDD505-2E9C-101B-9397-08002B2CF9AE}" pid="17" name="Mendeley Recent Style Name 5_1">
    <vt:lpwstr>Cite Them Right 12th edition - Harvard</vt:lpwstr>
  </property>
  <property fmtid="{D5CDD505-2E9C-101B-9397-08002B2CF9AE}" pid="18" name="Mendeley Recent Style Id 6_1">
    <vt:lpwstr>http://www.zotero.org/styles/ieee</vt:lpwstr>
  </property>
  <property fmtid="{D5CDD505-2E9C-101B-9397-08002B2CF9AE}" pid="19" name="Mendeley Recent Style Name 6_1">
    <vt:lpwstr>IEEE</vt:lpwstr>
  </property>
  <property fmtid="{D5CDD505-2E9C-101B-9397-08002B2CF9AE}" pid="20" name="Mendeley Recent Style Id 7_1">
    <vt:lpwstr>http://www.zotero.org/styles/modern-humanities-research-association</vt:lpwstr>
  </property>
  <property fmtid="{D5CDD505-2E9C-101B-9397-08002B2CF9AE}" pid="21" name="Mendeley Recent Style Name 7_1">
    <vt:lpwstr>Modern Humanities Research Association 4th edition (note with bibliography)</vt:lpwstr>
  </property>
  <property fmtid="{D5CDD505-2E9C-101B-9397-08002B2CF9AE}" pid="22" name="Mendeley Recent Style Id 8_1">
    <vt:lpwstr>http://www.zotero.org/styles/modern-language-association</vt:lpwstr>
  </property>
  <property fmtid="{D5CDD505-2E9C-101B-9397-08002B2CF9AE}" pid="23" name="Mendeley Recent Style Name 8_1">
    <vt:lpwstr>Modern Language Association 9th edition</vt:lpwstr>
  </property>
  <property fmtid="{D5CDD505-2E9C-101B-9397-08002B2CF9AE}" pid="24" name="Mendeley Recent Style Id 9_1">
    <vt:lpwstr>http://www.zotero.org/styles/nature</vt:lpwstr>
  </property>
  <property fmtid="{D5CDD505-2E9C-101B-9397-08002B2CF9AE}" pid="25" name="Mendeley Recent Style Name 9_1">
    <vt:lpwstr>Nature</vt:lpwstr>
  </property>
  <property fmtid="{D5CDD505-2E9C-101B-9397-08002B2CF9AE}" pid="26" name="ICV">
    <vt:lpwstr>9a8419bd2d6a405aa380839b8d452ca6_23</vt:lpwstr>
  </property>
</Properties>
</file>