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2140"/>
          <w:sz w:val="40"/>
          <w:szCs w:val="40"/>
        </w:rPr>
        <w:t xml:space="preserve">THE PROGRAM BUILDER</w:t>
      </w:r>
    </w:p>
    <w:p>
      <w:pPr>
        <w:spacing w:after="240"/>
      </w:pPr>
      <w:r>
        <w:rPr>
          <w:color w:val="55627A"/>
          <w:sz w:val="22"/>
          <w:szCs w:val="22"/>
        </w:rPr>
        <w:t xml:space="preserve">Website copy — every word on the site, in order</w:t>
      </w:r>
    </w:p>
    <w:p>
      <w:pPr>
        <w:spacing w:after="160"/>
      </w:pPr>
      <w:r>
        <w:rPr>
          <w:i/>
          <w:iCs/>
          <w:color w:val="55627A"/>
          <w:sz w:val="20"/>
          <w:szCs w:val="20"/>
        </w:rPr>
        <w:t xml:space="preserve">Edit anything in this document. Whatever you settle on gets dropped straight into the site. Headings marked "line 1 / line 2" are split across two lines in the design, so keep them roughly the same length.</w:t>
      </w:r>
    </w:p>
    <w:p>
      <w:pPr>
        <w:pStyle w:val="Heading1"/>
        <w:spacing w:after="120" w:before="360"/>
      </w:pPr>
      <w:r>
        <w:rPr>
          <w:b/>
          <w:bCs/>
          <w:color w:val="0F2140"/>
        </w:rPr>
        <w:t xml:space="preserve">Navigation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Brand  </w:t>
      </w:r>
      <w:r>
        <w:rPr>
          <w:sz w:val="22"/>
          <w:szCs w:val="22"/>
        </w:rPr>
        <w:t xml:space="preserve">The Program Builder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Menu  </w:t>
      </w:r>
      <w:r>
        <w:rPr>
          <w:sz w:val="22"/>
          <w:szCs w:val="22"/>
        </w:rPr>
        <w:t xml:space="preserve">The gap · The system · The coach · Packages · Book</w:t>
      </w:r>
    </w:p>
    <w:p>
      <w:pPr>
        <w:pStyle w:val="Heading1"/>
        <w:spacing w:after="120" w:before="360"/>
      </w:pPr>
      <w:r>
        <w:rPr>
          <w:b/>
          <w:bCs/>
          <w:color w:val="0F2140"/>
        </w:rPr>
        <w:t xml:space="preserve">1. Opening section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Kicker  </w:t>
      </w:r>
      <w:r>
        <w:rPr>
          <w:sz w:val="22"/>
          <w:szCs w:val="22"/>
        </w:rPr>
        <w:t xml:space="preserve">Elite baseball &amp; softball systems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1  </w:t>
      </w:r>
      <w:r>
        <w:rPr>
          <w:sz w:val="22"/>
          <w:szCs w:val="22"/>
        </w:rPr>
        <w:t xml:space="preserve">Build the program.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2  </w:t>
      </w:r>
      <w:r>
        <w:rPr>
          <w:sz w:val="22"/>
          <w:szCs w:val="22"/>
        </w:rPr>
        <w:t xml:space="preserve">Not just the team.</w:t>
      </w:r>
    </w:p>
    <w:p>
      <w:pPr>
        <w:spacing w:after="100"/>
      </w:pPr>
      <w:r>
        <w:rPr>
          <w:sz w:val="22"/>
          <w:szCs w:val="22"/>
        </w:rPr>
        <w:t xml:space="preserve">Coach Alan DiGiosio designs the system a whole organization runs on — one language, one set of coverages, one standard, from 9U all the way to varsity.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Button 1  </w:t>
      </w:r>
      <w:r>
        <w:rPr>
          <w:sz w:val="22"/>
          <w:szCs w:val="22"/>
        </w:rPr>
        <w:t xml:space="preserve">Book a consult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Button 2  </w:t>
      </w:r>
      <w:r>
        <w:rPr>
          <w:sz w:val="22"/>
          <w:szCs w:val="22"/>
        </w:rPr>
        <w:t xml:space="preserve">See the packages</w:t>
      </w:r>
    </w:p>
    <w:p>
      <w:pPr>
        <w:pBdr>
          <w:bottom w:val="single" w:color="D3DAE6" w:sz="6"/>
        </w:pBdr>
        <w:spacing w:after="80" w:before="220"/>
      </w:pPr>
      <w:r>
        <w:rPr>
          <w:b/>
          <w:bCs/>
          <w:caps/>
          <w:color w:val="C8102E"/>
          <w:sz w:val="20"/>
          <w:szCs w:val="20"/>
        </w:rPr>
        <w:t xml:space="preserve">The four numbers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33 — Years on the diamond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16 — Head coach, baseball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12 — Head coach, softball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2 — Sports, one system</w:t>
      </w:r>
    </w:p>
    <w:p>
      <w:pPr>
        <w:pStyle w:val="Heading1"/>
        <w:spacing w:after="120" w:before="360"/>
      </w:pPr>
      <w:r>
        <w:rPr>
          <w:b/>
          <w:bCs/>
          <w:color w:val="0F2140"/>
        </w:rPr>
        <w:t xml:space="preserve">2. The gap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Kicker  </w:t>
      </w:r>
      <w:r>
        <w:rPr>
          <w:sz w:val="22"/>
          <w:szCs w:val="22"/>
        </w:rPr>
        <w:t xml:space="preserve">The gap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1  </w:t>
      </w:r>
      <w:r>
        <w:rPr>
          <w:sz w:val="22"/>
          <w:szCs w:val="22"/>
        </w:rPr>
        <w:t xml:space="preserve">Same logo.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2  </w:t>
      </w:r>
      <w:r>
        <w:rPr>
          <w:sz w:val="22"/>
          <w:szCs w:val="22"/>
        </w:rPr>
        <w:t xml:space="preserve">Seven different games.</w:t>
      </w:r>
    </w:p>
    <w:p>
      <w:pPr>
        <w:spacing w:after="100"/>
      </w:pPr>
      <w:r>
        <w:rPr>
          <w:sz w:val="22"/>
          <w:szCs w:val="22"/>
        </w:rPr>
        <w:t xml:space="preserve">A 10U coach teaches one bunt coverage. The 14U coach teaches another. By the time a player reaches varsity they've learned four systems and mastered none — and the head coach spends the first three weeks of every season un-teaching.</w:t>
      </w:r>
    </w:p>
    <w:p>
      <w:pPr>
        <w:pBdr>
          <w:bottom w:val="single" w:color="D3DAE6" w:sz="6"/>
        </w:pBdr>
        <w:spacing w:after="80" w:before="220"/>
      </w:pPr>
      <w:r>
        <w:rPr>
          <w:b/>
          <w:bCs/>
          <w:caps/>
          <w:color w:val="C8102E"/>
          <w:sz w:val="20"/>
          <w:szCs w:val="20"/>
        </w:rPr>
        <w:t xml:space="preserve">The four level cards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10U — System 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12U — System 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14U — System 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Varsity — Start over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Photo caption  </w:t>
      </w:r>
      <w:r>
        <w:rPr>
          <w:sz w:val="22"/>
          <w:szCs w:val="22"/>
        </w:rPr>
        <w:t xml:space="preserve">One roster, one standard</w:t>
      </w:r>
    </w:p>
    <w:p>
      <w:pPr>
        <w:pStyle w:val="Heading1"/>
        <w:spacing w:after="120" w:before="360"/>
      </w:pPr>
      <w:r>
        <w:rPr>
          <w:b/>
          <w:bCs/>
          <w:color w:val="0F2140"/>
        </w:rPr>
        <w:t xml:space="preserve">3. The system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Kicker  </w:t>
      </w:r>
      <w:r>
        <w:rPr>
          <w:sz w:val="22"/>
          <w:szCs w:val="22"/>
        </w:rPr>
        <w:t xml:space="preserve">Vertical integration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1  </w:t>
      </w:r>
      <w:r>
        <w:rPr>
          <w:sz w:val="22"/>
          <w:szCs w:val="22"/>
        </w:rPr>
        <w:t xml:space="preserve">One system,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2  </w:t>
      </w:r>
      <w:r>
        <w:rPr>
          <w:sz w:val="22"/>
          <w:szCs w:val="22"/>
        </w:rPr>
        <w:t xml:space="preserve">bottom to top.</w:t>
      </w:r>
    </w:p>
    <w:p>
      <w:pPr>
        <w:spacing w:after="100"/>
      </w:pPr>
      <w:r>
        <w:rPr>
          <w:sz w:val="22"/>
          <w:szCs w:val="22"/>
        </w:rPr>
        <w:t xml:space="preserve">Every level runs the same signs, the same coverages, the same approach. A player moving up isn't learning a new game — they're getting more of the one they already know.</w:t>
      </w:r>
    </w:p>
    <w:p>
      <w:pPr>
        <w:pBdr>
          <w:bottom w:val="single" w:color="D3DAE6" w:sz="6"/>
        </w:pBdr>
        <w:spacing w:after="80" w:before="220"/>
      </w:pPr>
      <w:r>
        <w:rPr>
          <w:b/>
          <w:bCs/>
          <w:caps/>
          <w:color w:val="C8102E"/>
          <w:sz w:val="20"/>
          <w:szCs w:val="20"/>
        </w:rPr>
        <w:t xml:space="preserve">The six levels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9U–10U — Introduce the vocabulary — signs, base paths, the standard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11U–12U — Add coverages: bunt defense, first-and-third, cutoffs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13U–14U — Situational reps at game speed, same calls as varsity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Freshman — Nothing new to install — practice time goes to execution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JV — Roles and depth built against the varsity standard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Varsity — Week one is competition, not installation</w:t>
      </w:r>
    </w:p>
    <w:p>
      <w:pPr>
        <w:pStyle w:val="Heading1"/>
        <w:spacing w:after="120" w:before="360"/>
      </w:pPr>
      <w:r>
        <w:rPr>
          <w:b/>
          <w:bCs/>
          <w:color w:val="0F2140"/>
        </w:rPr>
        <w:t xml:space="preserve">4. Pull quote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Line 1  </w:t>
      </w:r>
      <w:r>
        <w:rPr>
          <w:sz w:val="22"/>
          <w:szCs w:val="22"/>
        </w:rPr>
        <w:t xml:space="preserve">He doesn't fix swings.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Line 2  </w:t>
      </w:r>
      <w:r>
        <w:rPr>
          <w:sz w:val="22"/>
          <w:szCs w:val="22"/>
        </w:rPr>
        <w:t xml:space="preserve">He builds the structure the swing gets taught inside.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Attribution  </w:t>
      </w:r>
      <w:r>
        <w:rPr>
          <w:sz w:val="22"/>
          <w:szCs w:val="22"/>
        </w:rPr>
        <w:t xml:space="preserve">What a program is actually for</w:t>
      </w:r>
    </w:p>
    <w:p>
      <w:pPr>
        <w:pStyle w:val="Heading1"/>
        <w:spacing w:after="120" w:before="360"/>
      </w:pPr>
      <w:r>
        <w:rPr>
          <w:b/>
          <w:bCs/>
          <w:color w:val="0F2140"/>
        </w:rPr>
        <w:t xml:space="preserve">5. The coach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Kicker  </w:t>
      </w:r>
      <w:r>
        <w:rPr>
          <w:sz w:val="22"/>
          <w:szCs w:val="22"/>
        </w:rPr>
        <w:t xml:space="preserve">The architect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1  </w:t>
      </w:r>
      <w:r>
        <w:rPr>
          <w:sz w:val="22"/>
          <w:szCs w:val="22"/>
        </w:rPr>
        <w:t xml:space="preserve">Coach Alan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2  </w:t>
      </w:r>
      <w:r>
        <w:rPr>
          <w:sz w:val="22"/>
          <w:szCs w:val="22"/>
        </w:rPr>
        <w:t xml:space="preserve">DiGiosio</w:t>
      </w:r>
    </w:p>
    <w:p>
      <w:pPr>
        <w:spacing w:after="100"/>
      </w:pPr>
      <w:r>
        <w:rPr>
          <w:sz w:val="22"/>
          <w:szCs w:val="22"/>
        </w:rPr>
        <w:t xml:space="preserve">Thirty-three years on the diamond, twenty-eight of them as a head coach — sixteen years running high school baseball, twelve running high school softball. Both sports. Both diamonds. Both cultures.</w:t>
      </w:r>
    </w:p>
    <w:p>
      <w:pPr>
        <w:spacing w:after="100"/>
      </w:pPr>
      <w:r>
        <w:rPr>
          <w:sz w:val="22"/>
          <w:szCs w:val="22"/>
        </w:rPr>
        <w:t xml:space="preserve">He has managed every part of a program that isn't the game itself: developing assistant coaches, building booster clubs, running facilities, handling the parent who won't let it go. That work decides whether a program holds together, and nobody teaches it.</w:t>
      </w:r>
    </w:p>
    <w:p>
      <w:pPr>
        <w:spacing w:after="160"/>
      </w:pPr>
      <w:r>
        <w:rPr>
          <w:i/>
          <w:iCs/>
          <w:color w:val="55627A"/>
          <w:sz w:val="20"/>
          <w:szCs w:val="20"/>
        </w:rPr>
        <w:t xml:space="preserve">Note: the site currently says 33 years total and 28 as a head coach (16 baseball + 12 softball). Your brief also had a "44 years combined" figure. Pick one and it will be used everywhere.</w:t>
      </w:r>
    </w:p>
    <w:p>
      <w:pPr>
        <w:pStyle w:val="Heading1"/>
        <w:spacing w:after="120" w:before="360"/>
      </w:pPr>
      <w:r>
        <w:rPr>
          <w:b/>
          <w:bCs/>
          <w:color w:val="0F2140"/>
        </w:rPr>
        <w:t xml:space="preserve">6. Packages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Kicker  </w:t>
      </w:r>
      <w:r>
        <w:rPr>
          <w:sz w:val="22"/>
          <w:szCs w:val="22"/>
        </w:rPr>
        <w:t xml:space="preserve">Service packages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1  </w:t>
      </w:r>
      <w:r>
        <w:rPr>
          <w:sz w:val="22"/>
          <w:szCs w:val="22"/>
        </w:rPr>
        <w:t xml:space="preserve">Three ways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2  </w:t>
      </w:r>
      <w:r>
        <w:rPr>
          <w:sz w:val="22"/>
          <w:szCs w:val="22"/>
        </w:rPr>
        <w:t xml:space="preserve">to bring him in.</w:t>
      </w:r>
    </w:p>
    <w:p>
      <w:pPr>
        <w:spacing w:after="100"/>
      </w:pPr>
      <w:r>
        <w:rPr>
          <w:sz w:val="22"/>
          <w:szCs w:val="22"/>
        </w:rPr>
        <w:t xml:space="preserve">Every engagement is scoped to your organization. Pricing is quoted after a short call — tell him the size of the program and what's breaking.</w:t>
      </w:r>
    </w:p>
    <w:p>
      <w:pPr>
        <w:pBdr>
          <w:bottom w:val="single" w:color="D3DAE6" w:sz="6"/>
        </w:pBdr>
        <w:spacing w:after="80" w:before="220"/>
      </w:pPr>
      <w:r>
        <w:rPr>
          <w:b/>
          <w:bCs/>
          <w:caps/>
          <w:color w:val="C8102E"/>
          <w:sz w:val="20"/>
          <w:szCs w:val="20"/>
        </w:rPr>
        <w:t xml:space="preserve">Package 01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Title  </w:t>
      </w:r>
      <w:r>
        <w:rPr>
          <w:sz w:val="22"/>
          <w:szCs w:val="22"/>
        </w:rPr>
        <w:t xml:space="preserve">The Coaching Blueprint Clinic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Who it's for  </w:t>
      </w:r>
      <w:r>
        <w:rPr>
          <w:sz w:val="22"/>
          <w:szCs w:val="22"/>
        </w:rPr>
        <w:t xml:space="preserve">League &amp; club directors · HS head coaches</w:t>
      </w:r>
    </w:p>
    <w:p>
      <w:pPr>
        <w:spacing w:after="100"/>
      </w:pPr>
      <w:r>
        <w:rPr>
          <w:sz w:val="22"/>
          <w:szCs w:val="22"/>
        </w:rPr>
        <w:t xml:space="preserve">A single session for your whole coaching staff, built around the thing every coach is short on: practice 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 practice plan that uses every minute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Station design for the coaches you actually have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Running multiple age groups on one field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What to cut when weather takes a day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Plan templates your staff keeps and reuses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Cadence  </w:t>
      </w:r>
      <w:r>
        <w:rPr>
          <w:sz w:val="22"/>
          <w:szCs w:val="22"/>
        </w:rPr>
        <w:t xml:space="preserve">One-time event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Button  </w:t>
      </w:r>
      <w:r>
        <w:rPr>
          <w:sz w:val="22"/>
          <w:szCs w:val="22"/>
        </w:rPr>
        <w:t xml:space="preserve">Request pricing</w:t>
      </w:r>
    </w:p>
    <w:p>
      <w:pPr>
        <w:pBdr>
          <w:bottom w:val="single" w:color="D3DAE6" w:sz="6"/>
        </w:pBdr>
        <w:spacing w:after="80" w:before="220"/>
      </w:pPr>
      <w:r>
        <w:rPr>
          <w:b/>
          <w:bCs/>
          <w:caps/>
          <w:color w:val="C8102E"/>
          <w:sz w:val="20"/>
          <w:szCs w:val="20"/>
        </w:rPr>
        <w:t xml:space="preserve">Package 02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Title  </w:t>
      </w:r>
      <w:r>
        <w:rPr>
          <w:sz w:val="22"/>
          <w:szCs w:val="22"/>
        </w:rPr>
        <w:t xml:space="preserve">Program-in-a-Box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Who it's for  </w:t>
      </w:r>
      <w:r>
        <w:rPr>
          <w:sz w:val="22"/>
          <w:szCs w:val="22"/>
        </w:rPr>
        <w:t xml:space="preserve">Travel orgs · Rec leagues · HS programs</w:t>
      </w:r>
    </w:p>
    <w:p>
      <w:pPr>
        <w:spacing w:after="100"/>
      </w:pPr>
      <w:r>
        <w:rPr>
          <w:sz w:val="22"/>
          <w:szCs w:val="22"/>
        </w:rPr>
        <w:t xml:space="preserve">A full system design for the organization — the universal language every team from 9U to varsity will run.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One signs system across every level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Standardized bunt coverages and cutoffs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 shared hitting approach and terminology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Efficiency audits — he attends live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Written documentation your staff hands down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Cadence  </w:t>
      </w:r>
      <w:r>
        <w:rPr>
          <w:sz w:val="22"/>
          <w:szCs w:val="22"/>
        </w:rPr>
        <w:t xml:space="preserve">One-time engagement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Button  </w:t>
      </w:r>
      <w:r>
        <w:rPr>
          <w:sz w:val="22"/>
          <w:szCs w:val="22"/>
        </w:rPr>
        <w:t xml:space="preserve">Request pricing</w:t>
      </w:r>
    </w:p>
    <w:p>
      <w:pPr>
        <w:pBdr>
          <w:bottom w:val="single" w:color="D3DAE6" w:sz="6"/>
        </w:pBdr>
        <w:spacing w:after="80" w:before="220"/>
      </w:pPr>
      <w:r>
        <w:rPr>
          <w:b/>
          <w:bCs/>
          <w:caps/>
          <w:color w:val="C8102E"/>
          <w:sz w:val="20"/>
          <w:szCs w:val="20"/>
        </w:rPr>
        <w:t xml:space="preserve">Package 03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Title  </w:t>
      </w:r>
      <w:r>
        <w:rPr>
          <w:sz w:val="22"/>
          <w:szCs w:val="22"/>
        </w:rPr>
        <w:t xml:space="preserve">Coach Mentorship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Who it's for  </w:t>
      </w:r>
      <w:r>
        <w:rPr>
          <w:sz w:val="22"/>
          <w:szCs w:val="22"/>
        </w:rPr>
        <w:t xml:space="preserve">Head coaches · Program directors</w:t>
      </w:r>
    </w:p>
    <w:p>
      <w:pPr>
        <w:spacing w:after="100"/>
      </w:pPr>
      <w:r>
        <w:rPr>
          <w:sz w:val="22"/>
          <w:szCs w:val="22"/>
        </w:rPr>
        <w:t xml:space="preserve">Ongoing one-on-one work on the part of the job that has nothing to do with the game.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Conflict resolution — the difficult parent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Booster club building and fundraising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Staff development: teaching coaches to teach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Facility and equipment planning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Someone to call before you send the email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Cadence  </w:t>
      </w:r>
      <w:r>
        <w:rPr>
          <w:sz w:val="22"/>
          <w:szCs w:val="22"/>
        </w:rPr>
        <w:t xml:space="preserve">Ongoing · monthly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Button  </w:t>
      </w:r>
      <w:r>
        <w:rPr>
          <w:sz w:val="22"/>
          <w:szCs w:val="22"/>
        </w:rPr>
        <w:t xml:space="preserve">Request pricing</w:t>
      </w:r>
    </w:p>
    <w:p>
      <w:pPr>
        <w:pStyle w:val="Heading1"/>
        <w:spacing w:after="120" w:before="360"/>
      </w:pPr>
      <w:r>
        <w:rPr>
          <w:b/>
          <w:bCs/>
          <w:color w:val="0F2140"/>
        </w:rPr>
        <w:t xml:space="preserve">7. Booking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Photo caption  </w:t>
      </w:r>
      <w:r>
        <w:rPr>
          <w:sz w:val="22"/>
          <w:szCs w:val="22"/>
        </w:rPr>
        <w:t xml:space="preserve">What it looks like when it works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Kicker  </w:t>
      </w:r>
      <w:r>
        <w:rPr>
          <w:sz w:val="22"/>
          <w:szCs w:val="22"/>
        </w:rPr>
        <w:t xml:space="preserve">Scheduling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1  </w:t>
      </w:r>
      <w:r>
        <w:rPr>
          <w:sz w:val="22"/>
          <w:szCs w:val="22"/>
        </w:rPr>
        <w:t xml:space="preserve">Twenty minutes,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2  </w:t>
      </w:r>
      <w:r>
        <w:rPr>
          <w:sz w:val="22"/>
          <w:szCs w:val="22"/>
        </w:rPr>
        <w:t xml:space="preserve">no cost.</w:t>
      </w:r>
    </w:p>
    <w:p>
      <w:pPr>
        <w:spacing w:after="100"/>
      </w:pPr>
      <w:r>
        <w:rPr>
          <w:sz w:val="22"/>
          <w:szCs w:val="22"/>
        </w:rPr>
        <w:t xml:space="preserve">Bring the shape of your program — number of teams, age range, and the problem you keep running into.</w:t>
      </w:r>
    </w:p>
    <w:p>
      <w:pPr>
        <w:pBdr>
          <w:bottom w:val="single" w:color="D3DAE6" w:sz="6"/>
        </w:pBdr>
        <w:spacing w:after="80" w:before="220"/>
      </w:pPr>
      <w:r>
        <w:rPr>
          <w:b/>
          <w:bCs/>
          <w:caps/>
          <w:color w:val="C8102E"/>
          <w:sz w:val="20"/>
          <w:szCs w:val="20"/>
        </w:rPr>
        <w:t xml:space="preserve">The three call types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Clinic — 20 min · video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Program — 30 min · video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Mentorship — 20 min · phone</w:t>
      </w:r>
    </w:p>
    <w:p>
      <w:pPr>
        <w:pStyle w:val="Heading1"/>
        <w:spacing w:after="120" w:before="360"/>
      </w:pPr>
      <w:r>
        <w:rPr>
          <w:b/>
          <w:bCs/>
          <w:color w:val="0F2140"/>
        </w:rPr>
        <w:t xml:space="preserve">8. Contact form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Kicker  </w:t>
      </w:r>
      <w:r>
        <w:rPr>
          <w:sz w:val="22"/>
          <w:szCs w:val="22"/>
        </w:rPr>
        <w:t xml:space="preserve">Contact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1  </w:t>
      </w:r>
      <w:r>
        <w:rPr>
          <w:sz w:val="22"/>
          <w:szCs w:val="22"/>
        </w:rPr>
        <w:t xml:space="preserve">Tell him about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Headline line 2  </w:t>
      </w:r>
      <w:r>
        <w:rPr>
          <w:sz w:val="22"/>
          <w:szCs w:val="22"/>
        </w:rPr>
        <w:t xml:space="preserve">your program.</w:t>
      </w:r>
    </w:p>
    <w:p>
      <w:pPr>
        <w:pBdr>
          <w:bottom w:val="single" w:color="D3DAE6" w:sz="6"/>
        </w:pBdr>
        <w:spacing w:after="80" w:before="220"/>
      </w:pPr>
      <w:r>
        <w:rPr>
          <w:b/>
          <w:bCs/>
          <w:caps/>
          <w:color w:val="C8102E"/>
          <w:sz w:val="20"/>
          <w:szCs w:val="20"/>
        </w:rPr>
        <w:t xml:space="preserve">Field labels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Your name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Organization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Your role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Interested 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Program size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What's breaking?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Button  </w:t>
      </w:r>
      <w:r>
        <w:rPr>
          <w:sz w:val="22"/>
          <w:szCs w:val="22"/>
        </w:rPr>
        <w:t xml:space="preserve">Send it over</w:t>
      </w:r>
    </w:p>
    <w:p>
      <w:pPr>
        <w:pBdr>
          <w:bottom w:val="single" w:color="D3DAE6" w:sz="6"/>
        </w:pBdr>
        <w:spacing w:after="80" w:before="220"/>
      </w:pPr>
      <w:r>
        <w:rPr>
          <w:b/>
          <w:bCs/>
          <w:caps/>
          <w:color w:val="C8102E"/>
          <w:sz w:val="20"/>
          <w:szCs w:val="20"/>
        </w:rPr>
        <w:t xml:space="preserve">"Your role" dropdown options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League or club director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High school head coach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Assistant coach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Board member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Parent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Other</w:t>
      </w:r>
    </w:p>
    <w:p>
      <w:pPr>
        <w:pBdr>
          <w:bottom w:val="single" w:color="D3DAE6" w:sz="6"/>
        </w:pBdr>
        <w:spacing w:after="80" w:before="220"/>
      </w:pPr>
      <w:r>
        <w:rPr>
          <w:b/>
          <w:bCs/>
          <w:caps/>
          <w:color w:val="C8102E"/>
          <w:sz w:val="20"/>
          <w:szCs w:val="20"/>
        </w:rPr>
        <w:t xml:space="preserve">"Interested in" dropdown options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Coaching Blueprint Clinic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Program-in-a-Box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Coach Mentorship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Not sure yet</w:t>
      </w:r>
    </w:p>
    <w:p>
      <w:pPr>
        <w:pStyle w:val="Heading1"/>
        <w:spacing w:after="120" w:before="360"/>
      </w:pPr>
      <w:r>
        <w:rPr>
          <w:b/>
          <w:bCs/>
          <w:color w:val="0F2140"/>
        </w:rPr>
        <w:t xml:space="preserve">9. Footer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Line 1  </w:t>
      </w:r>
      <w:r>
        <w:rPr>
          <w:sz w:val="22"/>
          <w:szCs w:val="22"/>
        </w:rPr>
        <w:t xml:space="preserve">The Program Builder — Elite Baseball &amp; Softball Systems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Line 2  </w:t>
      </w:r>
      <w:r>
        <w:rPr>
          <w:sz w:val="22"/>
          <w:szCs w:val="22"/>
        </w:rPr>
        <w:t xml:space="preserve">Coach Alan DiGiosio</w:t>
      </w:r>
    </w:p>
    <w:p>
      <w:pPr>
        <w:spacing w:after="100"/>
      </w:pPr>
      <w:r>
        <w:rPr>
          <w:b/>
          <w:bCs/>
          <w:caps/>
          <w:color w:val="55627A"/>
          <w:sz w:val="18"/>
          <w:szCs w:val="18"/>
        </w:rPr>
        <w:t xml:space="preserve">Line 3  </w:t>
      </w:r>
      <w:r>
        <w:rPr>
          <w:sz w:val="22"/>
          <w:szCs w:val="22"/>
        </w:rPr>
        <w:t xml:space="preserve">©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2026-08-24T03:14:47.042Z</dcterms:created>
  <dcterms:modified xsi:type="dcterms:W3CDTF">2026-08-24T03:14:47.051Z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