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8B98E" w14:textId="3F6C879E" w:rsidR="00E24626" w:rsidRDefault="008378BF">
      <w:pPr>
        <w:pStyle w:val="Heading1"/>
        <w:jc w:val="right"/>
      </w:pPr>
      <w:r>
        <w:t>Fecha</w:t>
      </w:r>
      <w:r w:rsidR="00631DD2">
        <w:t xml:space="preserve"> y Horario</w:t>
      </w:r>
    </w:p>
    <w:p w14:paraId="30634F88" w14:textId="77777777" w:rsidR="00E24626" w:rsidRDefault="00E24626"/>
    <w:p w14:paraId="6CEEF12A" w14:textId="58549994" w:rsidR="00E24626" w:rsidRDefault="008378BF">
      <w:pPr>
        <w:ind w:firstLine="708"/>
      </w:pPr>
      <w:r>
        <w:t xml:space="preserve">Lunes </w:t>
      </w:r>
      <w:r w:rsidR="00631DD2">
        <w:t>7</w:t>
      </w:r>
      <w:r>
        <w:t xml:space="preserve"> de </w:t>
      </w:r>
      <w:proofErr w:type="gramStart"/>
      <w:r w:rsidR="00631DD2">
        <w:t>Octubre</w:t>
      </w:r>
      <w:proofErr w:type="gramEnd"/>
      <w:r w:rsidR="00631DD2">
        <w:t>, 21.00hs</w:t>
      </w:r>
    </w:p>
    <w:p w14:paraId="25A6D384" w14:textId="32B140F3" w:rsidR="00E24626" w:rsidRDefault="009A5404">
      <w:pPr>
        <w:pStyle w:val="Heading2"/>
      </w:pPr>
      <w:r>
        <w:t>Interesados</w:t>
      </w:r>
    </w:p>
    <w:p w14:paraId="0C0D4127" w14:textId="77777777" w:rsidR="00E24626" w:rsidRDefault="008378BF">
      <w:pPr>
        <w:pStyle w:val="ListParagraph"/>
        <w:numPr>
          <w:ilvl w:val="0"/>
          <w:numId w:val="1"/>
        </w:numPr>
      </w:pPr>
      <w:r>
        <w:t>Caba Urtizberea, Gonzalo</w:t>
      </w:r>
    </w:p>
    <w:p w14:paraId="7389329B" w14:textId="77777777" w:rsidR="00E24626" w:rsidRDefault="008378BF">
      <w:pPr>
        <w:pStyle w:val="ListParagraph"/>
        <w:numPr>
          <w:ilvl w:val="0"/>
          <w:numId w:val="1"/>
        </w:numPr>
      </w:pPr>
      <w:r>
        <w:t>Mediavilla, Agustín</w:t>
      </w:r>
    </w:p>
    <w:p w14:paraId="71676269" w14:textId="77777777" w:rsidR="00E24626" w:rsidRDefault="008378BF">
      <w:pPr>
        <w:pStyle w:val="ListParagraph"/>
        <w:numPr>
          <w:ilvl w:val="0"/>
          <w:numId w:val="1"/>
        </w:numPr>
      </w:pPr>
      <w:r>
        <w:t>Miñano, Richard</w:t>
      </w:r>
    </w:p>
    <w:p w14:paraId="26374AF6" w14:textId="77777777" w:rsidR="00E24626" w:rsidRDefault="008378BF">
      <w:pPr>
        <w:pStyle w:val="ListParagraph"/>
        <w:numPr>
          <w:ilvl w:val="0"/>
          <w:numId w:val="1"/>
        </w:numPr>
      </w:pPr>
      <w:r>
        <w:t>Suarez, Santiago</w:t>
      </w:r>
    </w:p>
    <w:p w14:paraId="324379BD" w14:textId="77777777" w:rsidR="00E24626" w:rsidRDefault="008378BF">
      <w:pPr>
        <w:pStyle w:val="ListParagraph"/>
        <w:numPr>
          <w:ilvl w:val="0"/>
          <w:numId w:val="1"/>
        </w:numPr>
      </w:pPr>
      <w:proofErr w:type="spellStart"/>
      <w:r>
        <w:t>Pestchanker</w:t>
      </w:r>
      <w:proofErr w:type="spellEnd"/>
      <w:r>
        <w:t>, Fabián</w:t>
      </w:r>
    </w:p>
    <w:p w14:paraId="61A20E3E" w14:textId="77777777" w:rsidR="00E24626" w:rsidRDefault="008378BF">
      <w:pPr>
        <w:pStyle w:val="ListParagraph"/>
        <w:numPr>
          <w:ilvl w:val="0"/>
          <w:numId w:val="1"/>
        </w:numPr>
      </w:pPr>
      <w:r>
        <w:t>Morales, José Manuel</w:t>
      </w:r>
    </w:p>
    <w:p w14:paraId="21093E69" w14:textId="77777777" w:rsidR="00E24626" w:rsidRDefault="008378BF">
      <w:pPr>
        <w:pStyle w:val="ListParagraph"/>
        <w:numPr>
          <w:ilvl w:val="0"/>
          <w:numId w:val="1"/>
        </w:numPr>
      </w:pPr>
      <w:proofErr w:type="spellStart"/>
      <w:r>
        <w:t>Szulman</w:t>
      </w:r>
      <w:proofErr w:type="spellEnd"/>
      <w:r>
        <w:t>, Matías</w:t>
      </w:r>
    </w:p>
    <w:p w14:paraId="7AAC0C78" w14:textId="77777777" w:rsidR="00E24626" w:rsidRDefault="008378BF">
      <w:pPr>
        <w:pStyle w:val="ListParagraph"/>
        <w:numPr>
          <w:ilvl w:val="0"/>
          <w:numId w:val="1"/>
        </w:numPr>
      </w:pPr>
      <w:proofErr w:type="spellStart"/>
      <w:r>
        <w:t>Tjor</w:t>
      </w:r>
      <w:proofErr w:type="spellEnd"/>
      <w:r>
        <w:t>, Darío</w:t>
      </w:r>
    </w:p>
    <w:p w14:paraId="35675EFD" w14:textId="49E5E7D2" w:rsidR="00E24626" w:rsidRDefault="00631DD2">
      <w:pPr>
        <w:pStyle w:val="Heading1"/>
        <w:jc w:val="right"/>
      </w:pPr>
      <w:r>
        <w:t>Agenda de Temas</w:t>
      </w:r>
    </w:p>
    <w:p w14:paraId="59B3F271" w14:textId="0BEAEEB3" w:rsidR="00E24626" w:rsidRDefault="00E24626"/>
    <w:p w14:paraId="4ED3F8E8" w14:textId="6D34A821" w:rsidR="00631DD2" w:rsidRDefault="00631DD2" w:rsidP="00631DD2">
      <w:pPr>
        <w:pStyle w:val="ListParagraph"/>
        <w:numPr>
          <w:ilvl w:val="0"/>
          <w:numId w:val="5"/>
        </w:numPr>
      </w:pPr>
      <w:r>
        <w:t>Revisión de los temas pendientes de la entrega anterior (detallados en el segmento “Notas Adicionales”).</w:t>
      </w:r>
    </w:p>
    <w:p w14:paraId="1822F89F" w14:textId="48F2976C" w:rsidR="00631DD2" w:rsidRDefault="00631DD2" w:rsidP="00631DD2">
      <w:pPr>
        <w:pStyle w:val="ListParagraph"/>
        <w:numPr>
          <w:ilvl w:val="0"/>
          <w:numId w:val="5"/>
        </w:numPr>
      </w:pPr>
      <w:r>
        <w:t>Revisi</w:t>
      </w:r>
      <w:r w:rsidR="00823803">
        <w:t>ó</w:t>
      </w:r>
      <w:r>
        <w:t>n del código inicial.</w:t>
      </w:r>
    </w:p>
    <w:p w14:paraId="1DA7D3D1" w14:textId="51935CCD" w:rsidR="006806AF" w:rsidRDefault="00CE15F0" w:rsidP="00631DD2">
      <w:pPr>
        <w:pStyle w:val="ListParagraph"/>
        <w:numPr>
          <w:ilvl w:val="0"/>
          <w:numId w:val="5"/>
        </w:numPr>
      </w:pPr>
      <w:r>
        <w:t>Presentación de prototipos de pantalla.</w:t>
      </w:r>
      <w:bookmarkStart w:id="0" w:name="_GoBack"/>
      <w:bookmarkEnd w:id="0"/>
    </w:p>
    <w:p w14:paraId="5823FB40" w14:textId="77777777" w:rsidR="00E24626" w:rsidRDefault="008378BF">
      <w:pPr>
        <w:pStyle w:val="Heading1"/>
        <w:jc w:val="right"/>
      </w:pPr>
      <w:r>
        <w:t>Notas Adicionales</w:t>
      </w:r>
    </w:p>
    <w:p w14:paraId="776AACE6" w14:textId="77777777" w:rsidR="00E24626" w:rsidRDefault="00E24626"/>
    <w:p w14:paraId="610BD355" w14:textId="77777777" w:rsidR="00631DD2" w:rsidRDefault="008378BF" w:rsidP="00631DD2">
      <w:pPr>
        <w:pStyle w:val="ListParagraph"/>
        <w:numPr>
          <w:ilvl w:val="0"/>
          <w:numId w:val="2"/>
        </w:numPr>
      </w:pPr>
      <w:r>
        <w:tab/>
      </w:r>
      <w:r w:rsidR="00631DD2">
        <w:t>Documento de Riesgos:</w:t>
      </w:r>
    </w:p>
    <w:p w14:paraId="1DB742F7" w14:textId="77777777" w:rsidR="00631DD2" w:rsidRDefault="00631DD2" w:rsidP="00631DD2">
      <w:pPr>
        <w:pStyle w:val="ListParagraph"/>
        <w:numPr>
          <w:ilvl w:val="1"/>
          <w:numId w:val="2"/>
        </w:numPr>
      </w:pPr>
      <w:r>
        <w:t>Se eliminan riesgos redundantes.</w:t>
      </w:r>
    </w:p>
    <w:p w14:paraId="1A90C477" w14:textId="77777777" w:rsidR="00631DD2" w:rsidRDefault="00631DD2" w:rsidP="00631DD2">
      <w:pPr>
        <w:pStyle w:val="ListParagraph"/>
        <w:numPr>
          <w:ilvl w:val="1"/>
          <w:numId w:val="2"/>
        </w:numPr>
      </w:pPr>
      <w:r>
        <w:t>Se agregan los ítems R15, R16 y R17</w:t>
      </w:r>
    </w:p>
    <w:p w14:paraId="3ECDCEB0" w14:textId="77777777" w:rsidR="00631DD2" w:rsidRDefault="00631DD2" w:rsidP="00631DD2">
      <w:pPr>
        <w:pStyle w:val="ListParagraph"/>
        <w:numPr>
          <w:ilvl w:val="0"/>
          <w:numId w:val="2"/>
        </w:numPr>
      </w:pPr>
      <w:r>
        <w:t>Documento de Factibilidad:</w:t>
      </w:r>
    </w:p>
    <w:p w14:paraId="787F1E62" w14:textId="77777777" w:rsidR="00631DD2" w:rsidRDefault="00631DD2" w:rsidP="00631DD2">
      <w:pPr>
        <w:pStyle w:val="ListParagraph"/>
        <w:numPr>
          <w:ilvl w:val="1"/>
          <w:numId w:val="2"/>
        </w:numPr>
      </w:pPr>
      <w:r>
        <w:t>Se incluye los costos del medio de pago</w:t>
      </w:r>
    </w:p>
    <w:p w14:paraId="3FBD9DBF" w14:textId="77777777" w:rsidR="00631DD2" w:rsidRDefault="00631DD2" w:rsidP="00631DD2">
      <w:pPr>
        <w:pStyle w:val="ListParagraph"/>
        <w:numPr>
          <w:ilvl w:val="1"/>
          <w:numId w:val="2"/>
        </w:numPr>
      </w:pPr>
      <w:r>
        <w:t>Se recalculan los precios de las cuotas y paquetes, y las tablas de ganancias estimadas</w:t>
      </w:r>
    </w:p>
    <w:p w14:paraId="685983DF" w14:textId="77777777" w:rsidR="00631DD2" w:rsidRDefault="00631DD2" w:rsidP="00631DD2">
      <w:pPr>
        <w:pStyle w:val="ListParagraph"/>
        <w:numPr>
          <w:ilvl w:val="0"/>
          <w:numId w:val="2"/>
        </w:numPr>
      </w:pPr>
      <w:r>
        <w:t>Documento Técnico:</w:t>
      </w:r>
    </w:p>
    <w:p w14:paraId="4D24F9E6" w14:textId="77777777" w:rsidR="00631DD2" w:rsidRDefault="00631DD2" w:rsidP="00631DD2">
      <w:pPr>
        <w:pStyle w:val="ListParagraph"/>
        <w:numPr>
          <w:ilvl w:val="1"/>
          <w:numId w:val="2"/>
        </w:numPr>
      </w:pPr>
      <w:r>
        <w:t>Se actualiza el Diagrama de Arquitectura</w:t>
      </w:r>
    </w:p>
    <w:p w14:paraId="1E93B803" w14:textId="77777777" w:rsidR="00631DD2" w:rsidRDefault="00631DD2" w:rsidP="00631DD2">
      <w:pPr>
        <w:pStyle w:val="ListParagraph"/>
        <w:numPr>
          <w:ilvl w:val="0"/>
          <w:numId w:val="2"/>
        </w:numPr>
      </w:pPr>
      <w:r>
        <w:t>Modelo de Dominio:</w:t>
      </w:r>
    </w:p>
    <w:p w14:paraId="5277EDE9" w14:textId="73046D88" w:rsidR="00E24626" w:rsidRPr="00D76BF3" w:rsidRDefault="00631DD2" w:rsidP="00631DD2">
      <w:pPr>
        <w:pStyle w:val="ListParagraph"/>
        <w:numPr>
          <w:ilvl w:val="1"/>
          <w:numId w:val="2"/>
        </w:numPr>
      </w:pPr>
      <w:r>
        <w:t>Se corrige Glosario y Terminología del diagrama</w:t>
      </w:r>
    </w:p>
    <w:p w14:paraId="5DEEF54F" w14:textId="46D068C3" w:rsidR="00E24626" w:rsidRPr="009A5404" w:rsidRDefault="00631DD2">
      <w:pPr>
        <w:pStyle w:val="Heading1"/>
        <w:jc w:val="right"/>
        <w:rPr>
          <w:u w:val="single"/>
        </w:rPr>
      </w:pPr>
      <w:r>
        <w:t>Minuta</w:t>
      </w:r>
    </w:p>
    <w:p w14:paraId="3345C698" w14:textId="77777777" w:rsidR="00E24626" w:rsidRDefault="008378BF">
      <w:r>
        <w:tab/>
      </w:r>
    </w:p>
    <w:p w14:paraId="010F06F2" w14:textId="1CFE668A" w:rsidR="00713862" w:rsidRDefault="008378BF" w:rsidP="009A54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81"/>
        </w:tabs>
      </w:pPr>
      <w:r>
        <w:tab/>
      </w:r>
    </w:p>
    <w:sectPr w:rsidR="00713862">
      <w:headerReference w:type="default" r:id="rId7"/>
      <w:pgSz w:w="11906" w:h="16838"/>
      <w:pgMar w:top="1417" w:right="1133" w:bottom="1417" w:left="241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39019" w14:textId="77777777" w:rsidR="00C17807" w:rsidRDefault="00C17807">
      <w:pPr>
        <w:spacing w:after="0" w:line="240" w:lineRule="auto"/>
      </w:pPr>
      <w:r>
        <w:separator/>
      </w:r>
    </w:p>
  </w:endnote>
  <w:endnote w:type="continuationSeparator" w:id="0">
    <w:p w14:paraId="264511FB" w14:textId="77777777" w:rsidR="00C17807" w:rsidRDefault="00C1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C37E7" w14:textId="77777777" w:rsidR="00C17807" w:rsidRDefault="00C17807">
      <w:pPr>
        <w:spacing w:after="0" w:line="240" w:lineRule="auto"/>
      </w:pPr>
      <w:r>
        <w:separator/>
      </w:r>
    </w:p>
  </w:footnote>
  <w:footnote w:type="continuationSeparator" w:id="0">
    <w:p w14:paraId="04C46B03" w14:textId="77777777" w:rsidR="00C17807" w:rsidRDefault="00C17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BCD2A" w14:textId="77777777" w:rsidR="00E24626" w:rsidRDefault="008378BF">
    <w:pPr>
      <w:pStyle w:val="Header"/>
    </w:pPr>
    <w:r>
      <w:rPr>
        <w:noProof/>
      </w:rPr>
      <w:drawing>
        <wp:anchor distT="0" distB="0" distL="114300" distR="114300" simplePos="0" relativeHeight="2" behindDoc="1" locked="0" layoutInCell="1" allowOverlap="1" wp14:anchorId="4C4A961C" wp14:editId="646D7C99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7770" cy="10692130"/>
          <wp:effectExtent l="0" t="0" r="0" b="0"/>
          <wp:wrapNone/>
          <wp:docPr id="1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777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6CA9C9A" w14:textId="77777777" w:rsidR="00E24626" w:rsidRDefault="00E246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22444"/>
    <w:multiLevelType w:val="hybridMultilevel"/>
    <w:tmpl w:val="69D2F8B8"/>
    <w:lvl w:ilvl="0" w:tplc="69766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431FC8"/>
    <w:multiLevelType w:val="multilevel"/>
    <w:tmpl w:val="D9BCB5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1C96282"/>
    <w:multiLevelType w:val="multilevel"/>
    <w:tmpl w:val="D01661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0A22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7965D9"/>
    <w:multiLevelType w:val="multilevel"/>
    <w:tmpl w:val="EAEC0356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28C02D0"/>
    <w:multiLevelType w:val="hybridMultilevel"/>
    <w:tmpl w:val="947489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26"/>
    <w:rsid w:val="000A416E"/>
    <w:rsid w:val="00170935"/>
    <w:rsid w:val="002F35B4"/>
    <w:rsid w:val="003F411D"/>
    <w:rsid w:val="00431EF6"/>
    <w:rsid w:val="005472E9"/>
    <w:rsid w:val="00631DD2"/>
    <w:rsid w:val="006806AF"/>
    <w:rsid w:val="00713862"/>
    <w:rsid w:val="00823803"/>
    <w:rsid w:val="00830AB9"/>
    <w:rsid w:val="008378BF"/>
    <w:rsid w:val="009A5404"/>
    <w:rsid w:val="00B72B21"/>
    <w:rsid w:val="00C05C22"/>
    <w:rsid w:val="00C17807"/>
    <w:rsid w:val="00C82EE5"/>
    <w:rsid w:val="00CE15F0"/>
    <w:rsid w:val="00D76BF3"/>
    <w:rsid w:val="00E24626"/>
    <w:rsid w:val="00F17361"/>
    <w:rsid w:val="00F2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15CC"/>
  <w15:docId w15:val="{B3391DF5-6A46-4CB5-8FB2-501B2400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363"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1363"/>
    <w:pPr>
      <w:keepNext/>
      <w:keepLines/>
      <w:pBdr>
        <w:bottom w:val="single" w:sz="4" w:space="1" w:color="F0A22E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F1363"/>
  </w:style>
  <w:style w:type="character" w:customStyle="1" w:styleId="FooterChar">
    <w:name w:val="Footer Char"/>
    <w:basedOn w:val="DefaultParagraphFont"/>
    <w:link w:val="Footer"/>
    <w:uiPriority w:val="99"/>
    <w:qFormat/>
    <w:rsid w:val="00BF1363"/>
  </w:style>
  <w:style w:type="character" w:customStyle="1" w:styleId="Heading1Char">
    <w:name w:val="Heading 1 Char"/>
    <w:basedOn w:val="DefaultParagraphFont"/>
    <w:link w:val="Heading1"/>
    <w:uiPriority w:val="9"/>
    <w:qFormat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qFormat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F1363"/>
    <w:rPr>
      <w:b/>
      <w:bCs/>
    </w:rPr>
  </w:style>
  <w:style w:type="character" w:styleId="Emphasis">
    <w:name w:val="Emphasis"/>
    <w:basedOn w:val="DefaultParagraphFont"/>
    <w:uiPriority w:val="20"/>
    <w:qFormat/>
    <w:rsid w:val="00BF136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1363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13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13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136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F13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1363"/>
    <w:rPr>
      <w:b/>
      <w:bCs/>
      <w:smallCaps/>
    </w:rPr>
  </w:style>
  <w:style w:type="character" w:customStyle="1" w:styleId="ListLabel1">
    <w:name w:val="ListLabel 1"/>
    <w:qFormat/>
    <w:rPr>
      <w:color w:val="F0A22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363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BF1363"/>
  </w:style>
  <w:style w:type="paragraph" w:styleId="Quote">
    <w:name w:val="Quote"/>
    <w:basedOn w:val="Normal"/>
    <w:next w:val="Normal"/>
    <w:link w:val="QuoteCh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363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363"/>
  </w:style>
  <w:style w:type="paragraph" w:styleId="ListParagraph">
    <w:name w:val="List Paragraph"/>
    <w:basedOn w:val="Normal"/>
    <w:uiPriority w:val="34"/>
    <w:qFormat/>
    <w:rsid w:val="00BF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Suarez</dc:creator>
  <dc:description/>
  <cp:lastModifiedBy>Santo Suarez</cp:lastModifiedBy>
  <cp:revision>4</cp:revision>
  <dcterms:created xsi:type="dcterms:W3CDTF">2019-10-07T22:33:00Z</dcterms:created>
  <dcterms:modified xsi:type="dcterms:W3CDTF">2019-10-07T23:08:00Z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