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7403" w:rsidRPr="000C7403" w:rsidRDefault="000C7403" w:rsidP="00853EF9">
      <w:pPr>
        <w:spacing w:line="480" w:lineRule="auto"/>
        <w:jc w:val="center"/>
        <w:rPr>
          <w:rFonts w:ascii="Bookman Old Style" w:hAnsi="Bookman Old Style" w:cs="Times New Roman"/>
          <w:b/>
          <w:sz w:val="24"/>
          <w:szCs w:val="24"/>
        </w:rPr>
      </w:pPr>
      <w:r w:rsidRPr="000C7403">
        <w:rPr>
          <w:rFonts w:ascii="Bookman Old Style" w:hAnsi="Bookman Old Style" w:cs="Times New Roman"/>
          <w:b/>
          <w:noProof/>
          <w:sz w:val="24"/>
          <w:szCs w:val="24"/>
          <w:lang w:val="en-PH" w:eastAsia="en-PH"/>
        </w:rPr>
        <mc:AlternateContent>
          <mc:Choice Requires="wps">
            <w:drawing>
              <wp:anchor distT="0" distB="0" distL="114300" distR="114300" simplePos="0" relativeHeight="251884544" behindDoc="0" locked="0" layoutInCell="1" allowOverlap="1" wp14:anchorId="629CD6AC" wp14:editId="35E46F55">
                <wp:simplePos x="0" y="0"/>
                <wp:positionH relativeFrom="column">
                  <wp:posOffset>5187462</wp:posOffset>
                </wp:positionH>
                <wp:positionV relativeFrom="paragraph">
                  <wp:posOffset>-474785</wp:posOffset>
                </wp:positionV>
                <wp:extent cx="562707" cy="351693"/>
                <wp:effectExtent l="0" t="0" r="8890" b="0"/>
                <wp:wrapNone/>
                <wp:docPr id="85" name="Text Box 85"/>
                <wp:cNvGraphicFramePr/>
                <a:graphic xmlns:a="http://schemas.openxmlformats.org/drawingml/2006/main">
                  <a:graphicData uri="http://schemas.microsoft.com/office/word/2010/wordprocessingShape">
                    <wps:wsp>
                      <wps:cNvSpPr txBox="1"/>
                      <wps:spPr>
                        <a:xfrm>
                          <a:off x="0" y="0"/>
                          <a:ext cx="562707" cy="351693"/>
                        </a:xfrm>
                        <a:prstGeom prst="rect">
                          <a:avLst/>
                        </a:prstGeom>
                        <a:solidFill>
                          <a:schemeClr val="lt1"/>
                        </a:solidFill>
                        <a:ln w="6350">
                          <a:noFill/>
                        </a:ln>
                      </wps:spPr>
                      <wps:txbx>
                        <w:txbxContent>
                          <w:p w:rsidR="000C7403" w:rsidRDefault="000C7403" w:rsidP="000C74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9CD6AC" id="_x0000_t202" coordsize="21600,21600" o:spt="202" path="m,l,21600r21600,l21600,xe">
                <v:stroke joinstyle="miter"/>
                <v:path gradientshapeok="t" o:connecttype="rect"/>
              </v:shapetype>
              <v:shape id="Text Box 85" o:spid="_x0000_s1026" type="#_x0000_t202" style="position:absolute;left:0;text-align:left;margin-left:408.45pt;margin-top:-37.4pt;width:44.3pt;height:27.7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" fillcolor="white [3201]" stroked="f" strokeweight=".5pt">
                <v:textbox>
                  <w:txbxContent>
                    <w:p w:rsidR="000C7403" w:rsidRDefault="000C7403" w:rsidP="000C7403"/>
                  </w:txbxContent>
                </v:textbox>
              </v:shape>
            </w:pict>
          </mc:Fallback>
        </mc:AlternateContent>
      </w:r>
      <w:r w:rsidRPr="000C7403">
        <w:rPr>
          <w:rFonts w:ascii="Bookman Old Style" w:hAnsi="Bookman Old Style" w:cs="Times New Roman"/>
          <w:b/>
          <w:sz w:val="24"/>
          <w:szCs w:val="24"/>
        </w:rPr>
        <w:t>CHAPTER 1</w:t>
      </w:r>
    </w:p>
    <w:p w:rsidR="000C7403" w:rsidRPr="000C7403" w:rsidRDefault="000C7403" w:rsidP="00853EF9">
      <w:pPr>
        <w:spacing w:line="480" w:lineRule="auto"/>
        <w:jc w:val="center"/>
        <w:rPr>
          <w:rFonts w:ascii="Bookman Old Style" w:hAnsi="Bookman Old Style" w:cs="Times New Roman"/>
          <w:b/>
          <w:sz w:val="24"/>
          <w:szCs w:val="24"/>
        </w:rPr>
      </w:pPr>
      <w:r w:rsidRPr="000C7403">
        <w:rPr>
          <w:rFonts w:ascii="Bookman Old Style" w:hAnsi="Bookman Old Style" w:cs="Times New Roman"/>
          <w:b/>
          <w:sz w:val="24"/>
          <w:szCs w:val="24"/>
        </w:rPr>
        <w:t xml:space="preserve">BACKGROUND OF THE </w:t>
      </w:r>
      <w:r w:rsidRPr="000C7403">
        <w:rPr>
          <w:rFonts w:ascii="Bookman Old Style" w:hAnsi="Bookman Old Style" w:cs="Times New Roman"/>
          <w:b/>
          <w:sz w:val="24"/>
          <w:szCs w:val="24"/>
        </w:rPr>
        <w:t>STUDY</w:t>
      </w:r>
    </w:p>
    <w:p w:rsidR="000C7403" w:rsidRPr="000C7403" w:rsidRDefault="000C7403" w:rsidP="00853EF9">
      <w:pPr>
        <w:spacing w:line="480" w:lineRule="auto"/>
        <w:jc w:val="both"/>
        <w:rPr>
          <w:rFonts w:ascii="Bookman Old Style" w:hAnsi="Bookman Old Style" w:cs="Times New Roman"/>
          <w:b/>
          <w:sz w:val="24"/>
          <w:szCs w:val="24"/>
        </w:rPr>
      </w:pPr>
      <w:r w:rsidRPr="000C7403">
        <w:rPr>
          <w:rFonts w:ascii="Bookman Old Style" w:hAnsi="Bookman Old Style" w:cs="Times New Roman"/>
          <w:b/>
          <w:sz w:val="24"/>
          <w:szCs w:val="24"/>
        </w:rPr>
        <w:t>Introduction</w:t>
      </w:r>
    </w:p>
    <w:p w:rsidR="000C7403" w:rsidRPr="000C7403" w:rsidRDefault="000C7403" w:rsidP="00853EF9">
      <w:pPr>
        <w:spacing w:line="480" w:lineRule="auto"/>
        <w:ind w:firstLine="720"/>
        <w:jc w:val="both"/>
        <w:rPr>
          <w:rFonts w:ascii="Bookman Old Style" w:hAnsi="Bookman Old Style" w:cs="Times New Roman"/>
          <w:sz w:val="24"/>
          <w:szCs w:val="24"/>
        </w:rPr>
      </w:pPr>
      <w:r w:rsidRPr="000C7403">
        <w:rPr>
          <w:rFonts w:ascii="Bookman Old Style" w:hAnsi="Bookman Old Style" w:cs="Times New Roman"/>
          <w:sz w:val="24"/>
          <w:szCs w:val="24"/>
        </w:rPr>
        <w:t xml:space="preserve">The RA7160 also known as the Local Government Code of 1991, states the creation of the Municipal Public Economic Enterprise Office that aims to establish, develop, operate, maintain and manage sustainable municipal economic enterprise to generate revenue and enhance the delivery of public services pursuant to the economic and social objectives of the municipality. The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Office is one of the income generation arm of the municipality that covers the economic enterprises operated and managed by the Municipal Government, such as: the Public Market, Fish Port, Slaughterhouse, PUV Terminal, Public Cemetery, and Municipal Water Utility Administration (MWUA), including the rental of the Municipal properties such as chairs and tables.</w:t>
      </w:r>
    </w:p>
    <w:p w:rsidR="000C7403" w:rsidRPr="000C7403" w:rsidRDefault="000C7403" w:rsidP="00853EF9">
      <w:pPr>
        <w:spacing w:line="480" w:lineRule="auto"/>
        <w:ind w:firstLine="720"/>
        <w:jc w:val="both"/>
        <w:rPr>
          <w:rFonts w:ascii="Bookman Old Style" w:hAnsi="Bookman Old Style" w:cs="Times New Roman"/>
          <w:sz w:val="24"/>
          <w:szCs w:val="24"/>
        </w:rPr>
      </w:pPr>
      <w:r w:rsidRPr="000C7403">
        <w:rPr>
          <w:rFonts w:ascii="Bookman Old Style" w:hAnsi="Bookman Old Style" w:cs="Times New Roman"/>
          <w:sz w:val="24"/>
          <w:szCs w:val="24"/>
        </w:rPr>
        <w:t xml:space="preserve">The collection of its revenues comes in two categories, the monthly dues and cash tickets. Monthly dues are the fees to be collected in monthly basis which comprises of Public Market Stalls and the Municipal Water Utility Administration, while the cash tickets are in a daily collection of fees which includes the slaughterhouse services, parking in PUV Terminal and the Fish Port Services. The concessionaire of the Municipal Water Utility Administration and the tenants will receive a billing statement and </w:t>
      </w:r>
      <w:r w:rsidRPr="000C7403">
        <w:rPr>
          <w:rFonts w:ascii="Bookman Old Style" w:hAnsi="Bookman Old Style" w:cs="Times New Roman"/>
          <w:sz w:val="24"/>
          <w:szCs w:val="24"/>
        </w:rPr>
        <w:lastRenderedPageBreak/>
        <w:t>they will settle it by going to the office on or a day after its due date. Upon payment they will just give their billing statement to the cashier and the cashier will look for their ledger where the records of their payments and balances reflects. The cashier will then issue an official receipt as a proof of payment and then update the record. Clients who fails to settle their accounts will be given 15 days grace period. If they failed to pay at the given period of time a notice of disconnection for the MWUA concessionaire will be given and for the tenants, forfeiture notice will be issued. On the other hand, the revenue collectors will turn-over their daily collection for the issued cash tickets to the cashier for recording of their remittances. Using an Excel file format a daily and weekly report will be submitted to the Division Head and Municipal Treasurer.</w:t>
      </w:r>
    </w:p>
    <w:p w:rsidR="000C7403" w:rsidRPr="000C7403" w:rsidRDefault="000C7403" w:rsidP="00853EF9">
      <w:pPr>
        <w:spacing w:line="480" w:lineRule="auto"/>
        <w:ind w:firstLine="720"/>
        <w:jc w:val="both"/>
        <w:rPr>
          <w:rFonts w:ascii="Bookman Old Style" w:hAnsi="Bookman Old Style" w:cs="Times New Roman"/>
          <w:sz w:val="24"/>
          <w:szCs w:val="24"/>
        </w:rPr>
      </w:pPr>
      <w:r w:rsidRPr="000C7403">
        <w:rPr>
          <w:rFonts w:ascii="Bookman Old Style" w:hAnsi="Bookman Old Style" w:cs="Times New Roman"/>
          <w:sz w:val="24"/>
          <w:szCs w:val="24"/>
        </w:rPr>
        <w:t>The manual system for their billing transaction and services fails to provide fast and accurate result. It will consume a lot of time to completely perform a transaction. As what Engr. Wilfredo T. Del Socorro said, “As the Division Head of this Office, one of the difficult task for me is to track and monitor each clients’ dues and balances. I have to manually scan the reports forwarded to me that would take lots of my time and sometimes due to lots of work I failed to check it. Tracking of the delinquent clients was never easy.”</w:t>
      </w:r>
    </w:p>
    <w:p w:rsidR="000C7403" w:rsidRPr="000C7403" w:rsidRDefault="000C7403" w:rsidP="00853EF9">
      <w:pPr>
        <w:spacing w:line="480" w:lineRule="auto"/>
        <w:ind w:firstLine="720"/>
        <w:jc w:val="both"/>
        <w:rPr>
          <w:rFonts w:ascii="Bookman Old Style" w:hAnsi="Bookman Old Style" w:cs="Times New Roman"/>
          <w:sz w:val="24"/>
          <w:szCs w:val="24"/>
        </w:rPr>
      </w:pPr>
      <w:r w:rsidRPr="000C7403">
        <w:rPr>
          <w:rFonts w:ascii="Bookman Old Style" w:hAnsi="Bookman Old Style" w:cs="Times New Roman"/>
          <w:sz w:val="24"/>
          <w:szCs w:val="24"/>
        </w:rPr>
        <w:t xml:space="preserve">According to the cashier, Mrs. </w:t>
      </w:r>
      <w:proofErr w:type="spellStart"/>
      <w:r w:rsidRPr="000C7403">
        <w:rPr>
          <w:rFonts w:ascii="Bookman Old Style" w:hAnsi="Bookman Old Style" w:cs="Times New Roman"/>
          <w:sz w:val="24"/>
          <w:szCs w:val="24"/>
        </w:rPr>
        <w:t>Reynilda</w:t>
      </w:r>
      <w:proofErr w:type="spellEnd"/>
      <w:r w:rsidRPr="000C7403">
        <w:rPr>
          <w:rFonts w:ascii="Bookman Old Style" w:hAnsi="Bookman Old Style" w:cs="Times New Roman"/>
          <w:sz w:val="24"/>
          <w:szCs w:val="24"/>
        </w:rPr>
        <w:t xml:space="preserve"> </w:t>
      </w:r>
      <w:proofErr w:type="spellStart"/>
      <w:r w:rsidRPr="000C7403">
        <w:rPr>
          <w:rFonts w:ascii="Bookman Old Style" w:hAnsi="Bookman Old Style" w:cs="Times New Roman"/>
          <w:sz w:val="24"/>
          <w:szCs w:val="24"/>
        </w:rPr>
        <w:t>Aranza</w:t>
      </w:r>
      <w:proofErr w:type="spellEnd"/>
      <w:r w:rsidRPr="000C7403">
        <w:rPr>
          <w:rFonts w:ascii="Bookman Old Style" w:hAnsi="Bookman Old Style" w:cs="Times New Roman"/>
          <w:sz w:val="24"/>
          <w:szCs w:val="24"/>
        </w:rPr>
        <w:t xml:space="preserve">, “Being the cashier, it is a great responsibility that needs passion and dedication to do the job </w:t>
      </w:r>
      <w:r w:rsidRPr="000C7403">
        <w:rPr>
          <w:rFonts w:ascii="Bookman Old Style" w:hAnsi="Bookman Old Style" w:cs="Times New Roman"/>
          <w:sz w:val="24"/>
          <w:szCs w:val="24"/>
        </w:rPr>
        <w:lastRenderedPageBreak/>
        <w:t>with efficiency and accuracy to satisfy the clients, but having the manual system that we are currently using it is really hard to attain it even if I aim to cater all the clients who came to the office to settle their accounts and balances. I somewhat fail doing my job efficiently because tracking the clients’ accounts using the ledger is very time consuming even if it was arranged according to its address and sorted by family name. It also takes a lot of time when it comes to computing the payments and balances since I am also using manual calculation. Being so busy catering the clients and a lot of documents and ledgers on my table, miscalculation and wrong entry on the clients’ ledger can’t be avoided and it is a hassle on the both parties that would end up with a bad impact to the office for the poor performance.”</w:t>
      </w:r>
    </w:p>
    <w:p w:rsidR="000C7403" w:rsidRPr="000C7403" w:rsidRDefault="000C7403" w:rsidP="00853EF9">
      <w:pPr>
        <w:spacing w:line="480" w:lineRule="auto"/>
        <w:ind w:firstLine="720"/>
        <w:jc w:val="both"/>
        <w:rPr>
          <w:rFonts w:ascii="Bookman Old Style" w:hAnsi="Bookman Old Style" w:cs="Times New Roman"/>
          <w:sz w:val="24"/>
          <w:szCs w:val="24"/>
        </w:rPr>
      </w:pPr>
      <w:r w:rsidRPr="000C7403">
        <w:rPr>
          <w:rFonts w:ascii="Bookman Old Style" w:hAnsi="Bookman Old Style" w:cs="Times New Roman"/>
          <w:sz w:val="24"/>
          <w:szCs w:val="24"/>
        </w:rPr>
        <w:t xml:space="preserve">The proponents also interviewed one of their tenant, Mr. Rogelio </w:t>
      </w:r>
      <w:proofErr w:type="spellStart"/>
      <w:r w:rsidRPr="000C7403">
        <w:rPr>
          <w:rFonts w:ascii="Bookman Old Style" w:hAnsi="Bookman Old Style" w:cs="Times New Roman"/>
          <w:sz w:val="24"/>
          <w:szCs w:val="24"/>
        </w:rPr>
        <w:t>Ogoc</w:t>
      </w:r>
      <w:proofErr w:type="spellEnd"/>
      <w:r w:rsidRPr="000C7403">
        <w:rPr>
          <w:rFonts w:ascii="Bookman Old Style" w:hAnsi="Bookman Old Style" w:cs="Times New Roman"/>
          <w:sz w:val="24"/>
          <w:szCs w:val="24"/>
        </w:rPr>
        <w:t xml:space="preserve"> said, “The billing services they’re trying to cater are quite slow and time consuming. It is hard on my part to leave my business at some time because I will have to settle my dues and it would take almost an hour before the transaction will be completely done, at some point, it depends on the numbers of clients they have to cater at the moment, it would really consume a lot of time looking for those ledger in every client. And sometimes, even if I paid on or before due date I still receive a forfeiture notice from the office because they forgot to update my ledger, luckily I kept my official receipt.”</w:t>
      </w:r>
    </w:p>
    <w:p w:rsidR="000C7403" w:rsidRPr="000C7403" w:rsidRDefault="000C7403" w:rsidP="00853EF9">
      <w:pPr>
        <w:spacing w:line="480" w:lineRule="auto"/>
        <w:ind w:firstLine="720"/>
        <w:jc w:val="both"/>
        <w:rPr>
          <w:rFonts w:ascii="Bookman Old Style" w:hAnsi="Bookman Old Style" w:cs="Times New Roman"/>
          <w:sz w:val="24"/>
          <w:szCs w:val="24"/>
        </w:rPr>
      </w:pPr>
      <w:r w:rsidRPr="000C7403">
        <w:rPr>
          <w:rFonts w:ascii="Bookman Old Style" w:hAnsi="Bookman Old Style" w:cs="Times New Roman"/>
          <w:sz w:val="24"/>
          <w:szCs w:val="24"/>
        </w:rPr>
        <w:lastRenderedPageBreak/>
        <w:t xml:space="preserve">With the problem stated above, the proponents planned to create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Billing and Accounts Monitoring System that would lessen the time consumed in computing the clients’ accounts and balances and would be able to track delinquent clients. This system aims to provide an efficient and accurate daily and weekly report of transactions. The system will cater billing transaction over the counter in a very convenient way.</w:t>
      </w:r>
    </w:p>
    <w:p w:rsidR="000C7403" w:rsidRPr="000C7403" w:rsidRDefault="000C7403" w:rsidP="00853EF9">
      <w:pPr>
        <w:spacing w:line="480" w:lineRule="auto"/>
        <w:jc w:val="both"/>
        <w:rPr>
          <w:rFonts w:ascii="Bookman Old Style" w:hAnsi="Bookman Old Style" w:cs="Times New Roman"/>
          <w:b/>
          <w:sz w:val="24"/>
          <w:szCs w:val="24"/>
        </w:rPr>
      </w:pPr>
      <w:r w:rsidRPr="000C7403">
        <w:rPr>
          <w:rFonts w:ascii="Bookman Old Style" w:hAnsi="Bookman Old Style" w:cs="Times New Roman"/>
          <w:b/>
          <w:sz w:val="24"/>
          <w:szCs w:val="24"/>
        </w:rPr>
        <w:t>Project Context</w:t>
      </w:r>
    </w:p>
    <w:p w:rsidR="000C7403" w:rsidRPr="000C7403" w:rsidRDefault="000C7403" w:rsidP="00853EF9">
      <w:p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tab/>
        <w:t xml:space="preserve">The challenges encountered by the existing system serves as the major drawback to the realization of the efficiency and client’s satisfaction.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Billing and Accounts Monitoring System would totally lessen time consumed to complete a whole transaction. This study will lend a big help to the organization on providing efficient, accurate and satisfying result upon making transaction. The proposed system would easily track the delinquent clients, with this system, paper is less use and the possibility of data loss would be low. If this study will be implemented in the organization, it would have a satisfying result in the transaction services that the office can offer to their clients. They can be at ease in tracking the consumer’s record at the same time those who have a disconnection and forfeiture status. They can quickly print an official receipt generated by the system in a quick with an accurate information instead of writing it in a piece of </w:t>
      </w:r>
      <w:r w:rsidRPr="000C7403">
        <w:rPr>
          <w:rFonts w:ascii="Bookman Old Style" w:hAnsi="Bookman Old Style" w:cs="Times New Roman"/>
          <w:sz w:val="24"/>
          <w:szCs w:val="24"/>
        </w:rPr>
        <w:lastRenderedPageBreak/>
        <w:t>paper. They could automatically view the total amount of collection in a day without going through the receipt manually.</w:t>
      </w:r>
    </w:p>
    <w:p w:rsidR="000C7403" w:rsidRPr="000C7403" w:rsidRDefault="000C7403" w:rsidP="00853EF9">
      <w:pPr>
        <w:spacing w:line="480" w:lineRule="auto"/>
        <w:jc w:val="both"/>
        <w:rPr>
          <w:rFonts w:ascii="Bookman Old Style" w:hAnsi="Bookman Old Style" w:cs="Times New Roman"/>
          <w:b/>
          <w:sz w:val="24"/>
          <w:szCs w:val="24"/>
        </w:rPr>
      </w:pPr>
      <w:r w:rsidRPr="000C7403">
        <w:rPr>
          <w:rFonts w:ascii="Bookman Old Style" w:hAnsi="Bookman Old Style" w:cs="Times New Roman"/>
          <w:b/>
          <w:sz w:val="24"/>
          <w:szCs w:val="24"/>
        </w:rPr>
        <w:t xml:space="preserve">Purpose </w:t>
      </w:r>
      <w:r w:rsidR="00853EF9">
        <w:rPr>
          <w:rFonts w:ascii="Bookman Old Style" w:hAnsi="Bookman Old Style" w:cs="Times New Roman"/>
          <w:b/>
          <w:sz w:val="24"/>
          <w:szCs w:val="24"/>
        </w:rPr>
        <w:t>&amp;</w:t>
      </w:r>
      <w:r w:rsidRPr="000C7403">
        <w:rPr>
          <w:rFonts w:ascii="Bookman Old Style" w:hAnsi="Bookman Old Style" w:cs="Times New Roman"/>
          <w:b/>
          <w:sz w:val="24"/>
          <w:szCs w:val="24"/>
        </w:rPr>
        <w:t xml:space="preserve"> Description</w:t>
      </w:r>
      <w:r w:rsidR="00853EF9">
        <w:rPr>
          <w:rFonts w:ascii="Bookman Old Style" w:hAnsi="Bookman Old Style" w:cs="Times New Roman"/>
          <w:b/>
          <w:sz w:val="24"/>
          <w:szCs w:val="24"/>
        </w:rPr>
        <w:t xml:space="preserve"> of the Study</w:t>
      </w:r>
    </w:p>
    <w:p w:rsidR="000C7403" w:rsidRPr="000C7403" w:rsidRDefault="000C7403" w:rsidP="00853EF9">
      <w:p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tab/>
        <w:t>In this study,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Billing and Accounts Monitoring System” will provide processes that would </w:t>
      </w:r>
      <w:proofErr w:type="gramStart"/>
      <w:r w:rsidRPr="000C7403">
        <w:rPr>
          <w:rFonts w:ascii="Bookman Old Style" w:hAnsi="Bookman Old Style" w:cs="Times New Roman"/>
          <w:sz w:val="24"/>
          <w:szCs w:val="24"/>
        </w:rPr>
        <w:t>efficiently</w:t>
      </w:r>
      <w:proofErr w:type="gramEnd"/>
      <w:r w:rsidRPr="000C7403">
        <w:rPr>
          <w:rFonts w:ascii="Bookman Old Style" w:hAnsi="Bookman Old Style" w:cs="Times New Roman"/>
          <w:sz w:val="24"/>
          <w:szCs w:val="24"/>
        </w:rPr>
        <w:t xml:space="preserve"> help the office, provide a fast, secure and reliable service that would surely reach every clients satisfaction. Changing manual system to a computer-based system would probably make a big difference to the billing transaction and services of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Office.</w:t>
      </w:r>
    </w:p>
    <w:p w:rsidR="000C7403" w:rsidRDefault="000C7403" w:rsidP="00853EF9">
      <w:p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tab/>
        <w:t xml:space="preserve">Here are some of the beneficiaries of the system: the cashier, the client, the team, future researchers and the Municipality of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The users of the system were the cashier and the division head. With the help of the system the cashier will be at ease in tracking clients’ individual record, he/she can easily perform calculations and would totally lessen human errors. At the same time the Division Head can now monitor clients’ status. The system will also help the clients for they will no longer experience insufficient service and slow transaction processes. Through this study the proponents will enhance their skills in system analysis and design which is the vital for future IT professionals. The proposed system will also help the Municipality of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it will secure all the records of the organization, and they will also have an accurate, detailed and timely </w:t>
      </w:r>
      <w:r w:rsidRPr="000C7403">
        <w:rPr>
          <w:rFonts w:ascii="Bookman Old Style" w:hAnsi="Bookman Old Style" w:cs="Times New Roman"/>
          <w:sz w:val="24"/>
          <w:szCs w:val="24"/>
        </w:rPr>
        <w:lastRenderedPageBreak/>
        <w:t>report of transactions. Also, for them to have a good feedback from the clients that would surely help them promote their office for having such satisfying performance and services. Further, for the future researchers, this study will give them ideas on what kind of study they will plan to make. And this will serve as a reference to them who are also conducting the same study.</w:t>
      </w:r>
    </w:p>
    <w:p w:rsidR="000C7403" w:rsidRPr="000C7403" w:rsidRDefault="000C7403" w:rsidP="00853EF9">
      <w:pPr>
        <w:spacing w:line="480" w:lineRule="auto"/>
        <w:jc w:val="both"/>
        <w:rPr>
          <w:rFonts w:ascii="Bookman Old Style" w:hAnsi="Bookman Old Style" w:cs="Times New Roman"/>
          <w:b/>
          <w:sz w:val="24"/>
          <w:szCs w:val="24"/>
        </w:rPr>
      </w:pPr>
      <w:r>
        <w:rPr>
          <w:rFonts w:ascii="Bookman Old Style" w:hAnsi="Bookman Old Style" w:cs="Times New Roman"/>
          <w:b/>
          <w:sz w:val="24"/>
          <w:szCs w:val="24"/>
        </w:rPr>
        <w:t xml:space="preserve">Significance </w:t>
      </w:r>
      <w:proofErr w:type="gramStart"/>
      <w:r>
        <w:rPr>
          <w:rFonts w:ascii="Bookman Old Style" w:hAnsi="Bookman Old Style" w:cs="Times New Roman"/>
          <w:b/>
          <w:sz w:val="24"/>
          <w:szCs w:val="24"/>
        </w:rPr>
        <w:t>Of</w:t>
      </w:r>
      <w:proofErr w:type="gramEnd"/>
      <w:r>
        <w:rPr>
          <w:rFonts w:ascii="Bookman Old Style" w:hAnsi="Bookman Old Style" w:cs="Times New Roman"/>
          <w:b/>
          <w:sz w:val="24"/>
          <w:szCs w:val="24"/>
        </w:rPr>
        <w:t xml:space="preserve"> The Study</w:t>
      </w:r>
    </w:p>
    <w:p w:rsidR="000C7403" w:rsidRPr="000C7403" w:rsidRDefault="000C7403" w:rsidP="00853EF9">
      <w:pPr>
        <w:spacing w:line="480" w:lineRule="auto"/>
        <w:jc w:val="both"/>
        <w:rPr>
          <w:rFonts w:ascii="Bookman Old Style" w:hAnsi="Bookman Old Style" w:cs="Times New Roman"/>
          <w:sz w:val="24"/>
          <w:szCs w:val="24"/>
        </w:rPr>
      </w:pPr>
    </w:p>
    <w:p w:rsidR="000C7403" w:rsidRPr="000C7403" w:rsidRDefault="000C7403" w:rsidP="00853EF9">
      <w:pPr>
        <w:spacing w:line="480" w:lineRule="auto"/>
        <w:jc w:val="both"/>
        <w:rPr>
          <w:rFonts w:ascii="Bookman Old Style" w:hAnsi="Bookman Old Style" w:cs="Times New Roman"/>
          <w:b/>
          <w:sz w:val="24"/>
          <w:szCs w:val="24"/>
        </w:rPr>
      </w:pPr>
      <w:r w:rsidRPr="000C7403">
        <w:rPr>
          <w:rFonts w:ascii="Bookman Old Style" w:hAnsi="Bookman Old Style" w:cs="Times New Roman"/>
          <w:b/>
          <w:sz w:val="24"/>
          <w:szCs w:val="24"/>
        </w:rPr>
        <w:t>Objectives</w:t>
      </w:r>
    </w:p>
    <w:p w:rsidR="000C7403" w:rsidRPr="000C7403" w:rsidRDefault="000C7403" w:rsidP="00853EF9">
      <w:pPr>
        <w:spacing w:line="480" w:lineRule="auto"/>
        <w:ind w:firstLine="630"/>
        <w:jc w:val="both"/>
        <w:rPr>
          <w:rFonts w:ascii="Bookman Old Style" w:hAnsi="Bookman Old Style" w:cs="Times New Roman"/>
          <w:sz w:val="24"/>
          <w:szCs w:val="24"/>
        </w:rPr>
      </w:pPr>
      <w:r w:rsidRPr="000C7403">
        <w:rPr>
          <w:rFonts w:ascii="Bookman Old Style" w:hAnsi="Bookman Old Style" w:cs="Times New Roman"/>
          <w:sz w:val="24"/>
          <w:szCs w:val="24"/>
        </w:rPr>
        <w:t xml:space="preserve">This study aims to develop an Accounts Monitoring and Billing process for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Office and to evaluate and provide an accurate computation of bills and transaction services with an efficient tracking of delinquent clients through better application of technology.</w:t>
      </w:r>
    </w:p>
    <w:p w:rsidR="000C7403" w:rsidRPr="000C7403" w:rsidRDefault="000C7403" w:rsidP="00853EF9">
      <w:pPr>
        <w:spacing w:line="480" w:lineRule="auto"/>
        <w:ind w:firstLine="630"/>
        <w:jc w:val="both"/>
        <w:rPr>
          <w:rFonts w:ascii="Bookman Old Style" w:hAnsi="Bookman Old Style" w:cs="Times New Roman"/>
          <w:sz w:val="24"/>
          <w:szCs w:val="24"/>
        </w:rPr>
      </w:pPr>
      <w:r w:rsidRPr="000C7403">
        <w:rPr>
          <w:rFonts w:ascii="Bookman Old Style" w:hAnsi="Bookman Old Style" w:cs="Times New Roman"/>
          <w:sz w:val="24"/>
          <w:szCs w:val="24"/>
        </w:rPr>
        <w:t xml:space="preserve"> The following are some of the specific objectives that would aid the researcher to attain the main objective of the study.</w:t>
      </w:r>
    </w:p>
    <w:p w:rsidR="000C7403" w:rsidRPr="000C7403" w:rsidRDefault="000C7403" w:rsidP="00853EF9">
      <w:pPr>
        <w:pStyle w:val="ListParagraph"/>
        <w:numPr>
          <w:ilvl w:val="0"/>
          <w:numId w:val="1"/>
        </w:num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t>To create a method for the billing process and account monitoring.</w:t>
      </w:r>
    </w:p>
    <w:p w:rsidR="000C7403" w:rsidRPr="000C7403" w:rsidRDefault="000C7403" w:rsidP="00853EF9">
      <w:pPr>
        <w:pStyle w:val="ListParagraph"/>
        <w:numPr>
          <w:ilvl w:val="0"/>
          <w:numId w:val="1"/>
        </w:num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t>To integrate the created method of billing and accounts monitoring into a system.</w:t>
      </w:r>
    </w:p>
    <w:p w:rsidR="000C7403" w:rsidRPr="000C7403" w:rsidRDefault="000C7403" w:rsidP="00853EF9">
      <w:pPr>
        <w:pStyle w:val="ListParagraph"/>
        <w:numPr>
          <w:ilvl w:val="0"/>
          <w:numId w:val="1"/>
        </w:num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lastRenderedPageBreak/>
        <w:t xml:space="preserve">To determine the level of acceptability of the software for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w:t>
      </w:r>
      <w:proofErr w:type="gramStart"/>
      <w:r w:rsidRPr="000C7403">
        <w:rPr>
          <w:rFonts w:ascii="Bookman Old Style" w:hAnsi="Bookman Old Style" w:cs="Times New Roman"/>
          <w:sz w:val="24"/>
          <w:szCs w:val="24"/>
        </w:rPr>
        <w:t>Billing</w:t>
      </w:r>
      <w:proofErr w:type="gramEnd"/>
      <w:r w:rsidRPr="000C7403">
        <w:rPr>
          <w:rFonts w:ascii="Bookman Old Style" w:hAnsi="Bookman Old Style" w:cs="Times New Roman"/>
          <w:sz w:val="24"/>
          <w:szCs w:val="24"/>
        </w:rPr>
        <w:t xml:space="preserve"> and Accounts Monitoring.</w:t>
      </w:r>
    </w:p>
    <w:p w:rsidR="000C7403" w:rsidRPr="000C7403" w:rsidRDefault="000C7403" w:rsidP="00853EF9">
      <w:pPr>
        <w:spacing w:line="480" w:lineRule="auto"/>
        <w:jc w:val="both"/>
        <w:rPr>
          <w:rFonts w:ascii="Bookman Old Style" w:hAnsi="Bookman Old Style" w:cs="Times New Roman"/>
          <w:b/>
          <w:sz w:val="24"/>
          <w:szCs w:val="24"/>
        </w:rPr>
      </w:pPr>
      <w:r w:rsidRPr="000C7403">
        <w:rPr>
          <w:rFonts w:ascii="Bookman Old Style" w:hAnsi="Bookman Old Style" w:cs="Times New Roman"/>
          <w:b/>
          <w:sz w:val="24"/>
          <w:szCs w:val="24"/>
        </w:rPr>
        <w:t xml:space="preserve">Scope </w:t>
      </w:r>
      <w:r w:rsidR="00853EF9">
        <w:rPr>
          <w:rFonts w:ascii="Bookman Old Style" w:hAnsi="Bookman Old Style" w:cs="Times New Roman"/>
          <w:b/>
          <w:sz w:val="24"/>
          <w:szCs w:val="24"/>
        </w:rPr>
        <w:t>and</w:t>
      </w:r>
      <w:r w:rsidRPr="000C7403">
        <w:rPr>
          <w:rFonts w:ascii="Bookman Old Style" w:hAnsi="Bookman Old Style" w:cs="Times New Roman"/>
          <w:b/>
          <w:sz w:val="24"/>
          <w:szCs w:val="24"/>
        </w:rPr>
        <w:t xml:space="preserve"> Limitation</w:t>
      </w:r>
    </w:p>
    <w:p w:rsidR="000C7403" w:rsidRPr="000C7403" w:rsidRDefault="000C7403" w:rsidP="00853EF9">
      <w:pPr>
        <w:spacing w:line="480" w:lineRule="auto"/>
        <w:jc w:val="both"/>
        <w:rPr>
          <w:rFonts w:ascii="Bookman Old Style" w:hAnsi="Bookman Old Style" w:cs="Times New Roman"/>
          <w:sz w:val="24"/>
          <w:szCs w:val="24"/>
        </w:rPr>
      </w:pPr>
      <w:r w:rsidRPr="000C7403">
        <w:rPr>
          <w:rFonts w:ascii="Bookman Old Style" w:hAnsi="Bookman Old Style" w:cs="Times New Roman"/>
          <w:sz w:val="24"/>
          <w:szCs w:val="24"/>
        </w:rPr>
        <w:tab/>
        <w:t xml:space="preserve">This research is focusing to achieve the objectives of this project and to improve the billing and accounts monitoring system that helps the cashier, clients and the office of </w:t>
      </w:r>
      <w:proofErr w:type="spellStart"/>
      <w:r w:rsidRPr="000C7403">
        <w:rPr>
          <w:rFonts w:ascii="Bookman Old Style" w:hAnsi="Bookman Old Style" w:cs="Times New Roman"/>
          <w:sz w:val="24"/>
          <w:szCs w:val="24"/>
        </w:rPr>
        <w:t>Tabina</w:t>
      </w:r>
      <w:proofErr w:type="spellEnd"/>
      <w:r w:rsidRPr="000C7403">
        <w:rPr>
          <w:rFonts w:ascii="Bookman Old Style" w:hAnsi="Bookman Old Style" w:cs="Times New Roman"/>
          <w:sz w:val="24"/>
          <w:szCs w:val="24"/>
        </w:rPr>
        <w:t xml:space="preserve"> Municipal Public Economic Enterprise and other concerned people in terms of settling dues. One of the advantages of the proposed system is to make processes properly organized for it caters quick and reliable processes than the existing system. </w:t>
      </w:r>
    </w:p>
    <w:p w:rsidR="000C7403" w:rsidRPr="000C7403" w:rsidRDefault="000C7403" w:rsidP="00853EF9">
      <w:pPr>
        <w:spacing w:line="480" w:lineRule="auto"/>
        <w:ind w:firstLine="360"/>
        <w:jc w:val="both"/>
        <w:rPr>
          <w:rFonts w:ascii="Bookman Old Style" w:hAnsi="Bookman Old Style" w:cs="Times New Roman"/>
          <w:sz w:val="24"/>
          <w:szCs w:val="24"/>
        </w:rPr>
      </w:pPr>
      <w:r w:rsidRPr="000C7403">
        <w:rPr>
          <w:rFonts w:ascii="Bookman Old Style" w:hAnsi="Bookman Old Style" w:cs="Times New Roman"/>
          <w:sz w:val="24"/>
          <w:szCs w:val="24"/>
        </w:rPr>
        <w:t>This system intends to provide user-friendly environment wherein users can be serviced better and be satisfied. To process rental and water billing payments. To update clients’ current accounts and balances. And it provides an easy monitoring of accounts and the delinquent clients.</w:t>
      </w:r>
    </w:p>
    <w:p w:rsidR="000C7403" w:rsidRPr="000C7403" w:rsidRDefault="000C7403" w:rsidP="00853EF9">
      <w:pPr>
        <w:spacing w:line="480" w:lineRule="auto"/>
        <w:ind w:firstLine="360"/>
        <w:jc w:val="both"/>
        <w:rPr>
          <w:rFonts w:ascii="Bookman Old Style" w:hAnsi="Bookman Old Style" w:cs="Times New Roman"/>
          <w:sz w:val="24"/>
          <w:szCs w:val="24"/>
        </w:rPr>
      </w:pPr>
      <w:r w:rsidRPr="000C7403">
        <w:rPr>
          <w:rFonts w:ascii="Bookman Old Style" w:hAnsi="Bookman Old Style" w:cs="Times New Roman"/>
          <w:sz w:val="24"/>
          <w:szCs w:val="24"/>
        </w:rPr>
        <w:t xml:space="preserve">However, knowing the advantages of the proposed study, </w:t>
      </w:r>
      <w:r>
        <w:rPr>
          <w:rFonts w:ascii="Bookman Old Style" w:hAnsi="Bookman Old Style" w:cs="Times New Roman"/>
          <w:sz w:val="24"/>
          <w:szCs w:val="24"/>
        </w:rPr>
        <w:t xml:space="preserve">there are </w:t>
      </w:r>
      <w:r w:rsidRPr="000C7403">
        <w:rPr>
          <w:rFonts w:ascii="Bookman Old Style" w:hAnsi="Bookman Old Style" w:cs="Times New Roman"/>
          <w:sz w:val="24"/>
          <w:szCs w:val="24"/>
        </w:rPr>
        <w:t>limitations. The proposed system does not cater online transactions. The system is also not intended to have SMS Reminder for clients’ update and monthly dues.</w:t>
      </w:r>
    </w:p>
    <w:p w:rsidR="000C7403" w:rsidRPr="000C7403" w:rsidRDefault="000C7403" w:rsidP="00853EF9">
      <w:pPr>
        <w:spacing w:line="480" w:lineRule="auto"/>
        <w:jc w:val="both"/>
        <w:rPr>
          <w:rFonts w:ascii="Bookman Old Style" w:hAnsi="Bookman Old Style" w:cs="Times New Roman"/>
          <w:b/>
          <w:sz w:val="24"/>
          <w:szCs w:val="24"/>
        </w:rPr>
      </w:pPr>
      <w:r w:rsidRPr="000C7403">
        <w:rPr>
          <w:rFonts w:ascii="Bookman Old Style" w:hAnsi="Bookman Old Style" w:cs="Times New Roman"/>
          <w:b/>
          <w:sz w:val="24"/>
          <w:szCs w:val="24"/>
        </w:rPr>
        <w:t xml:space="preserve">Definition </w:t>
      </w:r>
      <w:proofErr w:type="gramStart"/>
      <w:r w:rsidRPr="000C7403">
        <w:rPr>
          <w:rFonts w:ascii="Bookman Old Style" w:hAnsi="Bookman Old Style" w:cs="Times New Roman"/>
          <w:b/>
          <w:sz w:val="24"/>
          <w:szCs w:val="24"/>
        </w:rPr>
        <w:t>O</w:t>
      </w:r>
      <w:bookmarkStart w:id="0" w:name="_GoBack"/>
      <w:bookmarkEnd w:id="0"/>
      <w:r w:rsidRPr="000C7403">
        <w:rPr>
          <w:rFonts w:ascii="Bookman Old Style" w:hAnsi="Bookman Old Style" w:cs="Times New Roman"/>
          <w:b/>
          <w:sz w:val="24"/>
          <w:szCs w:val="24"/>
        </w:rPr>
        <w:t>f</w:t>
      </w:r>
      <w:proofErr w:type="gramEnd"/>
      <w:r w:rsidRPr="000C7403">
        <w:rPr>
          <w:rFonts w:ascii="Bookman Old Style" w:hAnsi="Bookman Old Style" w:cs="Times New Roman"/>
          <w:b/>
          <w:sz w:val="24"/>
          <w:szCs w:val="24"/>
        </w:rPr>
        <w:t xml:space="preserve"> Terms</w:t>
      </w:r>
    </w:p>
    <w:p w:rsidR="000C7403" w:rsidRPr="000C7403" w:rsidRDefault="000C7403" w:rsidP="00853EF9">
      <w:pPr>
        <w:spacing w:line="480" w:lineRule="auto"/>
        <w:jc w:val="both"/>
        <w:rPr>
          <w:rFonts w:ascii="Bookman Old Style" w:hAnsi="Bookman Old Style" w:cs="Times New Roman"/>
          <w:sz w:val="24"/>
          <w:szCs w:val="24"/>
        </w:rPr>
      </w:pPr>
      <w:r w:rsidRPr="006F0C38">
        <w:rPr>
          <w:rFonts w:ascii="Bookman Old Style" w:hAnsi="Bookman Old Style" w:cs="Times New Roman"/>
          <w:b/>
          <w:sz w:val="24"/>
          <w:szCs w:val="24"/>
        </w:rPr>
        <w:lastRenderedPageBreak/>
        <w:t>Bills</w:t>
      </w:r>
      <w:r w:rsidR="006F0C38" w:rsidRPr="006F0C38">
        <w:rPr>
          <w:rFonts w:ascii="Bookman Old Style" w:hAnsi="Bookman Old Style" w:cs="Times New Roman"/>
          <w:b/>
          <w:sz w:val="24"/>
          <w:szCs w:val="24"/>
        </w:rPr>
        <w:t xml:space="preserve">. </w:t>
      </w:r>
      <w:r w:rsidR="006F0C38">
        <w:rPr>
          <w:rFonts w:ascii="Bookman Old Style" w:hAnsi="Bookman Old Style" w:cs="Times New Roman"/>
          <w:sz w:val="24"/>
          <w:szCs w:val="24"/>
        </w:rPr>
        <w:t>P</w:t>
      </w:r>
      <w:r w:rsidRPr="000C7403">
        <w:rPr>
          <w:rFonts w:ascii="Bookman Old Style" w:hAnsi="Bookman Old Style" w:cs="Times New Roman"/>
          <w:sz w:val="24"/>
          <w:szCs w:val="24"/>
        </w:rPr>
        <w:t>rinted notice of collection generated by the system containing the reading date, total consumption, amount due, and the due date.</w:t>
      </w:r>
    </w:p>
    <w:p w:rsidR="000C7403" w:rsidRPr="000C7403" w:rsidRDefault="000C7403" w:rsidP="00853EF9">
      <w:pPr>
        <w:tabs>
          <w:tab w:val="center" w:pos="4320"/>
        </w:tabs>
        <w:spacing w:line="480" w:lineRule="auto"/>
        <w:jc w:val="both"/>
        <w:rPr>
          <w:rFonts w:ascii="Bookman Old Style" w:hAnsi="Bookman Old Style" w:cs="Times New Roman"/>
          <w:sz w:val="24"/>
          <w:szCs w:val="24"/>
        </w:rPr>
      </w:pPr>
      <w:r w:rsidRPr="006F0C38">
        <w:rPr>
          <w:rFonts w:ascii="Bookman Old Style" w:hAnsi="Bookman Old Style" w:cs="Times New Roman"/>
          <w:b/>
          <w:sz w:val="24"/>
          <w:szCs w:val="24"/>
        </w:rPr>
        <w:t>Delinquent</w:t>
      </w:r>
      <w:r w:rsidR="006F0C38">
        <w:rPr>
          <w:rFonts w:ascii="Bookman Old Style" w:hAnsi="Bookman Old Style" w:cs="Times New Roman"/>
          <w:b/>
          <w:sz w:val="24"/>
          <w:szCs w:val="24"/>
        </w:rPr>
        <w:t xml:space="preserve"> Client.</w:t>
      </w:r>
      <w:r w:rsidRPr="000C7403">
        <w:rPr>
          <w:rFonts w:ascii="Bookman Old Style" w:hAnsi="Bookman Old Style" w:cs="Times New Roman"/>
          <w:sz w:val="24"/>
          <w:szCs w:val="24"/>
        </w:rPr>
        <w:t xml:space="preserve"> </w:t>
      </w:r>
      <w:r w:rsidR="006F0C38">
        <w:rPr>
          <w:rFonts w:ascii="Bookman Old Style" w:hAnsi="Bookman Old Style" w:cs="Times New Roman"/>
          <w:sz w:val="24"/>
          <w:szCs w:val="24"/>
        </w:rPr>
        <w:t>A</w:t>
      </w:r>
      <w:r w:rsidRPr="000C7403">
        <w:rPr>
          <w:rFonts w:ascii="Bookman Old Style" w:hAnsi="Bookman Old Style" w:cs="Times New Roman"/>
          <w:sz w:val="24"/>
          <w:szCs w:val="24"/>
        </w:rPr>
        <w:t xml:space="preserve"> person that has failed to pay their monthly dues for the water system or for the rental of the stalls in the market complex.</w:t>
      </w:r>
    </w:p>
    <w:p w:rsidR="000C7403" w:rsidRPr="000C7403" w:rsidRDefault="000C7403" w:rsidP="00853EF9">
      <w:pPr>
        <w:tabs>
          <w:tab w:val="center" w:pos="4320"/>
        </w:tabs>
        <w:spacing w:line="480" w:lineRule="auto"/>
        <w:jc w:val="both"/>
        <w:rPr>
          <w:rFonts w:ascii="Bookman Old Style" w:hAnsi="Bookman Old Style" w:cs="Times New Roman"/>
          <w:sz w:val="24"/>
          <w:szCs w:val="24"/>
        </w:rPr>
      </w:pPr>
      <w:r w:rsidRPr="006F0C38">
        <w:rPr>
          <w:rFonts w:ascii="Bookman Old Style" w:hAnsi="Bookman Old Style" w:cs="Times New Roman"/>
          <w:b/>
          <w:sz w:val="24"/>
          <w:szCs w:val="24"/>
        </w:rPr>
        <w:t>Forfeiture Notice</w:t>
      </w:r>
      <w:r w:rsidR="006F0C38">
        <w:rPr>
          <w:rFonts w:ascii="Bookman Old Style" w:hAnsi="Bookman Old Style" w:cs="Times New Roman"/>
          <w:b/>
          <w:sz w:val="24"/>
          <w:szCs w:val="24"/>
        </w:rPr>
        <w:t xml:space="preserve">. </w:t>
      </w:r>
      <w:r w:rsidR="006F0C38" w:rsidRPr="006F0C38">
        <w:rPr>
          <w:rFonts w:ascii="Bookman Old Style" w:hAnsi="Bookman Old Style" w:cs="Times New Roman"/>
          <w:sz w:val="24"/>
          <w:szCs w:val="24"/>
        </w:rPr>
        <w:t>It</w:t>
      </w:r>
      <w:r w:rsidR="006F0C38">
        <w:rPr>
          <w:rFonts w:ascii="Bookman Old Style" w:hAnsi="Bookman Old Style" w:cs="Times New Roman"/>
          <w:b/>
          <w:sz w:val="24"/>
          <w:szCs w:val="24"/>
        </w:rPr>
        <w:t xml:space="preserve"> </w:t>
      </w:r>
      <w:r w:rsidRPr="000C7403">
        <w:rPr>
          <w:rFonts w:ascii="Bookman Old Style" w:hAnsi="Bookman Old Style" w:cs="Times New Roman"/>
          <w:sz w:val="24"/>
          <w:szCs w:val="24"/>
        </w:rPr>
        <w:t>is a letter that enables the organization to re-enter the space rented following a breach by the tenant and by doing so, terminate the lease.</w:t>
      </w:r>
    </w:p>
    <w:p w:rsidR="000C7403" w:rsidRPr="000C7403" w:rsidRDefault="006F0C38" w:rsidP="00853EF9">
      <w:pPr>
        <w:tabs>
          <w:tab w:val="center" w:pos="4320"/>
        </w:tabs>
        <w:spacing w:line="480" w:lineRule="auto"/>
        <w:jc w:val="both"/>
        <w:rPr>
          <w:rFonts w:ascii="Bookman Old Style" w:hAnsi="Bookman Old Style" w:cs="Times New Roman"/>
          <w:sz w:val="24"/>
          <w:szCs w:val="24"/>
        </w:rPr>
      </w:pPr>
      <w:r>
        <w:rPr>
          <w:rFonts w:ascii="Bookman Old Style" w:hAnsi="Bookman Old Style" w:cs="Times New Roman"/>
          <w:b/>
          <w:sz w:val="24"/>
          <w:szCs w:val="24"/>
        </w:rPr>
        <w:t xml:space="preserve">Ledger. </w:t>
      </w:r>
      <w:r>
        <w:rPr>
          <w:rFonts w:ascii="Bookman Old Style" w:hAnsi="Bookman Old Style" w:cs="Times New Roman"/>
          <w:sz w:val="24"/>
          <w:szCs w:val="24"/>
        </w:rPr>
        <w:t>A</w:t>
      </w:r>
      <w:r w:rsidR="000C7403" w:rsidRPr="000C7403">
        <w:rPr>
          <w:rFonts w:ascii="Bookman Old Style" w:hAnsi="Bookman Old Style" w:cs="Times New Roman"/>
          <w:sz w:val="24"/>
          <w:szCs w:val="24"/>
        </w:rPr>
        <w:t xml:space="preserve"> book that the organization uses to record information about the money it has paid and received by the consumers and tenants.</w:t>
      </w:r>
    </w:p>
    <w:p w:rsidR="000C7403" w:rsidRPr="000C7403" w:rsidRDefault="006F0C38" w:rsidP="00853EF9">
      <w:pPr>
        <w:tabs>
          <w:tab w:val="center" w:pos="4320"/>
        </w:tabs>
        <w:spacing w:line="480" w:lineRule="auto"/>
        <w:jc w:val="both"/>
        <w:rPr>
          <w:rFonts w:ascii="Bookman Old Style" w:hAnsi="Bookman Old Style" w:cs="Times New Roman"/>
          <w:sz w:val="24"/>
          <w:szCs w:val="24"/>
        </w:rPr>
      </w:pPr>
      <w:r>
        <w:rPr>
          <w:rFonts w:ascii="Bookman Old Style" w:hAnsi="Bookman Old Style" w:cs="Times New Roman"/>
          <w:b/>
          <w:sz w:val="24"/>
          <w:szCs w:val="24"/>
        </w:rPr>
        <w:t>MPEE.</w:t>
      </w:r>
      <w:r w:rsidR="000C7403" w:rsidRPr="000C7403">
        <w:rPr>
          <w:rFonts w:ascii="Bookman Old Style" w:hAnsi="Bookman Old Style" w:cs="Times New Roman"/>
          <w:sz w:val="24"/>
          <w:szCs w:val="24"/>
        </w:rPr>
        <w:t xml:space="preserve"> Municipal Public Economic Enterprise is a business like entity, wholly or partially owned by the local government that sells a product or services to meet a perceived specific public demand.</w:t>
      </w:r>
    </w:p>
    <w:p w:rsidR="000C7403" w:rsidRPr="000C7403" w:rsidRDefault="006F0C38" w:rsidP="00853EF9">
      <w:pPr>
        <w:tabs>
          <w:tab w:val="center" w:pos="4320"/>
        </w:tabs>
        <w:spacing w:line="480" w:lineRule="auto"/>
        <w:jc w:val="both"/>
        <w:rPr>
          <w:rFonts w:ascii="Bookman Old Style" w:hAnsi="Bookman Old Style" w:cs="Times New Roman"/>
          <w:sz w:val="24"/>
          <w:szCs w:val="24"/>
        </w:rPr>
      </w:pPr>
      <w:r>
        <w:rPr>
          <w:rFonts w:ascii="Bookman Old Style" w:hAnsi="Bookman Old Style" w:cs="Times New Roman"/>
          <w:b/>
          <w:sz w:val="24"/>
          <w:szCs w:val="24"/>
        </w:rPr>
        <w:t>MWUA.</w:t>
      </w:r>
      <w:r w:rsidR="000C7403" w:rsidRPr="000C7403">
        <w:rPr>
          <w:rFonts w:ascii="Bookman Old Style" w:hAnsi="Bookman Old Style" w:cs="Times New Roman"/>
          <w:sz w:val="24"/>
          <w:szCs w:val="24"/>
        </w:rPr>
        <w:t xml:space="preserve"> Municipal Water Utility Administration is a government-owned and controlled corporation with a specialized lending function mandated by law to promote and oversee the development of water supply systems in the municipality.</w:t>
      </w:r>
    </w:p>
    <w:p w:rsidR="000C7403" w:rsidRPr="000C7403" w:rsidRDefault="000C7403" w:rsidP="00853EF9">
      <w:pPr>
        <w:spacing w:line="480" w:lineRule="auto"/>
        <w:rPr>
          <w:rFonts w:ascii="Bookman Old Style" w:hAnsi="Bookman Old Style"/>
          <w:sz w:val="24"/>
          <w:szCs w:val="24"/>
        </w:rPr>
      </w:pPr>
    </w:p>
    <w:p w:rsidR="000C7403" w:rsidRPr="000C7403" w:rsidRDefault="000C7403" w:rsidP="00853EF9">
      <w:pPr>
        <w:spacing w:line="480" w:lineRule="auto"/>
        <w:rPr>
          <w:rFonts w:ascii="Bookman Old Style" w:hAnsi="Bookman Old Style"/>
          <w:sz w:val="24"/>
          <w:szCs w:val="24"/>
        </w:rPr>
      </w:pPr>
    </w:p>
    <w:p w:rsidR="000C7403" w:rsidRPr="000C7403" w:rsidRDefault="000C7403" w:rsidP="00853EF9">
      <w:pPr>
        <w:spacing w:line="480" w:lineRule="auto"/>
        <w:rPr>
          <w:rFonts w:ascii="Bookman Old Style" w:hAnsi="Bookman Old Style"/>
          <w:sz w:val="24"/>
          <w:szCs w:val="24"/>
        </w:rPr>
      </w:pPr>
    </w:p>
    <w:p w:rsidR="000C7403" w:rsidRPr="000C7403" w:rsidRDefault="000C7403" w:rsidP="00853EF9">
      <w:pPr>
        <w:spacing w:line="480" w:lineRule="auto"/>
        <w:rPr>
          <w:rFonts w:ascii="Bookman Old Style" w:hAnsi="Bookman Old Style"/>
          <w:sz w:val="24"/>
          <w:szCs w:val="24"/>
        </w:rPr>
      </w:pPr>
    </w:p>
    <w:sectPr w:rsidR="000C7403" w:rsidRPr="000C7403" w:rsidSect="00994345">
      <w:headerReference w:type="default" r:id="rId5"/>
      <w:pgSz w:w="12240" w:h="15840" w:code="1"/>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184493"/>
      <w:docPartObj>
        <w:docPartGallery w:val="Page Numbers (Top of Page)"/>
        <w:docPartUnique/>
      </w:docPartObj>
    </w:sdtPr>
    <w:sdtEndPr>
      <w:rPr>
        <w:noProof/>
      </w:rPr>
    </w:sdtEndPr>
    <w:sdtContent>
      <w:p w:rsidR="007F5C01" w:rsidRDefault="00853EF9">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rsidR="007F5C01" w:rsidRDefault="00853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40789"/>
    <w:multiLevelType w:val="hybridMultilevel"/>
    <w:tmpl w:val="66925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A17BA"/>
    <w:multiLevelType w:val="hybridMultilevel"/>
    <w:tmpl w:val="A1A84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D66CE"/>
    <w:multiLevelType w:val="hybridMultilevel"/>
    <w:tmpl w:val="7AEC3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7C93"/>
    <w:multiLevelType w:val="hybridMultilevel"/>
    <w:tmpl w:val="C1E4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8324C"/>
    <w:multiLevelType w:val="hybridMultilevel"/>
    <w:tmpl w:val="61661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30B6B"/>
    <w:multiLevelType w:val="hybridMultilevel"/>
    <w:tmpl w:val="4E5EDB5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B133AE6"/>
    <w:multiLevelType w:val="hybridMultilevel"/>
    <w:tmpl w:val="4C04C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C6363"/>
    <w:multiLevelType w:val="hybridMultilevel"/>
    <w:tmpl w:val="C1E4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B632EE"/>
    <w:multiLevelType w:val="hybridMultilevel"/>
    <w:tmpl w:val="72D00632"/>
    <w:lvl w:ilvl="0" w:tplc="F940A6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950A4B"/>
    <w:multiLevelType w:val="hybridMultilevel"/>
    <w:tmpl w:val="DCE25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C48F0"/>
    <w:multiLevelType w:val="hybridMultilevel"/>
    <w:tmpl w:val="FFB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35859"/>
    <w:multiLevelType w:val="hybridMultilevel"/>
    <w:tmpl w:val="5B203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955989"/>
    <w:multiLevelType w:val="hybridMultilevel"/>
    <w:tmpl w:val="4BCAFAC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FD81592"/>
    <w:multiLevelType w:val="hybridMultilevel"/>
    <w:tmpl w:val="1FD0D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16BB5"/>
    <w:multiLevelType w:val="hybridMultilevel"/>
    <w:tmpl w:val="19703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80B0D"/>
    <w:multiLevelType w:val="hybridMultilevel"/>
    <w:tmpl w:val="52621118"/>
    <w:lvl w:ilvl="0" w:tplc="E0F240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732A39"/>
    <w:multiLevelType w:val="hybridMultilevel"/>
    <w:tmpl w:val="BB065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EB65AA"/>
    <w:multiLevelType w:val="multilevel"/>
    <w:tmpl w:val="33A82116"/>
    <w:lvl w:ilvl="0">
      <w:start w:val="1"/>
      <w:numFmt w:val="decimal"/>
      <w:lvlText w:val="%1."/>
      <w:lvlJc w:val="left"/>
      <w:pPr>
        <w:ind w:left="1440" w:hanging="360"/>
      </w:pPr>
    </w:lvl>
    <w:lvl w:ilvl="1">
      <w:start w:val="20"/>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8" w15:restartNumberingAfterBreak="0">
    <w:nsid w:val="5DEC6E04"/>
    <w:multiLevelType w:val="hybridMultilevel"/>
    <w:tmpl w:val="AEE4F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E4F32"/>
    <w:multiLevelType w:val="hybridMultilevel"/>
    <w:tmpl w:val="C3EA6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63585"/>
    <w:multiLevelType w:val="hybridMultilevel"/>
    <w:tmpl w:val="E7868054"/>
    <w:lvl w:ilvl="0" w:tplc="E0F240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E10117"/>
    <w:multiLevelType w:val="hybridMultilevel"/>
    <w:tmpl w:val="16760EA0"/>
    <w:lvl w:ilvl="0" w:tplc="D9D20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8C2CB3"/>
    <w:multiLevelType w:val="hybridMultilevel"/>
    <w:tmpl w:val="38E8AD9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DF17A07"/>
    <w:multiLevelType w:val="hybridMultilevel"/>
    <w:tmpl w:val="AA76F65E"/>
    <w:lvl w:ilvl="0" w:tplc="0282828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6FAE4670"/>
    <w:multiLevelType w:val="hybridMultilevel"/>
    <w:tmpl w:val="0624E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275DBF"/>
    <w:multiLevelType w:val="hybridMultilevel"/>
    <w:tmpl w:val="A758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DB26F0"/>
    <w:multiLevelType w:val="hybridMultilevel"/>
    <w:tmpl w:val="121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3F4820"/>
    <w:multiLevelType w:val="hybridMultilevel"/>
    <w:tmpl w:val="14705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D0357"/>
    <w:multiLevelType w:val="hybridMultilevel"/>
    <w:tmpl w:val="CA3E4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4E0C6F"/>
    <w:multiLevelType w:val="hybridMultilevel"/>
    <w:tmpl w:val="BA1C5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920C12"/>
    <w:multiLevelType w:val="hybridMultilevel"/>
    <w:tmpl w:val="5DD40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24"/>
  </w:num>
  <w:num w:numId="3">
    <w:abstractNumId w:val="13"/>
  </w:num>
  <w:num w:numId="4">
    <w:abstractNumId w:val="11"/>
  </w:num>
  <w:num w:numId="5">
    <w:abstractNumId w:val="19"/>
  </w:num>
  <w:num w:numId="6">
    <w:abstractNumId w:val="18"/>
  </w:num>
  <w:num w:numId="7">
    <w:abstractNumId w:val="28"/>
  </w:num>
  <w:num w:numId="8">
    <w:abstractNumId w:val="21"/>
  </w:num>
  <w:num w:numId="9">
    <w:abstractNumId w:val="6"/>
  </w:num>
  <w:num w:numId="10">
    <w:abstractNumId w:val="10"/>
  </w:num>
  <w:num w:numId="11">
    <w:abstractNumId w:val="26"/>
  </w:num>
  <w:num w:numId="12">
    <w:abstractNumId w:val="16"/>
  </w:num>
  <w:num w:numId="13">
    <w:abstractNumId w:val="1"/>
  </w:num>
  <w:num w:numId="14">
    <w:abstractNumId w:val="29"/>
  </w:num>
  <w:num w:numId="15">
    <w:abstractNumId w:val="2"/>
  </w:num>
  <w:num w:numId="16">
    <w:abstractNumId w:val="14"/>
  </w:num>
  <w:num w:numId="17">
    <w:abstractNumId w:val="30"/>
  </w:num>
  <w:num w:numId="18">
    <w:abstractNumId w:val="4"/>
  </w:num>
  <w:num w:numId="19">
    <w:abstractNumId w:val="3"/>
  </w:num>
  <w:num w:numId="20">
    <w:abstractNumId w:val="7"/>
  </w:num>
  <w:num w:numId="21">
    <w:abstractNumId w:val="25"/>
  </w:num>
  <w:num w:numId="22">
    <w:abstractNumId w:val="27"/>
  </w:num>
  <w:num w:numId="23">
    <w:abstractNumId w:val="17"/>
  </w:num>
  <w:num w:numId="24">
    <w:abstractNumId w:val="12"/>
  </w:num>
  <w:num w:numId="25">
    <w:abstractNumId w:val="22"/>
  </w:num>
  <w:num w:numId="26">
    <w:abstractNumId w:val="5"/>
  </w:num>
  <w:num w:numId="27">
    <w:abstractNumId w:val="0"/>
  </w:num>
  <w:num w:numId="28">
    <w:abstractNumId w:val="9"/>
  </w:num>
  <w:num w:numId="29">
    <w:abstractNumId w:val="20"/>
  </w:num>
  <w:num w:numId="30">
    <w:abstractNumId w:val="15"/>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403"/>
    <w:rsid w:val="000C7403"/>
    <w:rsid w:val="004B1B06"/>
    <w:rsid w:val="00610B86"/>
    <w:rsid w:val="006F0C38"/>
    <w:rsid w:val="00781FD6"/>
    <w:rsid w:val="00853EF9"/>
    <w:rsid w:val="00E016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ADAA31D"/>
  <w15:chartTrackingRefBased/>
  <w15:docId w15:val="{7F3C5304-2873-4648-BB84-419C5438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740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403"/>
    <w:pPr>
      <w:ind w:left="720"/>
      <w:contextualSpacing/>
    </w:pPr>
  </w:style>
  <w:style w:type="character" w:customStyle="1" w:styleId="apple-converted-space">
    <w:name w:val="apple-converted-space"/>
    <w:basedOn w:val="DefaultParagraphFont"/>
    <w:rsid w:val="000C7403"/>
  </w:style>
  <w:style w:type="paragraph" w:styleId="NoSpacing">
    <w:name w:val="No Spacing"/>
    <w:uiPriority w:val="1"/>
    <w:qFormat/>
    <w:rsid w:val="000C7403"/>
    <w:pPr>
      <w:spacing w:after="0" w:line="240" w:lineRule="auto"/>
    </w:pPr>
    <w:rPr>
      <w:lang w:val="en-US"/>
    </w:rPr>
  </w:style>
  <w:style w:type="character" w:styleId="Strong">
    <w:name w:val="Strong"/>
    <w:basedOn w:val="DefaultParagraphFont"/>
    <w:uiPriority w:val="22"/>
    <w:qFormat/>
    <w:rsid w:val="000C7403"/>
    <w:rPr>
      <w:b/>
      <w:bCs/>
    </w:rPr>
  </w:style>
  <w:style w:type="table" w:styleId="TableGrid">
    <w:name w:val="Table Grid"/>
    <w:basedOn w:val="TableNormal"/>
    <w:uiPriority w:val="39"/>
    <w:rsid w:val="000C740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403"/>
    <w:rPr>
      <w:lang w:val="en-US"/>
    </w:rPr>
  </w:style>
  <w:style w:type="paragraph" w:styleId="Footer">
    <w:name w:val="footer"/>
    <w:basedOn w:val="Normal"/>
    <w:link w:val="FooterChar"/>
    <w:uiPriority w:val="99"/>
    <w:unhideWhenUsed/>
    <w:rsid w:val="000C7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403"/>
    <w:rPr>
      <w:lang w:val="en-US"/>
    </w:rPr>
  </w:style>
  <w:style w:type="character" w:styleId="Emphasis">
    <w:name w:val="Emphasis"/>
    <w:basedOn w:val="DefaultParagraphFont"/>
    <w:uiPriority w:val="20"/>
    <w:qFormat/>
    <w:rsid w:val="000C7403"/>
    <w:rPr>
      <w:i/>
      <w:iCs/>
    </w:rPr>
  </w:style>
  <w:style w:type="character" w:styleId="Hyperlink">
    <w:name w:val="Hyperlink"/>
    <w:basedOn w:val="DefaultParagraphFont"/>
    <w:uiPriority w:val="99"/>
    <w:unhideWhenUsed/>
    <w:rsid w:val="000C74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1563</Words>
  <Characters>8914</Characters>
  <Application>Microsoft Office Word</Application>
  <DocSecurity>0</DocSecurity>
  <Lines>74</Lines>
  <Paragraphs>20</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2026-03-11T09:40:00Z</dcterms:created>
  <dcterms:modified xsi:type="dcterms:W3CDTF">2026-03-11T10:23:00Z</dcterms:modified>
</cp:coreProperties>
</file>