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1038" w:rsidRDefault="007940E0">
      <w:pPr>
        <w:rPr>
          <w:rFonts w:ascii="Century Gothic" w:hAnsi="Century Gothic" w:cs="Tahoma"/>
          <w:b/>
          <w:sz w:val="32"/>
          <w:szCs w:val="32"/>
        </w:rPr>
      </w:pPr>
      <w:bookmarkStart w:id="0" w:name="_GoBack"/>
      <w:bookmarkEnd w:id="0"/>
      <w:r>
        <w:rPr>
          <w:noProof/>
          <w:lang w:val="en-PH" w:eastAsia="en-PH"/>
        </w:rPr>
        <w:drawing>
          <wp:anchor distT="0" distB="0" distL="114935" distR="114935" simplePos="0" relativeHeight="251658752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-457200</wp:posOffset>
            </wp:positionV>
            <wp:extent cx="1388110" cy="1388110"/>
            <wp:effectExtent l="1905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3881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1038">
        <w:rPr>
          <w:rFonts w:ascii="Century Gothic" w:hAnsi="Century Gothic" w:cs="Tahoma"/>
          <w:b/>
          <w:sz w:val="32"/>
          <w:szCs w:val="32"/>
        </w:rPr>
        <w:t xml:space="preserve">EDLENE T. PARAGSA 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Cell No. </w:t>
      </w:r>
      <w:r>
        <w:rPr>
          <w:rFonts w:ascii="Century Gothic" w:hAnsi="Century Gothic" w:cs="Tahoma"/>
        </w:rPr>
        <w:tab/>
        <w:t>: 09</w:t>
      </w:r>
      <w:r w:rsidR="009877D0">
        <w:rPr>
          <w:rFonts w:ascii="Century Gothic" w:hAnsi="Century Gothic" w:cs="Tahoma"/>
        </w:rPr>
        <w:t>434027306</w:t>
      </w:r>
    </w:p>
    <w:p w:rsidR="00811038" w:rsidRDefault="00811038">
      <w:pPr>
        <w:rPr>
          <w:rFonts w:ascii="Century Gothic" w:hAnsi="Century Gothic" w:cs="Tahoma"/>
        </w:rPr>
      </w:pPr>
      <w:proofErr w:type="spellStart"/>
      <w:r>
        <w:rPr>
          <w:rFonts w:ascii="Century Gothic" w:hAnsi="Century Gothic" w:cs="Tahoma"/>
        </w:rPr>
        <w:t>Sitio</w:t>
      </w:r>
      <w:proofErr w:type="spellEnd"/>
      <w:r>
        <w:rPr>
          <w:rFonts w:ascii="Century Gothic" w:hAnsi="Century Gothic" w:cs="Tahoma"/>
        </w:rPr>
        <w:t xml:space="preserve"> </w:t>
      </w:r>
      <w:proofErr w:type="spellStart"/>
      <w:r>
        <w:rPr>
          <w:rFonts w:ascii="Century Gothic" w:hAnsi="Century Gothic" w:cs="Tahoma"/>
        </w:rPr>
        <w:t>Canumay</w:t>
      </w:r>
      <w:proofErr w:type="spellEnd"/>
      <w:r>
        <w:rPr>
          <w:rFonts w:ascii="Century Gothic" w:hAnsi="Century Gothic" w:cs="Tahoma"/>
        </w:rPr>
        <w:t xml:space="preserve"> I, Pit-</w:t>
      </w:r>
      <w:proofErr w:type="spellStart"/>
      <w:r>
        <w:rPr>
          <w:rFonts w:ascii="Century Gothic" w:hAnsi="Century Gothic" w:cs="Tahoma"/>
        </w:rPr>
        <w:t>os</w:t>
      </w:r>
      <w:proofErr w:type="spellEnd"/>
      <w:r w:rsidR="009877D0">
        <w:rPr>
          <w:rFonts w:ascii="Century Gothic" w:hAnsi="Century Gothic" w:cs="Tahoma"/>
        </w:rPr>
        <w:t>,</w:t>
      </w:r>
      <w:r>
        <w:rPr>
          <w:rFonts w:ascii="Century Gothic" w:hAnsi="Century Gothic" w:cs="Tahoma"/>
        </w:rPr>
        <w:t xml:space="preserve"> Cebu City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br/>
      </w:r>
    </w:p>
    <w:p w:rsidR="00811038" w:rsidRDefault="008275FA">
      <w:pPr>
        <w:rPr>
          <w:rFonts w:ascii="Century Gothic" w:hAnsi="Century Gothic" w:cs="Tahoma"/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6057900" cy="0"/>
                <wp:effectExtent l="47625" t="41275" r="47625" b="444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040CAD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7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" strokeweight="2.12mm">
                <v:stroke joinstyle="miter"/>
              </v:line>
            </w:pict>
          </mc:Fallback>
        </mc:AlternateContent>
      </w:r>
    </w:p>
    <w:p w:rsidR="003502AE" w:rsidRPr="003502AE" w:rsidRDefault="00811038" w:rsidP="003502AE">
      <w:p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-A Graduate in Bachelor of Science in Business Administration Major in Human Resource Development and Management through Expanded Tertiary Education Equivalency Accreditation Program </w:t>
      </w:r>
      <w:proofErr w:type="spellStart"/>
      <w:r w:rsidR="00326CF6">
        <w:rPr>
          <w:rFonts w:ascii="Century Gothic" w:hAnsi="Century Gothic" w:cs="Tahoma"/>
        </w:rPr>
        <w:t>wi</w:t>
      </w:r>
      <w:r w:rsidR="003502AE" w:rsidRPr="003502AE">
        <w:rPr>
          <w:rFonts w:ascii="Century Gothic" w:hAnsi="Century Gothic" w:cs="Tahoma"/>
        </w:rPr>
        <w:t>ith</w:t>
      </w:r>
      <w:proofErr w:type="spellEnd"/>
      <w:r w:rsidR="003502AE" w:rsidRPr="003502AE">
        <w:rPr>
          <w:rFonts w:ascii="Century Gothic" w:hAnsi="Century Gothic" w:cs="Tahoma"/>
        </w:rPr>
        <w:t xml:space="preserve"> 16 years of extensive experience in Manufacturing and Warehouse Operations.</w:t>
      </w:r>
    </w:p>
    <w:p w:rsidR="003502AE" w:rsidRPr="003502AE" w:rsidRDefault="003502AE" w:rsidP="003502AE">
      <w:p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- </w:t>
      </w:r>
      <w:r w:rsidRPr="003502AE">
        <w:rPr>
          <w:rFonts w:ascii="Century Gothic" w:hAnsi="Century Gothic" w:cs="Tahoma"/>
        </w:rPr>
        <w:t>Proven flexibility and efficiency on the job with proven track record of initiating quality and productivity monitoring and control of line inventories and reduction of Work-in-Process.</w:t>
      </w:r>
    </w:p>
    <w:p w:rsidR="003502AE" w:rsidRPr="003502AE" w:rsidRDefault="003502AE" w:rsidP="003502AE">
      <w:p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- </w:t>
      </w:r>
      <w:r w:rsidRPr="003502AE">
        <w:rPr>
          <w:rFonts w:ascii="Century Gothic" w:hAnsi="Century Gothic" w:cs="Tahoma"/>
        </w:rPr>
        <w:t>Familiar with ISO 9000 and ISO 14000 Standards as well as the implementation of procedures, work instructions, operational controls in compliance to these standards.</w:t>
      </w:r>
    </w:p>
    <w:p w:rsidR="003502AE" w:rsidRPr="003502AE" w:rsidRDefault="003502AE" w:rsidP="003502AE">
      <w:p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- </w:t>
      </w:r>
      <w:r w:rsidRPr="003502AE">
        <w:rPr>
          <w:rFonts w:ascii="Century Gothic" w:hAnsi="Century Gothic" w:cs="Tahoma"/>
        </w:rPr>
        <w:t>Familiar with Computer Applications Software such as Microsoft Office applications and other software.</w:t>
      </w:r>
    </w:p>
    <w:p w:rsidR="00811038" w:rsidRDefault="008275FA" w:rsidP="003502AE">
      <w:pPr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057900" cy="0"/>
                <wp:effectExtent l="47625" t="46355" r="47625" b="393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5424E8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47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" strokeweight="2.12mm">
                <v:stroke joinstyle="miter"/>
              </v:line>
            </w:pict>
          </mc:Fallback>
        </mc:AlternateContent>
      </w:r>
    </w:p>
    <w:p w:rsidR="00811038" w:rsidRDefault="00811038">
      <w:pPr>
        <w:rPr>
          <w:rFonts w:ascii="Tahoma" w:hAnsi="Tahoma" w:cs="Tahoma"/>
          <w:b/>
          <w:color w:val="000000"/>
        </w:rPr>
      </w:pPr>
    </w:p>
    <w:p w:rsidR="00811038" w:rsidRDefault="00811038">
      <w:pPr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Summary of Qualifications:</w:t>
      </w:r>
    </w:p>
    <w:p w:rsidR="00811038" w:rsidRDefault="00811038">
      <w:pPr>
        <w:jc w:val="center"/>
        <w:rPr>
          <w:rFonts w:ascii="Tahoma" w:hAnsi="Tahoma" w:cs="Tahoma"/>
        </w:rPr>
      </w:pPr>
    </w:p>
    <w:p w:rsidR="00811038" w:rsidRDefault="00811038">
      <w:pPr>
        <w:rPr>
          <w:rFonts w:ascii="Century Gothic" w:hAnsi="Century Gothic" w:cs="Tahoma"/>
          <w:b/>
          <w:sz w:val="28"/>
          <w:szCs w:val="28"/>
          <w:u w:val="single"/>
        </w:rPr>
      </w:pP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  <w:b/>
          <w:sz w:val="28"/>
          <w:szCs w:val="28"/>
          <w:u w:val="single"/>
        </w:rPr>
        <w:t>Personal Data</w:t>
      </w:r>
      <w:r>
        <w:rPr>
          <w:rFonts w:ascii="Century Gothic" w:hAnsi="Century Gothic" w:cs="Tahoma"/>
          <w:b/>
        </w:rPr>
        <w:br/>
      </w:r>
      <w:r w:rsidR="00F82C7D">
        <w:rPr>
          <w:rFonts w:ascii="Century Gothic" w:hAnsi="Century Gothic" w:cs="Tahoma"/>
        </w:rPr>
        <w:t xml:space="preserve">Age </w:t>
      </w:r>
      <w:r w:rsidR="00F82C7D">
        <w:rPr>
          <w:rFonts w:ascii="Century Gothic" w:hAnsi="Century Gothic" w:cs="Tahoma"/>
        </w:rPr>
        <w:tab/>
      </w:r>
      <w:r w:rsidR="00F82C7D">
        <w:rPr>
          <w:rFonts w:ascii="Century Gothic" w:hAnsi="Century Gothic" w:cs="Tahoma"/>
        </w:rPr>
        <w:tab/>
      </w:r>
      <w:r w:rsidR="00F82C7D">
        <w:rPr>
          <w:rFonts w:ascii="Century Gothic" w:hAnsi="Century Gothic" w:cs="Tahoma"/>
        </w:rPr>
        <w:tab/>
        <w:t xml:space="preserve">: </w:t>
      </w:r>
      <w:proofErr w:type="gramStart"/>
      <w:r w:rsidR="00F82C7D">
        <w:rPr>
          <w:rFonts w:ascii="Century Gothic" w:hAnsi="Century Gothic" w:cs="Tahoma"/>
        </w:rPr>
        <w:t>3</w:t>
      </w:r>
      <w:r w:rsidR="00432DAB">
        <w:rPr>
          <w:rFonts w:ascii="Century Gothic" w:hAnsi="Century Gothic" w:cs="Tahoma"/>
        </w:rPr>
        <w:t>2</w:t>
      </w:r>
      <w:r>
        <w:rPr>
          <w:rFonts w:ascii="Century Gothic" w:hAnsi="Century Gothic" w:cs="Tahoma"/>
        </w:rPr>
        <w:br/>
        <w:t>Sex</w:t>
      </w:r>
      <w:proofErr w:type="gramEnd"/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; Female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Birth Date 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: March 12, 1982</w:t>
      </w:r>
      <w:r>
        <w:rPr>
          <w:rFonts w:ascii="Century Gothic" w:hAnsi="Century Gothic" w:cs="Tahoma"/>
        </w:rPr>
        <w:br/>
        <w:t xml:space="preserve">Place of Birth </w:t>
      </w:r>
      <w:r>
        <w:rPr>
          <w:rFonts w:ascii="Century Gothic" w:hAnsi="Century Gothic" w:cs="Tahoma"/>
        </w:rPr>
        <w:tab/>
      </w:r>
      <w:r w:rsidR="00F82C7D">
        <w:rPr>
          <w:rFonts w:ascii="Century Gothic" w:hAnsi="Century Gothic" w:cs="Tahoma"/>
        </w:rPr>
        <w:t xml:space="preserve">: </w:t>
      </w:r>
      <w:proofErr w:type="spellStart"/>
      <w:r w:rsidR="00F82C7D">
        <w:rPr>
          <w:rFonts w:ascii="Century Gothic" w:hAnsi="Century Gothic" w:cs="Tahoma"/>
        </w:rPr>
        <w:t>Guba</w:t>
      </w:r>
      <w:proofErr w:type="spellEnd"/>
      <w:r w:rsidR="00F82C7D">
        <w:rPr>
          <w:rFonts w:ascii="Century Gothic" w:hAnsi="Century Gothic" w:cs="Tahoma"/>
        </w:rPr>
        <w:t xml:space="preserve"> Cebu City</w:t>
      </w:r>
      <w:r w:rsidR="00F82C7D">
        <w:rPr>
          <w:rFonts w:ascii="Century Gothic" w:hAnsi="Century Gothic" w:cs="Tahoma"/>
        </w:rPr>
        <w:br/>
        <w:t>Height</w:t>
      </w:r>
      <w:r w:rsidR="00F82C7D">
        <w:rPr>
          <w:rFonts w:ascii="Century Gothic" w:hAnsi="Century Gothic" w:cs="Tahoma"/>
        </w:rPr>
        <w:tab/>
      </w:r>
      <w:r w:rsidR="00F82C7D">
        <w:rPr>
          <w:rFonts w:ascii="Century Gothic" w:hAnsi="Century Gothic" w:cs="Tahoma"/>
        </w:rPr>
        <w:tab/>
        <w:t>: 5’</w:t>
      </w:r>
      <w:r w:rsidR="009877D0">
        <w:rPr>
          <w:rFonts w:ascii="Century Gothic" w:hAnsi="Century Gothic" w:cs="Tahoma"/>
        </w:rPr>
        <w:br/>
        <w:t xml:space="preserve">Weight </w:t>
      </w:r>
      <w:r w:rsidR="009877D0">
        <w:rPr>
          <w:rFonts w:ascii="Century Gothic" w:hAnsi="Century Gothic" w:cs="Tahoma"/>
        </w:rPr>
        <w:tab/>
      </w:r>
      <w:r w:rsidR="009877D0">
        <w:rPr>
          <w:rFonts w:ascii="Century Gothic" w:hAnsi="Century Gothic" w:cs="Tahoma"/>
        </w:rPr>
        <w:tab/>
        <w:t>: 48</w:t>
      </w:r>
      <w:r>
        <w:rPr>
          <w:rFonts w:ascii="Century Gothic" w:hAnsi="Century Gothic" w:cs="Tahoma"/>
        </w:rPr>
        <w:t xml:space="preserve"> </w:t>
      </w:r>
      <w:proofErr w:type="spellStart"/>
      <w:r>
        <w:rPr>
          <w:rFonts w:ascii="Century Gothic" w:hAnsi="Century Gothic" w:cs="Tahoma"/>
        </w:rPr>
        <w:t>kgs</w:t>
      </w:r>
      <w:proofErr w:type="spellEnd"/>
      <w:r>
        <w:rPr>
          <w:rFonts w:ascii="Century Gothic" w:hAnsi="Century Gothic" w:cs="Tahoma"/>
        </w:rPr>
        <w:br/>
        <w:t xml:space="preserve">Citizenship 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: Filipino</w:t>
      </w:r>
      <w:r>
        <w:rPr>
          <w:rFonts w:ascii="Century Gothic" w:hAnsi="Century Gothic" w:cs="Tahoma"/>
        </w:rPr>
        <w:br/>
        <w:t xml:space="preserve">Civil Status 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>: Married</w:t>
      </w:r>
      <w:r>
        <w:rPr>
          <w:rFonts w:ascii="Century Gothic" w:hAnsi="Century Gothic" w:cs="Tahoma"/>
        </w:rPr>
        <w:br/>
      </w:r>
    </w:p>
    <w:p w:rsidR="00F97628" w:rsidRDefault="00F97628" w:rsidP="00F97628">
      <w:pPr>
        <w:rPr>
          <w:rFonts w:ascii="Century Gothic" w:hAnsi="Century Gothic" w:cs="Tahoma"/>
          <w:b/>
          <w:sz w:val="28"/>
          <w:szCs w:val="28"/>
          <w:u w:val="single"/>
        </w:rPr>
      </w:pPr>
      <w:r>
        <w:rPr>
          <w:rFonts w:ascii="Century Gothic" w:hAnsi="Century Gothic" w:cs="Tahoma"/>
          <w:b/>
          <w:sz w:val="28"/>
          <w:szCs w:val="28"/>
          <w:u w:val="single"/>
        </w:rPr>
        <w:t>Work Experience</w:t>
      </w:r>
    </w:p>
    <w:p w:rsidR="00F97628" w:rsidRDefault="00A636CB" w:rsidP="0013031A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Warehouse Specialist</w:t>
      </w:r>
    </w:p>
    <w:p w:rsidR="00A636CB" w:rsidRPr="00A636CB" w:rsidRDefault="00A636CB" w:rsidP="0013031A">
      <w:pPr>
        <w:rPr>
          <w:rFonts w:ascii="Century Gothic" w:hAnsi="Century Gothic" w:cs="Tahoma"/>
        </w:rPr>
      </w:pPr>
      <w:r w:rsidRPr="00A636CB">
        <w:rPr>
          <w:rFonts w:ascii="Century Gothic" w:hAnsi="Century Gothic" w:cs="Tahoma"/>
        </w:rPr>
        <w:t xml:space="preserve">DHL </w:t>
      </w:r>
      <w:proofErr w:type="spellStart"/>
      <w:r w:rsidRPr="00A636CB">
        <w:rPr>
          <w:rFonts w:ascii="Century Gothic" w:hAnsi="Century Gothic" w:cs="Tahoma"/>
        </w:rPr>
        <w:t>Exel</w:t>
      </w:r>
      <w:proofErr w:type="spellEnd"/>
      <w:r w:rsidRPr="00A636CB">
        <w:rPr>
          <w:rFonts w:ascii="Century Gothic" w:hAnsi="Century Gothic" w:cs="Tahoma"/>
        </w:rPr>
        <w:t xml:space="preserve"> Supply Chain</w:t>
      </w:r>
      <w:r w:rsidR="009877D0">
        <w:rPr>
          <w:rFonts w:ascii="Century Gothic" w:hAnsi="Century Gothic" w:cs="Tahoma"/>
        </w:rPr>
        <w:t xml:space="preserve"> </w:t>
      </w:r>
      <w:proofErr w:type="spellStart"/>
      <w:proofErr w:type="gramStart"/>
      <w:r w:rsidR="009877D0">
        <w:rPr>
          <w:rFonts w:ascii="Century Gothic" w:hAnsi="Century Gothic" w:cs="Tahoma"/>
        </w:rPr>
        <w:t>Phils</w:t>
      </w:r>
      <w:proofErr w:type="spellEnd"/>
      <w:r w:rsidR="009877D0">
        <w:rPr>
          <w:rFonts w:ascii="Century Gothic" w:hAnsi="Century Gothic" w:cs="Tahoma"/>
        </w:rPr>
        <w:t>.,</w:t>
      </w:r>
      <w:proofErr w:type="gramEnd"/>
      <w:r w:rsidR="009877D0">
        <w:rPr>
          <w:rFonts w:ascii="Century Gothic" w:hAnsi="Century Gothic" w:cs="Tahoma"/>
        </w:rPr>
        <w:t xml:space="preserve"> Inc.</w:t>
      </w:r>
    </w:p>
    <w:p w:rsidR="00A636CB" w:rsidRDefault="00A636CB" w:rsidP="0013031A">
      <w:pPr>
        <w:rPr>
          <w:rFonts w:ascii="Century Gothic" w:hAnsi="Century Gothic" w:cs="Tahoma"/>
        </w:rPr>
      </w:pPr>
      <w:r w:rsidRPr="00A636CB">
        <w:rPr>
          <w:rFonts w:ascii="Century Gothic" w:hAnsi="Century Gothic" w:cs="Tahoma"/>
        </w:rPr>
        <w:t>Inclusive Dates: April 2013 to Present</w:t>
      </w:r>
    </w:p>
    <w:p w:rsidR="00A636CB" w:rsidRDefault="00A636CB" w:rsidP="0013031A">
      <w:pPr>
        <w:rPr>
          <w:rFonts w:ascii="Century Gothic" w:hAnsi="Century Gothic" w:cs="Tahoma"/>
        </w:rPr>
      </w:pPr>
    </w:p>
    <w:p w:rsidR="00A636CB" w:rsidRPr="00FF158D" w:rsidRDefault="00A636CB" w:rsidP="0013031A">
      <w:pPr>
        <w:rPr>
          <w:rFonts w:ascii="Century Gothic" w:hAnsi="Century Gothic" w:cs="Tahoma"/>
          <w:b/>
        </w:rPr>
      </w:pPr>
      <w:r w:rsidRPr="00FF158D">
        <w:rPr>
          <w:rFonts w:ascii="Century Gothic" w:hAnsi="Century Gothic" w:cs="Tahoma"/>
          <w:b/>
        </w:rPr>
        <w:t>Job Summary:</w:t>
      </w:r>
    </w:p>
    <w:p w:rsidR="00FF158D" w:rsidRDefault="00FF158D" w:rsidP="0013031A">
      <w:pPr>
        <w:rPr>
          <w:rFonts w:ascii="Century Gothic" w:hAnsi="Century Gothic" w:cs="Tahoma"/>
        </w:rPr>
      </w:pPr>
    </w:p>
    <w:p w:rsidR="00A636CB" w:rsidRDefault="00BD0C4E" w:rsidP="00FF158D">
      <w:p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Lead in</w:t>
      </w:r>
      <w:r w:rsidR="00DC4EAB">
        <w:rPr>
          <w:rFonts w:ascii="Century Gothic" w:hAnsi="Century Gothic" w:cs="Tahoma"/>
        </w:rPr>
        <w:t xml:space="preserve"> the effective</w:t>
      </w:r>
      <w:r>
        <w:rPr>
          <w:rFonts w:ascii="Century Gothic" w:hAnsi="Century Gothic" w:cs="Tahoma"/>
        </w:rPr>
        <w:t xml:space="preserve"> warehouse</w:t>
      </w:r>
      <w:r w:rsidR="00DC4EAB">
        <w:rPr>
          <w:rFonts w:ascii="Century Gothic" w:hAnsi="Century Gothic" w:cs="Tahoma"/>
        </w:rPr>
        <w:t xml:space="preserve"> operations in </w:t>
      </w:r>
      <w:r>
        <w:rPr>
          <w:rFonts w:ascii="Century Gothic" w:hAnsi="Century Gothic" w:cs="Tahoma"/>
        </w:rPr>
        <w:t xml:space="preserve">alignment to the objective </w:t>
      </w:r>
      <w:r w:rsidR="00FF158D">
        <w:rPr>
          <w:rFonts w:ascii="Century Gothic" w:hAnsi="Century Gothic" w:cs="Tahoma"/>
        </w:rPr>
        <w:t>of</w:t>
      </w:r>
      <w:r>
        <w:rPr>
          <w:rFonts w:ascii="Century Gothic" w:hAnsi="Century Gothic" w:cs="Tahoma"/>
        </w:rPr>
        <w:t xml:space="preserve"> effectively serving store orders by </w:t>
      </w:r>
      <w:r w:rsidR="00DC4EAB">
        <w:rPr>
          <w:rFonts w:ascii="Century Gothic" w:hAnsi="Century Gothic" w:cs="Tahoma"/>
        </w:rPr>
        <w:t>con</w:t>
      </w:r>
      <w:r>
        <w:rPr>
          <w:rFonts w:ascii="Century Gothic" w:hAnsi="Century Gothic" w:cs="Tahoma"/>
        </w:rPr>
        <w:t>trolling the inventory of</w:t>
      </w:r>
      <w:r w:rsidR="00FF158D">
        <w:rPr>
          <w:rFonts w:ascii="Century Gothic" w:hAnsi="Century Gothic" w:cs="Tahoma"/>
        </w:rPr>
        <w:t xml:space="preserve"> items through ensuring that standard operating procedures are followed in</w:t>
      </w:r>
      <w:r w:rsidR="00DC4EAB">
        <w:rPr>
          <w:rFonts w:ascii="Century Gothic" w:hAnsi="Century Gothic" w:cs="Tahoma"/>
        </w:rPr>
        <w:t xml:space="preserve"> receiving</w:t>
      </w:r>
      <w:r>
        <w:rPr>
          <w:rFonts w:ascii="Century Gothic" w:hAnsi="Century Gothic" w:cs="Tahoma"/>
        </w:rPr>
        <w:t>, storage, dispatch processes.</w:t>
      </w:r>
    </w:p>
    <w:p w:rsidR="00FF158D" w:rsidRDefault="00FF158D" w:rsidP="00FF158D">
      <w:pPr>
        <w:jc w:val="both"/>
        <w:rPr>
          <w:rFonts w:ascii="Century Gothic" w:hAnsi="Century Gothic" w:cs="Tahoma"/>
        </w:rPr>
      </w:pPr>
    </w:p>
    <w:p w:rsidR="00FF158D" w:rsidRDefault="00FF158D" w:rsidP="00FF158D">
      <w:pPr>
        <w:jc w:val="both"/>
        <w:rPr>
          <w:rFonts w:ascii="Century Gothic" w:hAnsi="Century Gothic" w:cs="Tahoma"/>
          <w:b/>
        </w:rPr>
      </w:pPr>
      <w:r w:rsidRPr="00FF158D">
        <w:rPr>
          <w:rFonts w:ascii="Century Gothic" w:hAnsi="Century Gothic" w:cs="Tahoma"/>
          <w:b/>
        </w:rPr>
        <w:t>Duties and Responsibilities</w:t>
      </w:r>
    </w:p>
    <w:p w:rsidR="00FF158D" w:rsidRDefault="00FF158D" w:rsidP="00FF158D">
      <w:pPr>
        <w:jc w:val="both"/>
        <w:rPr>
          <w:rFonts w:ascii="Century Gothic" w:hAnsi="Century Gothic" w:cs="Tahoma"/>
          <w:b/>
        </w:rPr>
      </w:pPr>
    </w:p>
    <w:p w:rsidR="00432DAB" w:rsidRPr="00FE7441" w:rsidRDefault="00FE7441" w:rsidP="00FE7441">
      <w:pPr>
        <w:pStyle w:val="ListParagraph"/>
        <w:numPr>
          <w:ilvl w:val="0"/>
          <w:numId w:val="8"/>
        </w:numPr>
        <w:jc w:val="both"/>
        <w:rPr>
          <w:rFonts w:ascii="Century Gothic" w:hAnsi="Century Gothic" w:cs="Tahoma"/>
        </w:rPr>
      </w:pPr>
      <w:r w:rsidRPr="00FE7441">
        <w:rPr>
          <w:rFonts w:ascii="Century Gothic" w:hAnsi="Century Gothic" w:cs="Tahoma"/>
        </w:rPr>
        <w:t>Ensures that</w:t>
      </w:r>
      <w:r w:rsidR="00432DAB" w:rsidRPr="00FE7441">
        <w:rPr>
          <w:rFonts w:ascii="Century Gothic" w:hAnsi="Century Gothic" w:cs="Tahoma"/>
        </w:rPr>
        <w:t xml:space="preserve"> safety standards</w:t>
      </w:r>
      <w:r w:rsidR="001E7246">
        <w:rPr>
          <w:rFonts w:ascii="Century Gothic" w:hAnsi="Century Gothic" w:cs="Tahoma"/>
        </w:rPr>
        <w:t xml:space="preserve"> are</w:t>
      </w:r>
      <w:r w:rsidR="00432DAB" w:rsidRPr="00FE7441">
        <w:rPr>
          <w:rFonts w:ascii="Century Gothic" w:hAnsi="Century Gothic" w:cs="Tahoma"/>
        </w:rPr>
        <w:t xml:space="preserve"> </w:t>
      </w:r>
      <w:r w:rsidRPr="00FE7441">
        <w:rPr>
          <w:rFonts w:ascii="Century Gothic" w:hAnsi="Century Gothic" w:cs="Tahoma"/>
        </w:rPr>
        <w:t xml:space="preserve">strictly implemented and followed </w:t>
      </w:r>
      <w:r w:rsidR="00432DAB" w:rsidRPr="00FE7441">
        <w:rPr>
          <w:rFonts w:ascii="Century Gothic" w:hAnsi="Century Gothic" w:cs="Tahoma"/>
        </w:rPr>
        <w:t>within the warehouse premises.</w:t>
      </w:r>
    </w:p>
    <w:p w:rsidR="00FF158D" w:rsidRPr="00FE7441" w:rsidRDefault="001E7246" w:rsidP="00FE7441">
      <w:pPr>
        <w:pStyle w:val="ListParagraph"/>
        <w:numPr>
          <w:ilvl w:val="0"/>
          <w:numId w:val="8"/>
        </w:num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Ensures that the condition items are in good condition upon arrival until dispatch.</w:t>
      </w:r>
    </w:p>
    <w:p w:rsidR="00432DAB" w:rsidRDefault="00432DAB" w:rsidP="00FE7441">
      <w:pPr>
        <w:pStyle w:val="ListParagraph"/>
        <w:numPr>
          <w:ilvl w:val="0"/>
          <w:numId w:val="8"/>
        </w:numPr>
        <w:jc w:val="both"/>
        <w:rPr>
          <w:rFonts w:ascii="Century Gothic" w:hAnsi="Century Gothic" w:cs="Tahoma"/>
        </w:rPr>
      </w:pPr>
      <w:r w:rsidRPr="00FE7441">
        <w:rPr>
          <w:rFonts w:ascii="Century Gothic" w:hAnsi="Century Gothic" w:cs="Tahoma"/>
        </w:rPr>
        <w:t xml:space="preserve">Ensures the availability of material handling </w:t>
      </w:r>
      <w:proofErr w:type="spellStart"/>
      <w:r w:rsidRPr="00FE7441">
        <w:rPr>
          <w:rFonts w:ascii="Century Gothic" w:hAnsi="Century Gothic" w:cs="Tahoma"/>
        </w:rPr>
        <w:t>equipments</w:t>
      </w:r>
      <w:proofErr w:type="spellEnd"/>
      <w:r w:rsidRPr="00FE7441">
        <w:rPr>
          <w:rFonts w:ascii="Century Gothic" w:hAnsi="Century Gothic" w:cs="Tahoma"/>
        </w:rPr>
        <w:t xml:space="preserve"> and personal protective </w:t>
      </w:r>
      <w:proofErr w:type="spellStart"/>
      <w:r w:rsidRPr="00FE7441">
        <w:rPr>
          <w:rFonts w:ascii="Century Gothic" w:hAnsi="Century Gothic" w:cs="Tahoma"/>
        </w:rPr>
        <w:t>equipments</w:t>
      </w:r>
      <w:proofErr w:type="spellEnd"/>
      <w:r w:rsidRPr="00FE7441">
        <w:rPr>
          <w:rFonts w:ascii="Century Gothic" w:hAnsi="Century Gothic" w:cs="Tahoma"/>
        </w:rPr>
        <w:t>.</w:t>
      </w:r>
    </w:p>
    <w:p w:rsidR="00FE7441" w:rsidRDefault="001E7246" w:rsidP="00FE7441">
      <w:pPr>
        <w:pStyle w:val="ListParagraph"/>
        <w:numPr>
          <w:ilvl w:val="0"/>
          <w:numId w:val="8"/>
        </w:numPr>
        <w:jc w:val="both"/>
        <w:rPr>
          <w:rFonts w:ascii="Century Gothic" w:hAnsi="Century Gothic" w:cs="Tahoma"/>
        </w:rPr>
      </w:pPr>
      <w:r w:rsidRPr="001E7246">
        <w:rPr>
          <w:rFonts w:ascii="Century Gothic" w:hAnsi="Century Gothic" w:cs="Tahoma"/>
        </w:rPr>
        <w:t xml:space="preserve">Receives customer inquiry and </w:t>
      </w:r>
      <w:r>
        <w:rPr>
          <w:rFonts w:ascii="Century Gothic" w:hAnsi="Century Gothic" w:cs="Tahoma"/>
        </w:rPr>
        <w:t>h</w:t>
      </w:r>
      <w:r w:rsidRPr="001E7246">
        <w:rPr>
          <w:rFonts w:ascii="Century Gothic" w:hAnsi="Century Gothic" w:cs="Tahoma"/>
        </w:rPr>
        <w:t>andles customer complaints and provide effectively corrective and preventive actions.</w:t>
      </w:r>
    </w:p>
    <w:p w:rsidR="001E7246" w:rsidRDefault="001E7246" w:rsidP="00FE7441">
      <w:pPr>
        <w:pStyle w:val="ListParagraph"/>
        <w:numPr>
          <w:ilvl w:val="0"/>
          <w:numId w:val="8"/>
        </w:num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Monitor and prepare warehouse utilization reports.</w:t>
      </w:r>
    </w:p>
    <w:p w:rsidR="001E7246" w:rsidRPr="001E7246" w:rsidRDefault="001E7246" w:rsidP="00FE7441">
      <w:pPr>
        <w:pStyle w:val="ListParagraph"/>
        <w:numPr>
          <w:ilvl w:val="0"/>
          <w:numId w:val="8"/>
        </w:numPr>
        <w:jc w:val="both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Prepares daily operations reports on productivity and daily inventory.</w:t>
      </w:r>
    </w:p>
    <w:p w:rsidR="00FF158D" w:rsidRDefault="00FF158D" w:rsidP="00FF158D">
      <w:pPr>
        <w:jc w:val="both"/>
        <w:rPr>
          <w:rFonts w:ascii="Century Gothic" w:hAnsi="Century Gothic" w:cs="Tahoma"/>
        </w:rPr>
      </w:pPr>
    </w:p>
    <w:p w:rsidR="00551ECD" w:rsidRDefault="00551ECD" w:rsidP="00551ECD">
      <w:pPr>
        <w:rPr>
          <w:rFonts w:ascii="Century Gothic" w:hAnsi="Century Gothic" w:cs="Tahoma"/>
          <w:b/>
        </w:rPr>
      </w:pPr>
    </w:p>
    <w:p w:rsidR="00551ECD" w:rsidRDefault="00551ECD" w:rsidP="00551ECD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 xml:space="preserve">Warehouse </w:t>
      </w:r>
      <w:proofErr w:type="spellStart"/>
      <w:r>
        <w:rPr>
          <w:rFonts w:ascii="Century Gothic" w:hAnsi="Century Gothic" w:cs="Tahoma"/>
          <w:b/>
        </w:rPr>
        <w:t>Incharge</w:t>
      </w:r>
      <w:proofErr w:type="spellEnd"/>
    </w:p>
    <w:p w:rsidR="00551ECD" w:rsidRDefault="00551ECD" w:rsidP="00551ECD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S.E.A Olympus Marketing Inc</w:t>
      </w:r>
      <w:proofErr w:type="gramStart"/>
      <w:r>
        <w:rPr>
          <w:rFonts w:ascii="Century Gothic" w:hAnsi="Century Gothic" w:cs="Tahoma"/>
        </w:rPr>
        <w:t>.</w:t>
      </w:r>
      <w:proofErr w:type="gramEnd"/>
      <w:r>
        <w:rPr>
          <w:rFonts w:ascii="Century Gothic" w:hAnsi="Century Gothic" w:cs="Tahoma"/>
        </w:rPr>
        <w:br/>
        <w:t xml:space="preserve">A.C. Cortes </w:t>
      </w:r>
      <w:proofErr w:type="spellStart"/>
      <w:r>
        <w:rPr>
          <w:rFonts w:ascii="Century Gothic" w:hAnsi="Century Gothic" w:cs="Tahoma"/>
        </w:rPr>
        <w:t>Mandaue</w:t>
      </w:r>
      <w:proofErr w:type="spellEnd"/>
      <w:r>
        <w:rPr>
          <w:rFonts w:ascii="Century Gothic" w:hAnsi="Century Gothic" w:cs="Tahoma"/>
        </w:rPr>
        <w:t xml:space="preserve"> City</w:t>
      </w:r>
    </w:p>
    <w:p w:rsidR="00551ECD" w:rsidRDefault="00551ECD" w:rsidP="00551ECD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Inclusive Dates:</w:t>
      </w:r>
    </w:p>
    <w:p w:rsidR="00551ECD" w:rsidRDefault="00572BD3" w:rsidP="00551ECD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October 2011 to March 2013</w:t>
      </w:r>
    </w:p>
    <w:p w:rsidR="00966CA7" w:rsidRPr="00966CA7" w:rsidRDefault="00966CA7" w:rsidP="00966CA7">
      <w:pPr>
        <w:pStyle w:val="NormalWeb"/>
        <w:spacing w:after="0"/>
        <w:rPr>
          <w:rFonts w:ascii="Century Gothic" w:hAnsi="Century Gothic"/>
        </w:rPr>
      </w:pPr>
      <w:proofErr w:type="gramStart"/>
      <w:r>
        <w:rPr>
          <w:rFonts w:ascii="Century Gothic" w:hAnsi="Century Gothic"/>
          <w:b/>
          <w:bCs/>
        </w:rPr>
        <w:t>Job  Summary</w:t>
      </w:r>
      <w:proofErr w:type="gramEnd"/>
      <w:r w:rsidRPr="00966CA7">
        <w:rPr>
          <w:rFonts w:ascii="Century Gothic" w:hAnsi="Century Gothic"/>
          <w:b/>
          <w:bCs/>
        </w:rPr>
        <w:t>:</w:t>
      </w:r>
    </w:p>
    <w:p w:rsidR="00966CA7" w:rsidRPr="00966CA7" w:rsidRDefault="00966CA7" w:rsidP="008B0466">
      <w:pPr>
        <w:pStyle w:val="NormalWeb"/>
        <w:spacing w:after="0"/>
        <w:jc w:val="both"/>
        <w:rPr>
          <w:rFonts w:ascii="Century Gothic" w:hAnsi="Century Gothic"/>
        </w:rPr>
      </w:pPr>
      <w:r w:rsidRPr="00966CA7">
        <w:rPr>
          <w:rFonts w:ascii="Century Gothic" w:hAnsi="Century Gothic"/>
        </w:rPr>
        <w:t>Plans, organizes, directs controls and evaluates the operations of warehouse facilities, and identifies opportunities for warehousing operation improvements. Provide general assistance to the Logistics Head, in the operation</w:t>
      </w:r>
      <w:r w:rsidR="00055EF5">
        <w:rPr>
          <w:rFonts w:ascii="Century Gothic" w:hAnsi="Century Gothic"/>
        </w:rPr>
        <w:t xml:space="preserve"> of the </w:t>
      </w:r>
      <w:proofErr w:type="spellStart"/>
      <w:r w:rsidR="00055EF5">
        <w:rPr>
          <w:rFonts w:ascii="Century Gothic" w:hAnsi="Century Gothic"/>
        </w:rPr>
        <w:t>Tayud</w:t>
      </w:r>
      <w:proofErr w:type="spellEnd"/>
      <w:r w:rsidR="00055EF5">
        <w:rPr>
          <w:rFonts w:ascii="Century Gothic" w:hAnsi="Century Gothic"/>
        </w:rPr>
        <w:t xml:space="preserve"> Central Warehouse</w:t>
      </w:r>
      <w:r w:rsidRPr="00966CA7">
        <w:rPr>
          <w:rFonts w:ascii="Century Gothic" w:hAnsi="Century Gothic"/>
        </w:rPr>
        <w:t xml:space="preserve">, Blending/Repacking Operations and </w:t>
      </w:r>
      <w:proofErr w:type="spellStart"/>
      <w:r w:rsidRPr="00966CA7">
        <w:rPr>
          <w:rFonts w:ascii="Century Gothic" w:hAnsi="Century Gothic"/>
        </w:rPr>
        <w:t>Mandaue</w:t>
      </w:r>
      <w:proofErr w:type="spellEnd"/>
      <w:r w:rsidRPr="00966CA7">
        <w:rPr>
          <w:rFonts w:ascii="Century Gothic" w:hAnsi="Century Gothic"/>
        </w:rPr>
        <w:t xml:space="preserve"> Satellite Warehouse.</w:t>
      </w:r>
    </w:p>
    <w:p w:rsidR="00966CA7" w:rsidRPr="00966CA7" w:rsidRDefault="00966CA7" w:rsidP="00966CA7">
      <w:pPr>
        <w:pStyle w:val="NormalWeb"/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  <w:b/>
          <w:bCs/>
        </w:rPr>
        <w:t>D</w:t>
      </w:r>
      <w:r w:rsidR="00537D13">
        <w:rPr>
          <w:rFonts w:ascii="Century Gothic" w:hAnsi="Century Gothic"/>
          <w:b/>
          <w:bCs/>
        </w:rPr>
        <w:t>uties and Responsibilities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>Ensures that sufficient storage space is available and the layout of storage facilities is suitable to meet operational requirements of the organization.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 xml:space="preserve">Ensures that goods are effectively stored in order to provide an efficient service to customers and internal users. 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>Ensures that all orders for customer demand is picked and made ready for dispatch, is to the required volumes and schedules.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>Ensures that materials, goods and products are adequately and securely stored in order to facilitate their prompt identification and dispatch. Stocks must be kept in safe and tidy condition.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>Ensures that the optimum warehouse locations are utilized to maximize the efficiency and distribution to customers.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 xml:space="preserve">Ensures that all goods are adequately protected from damage, deterioration and loss, in order that they remain in optimum condition for </w:t>
      </w:r>
      <w:r w:rsidRPr="00966CA7">
        <w:rPr>
          <w:rFonts w:ascii="Century Gothic" w:hAnsi="Century Gothic"/>
        </w:rPr>
        <w:lastRenderedPageBreak/>
        <w:t xml:space="preserve">use. Coordinates with Product Specialist for the disposition of non-conforming products. 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>Ensures that staffs are appropriately trained in the handling of goods in order to avoid damage to the goods and injury to staff.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>Ensures that stocks are used in rotation (or FIFO). Provides Monthly Drum Aging Report.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>Ensures that all stock movements are valid, authorized and properly executed. Conducts Cycle Count Program in coordination with IPD, to monitor accuracy of inventory.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>Ensures that any anomalies are reported as per company standards and procedures.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 xml:space="preserve">Ensures timely input of Warehouse transactions to ORACLE system. 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 xml:space="preserve">Reports any non-conformance to product or system immediately which does not comply with company standards or specifications. 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 xml:space="preserve">Coordinates with other department in-charge, to resolve concerns affecting over-all OMI operations. </w:t>
      </w:r>
    </w:p>
    <w:p w:rsidR="00966CA7" w:rsidRPr="00966CA7" w:rsidRDefault="00966CA7" w:rsidP="00966CA7">
      <w:pPr>
        <w:pStyle w:val="NormalWeb"/>
        <w:numPr>
          <w:ilvl w:val="0"/>
          <w:numId w:val="7"/>
        </w:numPr>
        <w:spacing w:after="0"/>
        <w:rPr>
          <w:rFonts w:ascii="Century Gothic" w:hAnsi="Century Gothic"/>
        </w:rPr>
      </w:pPr>
      <w:r w:rsidRPr="00966CA7">
        <w:rPr>
          <w:rFonts w:ascii="Century Gothic" w:hAnsi="Century Gothic"/>
        </w:rPr>
        <w:t>Undertake any additional training that the company deems necessary to improve operations.</w:t>
      </w:r>
    </w:p>
    <w:p w:rsidR="00966CA7" w:rsidRDefault="00966CA7">
      <w:pPr>
        <w:rPr>
          <w:rFonts w:ascii="Century Gothic" w:hAnsi="Century Gothic" w:cs="Tahoma"/>
          <w:b/>
          <w:sz w:val="28"/>
          <w:szCs w:val="28"/>
          <w:u w:val="single"/>
        </w:rPr>
      </w:pPr>
    </w:p>
    <w:p w:rsidR="00811038" w:rsidRDefault="00811038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Camera Technical Support/Auditor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Camera Module Division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Cebu Mitsumi, Inc. </w:t>
      </w:r>
      <w:r>
        <w:rPr>
          <w:rFonts w:ascii="Century Gothic" w:hAnsi="Century Gothic" w:cs="Tahoma"/>
        </w:rPr>
        <w:br/>
      </w:r>
      <w:proofErr w:type="spellStart"/>
      <w:r>
        <w:rPr>
          <w:rFonts w:ascii="Century Gothic" w:hAnsi="Century Gothic" w:cs="Tahoma"/>
        </w:rPr>
        <w:t>Sabang</w:t>
      </w:r>
      <w:proofErr w:type="spellEnd"/>
      <w:r>
        <w:rPr>
          <w:rFonts w:ascii="Century Gothic" w:hAnsi="Century Gothic" w:cs="Tahoma"/>
        </w:rPr>
        <w:t xml:space="preserve">, </w:t>
      </w:r>
      <w:proofErr w:type="spellStart"/>
      <w:r>
        <w:rPr>
          <w:rFonts w:ascii="Century Gothic" w:hAnsi="Century Gothic" w:cs="Tahoma"/>
        </w:rPr>
        <w:t>Danao</w:t>
      </w:r>
      <w:proofErr w:type="spellEnd"/>
      <w:r>
        <w:rPr>
          <w:rFonts w:ascii="Century Gothic" w:hAnsi="Century Gothic" w:cs="Tahoma"/>
        </w:rPr>
        <w:t xml:space="preserve"> City Cebu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Inclusive Dates: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October 2008 to July 15, 2010</w:t>
      </w:r>
    </w:p>
    <w:p w:rsidR="00811038" w:rsidRDefault="00811038">
      <w:pPr>
        <w:rPr>
          <w:rFonts w:ascii="Century Gothic" w:hAnsi="Century Gothic" w:cs="Arial"/>
          <w:b/>
        </w:rPr>
      </w:pPr>
    </w:p>
    <w:p w:rsidR="00811038" w:rsidRDefault="00811038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Key Job Responsibilities</w:t>
      </w:r>
    </w:p>
    <w:p w:rsidR="00811038" w:rsidRDefault="00811038">
      <w:pPr>
        <w:rPr>
          <w:rFonts w:ascii="Century Gothic" w:hAnsi="Century Gothic" w:cs="Arial"/>
          <w:b/>
        </w:rPr>
      </w:pPr>
    </w:p>
    <w:p w:rsidR="00811038" w:rsidRPr="00605ED2" w:rsidRDefault="00811038" w:rsidP="00605ED2">
      <w:pPr>
        <w:pStyle w:val="ListParagraph"/>
        <w:numPr>
          <w:ilvl w:val="0"/>
          <w:numId w:val="9"/>
        </w:numPr>
        <w:jc w:val="both"/>
        <w:rPr>
          <w:rFonts w:ascii="Century Gothic" w:hAnsi="Century Gothic" w:cs="Arial"/>
        </w:rPr>
      </w:pPr>
      <w:r w:rsidRPr="00605ED2">
        <w:rPr>
          <w:rFonts w:ascii="Century Gothic" w:hAnsi="Century Gothic" w:cs="Arial"/>
        </w:rPr>
        <w:t xml:space="preserve">Air Quality Control </w:t>
      </w:r>
      <w:proofErr w:type="spellStart"/>
      <w:r w:rsidRPr="00605ED2">
        <w:rPr>
          <w:rFonts w:ascii="Century Gothic" w:hAnsi="Century Gothic" w:cs="Arial"/>
        </w:rPr>
        <w:t>Incharge</w:t>
      </w:r>
      <w:proofErr w:type="spellEnd"/>
    </w:p>
    <w:p w:rsidR="00811038" w:rsidRPr="00605ED2" w:rsidRDefault="00811038" w:rsidP="00605ED2">
      <w:pPr>
        <w:pStyle w:val="ListParagraph"/>
        <w:numPr>
          <w:ilvl w:val="1"/>
          <w:numId w:val="10"/>
        </w:numPr>
        <w:jc w:val="both"/>
        <w:rPr>
          <w:rFonts w:ascii="Century Gothic" w:hAnsi="Century Gothic" w:cs="Arial"/>
        </w:rPr>
      </w:pPr>
      <w:r w:rsidRPr="00605ED2">
        <w:rPr>
          <w:rFonts w:ascii="Century Gothic" w:hAnsi="Century Gothic" w:cs="Arial"/>
        </w:rPr>
        <w:t xml:space="preserve">In-charge in monitoring and improving the air quality of dust controlled production areas. </w:t>
      </w:r>
    </w:p>
    <w:p w:rsidR="00811038" w:rsidRDefault="00811038">
      <w:pPr>
        <w:jc w:val="both"/>
        <w:rPr>
          <w:rFonts w:ascii="Century Gothic" w:hAnsi="Century Gothic" w:cs="Arial"/>
        </w:rPr>
      </w:pPr>
    </w:p>
    <w:p w:rsidR="00811038" w:rsidRPr="00605ED2" w:rsidRDefault="00811038" w:rsidP="00605ED2">
      <w:pPr>
        <w:pStyle w:val="ListParagraph"/>
        <w:numPr>
          <w:ilvl w:val="0"/>
          <w:numId w:val="9"/>
        </w:numPr>
        <w:jc w:val="both"/>
        <w:rPr>
          <w:rFonts w:ascii="Century Gothic" w:hAnsi="Century Gothic" w:cs="Arial"/>
        </w:rPr>
      </w:pPr>
      <w:r w:rsidRPr="00605ED2">
        <w:rPr>
          <w:rFonts w:ascii="Century Gothic" w:hAnsi="Century Gothic" w:cs="Arial"/>
        </w:rPr>
        <w:t>Material Qualification in-charge.</w:t>
      </w:r>
    </w:p>
    <w:p w:rsidR="00811038" w:rsidRPr="00605ED2" w:rsidRDefault="00811038" w:rsidP="00605ED2">
      <w:pPr>
        <w:pStyle w:val="ListParagraph"/>
        <w:numPr>
          <w:ilvl w:val="1"/>
          <w:numId w:val="10"/>
        </w:numPr>
        <w:jc w:val="both"/>
        <w:rPr>
          <w:rFonts w:ascii="Century Gothic" w:hAnsi="Century Gothic" w:cs="Arial"/>
        </w:rPr>
      </w:pPr>
      <w:r w:rsidRPr="00605ED2">
        <w:rPr>
          <w:rFonts w:ascii="Century Gothic" w:hAnsi="Century Gothic" w:cs="Arial"/>
        </w:rPr>
        <w:t>Qualifies all the materials to be brought inside the cleanroom before mass production and makes the judgment if the material passed specifications.</w:t>
      </w:r>
    </w:p>
    <w:p w:rsidR="00811038" w:rsidRPr="00605ED2" w:rsidRDefault="00811038" w:rsidP="00605ED2">
      <w:pPr>
        <w:pStyle w:val="ListParagraph"/>
        <w:numPr>
          <w:ilvl w:val="1"/>
          <w:numId w:val="10"/>
        </w:numPr>
        <w:jc w:val="both"/>
        <w:rPr>
          <w:rFonts w:ascii="Century Gothic" w:hAnsi="Century Gothic" w:cs="Arial"/>
        </w:rPr>
      </w:pPr>
      <w:r w:rsidRPr="00605ED2">
        <w:rPr>
          <w:rFonts w:ascii="Century Gothic" w:hAnsi="Century Gothic" w:cs="Arial"/>
        </w:rPr>
        <w:t>Makes the judgment for other materials (e.g. cleanroom suit, adhesives, sub-materials) by the use of dust particle counter and experiment verifications if it passed quality standards and if it can be used inside cleanroom.</w:t>
      </w:r>
    </w:p>
    <w:p w:rsidR="00811038" w:rsidRDefault="00811038">
      <w:pPr>
        <w:jc w:val="both"/>
        <w:rPr>
          <w:rFonts w:ascii="Century Gothic" w:hAnsi="Century Gothic" w:cs="Arial"/>
        </w:rPr>
      </w:pPr>
    </w:p>
    <w:p w:rsidR="00811038" w:rsidRPr="00605ED2" w:rsidRDefault="00811038" w:rsidP="00605ED2">
      <w:pPr>
        <w:pStyle w:val="ListParagraph"/>
        <w:numPr>
          <w:ilvl w:val="0"/>
          <w:numId w:val="9"/>
        </w:numPr>
        <w:jc w:val="both"/>
        <w:rPr>
          <w:rFonts w:ascii="Century Gothic" w:hAnsi="Century Gothic" w:cs="Arial"/>
        </w:rPr>
      </w:pPr>
      <w:r w:rsidRPr="00605ED2">
        <w:rPr>
          <w:rFonts w:ascii="Century Gothic" w:hAnsi="Century Gothic" w:cs="Arial"/>
        </w:rPr>
        <w:t>Controls inventory and issuance of employee lockers for camera module department.</w:t>
      </w:r>
    </w:p>
    <w:p w:rsidR="00811038" w:rsidRDefault="00811038">
      <w:pPr>
        <w:jc w:val="both"/>
        <w:rPr>
          <w:rFonts w:ascii="Century Gothic" w:hAnsi="Century Gothic" w:cs="Arial"/>
        </w:rPr>
      </w:pPr>
    </w:p>
    <w:p w:rsidR="00811038" w:rsidRPr="00605ED2" w:rsidRDefault="00811038" w:rsidP="00605ED2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605ED2">
        <w:rPr>
          <w:rFonts w:ascii="Century Gothic" w:hAnsi="Century Gothic" w:cs="Arial"/>
        </w:rPr>
        <w:t>Cleanliness/5s Auditor.</w:t>
      </w:r>
    </w:p>
    <w:p w:rsidR="00811038" w:rsidRDefault="00811038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lastRenderedPageBreak/>
        <w:t>Production Line Leader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Cebu Mitsumi, Inc. </w:t>
      </w:r>
      <w:r>
        <w:rPr>
          <w:rFonts w:ascii="Century Gothic" w:hAnsi="Century Gothic" w:cs="Tahoma"/>
        </w:rPr>
        <w:br/>
      </w:r>
      <w:proofErr w:type="spellStart"/>
      <w:r>
        <w:rPr>
          <w:rFonts w:ascii="Century Gothic" w:hAnsi="Century Gothic" w:cs="Tahoma"/>
        </w:rPr>
        <w:t>Sabang</w:t>
      </w:r>
      <w:proofErr w:type="spellEnd"/>
      <w:r>
        <w:rPr>
          <w:rFonts w:ascii="Century Gothic" w:hAnsi="Century Gothic" w:cs="Tahoma"/>
        </w:rPr>
        <w:t xml:space="preserve">, </w:t>
      </w:r>
      <w:proofErr w:type="spellStart"/>
      <w:r>
        <w:rPr>
          <w:rFonts w:ascii="Century Gothic" w:hAnsi="Century Gothic" w:cs="Tahoma"/>
        </w:rPr>
        <w:t>Danao</w:t>
      </w:r>
      <w:proofErr w:type="spellEnd"/>
      <w:r>
        <w:rPr>
          <w:rFonts w:ascii="Century Gothic" w:hAnsi="Century Gothic" w:cs="Tahoma"/>
        </w:rPr>
        <w:t xml:space="preserve"> City Cebu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Inclusive Dates: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October 2004 to September 2008 </w:t>
      </w:r>
    </w:p>
    <w:p w:rsidR="00811038" w:rsidRDefault="00811038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Job Summary</w:t>
      </w:r>
    </w:p>
    <w:p w:rsidR="00811038" w:rsidRDefault="00055EF5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Lead</w:t>
      </w:r>
      <w:r w:rsidR="00DC4EAB">
        <w:rPr>
          <w:rFonts w:ascii="Century Gothic" w:hAnsi="Century Gothic" w:cs="Arial"/>
        </w:rPr>
        <w:t xml:space="preserve"> the team’s effort </w:t>
      </w:r>
      <w:r w:rsidR="00811038">
        <w:rPr>
          <w:rFonts w:ascii="Century Gothic" w:hAnsi="Century Gothic" w:cs="Arial"/>
        </w:rPr>
        <w:t>in achieving the department objective in productivity, yield, quality delivery, inventory and cost through optimization of resources and effective coordination with support group.</w:t>
      </w:r>
    </w:p>
    <w:p w:rsidR="00811038" w:rsidRDefault="00811038">
      <w:pPr>
        <w:rPr>
          <w:rFonts w:ascii="Century Gothic" w:hAnsi="Century Gothic" w:cs="Arial"/>
          <w:b/>
        </w:rPr>
      </w:pPr>
    </w:p>
    <w:p w:rsidR="00811038" w:rsidRDefault="00811038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Duties and Responsibilities: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Conduct routine inspection to ensure safety and to assure smooth flow of operation.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Control and monitoring of attendance of subordinates.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Updating of production records to ensure product quality and traceability.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Initiating and analyze abnormality reports to be submitted to Quality Assurance section.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Control and oversee the implementation of corrective and preventive actions to quality problem.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Monitor and control the withdrawal of parts to be used in the line.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Continually assess the manpower requirement in the line, the training and process certification of subordinates to ensure quality of the products produced.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Monitor and ensure that the process being done by the associates are in line with the working standards.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Monitor line output to ensure on time delivery to customers.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Maintain line discipline in terms of work values, </w:t>
      </w:r>
      <w:proofErr w:type="spellStart"/>
      <w:r>
        <w:rPr>
          <w:rFonts w:ascii="Century Gothic" w:hAnsi="Century Gothic" w:cs="Arial"/>
        </w:rPr>
        <w:t>house keeping</w:t>
      </w:r>
      <w:proofErr w:type="spellEnd"/>
      <w:r>
        <w:rPr>
          <w:rFonts w:ascii="Century Gothic" w:hAnsi="Century Gothic" w:cs="Arial"/>
        </w:rPr>
        <w:t xml:space="preserve"> and safety practices.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Submit daily production report to assistant supervisor every end of shift.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Conduct regular performance evaluation of subordinates.</w:t>
      </w:r>
    </w:p>
    <w:p w:rsidR="00811038" w:rsidRDefault="00811038" w:rsidP="00605ED2">
      <w:pPr>
        <w:numPr>
          <w:ilvl w:val="0"/>
          <w:numId w:val="11"/>
        </w:num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Perform other company related activities that maybe assigned by immediate superior.</w:t>
      </w:r>
    </w:p>
    <w:p w:rsidR="00811038" w:rsidRDefault="00811038">
      <w:pPr>
        <w:rPr>
          <w:rFonts w:ascii="Century Gothic" w:hAnsi="Century Gothic" w:cs="Tahoma"/>
          <w:b/>
          <w:lang w:val="fr-FR"/>
        </w:rPr>
      </w:pPr>
      <w:r>
        <w:rPr>
          <w:rFonts w:ascii="Century Gothic" w:hAnsi="Century Gothic" w:cs="Tahoma"/>
          <w:b/>
          <w:lang w:val="fr-FR"/>
        </w:rPr>
        <w:t>Production Assembler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  <w:lang w:val="fr-FR"/>
        </w:rPr>
        <w:t xml:space="preserve">Cebu Mitsumi, Inc. </w:t>
      </w:r>
      <w:r>
        <w:rPr>
          <w:rFonts w:ascii="Century Gothic" w:hAnsi="Century Gothic" w:cs="Tahoma"/>
          <w:lang w:val="fr-FR"/>
        </w:rPr>
        <w:br/>
      </w:r>
      <w:proofErr w:type="spellStart"/>
      <w:r>
        <w:rPr>
          <w:rFonts w:ascii="Century Gothic" w:hAnsi="Century Gothic" w:cs="Tahoma"/>
        </w:rPr>
        <w:t>Sabang</w:t>
      </w:r>
      <w:proofErr w:type="spellEnd"/>
      <w:r>
        <w:rPr>
          <w:rFonts w:ascii="Century Gothic" w:hAnsi="Century Gothic" w:cs="Tahoma"/>
        </w:rPr>
        <w:t xml:space="preserve">, </w:t>
      </w:r>
      <w:proofErr w:type="spellStart"/>
      <w:r>
        <w:rPr>
          <w:rFonts w:ascii="Century Gothic" w:hAnsi="Century Gothic" w:cs="Tahoma"/>
        </w:rPr>
        <w:t>Danao</w:t>
      </w:r>
      <w:proofErr w:type="spellEnd"/>
      <w:r>
        <w:rPr>
          <w:rFonts w:ascii="Century Gothic" w:hAnsi="Century Gothic" w:cs="Tahoma"/>
        </w:rPr>
        <w:t xml:space="preserve"> City Cebu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Inclusive Dates: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August 1999 to October 2004 </w:t>
      </w:r>
    </w:p>
    <w:p w:rsidR="00811038" w:rsidRDefault="00811038">
      <w:pPr>
        <w:rPr>
          <w:rFonts w:ascii="Century Gothic" w:hAnsi="Century Gothic" w:cs="Arial"/>
          <w:b/>
        </w:rPr>
      </w:pPr>
    </w:p>
    <w:p w:rsidR="00811038" w:rsidRDefault="00811038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Duties and Responsibilities:</w:t>
      </w:r>
    </w:p>
    <w:p w:rsidR="00811038" w:rsidRDefault="00811038" w:rsidP="00605ED2">
      <w:pPr>
        <w:numPr>
          <w:ilvl w:val="0"/>
          <w:numId w:val="12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Performs the assembly process of optical pick-up head in accordance to the working standard.</w:t>
      </w:r>
    </w:p>
    <w:p w:rsidR="00811038" w:rsidRDefault="00811038" w:rsidP="00605ED2">
      <w:pPr>
        <w:numPr>
          <w:ilvl w:val="0"/>
          <w:numId w:val="12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Assigned as final appearance of the finished products.</w:t>
      </w:r>
    </w:p>
    <w:p w:rsidR="00811038" w:rsidRDefault="00811038" w:rsidP="007517B9">
      <w:pPr>
        <w:numPr>
          <w:ilvl w:val="0"/>
          <w:numId w:val="12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Assi</w:t>
      </w:r>
      <w:r w:rsidR="00605ED2">
        <w:rPr>
          <w:rFonts w:ascii="Century Gothic" w:hAnsi="Century Gothic" w:cs="Arial"/>
        </w:rPr>
        <w:t>gned in soldering process of op</w:t>
      </w:r>
      <w:r>
        <w:rPr>
          <w:rFonts w:ascii="Century Gothic" w:hAnsi="Century Gothic" w:cs="Arial"/>
        </w:rPr>
        <w:t>tical pick up heads.</w:t>
      </w:r>
    </w:p>
    <w:p w:rsidR="00811038" w:rsidRDefault="00811038" w:rsidP="007517B9">
      <w:pPr>
        <w:numPr>
          <w:ilvl w:val="0"/>
          <w:numId w:val="12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Certified as a versatile operator in all processes of CD-ROM drive section.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  <w:b/>
          <w:sz w:val="28"/>
          <w:szCs w:val="28"/>
        </w:rPr>
        <w:lastRenderedPageBreak/>
        <w:t>Educational Background</w:t>
      </w:r>
      <w:r>
        <w:rPr>
          <w:rFonts w:ascii="Century Gothic" w:hAnsi="Century Gothic" w:cs="Tahoma"/>
        </w:rPr>
        <w:br/>
      </w:r>
    </w:p>
    <w:p w:rsidR="00811038" w:rsidRDefault="00811038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College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Bachelor of Science in Business Administration 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Major in Human Resource Development Management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 xml:space="preserve">University of San Jose </w:t>
      </w:r>
      <w:proofErr w:type="spellStart"/>
      <w:r>
        <w:rPr>
          <w:rFonts w:ascii="Century Gothic" w:hAnsi="Century Gothic" w:cs="Tahoma"/>
        </w:rPr>
        <w:t>Recoletos</w:t>
      </w:r>
      <w:proofErr w:type="spellEnd"/>
      <w:r>
        <w:rPr>
          <w:rFonts w:ascii="Century Gothic" w:hAnsi="Century Gothic" w:cs="Tahoma"/>
        </w:rPr>
        <w:t xml:space="preserve"> -- ETEEAP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2010</w:t>
      </w:r>
    </w:p>
    <w:p w:rsidR="00811038" w:rsidRDefault="00811038">
      <w:pPr>
        <w:rPr>
          <w:rFonts w:ascii="Century Gothic" w:hAnsi="Century Gothic" w:cs="Tahoma"/>
          <w:b/>
          <w:i/>
        </w:rPr>
      </w:pPr>
    </w:p>
    <w:p w:rsidR="00811038" w:rsidRDefault="00811038">
      <w:pPr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High School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Pit-</w:t>
      </w:r>
      <w:proofErr w:type="spellStart"/>
      <w:r>
        <w:rPr>
          <w:rFonts w:ascii="Century Gothic" w:hAnsi="Century Gothic" w:cs="Tahoma"/>
        </w:rPr>
        <w:t>os</w:t>
      </w:r>
      <w:proofErr w:type="spellEnd"/>
      <w:r>
        <w:rPr>
          <w:rFonts w:ascii="Century Gothic" w:hAnsi="Century Gothic" w:cs="Tahoma"/>
        </w:rPr>
        <w:t xml:space="preserve"> National High School</w:t>
      </w:r>
      <w:r>
        <w:rPr>
          <w:rFonts w:ascii="Century Gothic" w:hAnsi="Century Gothic" w:cs="Tahoma"/>
        </w:rPr>
        <w:br/>
        <w:t>Pit-</w:t>
      </w:r>
      <w:proofErr w:type="spellStart"/>
      <w:r>
        <w:rPr>
          <w:rFonts w:ascii="Century Gothic" w:hAnsi="Century Gothic" w:cs="Tahoma"/>
        </w:rPr>
        <w:t>os</w:t>
      </w:r>
      <w:proofErr w:type="spellEnd"/>
      <w:r>
        <w:rPr>
          <w:rFonts w:ascii="Century Gothic" w:hAnsi="Century Gothic" w:cs="Tahoma"/>
        </w:rPr>
        <w:t>, Cebu City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1999</w:t>
      </w:r>
      <w:r>
        <w:rPr>
          <w:rFonts w:ascii="Century Gothic" w:hAnsi="Century Gothic" w:cs="Tahoma"/>
        </w:rPr>
        <w:br/>
      </w:r>
    </w:p>
    <w:p w:rsidR="00811038" w:rsidRDefault="00811038">
      <w:pPr>
        <w:rPr>
          <w:rFonts w:ascii="Century Gothic" w:hAnsi="Century Gothic" w:cs="Tahoma"/>
          <w:b/>
          <w:i/>
        </w:rPr>
      </w:pPr>
      <w:r>
        <w:rPr>
          <w:rFonts w:ascii="Century Gothic" w:hAnsi="Century Gothic" w:cs="Tahoma"/>
          <w:b/>
          <w:i/>
        </w:rPr>
        <w:t xml:space="preserve">Elementary </w:t>
      </w:r>
    </w:p>
    <w:p w:rsidR="00811038" w:rsidRDefault="00811038">
      <w:pPr>
        <w:rPr>
          <w:rFonts w:ascii="Century Gothic" w:hAnsi="Century Gothic" w:cs="Tahoma"/>
        </w:rPr>
      </w:pPr>
      <w:proofErr w:type="spellStart"/>
      <w:r>
        <w:rPr>
          <w:rFonts w:ascii="Century Gothic" w:hAnsi="Century Gothic" w:cs="Tahoma"/>
        </w:rPr>
        <w:t>Bacayan</w:t>
      </w:r>
      <w:proofErr w:type="spellEnd"/>
      <w:r>
        <w:rPr>
          <w:rFonts w:ascii="Century Gothic" w:hAnsi="Century Gothic" w:cs="Tahoma"/>
        </w:rPr>
        <w:t xml:space="preserve"> Elementary School</w:t>
      </w:r>
      <w:r>
        <w:rPr>
          <w:rFonts w:ascii="Century Gothic" w:hAnsi="Century Gothic" w:cs="Tahoma"/>
        </w:rPr>
        <w:br/>
      </w:r>
      <w:proofErr w:type="spellStart"/>
      <w:r>
        <w:rPr>
          <w:rFonts w:ascii="Century Gothic" w:hAnsi="Century Gothic" w:cs="Tahoma"/>
        </w:rPr>
        <w:t>Bacayan</w:t>
      </w:r>
      <w:proofErr w:type="spellEnd"/>
      <w:r>
        <w:rPr>
          <w:rFonts w:ascii="Century Gothic" w:hAnsi="Century Gothic" w:cs="Tahoma"/>
        </w:rPr>
        <w:t>, Cebu City</w:t>
      </w:r>
    </w:p>
    <w:p w:rsidR="00811038" w:rsidRDefault="00811038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1995</w:t>
      </w:r>
    </w:p>
    <w:p w:rsidR="00811038" w:rsidRDefault="00811038">
      <w:pPr>
        <w:jc w:val="center"/>
        <w:rPr>
          <w:rFonts w:ascii="Century Gothic" w:hAnsi="Century Gothic"/>
          <w:b/>
        </w:rPr>
      </w:pPr>
    </w:p>
    <w:p w:rsidR="00811038" w:rsidRDefault="00811038">
      <w:pPr>
        <w:jc w:val="center"/>
        <w:rPr>
          <w:rFonts w:ascii="Century Gothic" w:hAnsi="Century Gothic"/>
          <w:b/>
        </w:rPr>
      </w:pPr>
    </w:p>
    <w:p w:rsidR="00811038" w:rsidRDefault="00811038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TRAININGS / SEMINARS ATTENDED:</w:t>
      </w:r>
    </w:p>
    <w:p w:rsidR="00811038" w:rsidRDefault="0081103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Topic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>Date</w:t>
      </w:r>
    </w:p>
    <w:p w:rsidR="00811038" w:rsidRDefault="00811038">
      <w:pPr>
        <w:ind w:left="180"/>
        <w:rPr>
          <w:rFonts w:ascii="Century Gothic" w:hAnsi="Century Gothic"/>
        </w:rPr>
        <w:sectPr w:rsidR="00811038">
          <w:pgSz w:w="12240" w:h="15840"/>
          <w:pgMar w:top="1440" w:right="1440" w:bottom="1008" w:left="1440" w:header="720" w:footer="720" w:gutter="0"/>
          <w:cols w:space="720"/>
          <w:docGrid w:linePitch="360"/>
        </w:sectPr>
      </w:pPr>
      <w:r>
        <w:rPr>
          <w:rFonts w:ascii="Century Gothic" w:hAnsi="Century Gothic"/>
        </w:rPr>
        <w:tab/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Waste Management Seminar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January 2008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 xml:space="preserve">Leadership through Strategic Planning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August 2007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 xml:space="preserve"> 5S Concept and Application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August 2007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7 Habits of Highly Effective People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September 2007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Importance of Communication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October 2006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Production Business Management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October 2006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Process Control &amp; Rejection Control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July 2006       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How to Conduct Performance Evaluation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August 2006  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Zero Accident Program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August 2006  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Work Attitude &amp; Values Enhancement Phase 1~3</w:t>
      </w:r>
      <w:r>
        <w:rPr>
          <w:rFonts w:ascii="Century Gothic" w:hAnsi="Century Gothic"/>
        </w:rPr>
        <w:tab/>
        <w:t xml:space="preserve">October 2006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ESD Rank 2 Training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March 2005     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Occupational Health &amp; Safety Policy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June 2005       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Lead Free Soldering Training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November 2005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General Administrative Procedure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January 2004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Mitsumi Production System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January 2004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Safety Orientation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January 2004 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Work Values Seminar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January 2004 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Leadership Seminar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January 2004  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Simulation of Tact Time Training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March 2003        </w:t>
      </w:r>
      <w:r>
        <w:rPr>
          <w:rFonts w:ascii="Century Gothic" w:hAnsi="Century Gothic"/>
        </w:rPr>
        <w:tab/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 xml:space="preserve">ESD Rank 3 Training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June 2003                                                               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Rank 3 Soldering Technology Seminar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November 2002</w:t>
      </w:r>
    </w:p>
    <w:p w:rsidR="00811038" w:rsidRDefault="00811038">
      <w:pPr>
        <w:numPr>
          <w:ilvl w:val="0"/>
          <w:numId w:val="4"/>
        </w:numPr>
        <w:tabs>
          <w:tab w:val="left" w:pos="540"/>
        </w:tabs>
        <w:ind w:left="540"/>
        <w:rPr>
          <w:rFonts w:ascii="Century Gothic" w:hAnsi="Century Gothic"/>
        </w:rPr>
      </w:pPr>
      <w:r>
        <w:rPr>
          <w:rFonts w:ascii="Century Gothic" w:hAnsi="Century Gothic"/>
        </w:rPr>
        <w:t>Rank 2 Soldering Technology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November 2002      </w:t>
      </w:r>
    </w:p>
    <w:p w:rsidR="00F97628" w:rsidRDefault="00F97628">
      <w:pPr>
        <w:rPr>
          <w:rFonts w:ascii="Century Gothic" w:hAnsi="Century Gothic"/>
          <w:b/>
        </w:rPr>
      </w:pPr>
    </w:p>
    <w:p w:rsidR="00811038" w:rsidRDefault="0081103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Overseas Training</w:t>
      </w:r>
    </w:p>
    <w:p w:rsidR="00811038" w:rsidRDefault="00811038">
      <w:pPr>
        <w:rPr>
          <w:rFonts w:ascii="Century Gothic" w:hAnsi="Century Gothic"/>
          <w:b/>
        </w:rPr>
      </w:pPr>
    </w:p>
    <w:p w:rsidR="00811038" w:rsidRDefault="00035FE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Optical Pick-Up Head </w:t>
      </w:r>
      <w:r w:rsidR="00811038">
        <w:rPr>
          <w:rFonts w:ascii="Century Gothic" w:hAnsi="Century Gothic"/>
        </w:rPr>
        <w:t>Assembly</w:t>
      </w:r>
    </w:p>
    <w:p w:rsidR="00811038" w:rsidRDefault="00811038">
      <w:pPr>
        <w:rPr>
          <w:rFonts w:ascii="Century Gothic" w:hAnsi="Century Gothic"/>
        </w:rPr>
      </w:pPr>
      <w:r>
        <w:rPr>
          <w:rFonts w:ascii="Century Gothic" w:hAnsi="Century Gothic"/>
        </w:rPr>
        <w:t>Mitsumi Electric Co.</w:t>
      </w:r>
    </w:p>
    <w:p w:rsidR="00811038" w:rsidRDefault="00811038">
      <w:pPr>
        <w:rPr>
          <w:rFonts w:ascii="Century Gothic" w:hAnsi="Century Gothic"/>
        </w:rPr>
      </w:pPr>
      <w:r>
        <w:rPr>
          <w:rFonts w:ascii="Century Gothic" w:hAnsi="Century Gothic"/>
        </w:rPr>
        <w:t>Yamagata Business Division</w:t>
      </w:r>
    </w:p>
    <w:p w:rsidR="00811038" w:rsidRDefault="00811038">
      <w:pPr>
        <w:rPr>
          <w:rFonts w:ascii="Century Gothic" w:hAnsi="Century Gothic"/>
        </w:rPr>
      </w:pPr>
      <w:r>
        <w:rPr>
          <w:rFonts w:ascii="Century Gothic" w:hAnsi="Century Gothic"/>
        </w:rPr>
        <w:t>Yamagata, Japan</w:t>
      </w:r>
    </w:p>
    <w:p w:rsidR="00811038" w:rsidRDefault="0081103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</w:t>
      </w:r>
    </w:p>
    <w:p w:rsidR="00811038" w:rsidRDefault="00811038">
      <w:pPr>
        <w:rPr>
          <w:rFonts w:ascii="Century Gothic" w:hAnsi="Century Gothic"/>
        </w:rPr>
      </w:pPr>
      <w:r>
        <w:rPr>
          <w:rFonts w:ascii="Century Gothic" w:hAnsi="Century Gothic"/>
        </w:rPr>
        <w:t>Inclusive Dates:</w:t>
      </w: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  <w:r>
        <w:rPr>
          <w:rFonts w:ascii="Century Gothic" w:hAnsi="Century Gothic"/>
        </w:rPr>
        <w:t>February 4, 2004 to March 5, 2004</w:t>
      </w:r>
    </w:p>
    <w:p w:rsidR="00811038" w:rsidRDefault="00811038">
      <w:pPr>
        <w:rPr>
          <w:rFonts w:ascii="Century Gothic" w:hAnsi="Century Gothic"/>
          <w:b/>
        </w:rPr>
      </w:pPr>
    </w:p>
    <w:p w:rsidR="00811038" w:rsidRDefault="00811038">
      <w:pPr>
        <w:rPr>
          <w:rFonts w:ascii="Century Gothic" w:hAnsi="Century Gothic"/>
          <w:b/>
        </w:rPr>
      </w:pPr>
    </w:p>
    <w:p w:rsidR="00811038" w:rsidRDefault="0081103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Character Reference:</w:t>
      </w:r>
    </w:p>
    <w:p w:rsidR="00811038" w:rsidRDefault="00811038">
      <w:pPr>
        <w:rPr>
          <w:rFonts w:ascii="Century Gothic" w:hAnsi="Century Gothic"/>
          <w:b/>
        </w:rPr>
      </w:pPr>
    </w:p>
    <w:p w:rsidR="00811038" w:rsidRDefault="009877D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Arturo </w:t>
      </w:r>
      <w:proofErr w:type="spellStart"/>
      <w:r>
        <w:rPr>
          <w:rFonts w:ascii="Century Gothic" w:hAnsi="Century Gothic"/>
          <w:b/>
        </w:rPr>
        <w:t>Gumarao</w:t>
      </w:r>
      <w:proofErr w:type="spellEnd"/>
      <w:r>
        <w:rPr>
          <w:rFonts w:ascii="Century Gothic" w:hAnsi="Century Gothic"/>
          <w:b/>
        </w:rPr>
        <w:t xml:space="preserve"> III</w:t>
      </w:r>
    </w:p>
    <w:p w:rsidR="00811038" w:rsidRDefault="009877D0">
      <w:pPr>
        <w:rPr>
          <w:rFonts w:ascii="Century Gothic" w:hAnsi="Century Gothic"/>
        </w:rPr>
      </w:pPr>
      <w:r>
        <w:rPr>
          <w:rFonts w:ascii="Century Gothic" w:hAnsi="Century Gothic"/>
        </w:rPr>
        <w:t>Operations Manager</w:t>
      </w:r>
    </w:p>
    <w:p w:rsidR="00811038" w:rsidRDefault="009877D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DHL </w:t>
      </w:r>
      <w:proofErr w:type="spellStart"/>
      <w:r>
        <w:rPr>
          <w:rFonts w:ascii="Century Gothic" w:hAnsi="Century Gothic"/>
        </w:rPr>
        <w:t>Exel</w:t>
      </w:r>
      <w:proofErr w:type="spellEnd"/>
      <w:r>
        <w:rPr>
          <w:rFonts w:ascii="Century Gothic" w:hAnsi="Century Gothic"/>
        </w:rPr>
        <w:t xml:space="preserve"> Supply Chain </w:t>
      </w:r>
      <w:proofErr w:type="spellStart"/>
      <w:proofErr w:type="gramStart"/>
      <w:r>
        <w:rPr>
          <w:rFonts w:ascii="Century Gothic" w:hAnsi="Century Gothic"/>
        </w:rPr>
        <w:t>Phils</w:t>
      </w:r>
      <w:proofErr w:type="spellEnd"/>
      <w:r>
        <w:rPr>
          <w:rFonts w:ascii="Century Gothic" w:hAnsi="Century Gothic"/>
        </w:rPr>
        <w:t>.,</w:t>
      </w:r>
      <w:proofErr w:type="gramEnd"/>
      <w:r>
        <w:rPr>
          <w:rFonts w:ascii="Century Gothic" w:hAnsi="Century Gothic"/>
        </w:rPr>
        <w:t xml:space="preserve"> Inc.</w:t>
      </w:r>
    </w:p>
    <w:p w:rsidR="00811038" w:rsidRDefault="009877D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Metro </w:t>
      </w:r>
      <w:proofErr w:type="spellStart"/>
      <w:r>
        <w:rPr>
          <w:rFonts w:ascii="Century Gothic" w:hAnsi="Century Gothic"/>
        </w:rPr>
        <w:t>Gaisano</w:t>
      </w:r>
      <w:proofErr w:type="spellEnd"/>
      <w:r>
        <w:rPr>
          <w:rFonts w:ascii="Century Gothic" w:hAnsi="Century Gothic"/>
        </w:rPr>
        <w:t xml:space="preserve"> Cebu Account</w:t>
      </w:r>
    </w:p>
    <w:p w:rsidR="00811038" w:rsidRDefault="009877D0">
      <w:pPr>
        <w:rPr>
          <w:rFonts w:ascii="Century Gothic" w:hAnsi="Century Gothic"/>
        </w:rPr>
      </w:pPr>
      <w:r>
        <w:rPr>
          <w:rFonts w:ascii="Century Gothic" w:hAnsi="Century Gothic"/>
        </w:rPr>
        <w:t>0922-8447108</w:t>
      </w:r>
    </w:p>
    <w:p w:rsidR="00811038" w:rsidRDefault="00811038">
      <w:pPr>
        <w:rPr>
          <w:rFonts w:ascii="Century Gothic" w:hAnsi="Century Gothic"/>
        </w:rPr>
      </w:pPr>
    </w:p>
    <w:p w:rsidR="00811038" w:rsidRDefault="009877D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Mary Louise </w:t>
      </w:r>
      <w:proofErr w:type="spellStart"/>
      <w:r>
        <w:rPr>
          <w:rFonts w:ascii="Century Gothic" w:hAnsi="Century Gothic"/>
          <w:b/>
        </w:rPr>
        <w:t>Labiste</w:t>
      </w:r>
      <w:proofErr w:type="spellEnd"/>
    </w:p>
    <w:p w:rsidR="00811038" w:rsidRDefault="009877D0">
      <w:pPr>
        <w:rPr>
          <w:rFonts w:ascii="Century Gothic" w:hAnsi="Century Gothic"/>
        </w:rPr>
      </w:pPr>
      <w:r>
        <w:rPr>
          <w:rFonts w:ascii="Century Gothic" w:hAnsi="Century Gothic"/>
        </w:rPr>
        <w:t>Operations Supervisor</w:t>
      </w:r>
    </w:p>
    <w:p w:rsidR="009877D0" w:rsidRDefault="009877D0" w:rsidP="009877D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DHL </w:t>
      </w:r>
      <w:proofErr w:type="spellStart"/>
      <w:r>
        <w:rPr>
          <w:rFonts w:ascii="Century Gothic" w:hAnsi="Century Gothic"/>
        </w:rPr>
        <w:t>Exel</w:t>
      </w:r>
      <w:proofErr w:type="spellEnd"/>
      <w:r>
        <w:rPr>
          <w:rFonts w:ascii="Century Gothic" w:hAnsi="Century Gothic"/>
        </w:rPr>
        <w:t xml:space="preserve"> Supply Chain </w:t>
      </w:r>
      <w:proofErr w:type="spellStart"/>
      <w:proofErr w:type="gramStart"/>
      <w:r>
        <w:rPr>
          <w:rFonts w:ascii="Century Gothic" w:hAnsi="Century Gothic"/>
        </w:rPr>
        <w:t>Phils</w:t>
      </w:r>
      <w:proofErr w:type="spellEnd"/>
      <w:r>
        <w:rPr>
          <w:rFonts w:ascii="Century Gothic" w:hAnsi="Century Gothic"/>
        </w:rPr>
        <w:t>.,</w:t>
      </w:r>
      <w:proofErr w:type="gramEnd"/>
      <w:r>
        <w:rPr>
          <w:rFonts w:ascii="Century Gothic" w:hAnsi="Century Gothic"/>
        </w:rPr>
        <w:t xml:space="preserve"> Inc.</w:t>
      </w:r>
    </w:p>
    <w:p w:rsidR="009877D0" w:rsidRDefault="009877D0" w:rsidP="009877D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Metro </w:t>
      </w:r>
      <w:proofErr w:type="spellStart"/>
      <w:r>
        <w:rPr>
          <w:rFonts w:ascii="Century Gothic" w:hAnsi="Century Gothic"/>
        </w:rPr>
        <w:t>Gaisano</w:t>
      </w:r>
      <w:proofErr w:type="spellEnd"/>
      <w:r>
        <w:rPr>
          <w:rFonts w:ascii="Century Gothic" w:hAnsi="Century Gothic"/>
        </w:rPr>
        <w:t xml:space="preserve"> Cebu Account</w:t>
      </w:r>
    </w:p>
    <w:p w:rsidR="00811038" w:rsidRDefault="009877D0">
      <w:pPr>
        <w:rPr>
          <w:rFonts w:ascii="Century Gothic" w:hAnsi="Century Gothic"/>
        </w:rPr>
      </w:pPr>
      <w:r>
        <w:rPr>
          <w:rFonts w:ascii="Century Gothic" w:hAnsi="Century Gothic"/>
        </w:rPr>
        <w:t>0932-8905245</w:t>
      </w:r>
    </w:p>
    <w:p w:rsidR="009877D0" w:rsidRDefault="009877D0">
      <w:pPr>
        <w:rPr>
          <w:rFonts w:ascii="Century Gothic" w:hAnsi="Century Gothic"/>
        </w:rPr>
      </w:pPr>
    </w:p>
    <w:p w:rsidR="00811038" w:rsidRDefault="009877D0">
      <w:p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Emerito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Bulias</w:t>
      </w:r>
      <w:proofErr w:type="spellEnd"/>
    </w:p>
    <w:p w:rsidR="00811038" w:rsidRDefault="009877D0">
      <w:pPr>
        <w:rPr>
          <w:rFonts w:ascii="Century Gothic" w:hAnsi="Century Gothic"/>
        </w:rPr>
      </w:pPr>
      <w:r>
        <w:rPr>
          <w:rFonts w:ascii="Century Gothic" w:hAnsi="Century Gothic"/>
        </w:rPr>
        <w:t>Operations</w:t>
      </w:r>
      <w:r w:rsidR="00811038">
        <w:rPr>
          <w:rFonts w:ascii="Century Gothic" w:hAnsi="Century Gothic"/>
        </w:rPr>
        <w:t xml:space="preserve"> Supervisor</w:t>
      </w:r>
    </w:p>
    <w:p w:rsidR="009877D0" w:rsidRDefault="009877D0" w:rsidP="009877D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DHL </w:t>
      </w:r>
      <w:proofErr w:type="spellStart"/>
      <w:r>
        <w:rPr>
          <w:rFonts w:ascii="Century Gothic" w:hAnsi="Century Gothic"/>
        </w:rPr>
        <w:t>Exel</w:t>
      </w:r>
      <w:proofErr w:type="spellEnd"/>
      <w:r>
        <w:rPr>
          <w:rFonts w:ascii="Century Gothic" w:hAnsi="Century Gothic"/>
        </w:rPr>
        <w:t xml:space="preserve"> Supply Chain </w:t>
      </w:r>
      <w:proofErr w:type="spellStart"/>
      <w:proofErr w:type="gramStart"/>
      <w:r>
        <w:rPr>
          <w:rFonts w:ascii="Century Gothic" w:hAnsi="Century Gothic"/>
        </w:rPr>
        <w:t>Phils</w:t>
      </w:r>
      <w:proofErr w:type="spellEnd"/>
      <w:r>
        <w:rPr>
          <w:rFonts w:ascii="Century Gothic" w:hAnsi="Century Gothic"/>
        </w:rPr>
        <w:t>.,</w:t>
      </w:r>
      <w:proofErr w:type="gramEnd"/>
      <w:r>
        <w:rPr>
          <w:rFonts w:ascii="Century Gothic" w:hAnsi="Century Gothic"/>
        </w:rPr>
        <w:t xml:space="preserve"> Inc.</w:t>
      </w:r>
    </w:p>
    <w:p w:rsidR="009877D0" w:rsidRDefault="009877D0" w:rsidP="009877D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Metro </w:t>
      </w:r>
      <w:proofErr w:type="spellStart"/>
      <w:r>
        <w:rPr>
          <w:rFonts w:ascii="Century Gothic" w:hAnsi="Century Gothic"/>
        </w:rPr>
        <w:t>Gaisano</w:t>
      </w:r>
      <w:proofErr w:type="spellEnd"/>
      <w:r>
        <w:rPr>
          <w:rFonts w:ascii="Century Gothic" w:hAnsi="Century Gothic"/>
        </w:rPr>
        <w:t xml:space="preserve"> Cebu Account</w:t>
      </w:r>
    </w:p>
    <w:p w:rsidR="009877D0" w:rsidRDefault="009877D0" w:rsidP="009877D0">
      <w:pPr>
        <w:rPr>
          <w:rFonts w:ascii="Century Gothic" w:hAnsi="Century Gothic"/>
        </w:rPr>
      </w:pPr>
      <w:r>
        <w:rPr>
          <w:rFonts w:ascii="Century Gothic" w:hAnsi="Century Gothic"/>
        </w:rPr>
        <w:t>0932-8905244</w:t>
      </w: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rPr>
          <w:rFonts w:ascii="Century Gothic" w:hAnsi="Century Gothic"/>
        </w:rPr>
      </w:pPr>
    </w:p>
    <w:p w:rsidR="00811038" w:rsidRDefault="00811038">
      <w:pPr>
        <w:jc w:val="both"/>
        <w:rPr>
          <w:rFonts w:ascii="Century Gothic" w:hAnsi="Century Gothic" w:cs="Tahoma"/>
        </w:rPr>
      </w:pPr>
    </w:p>
    <w:p w:rsidR="00811038" w:rsidRDefault="00811038">
      <w:pPr>
        <w:sectPr w:rsidR="00811038">
          <w:type w:val="continuous"/>
          <w:pgSz w:w="12240" w:h="15840"/>
          <w:pgMar w:top="1440" w:right="1800" w:bottom="1008" w:left="1800" w:header="720" w:footer="720" w:gutter="0"/>
          <w:cols w:space="720"/>
          <w:docGrid w:linePitch="360"/>
        </w:sectPr>
      </w:pPr>
    </w:p>
    <w:p w:rsidR="003D42B7" w:rsidRDefault="003D42B7"/>
    <w:sectPr w:rsidR="003D42B7" w:rsidSect="00D1630A">
      <w:type w:val="continuous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0A228F6"/>
    <w:multiLevelType w:val="hybridMultilevel"/>
    <w:tmpl w:val="1ED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70231"/>
    <w:multiLevelType w:val="multilevel"/>
    <w:tmpl w:val="15E2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4D05FE"/>
    <w:multiLevelType w:val="hybridMultilevel"/>
    <w:tmpl w:val="3A1E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E57C4"/>
    <w:multiLevelType w:val="hybridMultilevel"/>
    <w:tmpl w:val="912A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58A36A">
      <w:start w:val="1"/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503B67"/>
    <w:multiLevelType w:val="hybridMultilevel"/>
    <w:tmpl w:val="7444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01D73"/>
    <w:multiLevelType w:val="hybridMultilevel"/>
    <w:tmpl w:val="E1CC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14"/>
    <w:rsid w:val="00035FE1"/>
    <w:rsid w:val="00043D84"/>
    <w:rsid w:val="00055EF5"/>
    <w:rsid w:val="00094F09"/>
    <w:rsid w:val="000A3A74"/>
    <w:rsid w:val="000E1C96"/>
    <w:rsid w:val="0013031A"/>
    <w:rsid w:val="001B72DB"/>
    <w:rsid w:val="001E7246"/>
    <w:rsid w:val="00284D97"/>
    <w:rsid w:val="00326CF6"/>
    <w:rsid w:val="003502AE"/>
    <w:rsid w:val="003525F9"/>
    <w:rsid w:val="003A0749"/>
    <w:rsid w:val="003D42B7"/>
    <w:rsid w:val="00432DAB"/>
    <w:rsid w:val="00471840"/>
    <w:rsid w:val="004E6AF5"/>
    <w:rsid w:val="00537D13"/>
    <w:rsid w:val="00551ECD"/>
    <w:rsid w:val="00572BD3"/>
    <w:rsid w:val="00605ED2"/>
    <w:rsid w:val="007517B9"/>
    <w:rsid w:val="007940E0"/>
    <w:rsid w:val="007C40FF"/>
    <w:rsid w:val="00811038"/>
    <w:rsid w:val="008275FA"/>
    <w:rsid w:val="00842829"/>
    <w:rsid w:val="008B0466"/>
    <w:rsid w:val="00966CA7"/>
    <w:rsid w:val="009877D0"/>
    <w:rsid w:val="00A636CB"/>
    <w:rsid w:val="00AE4E14"/>
    <w:rsid w:val="00B04548"/>
    <w:rsid w:val="00B36414"/>
    <w:rsid w:val="00BD0C4E"/>
    <w:rsid w:val="00D1630A"/>
    <w:rsid w:val="00D526C7"/>
    <w:rsid w:val="00DC4EAB"/>
    <w:rsid w:val="00F17CCC"/>
    <w:rsid w:val="00F82C7D"/>
    <w:rsid w:val="00F97628"/>
    <w:rsid w:val="00FE7441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D0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1630A"/>
    <w:rPr>
      <w:rFonts w:ascii="Wingdings" w:hAnsi="Wingdings"/>
      <w:sz w:val="16"/>
      <w:szCs w:val="16"/>
    </w:rPr>
  </w:style>
  <w:style w:type="character" w:customStyle="1" w:styleId="WW8Num4z0">
    <w:name w:val="WW8Num4z0"/>
    <w:rsid w:val="00D1630A"/>
    <w:rPr>
      <w:rFonts w:ascii="Symbol" w:hAnsi="Symbol"/>
    </w:rPr>
  </w:style>
  <w:style w:type="character" w:customStyle="1" w:styleId="WW8Num5z0">
    <w:name w:val="WW8Num5z0"/>
    <w:rsid w:val="00D1630A"/>
    <w:rPr>
      <w:rFonts w:ascii="Tahoma" w:eastAsia="Times New Roman" w:hAnsi="Tahoma" w:cs="Tahoma"/>
    </w:rPr>
  </w:style>
  <w:style w:type="character" w:customStyle="1" w:styleId="Absatz-Standardschriftart">
    <w:name w:val="Absatz-Standardschriftart"/>
    <w:rsid w:val="00D1630A"/>
  </w:style>
  <w:style w:type="character" w:customStyle="1" w:styleId="WW8Num2z1">
    <w:name w:val="WW8Num2z1"/>
    <w:rsid w:val="00D1630A"/>
    <w:rPr>
      <w:rFonts w:ascii="Courier New" w:hAnsi="Courier New" w:cs="Trebuchet MS"/>
    </w:rPr>
  </w:style>
  <w:style w:type="character" w:customStyle="1" w:styleId="WW8Num2z2">
    <w:name w:val="WW8Num2z2"/>
    <w:rsid w:val="00D1630A"/>
    <w:rPr>
      <w:rFonts w:ascii="Wingdings" w:hAnsi="Wingdings"/>
    </w:rPr>
  </w:style>
  <w:style w:type="character" w:customStyle="1" w:styleId="WW8Num2z3">
    <w:name w:val="WW8Num2z3"/>
    <w:rsid w:val="00D1630A"/>
    <w:rPr>
      <w:rFonts w:ascii="Symbol" w:hAnsi="Symbol"/>
    </w:rPr>
  </w:style>
  <w:style w:type="character" w:customStyle="1" w:styleId="WW8Num4z1">
    <w:name w:val="WW8Num4z1"/>
    <w:rsid w:val="00D1630A"/>
    <w:rPr>
      <w:rFonts w:ascii="Courier New" w:hAnsi="Courier New" w:cs="Courier New"/>
    </w:rPr>
  </w:style>
  <w:style w:type="character" w:customStyle="1" w:styleId="WW8Num4z2">
    <w:name w:val="WW8Num4z2"/>
    <w:rsid w:val="00D1630A"/>
    <w:rPr>
      <w:rFonts w:ascii="Wingdings" w:hAnsi="Wingdings"/>
    </w:rPr>
  </w:style>
  <w:style w:type="character" w:customStyle="1" w:styleId="WW8Num5z1">
    <w:name w:val="WW8Num5z1"/>
    <w:rsid w:val="00D1630A"/>
    <w:rPr>
      <w:rFonts w:ascii="Courier New" w:hAnsi="Courier New" w:cs="Courier New"/>
    </w:rPr>
  </w:style>
  <w:style w:type="character" w:customStyle="1" w:styleId="WW8Num5z2">
    <w:name w:val="WW8Num5z2"/>
    <w:rsid w:val="00D1630A"/>
    <w:rPr>
      <w:rFonts w:ascii="Wingdings" w:hAnsi="Wingdings"/>
    </w:rPr>
  </w:style>
  <w:style w:type="character" w:customStyle="1" w:styleId="WW8Num5z3">
    <w:name w:val="WW8Num5z3"/>
    <w:rsid w:val="00D1630A"/>
    <w:rPr>
      <w:rFonts w:ascii="Symbol" w:hAnsi="Symbol"/>
    </w:rPr>
  </w:style>
  <w:style w:type="character" w:customStyle="1" w:styleId="WW8Num6z0">
    <w:name w:val="WW8Num6z0"/>
    <w:rsid w:val="00D1630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D1630A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1630A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D1630A"/>
    <w:pPr>
      <w:spacing w:after="120"/>
    </w:pPr>
  </w:style>
  <w:style w:type="paragraph" w:styleId="List">
    <w:name w:val="List"/>
    <w:basedOn w:val="BodyText"/>
    <w:rsid w:val="00D1630A"/>
    <w:rPr>
      <w:rFonts w:cs="Lohit Hindi"/>
    </w:rPr>
  </w:style>
  <w:style w:type="paragraph" w:styleId="Caption">
    <w:name w:val="caption"/>
    <w:basedOn w:val="Normal"/>
    <w:qFormat/>
    <w:rsid w:val="00D1630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D1630A"/>
    <w:pPr>
      <w:suppressLineNumbers/>
    </w:pPr>
    <w:rPr>
      <w:rFonts w:cs="Lohit Hindi"/>
    </w:rPr>
  </w:style>
  <w:style w:type="paragraph" w:styleId="NormalWeb">
    <w:name w:val="Normal (Web)"/>
    <w:basedOn w:val="Normal"/>
    <w:uiPriority w:val="99"/>
    <w:unhideWhenUsed/>
    <w:rsid w:val="00966CA7"/>
    <w:pPr>
      <w:suppressAutoHyphens w:val="0"/>
      <w:spacing w:before="100" w:beforeAutospacing="1" w:after="115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FE7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D0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1630A"/>
    <w:rPr>
      <w:rFonts w:ascii="Wingdings" w:hAnsi="Wingdings"/>
      <w:sz w:val="16"/>
      <w:szCs w:val="16"/>
    </w:rPr>
  </w:style>
  <w:style w:type="character" w:customStyle="1" w:styleId="WW8Num4z0">
    <w:name w:val="WW8Num4z0"/>
    <w:rsid w:val="00D1630A"/>
    <w:rPr>
      <w:rFonts w:ascii="Symbol" w:hAnsi="Symbol"/>
    </w:rPr>
  </w:style>
  <w:style w:type="character" w:customStyle="1" w:styleId="WW8Num5z0">
    <w:name w:val="WW8Num5z0"/>
    <w:rsid w:val="00D1630A"/>
    <w:rPr>
      <w:rFonts w:ascii="Tahoma" w:eastAsia="Times New Roman" w:hAnsi="Tahoma" w:cs="Tahoma"/>
    </w:rPr>
  </w:style>
  <w:style w:type="character" w:customStyle="1" w:styleId="Absatz-Standardschriftart">
    <w:name w:val="Absatz-Standardschriftart"/>
    <w:rsid w:val="00D1630A"/>
  </w:style>
  <w:style w:type="character" w:customStyle="1" w:styleId="WW8Num2z1">
    <w:name w:val="WW8Num2z1"/>
    <w:rsid w:val="00D1630A"/>
    <w:rPr>
      <w:rFonts w:ascii="Courier New" w:hAnsi="Courier New" w:cs="Trebuchet MS"/>
    </w:rPr>
  </w:style>
  <w:style w:type="character" w:customStyle="1" w:styleId="WW8Num2z2">
    <w:name w:val="WW8Num2z2"/>
    <w:rsid w:val="00D1630A"/>
    <w:rPr>
      <w:rFonts w:ascii="Wingdings" w:hAnsi="Wingdings"/>
    </w:rPr>
  </w:style>
  <w:style w:type="character" w:customStyle="1" w:styleId="WW8Num2z3">
    <w:name w:val="WW8Num2z3"/>
    <w:rsid w:val="00D1630A"/>
    <w:rPr>
      <w:rFonts w:ascii="Symbol" w:hAnsi="Symbol"/>
    </w:rPr>
  </w:style>
  <w:style w:type="character" w:customStyle="1" w:styleId="WW8Num4z1">
    <w:name w:val="WW8Num4z1"/>
    <w:rsid w:val="00D1630A"/>
    <w:rPr>
      <w:rFonts w:ascii="Courier New" w:hAnsi="Courier New" w:cs="Courier New"/>
    </w:rPr>
  </w:style>
  <w:style w:type="character" w:customStyle="1" w:styleId="WW8Num4z2">
    <w:name w:val="WW8Num4z2"/>
    <w:rsid w:val="00D1630A"/>
    <w:rPr>
      <w:rFonts w:ascii="Wingdings" w:hAnsi="Wingdings"/>
    </w:rPr>
  </w:style>
  <w:style w:type="character" w:customStyle="1" w:styleId="WW8Num5z1">
    <w:name w:val="WW8Num5z1"/>
    <w:rsid w:val="00D1630A"/>
    <w:rPr>
      <w:rFonts w:ascii="Courier New" w:hAnsi="Courier New" w:cs="Courier New"/>
    </w:rPr>
  </w:style>
  <w:style w:type="character" w:customStyle="1" w:styleId="WW8Num5z2">
    <w:name w:val="WW8Num5z2"/>
    <w:rsid w:val="00D1630A"/>
    <w:rPr>
      <w:rFonts w:ascii="Wingdings" w:hAnsi="Wingdings"/>
    </w:rPr>
  </w:style>
  <w:style w:type="character" w:customStyle="1" w:styleId="WW8Num5z3">
    <w:name w:val="WW8Num5z3"/>
    <w:rsid w:val="00D1630A"/>
    <w:rPr>
      <w:rFonts w:ascii="Symbol" w:hAnsi="Symbol"/>
    </w:rPr>
  </w:style>
  <w:style w:type="character" w:customStyle="1" w:styleId="WW8Num6z0">
    <w:name w:val="WW8Num6z0"/>
    <w:rsid w:val="00D1630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D1630A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1630A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D1630A"/>
    <w:pPr>
      <w:spacing w:after="120"/>
    </w:pPr>
  </w:style>
  <w:style w:type="paragraph" w:styleId="List">
    <w:name w:val="List"/>
    <w:basedOn w:val="BodyText"/>
    <w:rsid w:val="00D1630A"/>
    <w:rPr>
      <w:rFonts w:cs="Lohit Hindi"/>
    </w:rPr>
  </w:style>
  <w:style w:type="paragraph" w:styleId="Caption">
    <w:name w:val="caption"/>
    <w:basedOn w:val="Normal"/>
    <w:qFormat/>
    <w:rsid w:val="00D1630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D1630A"/>
    <w:pPr>
      <w:suppressLineNumbers/>
    </w:pPr>
    <w:rPr>
      <w:rFonts w:cs="Lohit Hindi"/>
    </w:rPr>
  </w:style>
  <w:style w:type="paragraph" w:styleId="NormalWeb">
    <w:name w:val="Normal (Web)"/>
    <w:basedOn w:val="Normal"/>
    <w:uiPriority w:val="99"/>
    <w:unhideWhenUsed/>
    <w:rsid w:val="00966CA7"/>
    <w:pPr>
      <w:suppressAutoHyphens w:val="0"/>
      <w:spacing w:before="100" w:beforeAutospacing="1" w:after="115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FE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ARNEL J</vt:lpstr>
    </vt:vector>
  </TitlesOfParts>
  <Company/>
  <LinksUpToDate>false</LinksUpToDate>
  <CharactersWithSpaces>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ARNEL J</dc:title>
  <dc:creator>ajp</dc:creator>
  <cp:lastModifiedBy>Dranix</cp:lastModifiedBy>
  <cp:revision>2</cp:revision>
  <cp:lastPrinted>2010-11-30T01:54:00Z</cp:lastPrinted>
  <dcterms:created xsi:type="dcterms:W3CDTF">2015-01-30T07:53:00Z</dcterms:created>
  <dcterms:modified xsi:type="dcterms:W3CDTF">2015-01-30T07:53:00Z</dcterms:modified>
</cp:coreProperties>
</file>