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rPr>
          <w:b/>
          <w:sz w:val="36"/>
          <w:szCs w:val="36"/>
        </w:rPr>
      </w:pPr>
      <w:r>
        <w:rPr>
          <w:b/>
          <w:sz w:val="36"/>
          <w:szCs w:val="36"/>
        </w:rPr>
        <w:t>Joshua Adolfo Martirez</w:t>
        <w:drawing>
          <wp:anchor allowOverlap="1" behindDoc="0" distB="0" distL="0" distR="0" distT="0" layoutInCell="1" locked="0" relativeHeight="0" simplePos="0">
            <wp:simplePos x="0" y="0"/>
            <wp:positionH relativeFrom="column">
              <wp:posOffset>4484370</wp:posOffset>
            </wp:positionH>
            <wp:positionV relativeFrom="paragraph">
              <wp:posOffset>-254000</wp:posOffset>
            </wp:positionV>
            <wp:extent cx="1828800" cy="182880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pPr>
        <w:pStyle w:val="style25"/>
        <w:rPr>
          <w:rStyle w:val="style15"/>
          <w:rFonts w:ascii="Arial" w:hAnsi="Arial"/>
          <w:sz w:val="18"/>
          <w:szCs w:val="18"/>
        </w:rPr>
      </w:pPr>
      <w:r>
        <w:rPr>
          <w:rFonts w:ascii="Arial" w:hAnsi="Arial"/>
          <w:sz w:val="18"/>
          <w:szCs w:val="18"/>
        </w:rPr>
        <w:t>Mobile No.: +639234074068</w:t>
        <w:br/>
        <w:t xml:space="preserve">Email Add: </w:t>
      </w:r>
      <w:hyperlink r:id="rId3">
        <w:r>
          <w:rPr>
            <w:rStyle w:val="style15"/>
            <w:rFonts w:ascii="Arial" w:hAnsi="Arial"/>
            <w:sz w:val="18"/>
            <w:szCs w:val="18"/>
          </w:rPr>
          <w:t>martirezjosh@gmail.com</w:t>
        </w:r>
      </w:hyperlink>
    </w:p>
    <w:p>
      <w:pPr>
        <w:pStyle w:val="style25"/>
        <w:rPr>
          <w:rFonts w:ascii="Arial" w:hAnsi="Arial"/>
          <w:sz w:val="18"/>
          <w:szCs w:val="18"/>
        </w:rPr>
      </w:pPr>
      <w:r>
        <w:rPr>
          <w:rFonts w:ascii="Arial" w:hAnsi="Arial"/>
          <w:b/>
          <w:sz w:val="18"/>
        </w:rPr>
        <w:t>Current Location:</w:t>
      </w:r>
      <w:r>
        <w:rPr/>
        <w:t xml:space="preserve"> </w:t>
      </w:r>
      <w:r>
        <w:rPr>
          <w:rFonts w:ascii="Arial" w:hAnsi="Arial"/>
          <w:sz w:val="18"/>
          <w:szCs w:val="18"/>
        </w:rPr>
        <w:t>E. Aguirre Street, Tophills, Pilit, Cabancalan,Mandaue City</w:t>
        <w:br/>
        <w:t>Cebu, Philippines 6014</w:t>
      </w:r>
    </w:p>
    <w:p>
      <w:pPr>
        <w:pStyle w:val="style25"/>
        <w:rPr/>
      </w:pPr>
      <w:r>
        <w:rPr/>
      </w:r>
    </w:p>
    <w:p>
      <w:pPr>
        <w:pStyle w:val="style25"/>
        <w:rPr>
          <w:rFonts w:ascii="Arial" w:hAnsi="Arial"/>
          <w:sz w:val="20"/>
          <w:szCs w:val="20"/>
        </w:rPr>
      </w:pPr>
      <w:r>
        <w:rPr>
          <w:rFonts w:ascii="Arial" w:hAnsi="Arial"/>
          <w:b/>
          <w:bCs/>
          <w:sz w:val="20"/>
          <w:szCs w:val="20"/>
        </w:rPr>
        <w:t xml:space="preserve">Desired Position:  </w:t>
      </w:r>
      <w:r>
        <w:rPr>
          <w:rFonts w:ascii="Arial" w:hAnsi="Arial"/>
          <w:b w:val="false"/>
          <w:bCs w:val="false"/>
          <w:sz w:val="20"/>
          <w:szCs w:val="20"/>
        </w:rPr>
        <w:t>Booking Salesman</w:t>
      </w:r>
      <w:r>
        <w:rPr>
          <w:rFonts w:ascii="Arial" w:hAnsi="Arial"/>
          <w:sz w:val="18"/>
        </w:rPr>
        <w:br/>
      </w:r>
      <w:r>
        <w:rPr>
          <w:rFonts w:ascii="Arial" w:hAnsi="Arial"/>
          <w:b/>
          <w:sz w:val="20"/>
          <w:szCs w:val="20"/>
        </w:rPr>
        <w:t>Availability:</w:t>
      </w:r>
      <w:r>
        <w:rPr>
          <w:rFonts w:ascii="Arial" w:hAnsi="Arial"/>
          <w:sz w:val="20"/>
          <w:szCs w:val="20"/>
        </w:rPr>
        <w:t xml:space="preserve"> </w:t>
      </w:r>
      <w:r>
        <w:rPr>
          <w:rFonts w:ascii="Arial" w:hAnsi="Arial"/>
          <w:sz w:val="20"/>
          <w:szCs w:val="20"/>
        </w:rPr>
        <w:t>Immediately</w:t>
      </w:r>
    </w:p>
    <w:p>
      <w:pPr>
        <w:pStyle w:val="style25"/>
        <w:rPr/>
      </w:pPr>
      <w:r>
        <w:rPr/>
      </w:r>
    </w:p>
    <w:p>
      <w:pPr>
        <w:pStyle w:val="style25"/>
        <w:rPr>
          <w:rFonts w:ascii="Arial" w:hAnsi="Arial"/>
          <w:b/>
          <w:sz w:val="18"/>
        </w:rPr>
      </w:pPr>
      <w:r>
        <w:rPr>
          <w:rFonts w:ascii="Arial" w:hAnsi="Arial"/>
          <w:b/>
          <w:sz w:val="18"/>
        </w:rPr>
        <w:t>WORK EXPERIENCES</w:t>
      </w:r>
    </w:p>
    <w:tbl>
      <w:tblPr>
        <w:jc w:val="left"/>
        <w:tblInd w:type="dxa" w:w="53"/>
        <w:tblBorders>
          <w:top w:color="CCCCCC" w:space="0" w:sz="2" w:val="single"/>
          <w:left w:color="CCCCCC" w:space="0" w:sz="2" w:val="single"/>
          <w:bottom w:color="CCCCCC" w:space="0" w:sz="2" w:val="single"/>
          <w:insideH w:color="CCCCCC" w:space="0" w:sz="2" w:val="single"/>
          <w:right w:val="nil"/>
          <w:insideV w:val="nil"/>
        </w:tblBorders>
        <w:tblCellMar>
          <w:top w:type="dxa" w:w="55"/>
          <w:left w:type="dxa" w:w="51"/>
          <w:bottom w:type="dxa" w:w="55"/>
          <w:right w:type="dxa" w:w="55"/>
        </w:tblCellMar>
      </w:tblPr>
      <w:tblGrid>
        <w:gridCol w:w="5039"/>
        <w:gridCol w:w="4995"/>
      </w:tblGrid>
      <w:tr>
        <w:trPr>
          <w:cantSplit w:val="false"/>
        </w:trPr>
        <w:tc>
          <w:tcPr>
            <w:tcW w:type="dxa" w:w="5039"/>
            <w:tcBorders>
              <w:top w:color="CCCCCC" w:space="0" w:sz="2" w:val="single"/>
              <w:left w:color="CCCCCC" w:space="0" w:sz="2" w:val="single"/>
              <w:bottom w:color="CCCCCC" w:space="0" w:sz="2" w:val="single"/>
              <w:right w:val="nil"/>
            </w:tcBorders>
            <w:shd w:fill="FFFFFF" w:val="clear"/>
            <w:tcMar>
              <w:left w:type="dxa" w:w="51"/>
            </w:tcMar>
          </w:tcPr>
          <w:p>
            <w:pPr>
              <w:pStyle w:val="style25"/>
              <w:jc w:val="center"/>
              <w:rPr>
                <w:sz w:val="12"/>
                <w:szCs w:val="12"/>
                <w:u w:val="single"/>
              </w:rPr>
            </w:pPr>
            <w:r>
              <w:rPr>
                <w:sz w:val="12"/>
                <w:szCs w:val="12"/>
                <w:u w:val="single"/>
              </w:rPr>
            </w:r>
          </w:p>
          <w:p>
            <w:pPr>
              <w:pStyle w:val="style25"/>
              <w:jc w:val="center"/>
              <w:rPr>
                <w:rFonts w:ascii="Arial" w:hAnsi="Arial"/>
                <w:b/>
                <w:bCs/>
                <w:sz w:val="20"/>
                <w:szCs w:val="20"/>
                <w:u w:val="single"/>
              </w:rPr>
            </w:pPr>
            <w:r>
              <w:rPr>
                <w:rFonts w:ascii="Arial" w:hAnsi="Arial"/>
                <w:b/>
                <w:bCs/>
                <w:sz w:val="20"/>
                <w:szCs w:val="20"/>
                <w:u w:val="single"/>
              </w:rPr>
              <w:t>Sales and Technical Support  Specialist Level  II</w:t>
            </w:r>
          </w:p>
          <w:p>
            <w:pPr>
              <w:pStyle w:val="style25"/>
              <w:rPr>
                <w:rFonts w:ascii="Arial" w:hAnsi="Arial"/>
                <w:sz w:val="18"/>
              </w:rPr>
            </w:pPr>
            <w:r>
              <w:rPr>
                <w:rFonts w:ascii="Arial" w:hAnsi="Arial"/>
                <w:sz w:val="18"/>
              </w:rPr>
              <w:t>Duration:</w:t>
              <w:tab/>
              <w:tab/>
              <w:t>Oct 2012 - Present</w:t>
            </w:r>
          </w:p>
          <w:p>
            <w:pPr>
              <w:pStyle w:val="style25"/>
              <w:rPr>
                <w:rFonts w:ascii="Arial" w:hAnsi="Arial"/>
                <w:sz w:val="18"/>
              </w:rPr>
            </w:pPr>
            <w:r>
              <w:rPr>
                <w:rFonts w:ascii="Arial" w:hAnsi="Arial"/>
                <w:sz w:val="18"/>
              </w:rPr>
              <w:t xml:space="preserve">Company: </w:t>
              <w:tab/>
              <w:tab/>
              <w:t>Stream Global Services Phils. / Convergys</w:t>
            </w:r>
          </w:p>
          <w:p>
            <w:pPr>
              <w:pStyle w:val="style25"/>
              <w:rPr>
                <w:rFonts w:ascii="Arial" w:hAnsi="Arial"/>
                <w:sz w:val="18"/>
              </w:rPr>
            </w:pPr>
            <w:r>
              <w:rPr>
                <w:rFonts w:ascii="Arial" w:hAnsi="Arial"/>
                <w:sz w:val="18"/>
              </w:rPr>
              <w:t xml:space="preserve">Location:  </w:t>
              <w:tab/>
              <w:tab/>
              <w:t xml:space="preserve">I2 Building, IT Park, Lahug, Cebu City, Phils. </w:t>
            </w:r>
          </w:p>
          <w:p>
            <w:pPr>
              <w:pStyle w:val="style25"/>
              <w:rPr>
                <w:rFonts w:ascii="Arial" w:hAnsi="Arial"/>
                <w:sz w:val="18"/>
              </w:rPr>
            </w:pPr>
            <w:r>
              <w:rPr>
                <w:rFonts w:ascii="Arial" w:hAnsi="Arial"/>
                <w:sz w:val="18"/>
              </w:rPr>
              <w:t xml:space="preserve">Department:  </w:t>
              <w:tab/>
              <w:tab/>
              <w:t>Dell Computers</w:t>
            </w:r>
          </w:p>
          <w:p>
            <w:pPr>
              <w:pStyle w:val="style25"/>
              <w:spacing w:after="120" w:before="0"/>
              <w:contextualSpacing w:val="false"/>
              <w:rPr>
                <w:sz w:val="12"/>
                <w:szCs w:val="12"/>
              </w:rPr>
            </w:pPr>
            <w:r>
              <w:rPr>
                <w:sz w:val="12"/>
                <w:szCs w:val="12"/>
              </w:rPr>
            </w:r>
          </w:p>
        </w:tc>
        <w:tc>
          <w:tcPr>
            <w:tcW w:type="dxa" w:w="4995"/>
            <w:tcBorders>
              <w:top w:color="CCCCCC" w:space="0" w:sz="2" w:val="single"/>
              <w:left w:color="CCCCCC" w:space="0" w:sz="2" w:val="single"/>
              <w:bottom w:color="CCCCCC" w:space="0" w:sz="2" w:val="single"/>
              <w:right w:color="CCCCCC" w:space="0" w:sz="2" w:val="single"/>
            </w:tcBorders>
            <w:shd w:fill="FFFFFF" w:val="clear"/>
            <w:tcMar>
              <w:left w:type="dxa" w:w="51"/>
            </w:tcMar>
          </w:tcPr>
          <w:p>
            <w:pPr>
              <w:pStyle w:val="style0"/>
              <w:rPr>
                <w:rFonts w:ascii="Arial" w:hAnsi="Arial"/>
                <w:sz w:val="18"/>
                <w:szCs w:val="18"/>
              </w:rPr>
            </w:pPr>
            <w:r>
              <w:rPr>
                <w:rFonts w:ascii="Arial" w:hAnsi="Arial"/>
                <w:sz w:val="18"/>
                <w:szCs w:val="18"/>
              </w:rPr>
            </w:r>
          </w:p>
          <w:p>
            <w:pPr>
              <w:pStyle w:val="style0"/>
              <w:jc w:val="both"/>
              <w:rPr/>
            </w:pPr>
            <w:r>
              <w:rPr/>
            </w:r>
          </w:p>
          <w:p>
            <w:pPr>
              <w:pStyle w:val="style0"/>
              <w:jc w:val="both"/>
              <w:rPr/>
            </w:pPr>
            <w:r>
              <w:rPr/>
            </w:r>
          </w:p>
          <w:p>
            <w:pPr>
              <w:pStyle w:val="style0"/>
              <w:jc w:val="both"/>
              <w:rPr>
                <w:rFonts w:ascii="Arial" w:hAnsi="Arial"/>
                <w:sz w:val="18"/>
                <w:szCs w:val="18"/>
                <w:lang w:val="en-US"/>
              </w:rPr>
            </w:pPr>
            <w:r>
              <w:rPr>
                <w:rFonts w:ascii="Arial" w:hAnsi="Arial"/>
                <w:sz w:val="18"/>
                <w:szCs w:val="18"/>
                <w:lang w:val="en-US"/>
              </w:rPr>
              <w:t xml:space="preserve">I mainly handle both email and calls from  American clients not only to diagnose and find out the points of failure of a computer, provide ownership until the issue reported is resolved, but also sell computers and accessories such as: monitors, sound bar, docking stations, printers, etc. As a level (II) support, I manage to look after the team and serves as a consultant to ensure the quality of the service. </w:t>
            </w:r>
          </w:p>
        </w:tc>
      </w:tr>
      <w:tr>
        <w:trPr>
          <w:cantSplit w:val="false"/>
        </w:trPr>
        <w:tc>
          <w:tcPr>
            <w:tcW w:type="dxa" w:w="5039"/>
            <w:tcBorders>
              <w:top w:val="nil"/>
              <w:left w:color="CCCCCC" w:space="0" w:sz="2" w:val="single"/>
              <w:bottom w:color="CCCCCC" w:space="0" w:sz="2" w:val="single"/>
              <w:right w:val="nil"/>
            </w:tcBorders>
            <w:shd w:fill="FFFFFF" w:val="clear"/>
            <w:tcMar>
              <w:left w:type="dxa" w:w="51"/>
            </w:tcMar>
          </w:tcPr>
          <w:p>
            <w:pPr>
              <w:pStyle w:val="style25"/>
              <w:jc w:val="center"/>
              <w:rPr>
                <w:sz w:val="12"/>
                <w:szCs w:val="12"/>
                <w:u w:val="single"/>
              </w:rPr>
            </w:pPr>
            <w:r>
              <w:rPr>
                <w:sz w:val="12"/>
                <w:szCs w:val="12"/>
                <w:u w:val="single"/>
              </w:rPr>
            </w:r>
          </w:p>
          <w:p>
            <w:pPr>
              <w:pStyle w:val="style25"/>
              <w:jc w:val="center"/>
              <w:rPr>
                <w:rFonts w:ascii="Arial" w:hAnsi="Arial"/>
                <w:b/>
                <w:bCs/>
                <w:sz w:val="20"/>
                <w:szCs w:val="20"/>
                <w:u w:val="single"/>
              </w:rPr>
            </w:pPr>
            <w:r>
              <w:rPr>
                <w:rFonts w:ascii="Arial" w:hAnsi="Arial"/>
                <w:b/>
                <w:bCs/>
                <w:sz w:val="20"/>
                <w:szCs w:val="20"/>
                <w:u w:val="single"/>
              </w:rPr>
              <w:t>Technical Support Specialist</w:t>
            </w:r>
          </w:p>
          <w:p>
            <w:pPr>
              <w:pStyle w:val="style25"/>
              <w:rPr>
                <w:rFonts w:ascii="Arial" w:hAnsi="Arial"/>
                <w:sz w:val="18"/>
              </w:rPr>
            </w:pPr>
            <w:r>
              <w:rPr>
                <w:rFonts w:ascii="Arial" w:hAnsi="Arial"/>
                <w:sz w:val="18"/>
              </w:rPr>
              <w:t>Duration:</w:t>
              <w:tab/>
              <w:t xml:space="preserve">              May 2012 - Oct 2012 (Transferred) </w:t>
            </w:r>
          </w:p>
          <w:p>
            <w:pPr>
              <w:pStyle w:val="style25"/>
              <w:rPr>
                <w:rFonts w:ascii="Arial" w:hAnsi="Arial"/>
                <w:sz w:val="18"/>
              </w:rPr>
            </w:pPr>
            <w:r>
              <w:rPr>
                <w:rFonts w:ascii="Arial" w:hAnsi="Arial"/>
                <w:sz w:val="18"/>
              </w:rPr>
              <w:t xml:space="preserve">Company: </w:t>
              <w:tab/>
              <w:t xml:space="preserve">              Convergys Services Phils. </w:t>
            </w:r>
          </w:p>
          <w:p>
            <w:pPr>
              <w:pStyle w:val="style25"/>
              <w:rPr>
                <w:rFonts w:ascii="Arial" w:hAnsi="Arial"/>
                <w:sz w:val="18"/>
              </w:rPr>
            </w:pPr>
            <w:r>
              <w:rPr>
                <w:rFonts w:ascii="Arial" w:hAnsi="Arial"/>
                <w:sz w:val="18"/>
              </w:rPr>
              <w:t>Location:</w:t>
              <w:tab/>
              <w:t xml:space="preserve">              TGU Building, IT Park, Lahug, Cebu City, Phils. </w:t>
            </w:r>
          </w:p>
          <w:p>
            <w:pPr>
              <w:pStyle w:val="style25"/>
              <w:rPr>
                <w:rFonts w:ascii="Arial" w:hAnsi="Arial"/>
                <w:sz w:val="18"/>
              </w:rPr>
            </w:pPr>
            <w:r>
              <w:rPr>
                <w:rFonts w:ascii="Arial" w:hAnsi="Arial"/>
                <w:sz w:val="18"/>
              </w:rPr>
              <w:t xml:space="preserve">Department: </w:t>
              <w:tab/>
              <w:t xml:space="preserve">              Comcast  (ISP)</w:t>
            </w:r>
          </w:p>
          <w:p>
            <w:pPr>
              <w:pStyle w:val="style25"/>
              <w:spacing w:after="120" w:before="0"/>
              <w:contextualSpacing w:val="false"/>
              <w:rPr>
                <w:sz w:val="12"/>
                <w:szCs w:val="12"/>
              </w:rPr>
            </w:pPr>
            <w:r>
              <w:rPr>
                <w:sz w:val="12"/>
                <w:szCs w:val="12"/>
              </w:rPr>
            </w:r>
          </w:p>
        </w:tc>
        <w:tc>
          <w:tcPr>
            <w:tcW w:type="dxa" w:w="4995"/>
            <w:tcBorders>
              <w:top w:val="nil"/>
              <w:left w:color="CCCCCC" w:space="0" w:sz="2" w:val="single"/>
              <w:bottom w:color="CCCCCC" w:space="0" w:sz="2" w:val="single"/>
              <w:right w:color="CCCCCC" w:space="0" w:sz="2" w:val="single"/>
            </w:tcBorders>
            <w:shd w:fill="FFFFFF" w:val="clear"/>
            <w:tcMar>
              <w:left w:type="dxa" w:w="51"/>
            </w:tcMar>
          </w:tcPr>
          <w:p>
            <w:pPr>
              <w:pStyle w:val="style29"/>
              <w:rPr/>
            </w:pPr>
            <w:r>
              <w:rPr/>
            </w:r>
          </w:p>
          <w:p>
            <w:pPr>
              <w:pStyle w:val="style29"/>
              <w:rPr>
                <w:rFonts w:ascii="Arial" w:hAnsi="Arial"/>
                <w:sz w:val="18"/>
                <w:szCs w:val="18"/>
              </w:rPr>
            </w:pPr>
            <w:r>
              <w:rPr>
                <w:rFonts w:ascii="Arial" w:hAnsi="Arial"/>
                <w:sz w:val="18"/>
                <w:szCs w:val="18"/>
              </w:rPr>
            </w:r>
          </w:p>
          <w:p>
            <w:pPr>
              <w:pStyle w:val="style29"/>
              <w:rPr>
                <w:rFonts w:ascii="Arial" w:hAnsi="Arial"/>
                <w:sz w:val="18"/>
                <w:szCs w:val="18"/>
              </w:rPr>
            </w:pPr>
            <w:r>
              <w:rPr>
                <w:rFonts w:ascii="Arial" w:hAnsi="Arial"/>
                <w:sz w:val="18"/>
                <w:szCs w:val="18"/>
              </w:rPr>
            </w:r>
          </w:p>
          <w:p>
            <w:pPr>
              <w:pStyle w:val="style29"/>
              <w:rPr>
                <w:rFonts w:ascii="Arial" w:hAnsi="Arial"/>
                <w:sz w:val="18"/>
                <w:szCs w:val="18"/>
              </w:rPr>
            </w:pPr>
            <w:r>
              <w:rPr>
                <w:rFonts w:ascii="Arial" w:hAnsi="Arial"/>
                <w:sz w:val="18"/>
                <w:szCs w:val="18"/>
              </w:rPr>
              <w:t xml:space="preserve">I handle chat sessions with American customers to attend on their email password, phone and internet connectivity issues. We sell internet service packages, phone modems and cable service while providing technical support to their products. </w:t>
            </w:r>
          </w:p>
        </w:tc>
      </w:tr>
    </w:tbl>
    <w:p>
      <w:pPr>
        <w:pStyle w:val="style25"/>
        <w:rPr/>
      </w:pPr>
      <w:r>
        <w:rPr/>
      </w:r>
    </w:p>
    <w:p>
      <w:pPr>
        <w:pStyle w:val="style25"/>
        <w:rPr>
          <w:rFonts w:ascii="Arial" w:hAnsi="Arial"/>
          <w:b/>
          <w:sz w:val="18"/>
        </w:rPr>
      </w:pPr>
      <w:r>
        <w:rPr>
          <w:rFonts w:ascii="Arial" w:hAnsi="Arial"/>
          <w:b/>
          <w:sz w:val="18"/>
        </w:rPr>
        <w:t>EDUCATION</w:t>
      </w:r>
    </w:p>
    <w:tbl>
      <w:tblPr>
        <w:jc w:val="left"/>
        <w:tblInd w:type="dxa" w:w="53"/>
        <w:tblBorders>
          <w:top w:color="DDDDDD" w:space="0" w:sz="2" w:val="single"/>
          <w:left w:color="DDDDDD" w:space="0" w:sz="2" w:val="single"/>
          <w:bottom w:color="DDDDDD" w:space="0" w:sz="2" w:val="single"/>
          <w:insideH w:color="DDDDDD" w:space="0" w:sz="2" w:val="single"/>
          <w:right w:color="DDDDDD" w:space="0" w:sz="2" w:val="single"/>
          <w:insideV w:color="DDDDDD" w:space="0" w:sz="2" w:val="single"/>
        </w:tblBorders>
        <w:tblCellMar>
          <w:top w:type="dxa" w:w="55"/>
          <w:left w:type="dxa" w:w="51"/>
          <w:bottom w:type="dxa" w:w="55"/>
          <w:right w:type="dxa" w:w="55"/>
        </w:tblCellMar>
      </w:tblPr>
      <w:tblGrid>
        <w:gridCol w:w="9972"/>
      </w:tblGrid>
      <w:tr>
        <w:trPr>
          <w:trHeight w:hRule="atLeast" w:val="1437"/>
          <w:cantSplit w:val="false"/>
        </w:trPr>
        <w:tc>
          <w:tcPr>
            <w:tcW w:type="dxa" w:w="9972"/>
            <w:tcBorders>
              <w:top w:color="DDDDDD" w:space="0" w:sz="2" w:val="single"/>
              <w:left w:color="DDDDDD" w:space="0" w:sz="2" w:val="single"/>
              <w:bottom w:color="DDDDDD" w:space="0" w:sz="2" w:val="single"/>
              <w:right w:color="DDDDDD" w:space="0" w:sz="2" w:val="single"/>
            </w:tcBorders>
            <w:shd w:fill="FFFFFF" w:val="clear"/>
            <w:tcMar>
              <w:left w:type="dxa" w:w="51"/>
            </w:tcMar>
          </w:tcPr>
          <w:p>
            <w:pPr>
              <w:pStyle w:val="style25"/>
              <w:jc w:val="center"/>
              <w:rPr>
                <w:rFonts w:ascii="Arial" w:hAnsi="Arial"/>
                <w:b/>
                <w:bCs/>
                <w:sz w:val="20"/>
                <w:szCs w:val="20"/>
              </w:rPr>
            </w:pPr>
            <w:r>
              <w:rPr>
                <w:rFonts w:ascii="Arial" w:hAnsi="Arial"/>
                <w:b/>
                <w:bCs/>
                <w:sz w:val="20"/>
                <w:szCs w:val="20"/>
              </w:rPr>
              <w:t xml:space="preserve"> </w:t>
            </w:r>
          </w:p>
          <w:p>
            <w:pPr>
              <w:pStyle w:val="style25"/>
              <w:jc w:val="center"/>
              <w:rPr>
                <w:rFonts w:ascii="Arial" w:hAnsi="Arial"/>
                <w:b/>
                <w:bCs/>
                <w:sz w:val="20"/>
                <w:szCs w:val="20"/>
              </w:rPr>
            </w:pPr>
            <w:r>
              <w:rPr>
                <w:rFonts w:ascii="Arial" w:hAnsi="Arial"/>
                <w:b/>
                <w:bCs/>
                <w:sz w:val="20"/>
                <w:szCs w:val="20"/>
              </w:rPr>
              <w:t>Bachelor of Arts in Linguistics and Literature</w:t>
            </w:r>
          </w:p>
          <w:p>
            <w:pPr>
              <w:pStyle w:val="style25"/>
              <w:jc w:val="center"/>
              <w:rPr>
                <w:rFonts w:ascii="Arial" w:hAnsi="Arial"/>
                <w:sz w:val="18"/>
              </w:rPr>
            </w:pPr>
            <w:r>
              <w:rPr>
                <w:rFonts w:ascii="Arial" w:hAnsi="Arial"/>
                <w:sz w:val="18"/>
              </w:rPr>
              <w:t>University Of San Carlos</w:t>
            </w:r>
          </w:p>
          <w:p>
            <w:pPr>
              <w:pStyle w:val="style25"/>
              <w:jc w:val="center"/>
              <w:rPr>
                <w:rFonts w:ascii="Arial" w:hAnsi="Arial"/>
                <w:sz w:val="18"/>
              </w:rPr>
            </w:pPr>
            <w:r>
              <w:rPr>
                <w:rFonts w:ascii="Arial" w:hAnsi="Arial"/>
                <w:sz w:val="18"/>
              </w:rPr>
              <w:t>Nasipit Talamban Cebu City Philippines</w:t>
            </w:r>
          </w:p>
          <w:p>
            <w:pPr>
              <w:pStyle w:val="style25"/>
              <w:jc w:val="center"/>
              <w:rPr>
                <w:rFonts w:ascii="Arial" w:hAnsi="Arial"/>
                <w:b/>
                <w:bCs/>
                <w:sz w:val="18"/>
              </w:rPr>
            </w:pPr>
            <w:r>
              <w:rPr>
                <w:rFonts w:ascii="Arial" w:hAnsi="Arial"/>
                <w:b/>
                <w:bCs/>
                <w:sz w:val="18"/>
              </w:rPr>
              <w:t>Apr 2008 - Oct 2014</w:t>
            </w:r>
          </w:p>
          <w:p>
            <w:pPr>
              <w:pStyle w:val="style25"/>
              <w:spacing w:after="120" w:before="0"/>
              <w:contextualSpacing w:val="false"/>
              <w:jc w:val="center"/>
              <w:rPr>
                <w:b/>
                <w:bCs/>
              </w:rPr>
            </w:pPr>
            <w:r>
              <w:rPr>
                <w:b/>
                <w:bCs/>
              </w:rPr>
            </w:r>
          </w:p>
        </w:tc>
      </w:tr>
      <w:tr>
        <w:trPr>
          <w:cantSplit w:val="false"/>
        </w:trPr>
        <w:tc>
          <w:tcPr>
            <w:tcW w:type="dxa" w:w="9972"/>
            <w:tcBorders>
              <w:top w:val="nil"/>
              <w:left w:color="DDDDDD" w:space="0" w:sz="2" w:val="single"/>
              <w:bottom w:color="DDDDDD" w:space="0" w:sz="2" w:val="single"/>
              <w:right w:color="DDDDDD" w:space="0" w:sz="2" w:val="single"/>
            </w:tcBorders>
            <w:shd w:fill="FFFFFF" w:val="clear"/>
            <w:tcMar>
              <w:left w:type="dxa" w:w="51"/>
            </w:tcMar>
          </w:tcPr>
          <w:p>
            <w:pPr>
              <w:pStyle w:val="style29"/>
              <w:spacing w:after="0" w:before="144"/>
              <w:contextualSpacing w:val="false"/>
              <w:jc w:val="center"/>
              <w:rPr>
                <w:rFonts w:ascii="Arial" w:hAnsi="Arial"/>
                <w:b/>
                <w:bCs/>
                <w:sz w:val="20"/>
                <w:szCs w:val="20"/>
              </w:rPr>
            </w:pPr>
            <w:r>
              <w:rPr>
                <w:rFonts w:ascii="Arial" w:hAnsi="Arial"/>
                <w:b/>
                <w:bCs/>
                <w:sz w:val="20"/>
                <w:szCs w:val="20"/>
              </w:rPr>
            </w:r>
          </w:p>
          <w:p>
            <w:pPr>
              <w:pStyle w:val="style29"/>
              <w:spacing w:after="0" w:before="144"/>
              <w:contextualSpacing w:val="false"/>
              <w:jc w:val="center"/>
              <w:rPr>
                <w:rFonts w:ascii="Arial" w:hAnsi="Arial"/>
                <w:b/>
                <w:bCs/>
                <w:sz w:val="20"/>
                <w:szCs w:val="20"/>
              </w:rPr>
            </w:pPr>
            <w:r>
              <w:rPr>
                <w:rFonts w:ascii="Arial" w:hAnsi="Arial"/>
                <w:b/>
                <w:bCs/>
                <w:sz w:val="20"/>
                <w:szCs w:val="20"/>
              </w:rPr>
              <w:t xml:space="preserve">Cabancalan II National High School </w:t>
            </w:r>
          </w:p>
          <w:p>
            <w:pPr>
              <w:pStyle w:val="style29"/>
              <w:spacing w:after="0" w:before="144"/>
              <w:contextualSpacing w:val="false"/>
              <w:jc w:val="center"/>
              <w:rPr>
                <w:rFonts w:ascii="Arial" w:hAnsi="Arial"/>
                <w:b w:val="false"/>
                <w:bCs w:val="false"/>
                <w:sz w:val="18"/>
                <w:szCs w:val="18"/>
              </w:rPr>
            </w:pPr>
            <w:r>
              <w:rPr>
                <w:rFonts w:ascii="Arial" w:hAnsi="Arial"/>
                <w:b w:val="false"/>
                <w:bCs w:val="false"/>
                <w:sz w:val="18"/>
                <w:szCs w:val="18"/>
              </w:rPr>
              <w:t>M.L Quezon St., Cabancalan, Mandaue City</w:t>
            </w:r>
          </w:p>
          <w:p>
            <w:pPr>
              <w:pStyle w:val="style29"/>
              <w:spacing w:after="0" w:before="144"/>
              <w:contextualSpacing w:val="false"/>
              <w:jc w:val="center"/>
              <w:rPr>
                <w:rFonts w:ascii="Arial" w:hAnsi="Arial"/>
                <w:b/>
                <w:bCs/>
                <w:sz w:val="18"/>
                <w:szCs w:val="18"/>
              </w:rPr>
            </w:pPr>
            <w:r>
              <w:rPr>
                <w:rFonts w:ascii="Arial" w:hAnsi="Arial"/>
                <w:b/>
                <w:bCs/>
                <w:sz w:val="18"/>
                <w:szCs w:val="18"/>
              </w:rPr>
              <w:t>2003 – 2007</w:t>
            </w:r>
          </w:p>
          <w:p>
            <w:pPr>
              <w:pStyle w:val="style29"/>
              <w:spacing w:after="0" w:before="144"/>
              <w:contextualSpacing w:val="false"/>
              <w:jc w:val="center"/>
              <w:rPr>
                <w:rFonts w:ascii="Arial" w:hAnsi="Arial"/>
                <w:b/>
                <w:bCs/>
                <w:sz w:val="18"/>
                <w:szCs w:val="18"/>
              </w:rPr>
            </w:pPr>
            <w:r>
              <w:rPr>
                <w:rFonts w:ascii="Arial" w:hAnsi="Arial"/>
                <w:b/>
                <w:bCs/>
                <w:sz w:val="18"/>
                <w:szCs w:val="18"/>
              </w:rPr>
            </w:r>
          </w:p>
        </w:tc>
      </w:tr>
    </w:tbl>
    <w:p>
      <w:pPr>
        <w:pStyle w:val="style25"/>
        <w:rPr/>
      </w:pPr>
      <w:r>
        <w:rPr/>
      </w:r>
    </w:p>
    <w:p>
      <w:pPr>
        <w:pStyle w:val="style25"/>
        <w:rPr>
          <w:rFonts w:ascii="Arial" w:hAnsi="Arial"/>
          <w:b/>
          <w:sz w:val="18"/>
        </w:rPr>
      </w:pPr>
      <w:r>
        <w:rPr>
          <w:rFonts w:ascii="Arial" w:hAnsi="Arial"/>
          <w:b/>
          <w:sz w:val="18"/>
        </w:rPr>
        <w:t>SKILLS</w:t>
      </w:r>
    </w:p>
    <w:tbl>
      <w:tblPr>
        <w:jc w:val="left"/>
        <w:tblInd w:type="dxa" w:w="9"/>
        <w:tblBorders>
          <w:top w:color="FFFFFF" w:space="0" w:sz="8" w:val="single"/>
          <w:left w:color="FFFFFF" w:space="0" w:sz="8" w:val="single"/>
          <w:bottom w:color="FFFFFF" w:space="0" w:sz="8" w:val="single"/>
          <w:insideH w:color="FFFFFF" w:space="0" w:sz="8" w:val="single"/>
          <w:right w:val="nil"/>
          <w:insideV w:val="nil"/>
        </w:tblBorders>
        <w:tblCellMar>
          <w:top w:type="dxa" w:w="28"/>
          <w:left w:type="dxa" w:w="-2"/>
          <w:bottom w:type="dxa" w:w="28"/>
          <w:right w:type="dxa" w:w="0"/>
        </w:tblCellMar>
      </w:tblPr>
      <w:tblGrid>
        <w:gridCol w:w="4985"/>
        <w:gridCol w:w="4985"/>
      </w:tblGrid>
      <w:tr>
        <w:trPr>
          <w:cantSplit w:val="false"/>
        </w:trPr>
        <w:tc>
          <w:tcPr>
            <w:tcW w:type="dxa" w:w="4985"/>
            <w:tcBorders>
              <w:top w:color="FFFFFF" w:space="0" w:sz="8" w:val="single"/>
              <w:left w:color="FFFFFF" w:space="0" w:sz="8" w:val="single"/>
              <w:bottom w:color="FFFFFF" w:space="0" w:sz="8" w:val="single"/>
              <w:right w:val="nil"/>
            </w:tcBorders>
            <w:shd w:fill="FFFFFF" w:val="clear"/>
            <w:tcMar>
              <w:left w:type="dxa" w:w="-2"/>
            </w:tcMar>
            <w:vAlign w:val="center"/>
          </w:tcPr>
          <w:p>
            <w:pPr>
              <w:pStyle w:val="style29"/>
              <w:spacing w:after="283" w:before="0"/>
              <w:contextualSpacing w:val="false"/>
              <w:rPr>
                <w:rFonts w:ascii="Arial" w:hAnsi="Arial"/>
                <w:sz w:val="18"/>
              </w:rPr>
            </w:pPr>
            <w:r>
              <w:rPr>
                <w:rFonts w:ascii="Arial" w:hAnsi="Arial"/>
                <w:sz w:val="18"/>
              </w:rPr>
              <w:t xml:space="preserve">1. Time Management </w:t>
            </w:r>
          </w:p>
        </w:tc>
        <w:tc>
          <w:tcPr>
            <w:tcW w:type="dxa" w:w="4985"/>
            <w:tcBorders>
              <w:top w:color="FFFFFF" w:space="0" w:sz="8" w:val="single"/>
              <w:left w:color="FFFFFF" w:space="0" w:sz="8" w:val="single"/>
              <w:bottom w:color="FFFFFF" w:space="0" w:sz="8" w:val="single"/>
              <w:right w:color="FFFFFF" w:space="0" w:sz="8" w:val="single"/>
            </w:tcBorders>
            <w:shd w:fill="FFFFFF" w:val="clear"/>
            <w:tcMar>
              <w:left w:type="dxa" w:w="-2"/>
              <w:right w:type="dxa" w:w="28"/>
            </w:tcMar>
            <w:vAlign w:val="center"/>
          </w:tcPr>
          <w:p>
            <w:pPr>
              <w:pStyle w:val="style29"/>
              <w:spacing w:after="283" w:before="0"/>
              <w:contextualSpacing w:val="false"/>
              <w:jc w:val="both"/>
              <w:rPr>
                <w:rFonts w:ascii="Arial" w:hAnsi="Arial"/>
                <w:sz w:val="18"/>
              </w:rPr>
            </w:pPr>
            <w:r>
              <w:rPr>
                <w:rFonts w:ascii="Arial" w:hAnsi="Arial"/>
                <w:sz w:val="18"/>
              </w:rPr>
              <w:t>I can work on flexible schedule. I am self motivated, I got high initiative, and high level of energy. I can work in flexible situations.</w:t>
            </w:r>
          </w:p>
        </w:tc>
      </w:tr>
      <w:tr>
        <w:trPr>
          <w:cantSplit w:val="false"/>
        </w:trPr>
        <w:tc>
          <w:tcPr>
            <w:tcW w:type="dxa" w:w="4985"/>
            <w:tcBorders>
              <w:top w:val="nil"/>
              <w:left w:color="FFFFFF" w:space="0" w:sz="8" w:val="single"/>
              <w:bottom w:color="FFFFFF" w:space="0" w:sz="8" w:val="single"/>
              <w:right w:val="nil"/>
            </w:tcBorders>
            <w:shd w:fill="FFFFFF" w:val="clear"/>
            <w:tcMar>
              <w:top w:type="dxa" w:w="0"/>
              <w:left w:type="dxa" w:w="-2"/>
            </w:tcMar>
            <w:vAlign w:val="center"/>
          </w:tcPr>
          <w:p>
            <w:pPr>
              <w:pStyle w:val="style29"/>
              <w:spacing w:after="283" w:before="0"/>
              <w:contextualSpacing w:val="false"/>
              <w:rPr>
                <w:rFonts w:ascii="Arial" w:hAnsi="Arial"/>
                <w:sz w:val="18"/>
              </w:rPr>
            </w:pPr>
            <w:r>
              <w:rPr>
                <w:rFonts w:ascii="Arial" w:hAnsi="Arial"/>
                <w:sz w:val="18"/>
              </w:rPr>
              <w:t>2. People management and communicaltion</w:t>
            </w:r>
          </w:p>
        </w:tc>
        <w:tc>
          <w:tcPr>
            <w:tcW w:type="dxa" w:w="4985"/>
            <w:tcBorders>
              <w:top w:val="nil"/>
              <w:left w:color="FFFFFF" w:space="0" w:sz="8" w:val="single"/>
              <w:bottom w:color="FFFFFF" w:space="0" w:sz="8" w:val="single"/>
              <w:right w:color="FFFFFF" w:space="0" w:sz="8" w:val="single"/>
            </w:tcBorders>
            <w:shd w:fill="FFFFFF" w:val="clear"/>
            <w:tcMar>
              <w:top w:type="dxa" w:w="0"/>
              <w:left w:type="dxa" w:w="-2"/>
              <w:right w:type="dxa" w:w="28"/>
            </w:tcMar>
            <w:vAlign w:val="center"/>
          </w:tcPr>
          <w:p>
            <w:pPr>
              <w:pStyle w:val="style29"/>
              <w:spacing w:after="283" w:before="0"/>
              <w:contextualSpacing w:val="false"/>
              <w:jc w:val="both"/>
              <w:rPr>
                <w:rFonts w:ascii="Arial" w:hAnsi="Arial"/>
                <w:sz w:val="18"/>
              </w:rPr>
            </w:pPr>
            <w:r>
              <w:rPr>
                <w:rFonts w:ascii="Arial" w:hAnsi="Arial"/>
                <w:sz w:val="18"/>
              </w:rPr>
              <w:t xml:space="preserve">I can work with different people and personalities ethically and interpersonal communication professionally. I am excellent in all language skills including: reading, listening, writing, and speaking using English. </w:t>
            </w:r>
          </w:p>
        </w:tc>
      </w:tr>
      <w:tr>
        <w:trPr>
          <w:cantSplit w:val="false"/>
        </w:trPr>
        <w:tc>
          <w:tcPr>
            <w:tcW w:type="dxa" w:w="4985"/>
            <w:tcBorders>
              <w:top w:val="nil"/>
              <w:left w:color="FFFFFF" w:space="0" w:sz="8" w:val="single"/>
              <w:bottom w:color="FFFFFF" w:space="0" w:sz="8" w:val="single"/>
              <w:right w:val="nil"/>
            </w:tcBorders>
            <w:shd w:fill="FFFFFF" w:val="clear"/>
            <w:tcMar>
              <w:top w:type="dxa" w:w="0"/>
              <w:left w:type="dxa" w:w="-2"/>
            </w:tcMar>
            <w:vAlign w:val="center"/>
          </w:tcPr>
          <w:p>
            <w:pPr>
              <w:pStyle w:val="style29"/>
              <w:spacing w:after="283" w:before="0"/>
              <w:contextualSpacing w:val="false"/>
              <w:rPr>
                <w:rFonts w:ascii="Arial" w:hAnsi="Arial"/>
                <w:sz w:val="18"/>
              </w:rPr>
            </w:pPr>
            <w:r>
              <w:rPr>
                <w:rFonts w:ascii="Arial" w:hAnsi="Arial"/>
                <w:sz w:val="18"/>
              </w:rPr>
              <w:t>3. Multitasking</w:t>
            </w:r>
          </w:p>
        </w:tc>
        <w:tc>
          <w:tcPr>
            <w:tcW w:type="dxa" w:w="4985"/>
            <w:tcBorders>
              <w:top w:val="nil"/>
              <w:left w:color="FFFFFF" w:space="0" w:sz="8" w:val="single"/>
              <w:bottom w:color="FFFFFF" w:space="0" w:sz="8" w:val="single"/>
              <w:right w:color="FFFFFF" w:space="0" w:sz="8" w:val="single"/>
            </w:tcBorders>
            <w:shd w:fill="FFFFFF" w:val="clear"/>
            <w:tcMar>
              <w:top w:type="dxa" w:w="0"/>
              <w:left w:type="dxa" w:w="-2"/>
              <w:right w:type="dxa" w:w="28"/>
            </w:tcMar>
            <w:vAlign w:val="center"/>
          </w:tcPr>
          <w:p>
            <w:pPr>
              <w:pStyle w:val="style29"/>
              <w:spacing w:after="283" w:before="0"/>
              <w:contextualSpacing w:val="false"/>
              <w:jc w:val="both"/>
              <w:rPr>
                <w:rFonts w:ascii="Arial" w:hAnsi="Arial"/>
                <w:sz w:val="18"/>
              </w:rPr>
            </w:pPr>
            <w:r>
              <w:rPr>
                <w:rFonts w:ascii="Arial" w:hAnsi="Arial"/>
                <w:sz w:val="18"/>
              </w:rPr>
              <w:t xml:space="preserve">I can manage multiple tasks, and can handle critical situations, wise decision-making, problem analysis and problem solving. </w:t>
            </w:r>
          </w:p>
        </w:tc>
      </w:tr>
      <w:tr>
        <w:trPr>
          <w:cantSplit w:val="false"/>
        </w:trPr>
        <w:tc>
          <w:tcPr>
            <w:tcW w:type="dxa" w:w="4985"/>
            <w:tcBorders>
              <w:top w:val="nil"/>
              <w:left w:color="FFFFFF" w:space="0" w:sz="8" w:val="single"/>
              <w:bottom w:color="FFFFFF" w:space="0" w:sz="8" w:val="single"/>
              <w:right w:val="nil"/>
            </w:tcBorders>
            <w:shd w:fill="FFFFFF" w:val="clear"/>
            <w:tcMar>
              <w:top w:type="dxa" w:w="0"/>
              <w:left w:type="dxa" w:w="-2"/>
            </w:tcMar>
            <w:vAlign w:val="center"/>
          </w:tcPr>
          <w:p>
            <w:pPr>
              <w:pStyle w:val="style29"/>
              <w:spacing w:after="283" w:before="0"/>
              <w:contextualSpacing w:val="false"/>
              <w:rPr>
                <w:rFonts w:ascii="Arial" w:hAnsi="Arial"/>
                <w:sz w:val="18"/>
              </w:rPr>
            </w:pPr>
            <w:r>
              <w:rPr>
                <w:rFonts w:ascii="Arial" w:hAnsi="Arial"/>
                <w:sz w:val="18"/>
              </w:rPr>
              <w:t>4. Customer Service</w:t>
            </w:r>
          </w:p>
        </w:tc>
        <w:tc>
          <w:tcPr>
            <w:tcW w:type="dxa" w:w="4985"/>
            <w:tcBorders>
              <w:top w:val="nil"/>
              <w:left w:color="FFFFFF" w:space="0" w:sz="8" w:val="single"/>
              <w:bottom w:color="FFFFFF" w:space="0" w:sz="8" w:val="single"/>
              <w:right w:color="FFFFFF" w:space="0" w:sz="8" w:val="single"/>
            </w:tcBorders>
            <w:shd w:fill="FFFFFF" w:val="clear"/>
            <w:tcMar>
              <w:top w:type="dxa" w:w="0"/>
              <w:left w:type="dxa" w:w="-2"/>
              <w:right w:type="dxa" w:w="28"/>
            </w:tcMar>
            <w:vAlign w:val="center"/>
          </w:tcPr>
          <w:p>
            <w:pPr>
              <w:pStyle w:val="style29"/>
              <w:spacing w:after="283" w:before="0"/>
              <w:contextualSpacing w:val="false"/>
              <w:jc w:val="both"/>
              <w:rPr>
                <w:rFonts w:ascii="Arial" w:hAnsi="Arial"/>
                <w:sz w:val="18"/>
              </w:rPr>
            </w:pPr>
            <w:r>
              <w:rPr>
                <w:rFonts w:ascii="Arial" w:hAnsi="Arial"/>
                <w:sz w:val="18"/>
              </w:rPr>
              <w:t>I am tolerant to stressed situations, use of judgment and solve problems efficiently, and ability to work under pressure.</w:t>
            </w:r>
          </w:p>
        </w:tc>
      </w:tr>
      <w:tr>
        <w:trPr>
          <w:cantSplit w:val="false"/>
        </w:trPr>
        <w:tc>
          <w:tcPr>
            <w:tcW w:type="dxa" w:w="4985"/>
            <w:tcBorders>
              <w:top w:val="nil"/>
              <w:left w:color="FFFFFF" w:space="0" w:sz="8" w:val="single"/>
              <w:bottom w:color="FFFFFF" w:space="0" w:sz="8" w:val="single"/>
              <w:right w:val="nil"/>
            </w:tcBorders>
            <w:shd w:fill="FFFFFF" w:val="clear"/>
            <w:tcMar>
              <w:top w:type="dxa" w:w="0"/>
              <w:left w:type="dxa" w:w="-2"/>
            </w:tcMar>
            <w:vAlign w:val="center"/>
          </w:tcPr>
          <w:p>
            <w:pPr>
              <w:pStyle w:val="style29"/>
              <w:spacing w:after="283" w:before="0"/>
              <w:contextualSpacing w:val="false"/>
              <w:rPr>
                <w:rFonts w:ascii="Arial" w:hAnsi="Arial"/>
                <w:sz w:val="18"/>
              </w:rPr>
            </w:pPr>
            <w:r>
              <w:rPr>
                <w:rFonts w:ascii="Arial" w:hAnsi="Arial"/>
                <w:sz w:val="18"/>
              </w:rPr>
              <w:t>6. Technical and Technological Skill</w:t>
            </w:r>
          </w:p>
        </w:tc>
        <w:tc>
          <w:tcPr>
            <w:tcW w:type="dxa" w:w="4985"/>
            <w:tcBorders>
              <w:top w:val="nil"/>
              <w:left w:color="FFFFFF" w:space="0" w:sz="8" w:val="single"/>
              <w:bottom w:color="FFFFFF" w:space="0" w:sz="8" w:val="single"/>
              <w:right w:color="FFFFFF" w:space="0" w:sz="8" w:val="single"/>
            </w:tcBorders>
            <w:shd w:fill="FFFFFF" w:val="clear"/>
            <w:tcMar>
              <w:top w:type="dxa" w:w="0"/>
              <w:left w:type="dxa" w:w="-2"/>
              <w:right w:type="dxa" w:w="28"/>
            </w:tcMar>
            <w:vAlign w:val="center"/>
          </w:tcPr>
          <w:p>
            <w:pPr>
              <w:pStyle w:val="style29"/>
              <w:spacing w:after="283" w:before="0"/>
              <w:contextualSpacing w:val="false"/>
              <w:jc w:val="both"/>
              <w:rPr>
                <w:rFonts w:ascii="Arial" w:hAnsi="Arial"/>
                <w:sz w:val="18"/>
              </w:rPr>
            </w:pPr>
            <w:r>
              <w:rPr>
                <w:rFonts w:ascii="Arial" w:hAnsi="Arial"/>
                <w:sz w:val="18"/>
              </w:rPr>
              <w:t xml:space="preserve">I am excellent in both computer hardware and software, and I am very much familiar with Windows (Vista, XP, 7, 8, 8.1) environment and programs such as Microsoft Office and Adobe Acrobat and photoshop. </w:t>
            </w:r>
          </w:p>
        </w:tc>
      </w:tr>
      <w:tr>
        <w:trPr>
          <w:cantSplit w:val="false"/>
        </w:trPr>
        <w:tc>
          <w:tcPr>
            <w:tcW w:type="dxa" w:w="4985"/>
            <w:tcBorders>
              <w:top w:val="nil"/>
              <w:left w:color="FFFFFF" w:space="0" w:sz="8" w:val="single"/>
              <w:bottom w:color="FFFFFF" w:space="0" w:sz="8" w:val="single"/>
              <w:right w:val="nil"/>
            </w:tcBorders>
            <w:shd w:fill="FFFFFF" w:val="clear"/>
            <w:tcMar>
              <w:top w:type="dxa" w:w="0"/>
              <w:left w:type="dxa" w:w="-2"/>
            </w:tcMar>
            <w:vAlign w:val="center"/>
          </w:tcPr>
          <w:p>
            <w:pPr>
              <w:pStyle w:val="style29"/>
              <w:spacing w:after="283" w:before="0"/>
              <w:contextualSpacing w:val="false"/>
              <w:rPr>
                <w:rFonts w:ascii="Arial" w:hAnsi="Arial"/>
                <w:sz w:val="18"/>
              </w:rPr>
            </w:pPr>
            <w:r>
              <w:rPr>
                <w:rFonts w:ascii="Arial" w:hAnsi="Arial"/>
                <w:sz w:val="18"/>
              </w:rPr>
              <w:t>7. Sales ability</w:t>
            </w:r>
          </w:p>
        </w:tc>
        <w:tc>
          <w:tcPr>
            <w:tcW w:type="dxa" w:w="4985"/>
            <w:tcBorders>
              <w:top w:val="nil"/>
              <w:left w:color="FFFFFF" w:space="0" w:sz="8" w:val="single"/>
              <w:bottom w:color="FFFFFF" w:space="0" w:sz="8" w:val="single"/>
              <w:right w:color="FFFFFF" w:space="0" w:sz="8" w:val="single"/>
            </w:tcBorders>
            <w:shd w:fill="FFFFFF" w:val="clear"/>
            <w:tcMar>
              <w:top w:type="dxa" w:w="0"/>
              <w:left w:type="dxa" w:w="-2"/>
              <w:right w:type="dxa" w:w="28"/>
            </w:tcMar>
            <w:vAlign w:val="center"/>
          </w:tcPr>
          <w:p>
            <w:pPr>
              <w:pStyle w:val="style29"/>
              <w:spacing w:after="283" w:before="0"/>
              <w:contextualSpacing w:val="false"/>
              <w:jc w:val="both"/>
              <w:rPr>
                <w:rFonts w:ascii="Arial" w:hAnsi="Arial"/>
                <w:sz w:val="18"/>
              </w:rPr>
            </w:pPr>
            <w:r>
              <w:rPr>
                <w:rFonts w:ascii="Arial" w:hAnsi="Arial"/>
                <w:sz w:val="18"/>
              </w:rPr>
              <w:t xml:space="preserve">I am an experienced customer service/technical support and sales representative. I have strategic skills in negotiating and convincing. </w:t>
            </w:r>
          </w:p>
        </w:tc>
      </w:tr>
    </w:tbl>
    <w:p>
      <w:pPr>
        <w:pStyle w:val="style25"/>
        <w:rPr/>
      </w:pPr>
      <w:r>
        <w:rPr/>
      </w:r>
    </w:p>
    <w:p>
      <w:pPr>
        <w:pStyle w:val="style25"/>
        <w:rPr/>
      </w:pPr>
      <w:r>
        <w:rPr/>
      </w:r>
    </w:p>
    <w:p>
      <w:pPr>
        <w:pStyle w:val="style25"/>
        <w:rPr>
          <w:rFonts w:ascii="Arial" w:hAnsi="Arial"/>
          <w:b/>
          <w:sz w:val="18"/>
        </w:rPr>
      </w:pPr>
      <w:r>
        <w:rPr>
          <w:rFonts w:ascii="Arial" w:hAnsi="Arial"/>
          <w:b/>
          <w:sz w:val="18"/>
        </w:rPr>
        <w:t>BEST REFERENCES</w:t>
      </w:r>
    </w:p>
    <w:p>
      <w:pPr>
        <w:pStyle w:val="style25"/>
        <w:rPr/>
      </w:pPr>
      <w:r>
        <w:rPr/>
      </w:r>
    </w:p>
    <w:tbl>
      <w:tblPr>
        <w:jc w:val="left"/>
        <w:tblInd w:type="dxa" w:w="9"/>
        <w:tblBorders>
          <w:top w:color="FFFFFF" w:space="0" w:sz="8" w:val="single"/>
          <w:left w:color="FFFFFF" w:space="0" w:sz="8" w:val="single"/>
          <w:bottom w:color="FFFFFF" w:space="0" w:sz="8" w:val="single"/>
          <w:insideH w:color="FFFFFF" w:space="0" w:sz="8" w:val="single"/>
          <w:right w:val="nil"/>
          <w:insideV w:val="nil"/>
        </w:tblBorders>
        <w:tblCellMar>
          <w:top w:type="dxa" w:w="28"/>
          <w:left w:type="dxa" w:w="-2"/>
          <w:bottom w:type="dxa" w:w="28"/>
          <w:right w:type="dxa" w:w="0"/>
        </w:tblCellMar>
      </w:tblPr>
      <w:tblGrid>
        <w:gridCol w:w="4956"/>
        <w:gridCol w:w="5014"/>
      </w:tblGrid>
      <w:tr>
        <w:trPr>
          <w:cantSplit w:val="false"/>
        </w:trPr>
        <w:tc>
          <w:tcPr>
            <w:tcW w:type="dxa" w:w="4956"/>
            <w:tcBorders>
              <w:top w:color="FFFFFF" w:space="0" w:sz="8" w:val="single"/>
              <w:left w:color="FFFFFF" w:space="0" w:sz="8" w:val="single"/>
              <w:bottom w:color="FFFFFF" w:space="0" w:sz="8" w:val="single"/>
              <w:right w:val="nil"/>
            </w:tcBorders>
            <w:shd w:fill="FFFFFF" w:val="clear"/>
            <w:tcMar>
              <w:left w:type="dxa" w:w="-2"/>
            </w:tcMar>
          </w:tcPr>
          <w:p>
            <w:pPr>
              <w:pStyle w:val="style29"/>
              <w:spacing w:after="144" w:before="0"/>
              <w:contextualSpacing w:val="false"/>
              <w:rPr>
                <w:rFonts w:ascii="Arial" w:hAnsi="Arial"/>
                <w:b/>
                <w:sz w:val="20"/>
                <w:szCs w:val="20"/>
              </w:rPr>
            </w:pPr>
            <w:r>
              <w:rPr>
                <w:rFonts w:ascii="Arial" w:hAnsi="Arial"/>
                <w:b/>
                <w:sz w:val="20"/>
                <w:szCs w:val="20"/>
              </w:rPr>
              <w:t>Adam Dane Giangan</w:t>
            </w:r>
          </w:p>
          <w:p>
            <w:pPr>
              <w:pStyle w:val="style29"/>
              <w:spacing w:after="144" w:before="0"/>
              <w:contextualSpacing w:val="false"/>
              <w:rPr>
                <w:rFonts w:ascii="Arial" w:hAnsi="Arial"/>
                <w:sz w:val="18"/>
              </w:rPr>
            </w:pPr>
            <w:r>
              <w:rPr>
                <w:rFonts w:ascii="Arial" w:hAnsi="Arial"/>
                <w:b/>
                <w:sz w:val="18"/>
              </w:rPr>
              <w:t>Trade/Marketing Specialist</w:t>
            </w:r>
            <w:r>
              <w:rPr>
                <w:rFonts w:ascii="Arial" w:hAnsi="Arial"/>
                <w:sz w:val="18"/>
              </w:rPr>
              <w:br/>
              <w:t xml:space="preserve">Zeullig Pharma Inc. </w:t>
            </w:r>
          </w:p>
          <w:p>
            <w:pPr>
              <w:pStyle w:val="style29"/>
              <w:spacing w:after="144" w:before="0"/>
              <w:contextualSpacing w:val="false"/>
              <w:rPr/>
            </w:pPr>
            <w:r>
              <w:rPr/>
            </w:r>
          </w:p>
          <w:p>
            <w:pPr>
              <w:pStyle w:val="style29"/>
              <w:spacing w:after="283" w:before="0"/>
              <w:contextualSpacing w:val="false"/>
              <w:rPr>
                <w:rFonts w:ascii="Arial" w:hAnsi="Arial"/>
                <w:sz w:val="18"/>
              </w:rPr>
            </w:pPr>
            <w:r>
              <w:rPr>
                <w:rFonts w:ascii="Arial" w:hAnsi="Arial"/>
                <w:sz w:val="18"/>
              </w:rPr>
              <w:t>Tel.No.: 09328621391</w:t>
              <w:br/>
              <w:t>Email: agiangan.pd12@yahoo.com</w:t>
              <w:br/>
              <w:t>Relationship: Colleague</w:t>
            </w:r>
          </w:p>
        </w:tc>
        <w:tc>
          <w:tcPr>
            <w:tcW w:type="dxa" w:w="5014"/>
            <w:tcBorders>
              <w:top w:color="FFFFFF" w:space="0" w:sz="8" w:val="single"/>
              <w:left w:color="FFFFFF" w:space="0" w:sz="8" w:val="single"/>
              <w:bottom w:color="FFFFFF" w:space="0" w:sz="8" w:val="single"/>
              <w:right w:color="FFFFFF" w:space="0" w:sz="8" w:val="single"/>
            </w:tcBorders>
            <w:shd w:fill="FFFFFF" w:val="clear"/>
            <w:tcMar>
              <w:left w:type="dxa" w:w="-2"/>
              <w:right w:type="dxa" w:w="28"/>
            </w:tcMar>
          </w:tcPr>
          <w:p>
            <w:pPr>
              <w:pStyle w:val="style29"/>
              <w:spacing w:after="144" w:before="0"/>
              <w:contextualSpacing w:val="false"/>
              <w:rPr>
                <w:rFonts w:ascii="Arial" w:hAnsi="Arial"/>
                <w:b/>
                <w:sz w:val="20"/>
                <w:szCs w:val="20"/>
              </w:rPr>
            </w:pPr>
            <w:r>
              <w:rPr>
                <w:rFonts w:ascii="Arial" w:hAnsi="Arial"/>
                <w:b/>
                <w:sz w:val="20"/>
                <w:szCs w:val="20"/>
              </w:rPr>
              <w:t>Robelyn Pataray</w:t>
            </w:r>
          </w:p>
          <w:p>
            <w:pPr>
              <w:pStyle w:val="style29"/>
              <w:spacing w:after="144" w:before="0"/>
              <w:contextualSpacing w:val="false"/>
              <w:rPr>
                <w:rFonts w:ascii="Arial" w:hAnsi="Arial"/>
                <w:sz w:val="18"/>
              </w:rPr>
            </w:pPr>
            <w:r>
              <w:rPr>
                <w:rFonts w:ascii="Arial" w:hAnsi="Arial"/>
                <w:b/>
                <w:sz w:val="18"/>
              </w:rPr>
              <w:t>Team Manager/Leader</w:t>
            </w:r>
            <w:r>
              <w:rPr>
                <w:rFonts w:ascii="Arial" w:hAnsi="Arial"/>
                <w:sz w:val="18"/>
              </w:rPr>
              <w:br/>
              <w:t>Stream Global Services / Convergys</w:t>
            </w:r>
          </w:p>
          <w:p>
            <w:pPr>
              <w:pStyle w:val="style29"/>
              <w:spacing w:after="144" w:before="0"/>
              <w:contextualSpacing w:val="false"/>
              <w:rPr/>
            </w:pPr>
            <w:r>
              <w:rPr/>
            </w:r>
          </w:p>
          <w:p>
            <w:pPr>
              <w:pStyle w:val="style29"/>
              <w:spacing w:after="283" w:before="0"/>
              <w:contextualSpacing w:val="false"/>
              <w:rPr>
                <w:rFonts w:ascii="Arial" w:hAnsi="Arial"/>
                <w:sz w:val="18"/>
              </w:rPr>
            </w:pPr>
            <w:r>
              <w:rPr>
                <w:rFonts w:ascii="Arial" w:hAnsi="Arial"/>
                <w:sz w:val="18"/>
              </w:rPr>
              <w:t>Tel.No.: 09322220485</w:t>
              <w:br/>
              <w:t>Email: Robelyn.Pataray@Convergys.com</w:t>
              <w:br/>
              <w:t>Relationship: Team Manager/Leader</w:t>
            </w:r>
          </w:p>
        </w:tc>
      </w:tr>
      <w:tr>
        <w:trPr>
          <w:cantSplit w:val="false"/>
        </w:trPr>
        <w:tc>
          <w:tcPr>
            <w:tcW w:type="dxa" w:w="4956"/>
            <w:tcBorders>
              <w:top w:val="nil"/>
              <w:left w:color="FFFFFF" w:space="0" w:sz="8" w:val="single"/>
              <w:bottom w:color="FFFFFF" w:space="0" w:sz="8" w:val="single"/>
              <w:right w:val="nil"/>
            </w:tcBorders>
            <w:shd w:fill="FFFFFF" w:val="clear"/>
            <w:tcMar>
              <w:top w:type="dxa" w:w="0"/>
              <w:left w:type="dxa" w:w="-2"/>
            </w:tcMar>
          </w:tcPr>
          <w:p>
            <w:pPr>
              <w:pStyle w:val="style29"/>
              <w:spacing w:after="283" w:before="0"/>
              <w:contextualSpacing w:val="false"/>
              <w:rPr/>
            </w:pPr>
            <w:r>
              <w:rPr/>
            </w:r>
          </w:p>
          <w:p>
            <w:pPr>
              <w:pStyle w:val="style29"/>
              <w:spacing w:after="144" w:before="0"/>
              <w:contextualSpacing w:val="false"/>
              <w:rPr>
                <w:rFonts w:ascii="Arial" w:hAnsi="Arial"/>
                <w:b/>
                <w:sz w:val="20"/>
                <w:szCs w:val="20"/>
              </w:rPr>
            </w:pPr>
            <w:r>
              <w:rPr>
                <w:rFonts w:ascii="Arial" w:hAnsi="Arial"/>
                <w:b/>
                <w:sz w:val="20"/>
                <w:szCs w:val="20"/>
              </w:rPr>
              <w:t>Charmaine Glen Gonzaga</w:t>
            </w:r>
          </w:p>
          <w:p>
            <w:pPr>
              <w:pStyle w:val="style29"/>
              <w:spacing w:after="144" w:before="0"/>
              <w:contextualSpacing w:val="false"/>
              <w:rPr>
                <w:rFonts w:ascii="Arial" w:hAnsi="Arial"/>
                <w:sz w:val="18"/>
              </w:rPr>
            </w:pPr>
            <w:r>
              <w:rPr>
                <w:rFonts w:ascii="Arial" w:hAnsi="Arial"/>
                <w:b/>
                <w:bCs/>
                <w:sz w:val="18"/>
              </w:rPr>
              <w:t>Key Account Manager</w:t>
            </w:r>
            <w:r>
              <w:rPr>
                <w:rFonts w:ascii="Arial" w:hAnsi="Arial"/>
                <w:sz w:val="18"/>
              </w:rPr>
              <w:br/>
              <w:t>Unilever Philippines</w:t>
            </w:r>
          </w:p>
          <w:p>
            <w:pPr>
              <w:pStyle w:val="style29"/>
              <w:spacing w:after="144" w:before="0"/>
              <w:contextualSpacing w:val="false"/>
              <w:rPr/>
            </w:pPr>
            <w:r>
              <w:rPr/>
            </w:r>
          </w:p>
          <w:p>
            <w:pPr>
              <w:pStyle w:val="style29"/>
              <w:spacing w:after="283" w:before="0"/>
              <w:contextualSpacing w:val="false"/>
              <w:rPr>
                <w:rFonts w:ascii="Arial" w:hAnsi="Arial"/>
                <w:sz w:val="18"/>
              </w:rPr>
            </w:pPr>
            <w:r>
              <w:rPr>
                <w:rFonts w:ascii="Arial" w:hAnsi="Arial"/>
                <w:sz w:val="18"/>
              </w:rPr>
              <w:t>Tel.No.: 09989640937</w:t>
              <w:br/>
              <w:t>Email: charmaineglen.gonzaga@gmail.com</w:t>
              <w:br/>
              <w:t>Relationship: Colleague</w:t>
            </w:r>
          </w:p>
        </w:tc>
        <w:tc>
          <w:tcPr>
            <w:tcW w:type="dxa" w:w="5014"/>
            <w:tcBorders>
              <w:top w:val="nil"/>
              <w:left w:color="FFFFFF" w:space="0" w:sz="8" w:val="single"/>
              <w:bottom w:color="FFFFFF" w:space="0" w:sz="8" w:val="single"/>
              <w:right w:color="FFFFFF" w:space="0" w:sz="8" w:val="single"/>
            </w:tcBorders>
            <w:shd w:fill="FFFFFF" w:val="clear"/>
            <w:tcMar>
              <w:top w:type="dxa" w:w="0"/>
              <w:left w:type="dxa" w:w="-2"/>
              <w:right w:type="dxa" w:w="28"/>
            </w:tcMar>
          </w:tcPr>
          <w:p>
            <w:pPr>
              <w:pStyle w:val="style29"/>
              <w:spacing w:after="283" w:before="0"/>
              <w:contextualSpacing w:val="false"/>
              <w:rPr/>
            </w:pPr>
            <w:r>
              <w:rPr/>
            </w:r>
          </w:p>
        </w:tc>
      </w:tr>
    </w:tbl>
    <w:p>
      <w:pPr>
        <w:pStyle w:val="style25"/>
        <w:spacing w:after="120" w:before="0"/>
        <w:contextualSpacing w:val="false"/>
        <w:rPr/>
      </w:pPr>
      <w:r>
        <w:rPr/>
      </w:r>
    </w:p>
    <w:sectPr>
      <w:type w:val="nextPage"/>
      <w:pgSz w:h="15840" w:w="12240"/>
      <w:pgMar w:bottom="938"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CITE"/>
    <w:next w:val="style16"/>
    <w:rPr>
      <w:i/>
    </w:rPr>
  </w:style>
  <w:style w:styleId="style17" w:type="character">
    <w:name w:val="CODE"/>
    <w:next w:val="style17"/>
    <w:rPr>
      <w:rFonts w:ascii="Courier New" w:hAnsi="Courier New"/>
      <w:sz w:val="20"/>
    </w:rPr>
  </w:style>
  <w:style w:styleId="style18" w:type="character">
    <w:name w:val="FollowedHyperlink"/>
    <w:next w:val="style18"/>
    <w:rPr>
      <w:u w:val="single"/>
    </w:rPr>
  </w:style>
  <w:style w:styleId="style19" w:type="character">
    <w:name w:val="Keyboard"/>
    <w:next w:val="style19"/>
    <w:rPr>
      <w:rFonts w:ascii="Courier New" w:hAnsi="Courier New"/>
      <w:b/>
      <w:sz w:val="20"/>
    </w:rPr>
  </w:style>
  <w:style w:styleId="style20" w:type="character">
    <w:name w:val="Sample"/>
    <w:next w:val="style20"/>
    <w:rPr>
      <w:rFonts w:ascii="Courier New" w:hAnsi="Courier New"/>
    </w:rPr>
  </w:style>
  <w:style w:styleId="style21" w:type="character">
    <w:name w:val="Typewriter"/>
    <w:next w:val="style21"/>
    <w:rPr>
      <w:rFonts w:ascii="Courier New" w:hAnsi="Courier New"/>
      <w:sz w:val="20"/>
    </w:rPr>
  </w:style>
  <w:style w:styleId="style22" w:type="character">
    <w:name w:val="HTML Markup"/>
    <w:next w:val="style22"/>
    <w:rPr>
      <w:vanish/>
    </w:rPr>
  </w:style>
  <w:style w:styleId="style23" w:type="character">
    <w:name w:val="Comment"/>
    <w:next w:val="style23"/>
    <w:rPr>
      <w:vanish/>
    </w:rPr>
  </w:style>
  <w:style w:styleId="style24" w:type="paragraph">
    <w:name w:val="Heading"/>
    <w:basedOn w:val="style0"/>
    <w:next w:val="style25"/>
    <w:pPr>
      <w:keepNext/>
      <w:spacing w:after="120" w:before="240"/>
      <w:contextualSpacing w:val="false"/>
    </w:pPr>
    <w:rPr>
      <w:rFonts w:ascii="Arial" w:cs="Mangal" w:eastAsia="Microsoft YaHei"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Mangal"/>
    </w:rPr>
  </w:style>
  <w:style w:styleId="style27" w:type="paragraph">
    <w:name w:val="Caption"/>
    <w:basedOn w:val="style0"/>
    <w:next w:val="style27"/>
    <w:pPr>
      <w:suppressLineNumbers/>
      <w:spacing w:after="120" w:before="120"/>
      <w:contextualSpacing w:val="false"/>
    </w:pPr>
    <w:rPr>
      <w:rFonts w:cs="Mangal"/>
      <w:i/>
      <w:iCs/>
      <w:sz w:val="24"/>
      <w:szCs w:val="24"/>
    </w:rPr>
  </w:style>
  <w:style w:styleId="style28" w:type="paragraph">
    <w:name w:val="Index"/>
    <w:basedOn w:val="style0"/>
    <w:next w:val="style28"/>
    <w:pPr>
      <w:suppressLineNumbers/>
    </w:pPr>
    <w:rPr>
      <w:rFonts w:cs="Mangal"/>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Definition Term"/>
    <w:basedOn w:val="style0"/>
    <w:next w:val="style31"/>
    <w:pPr/>
    <w:rPr/>
  </w:style>
  <w:style w:styleId="style32" w:type="paragraph">
    <w:name w:val="Definition List"/>
    <w:basedOn w:val="style0"/>
    <w:next w:val="style32"/>
    <w:pPr>
      <w:ind w:hanging="0" w:left="360" w:right="0"/>
    </w:pPr>
    <w:rPr/>
  </w:style>
  <w:style w:styleId="style33" w:type="paragraph">
    <w:name w:val="H1"/>
    <w:basedOn w:val="style0"/>
    <w:next w:val="style33"/>
    <w:pPr>
      <w:keepNext/>
      <w:spacing w:after="100" w:before="100"/>
      <w:contextualSpacing w:val="false"/>
    </w:pPr>
    <w:rPr>
      <w:b/>
      <w:sz w:val="48"/>
    </w:rPr>
  </w:style>
  <w:style w:styleId="style34" w:type="paragraph">
    <w:name w:val="H2"/>
    <w:basedOn w:val="style0"/>
    <w:next w:val="style34"/>
    <w:pPr>
      <w:keepNext/>
      <w:spacing w:after="100" w:before="100"/>
      <w:contextualSpacing w:val="false"/>
    </w:pPr>
    <w:rPr>
      <w:b/>
      <w:sz w:val="36"/>
    </w:rPr>
  </w:style>
  <w:style w:styleId="style35" w:type="paragraph">
    <w:name w:val="H3"/>
    <w:basedOn w:val="style0"/>
    <w:next w:val="style35"/>
    <w:pPr>
      <w:keepNext/>
      <w:spacing w:after="100" w:before="100"/>
      <w:contextualSpacing w:val="false"/>
    </w:pPr>
    <w:rPr>
      <w:b/>
      <w:sz w:val="28"/>
    </w:rPr>
  </w:style>
  <w:style w:styleId="style36" w:type="paragraph">
    <w:name w:val="H4"/>
    <w:basedOn w:val="style0"/>
    <w:next w:val="style36"/>
    <w:pPr>
      <w:keepNext/>
      <w:spacing w:after="100" w:before="100"/>
      <w:contextualSpacing w:val="false"/>
    </w:pPr>
    <w:rPr>
      <w:b/>
      <w:sz w:val="24"/>
    </w:rPr>
  </w:style>
  <w:style w:styleId="style37" w:type="paragraph">
    <w:name w:val="H5"/>
    <w:basedOn w:val="style0"/>
    <w:next w:val="style37"/>
    <w:pPr>
      <w:keepNext/>
      <w:spacing w:after="100" w:before="100"/>
      <w:contextualSpacing w:val="false"/>
    </w:pPr>
    <w:rPr>
      <w:b/>
      <w:sz w:val="20"/>
    </w:rPr>
  </w:style>
  <w:style w:styleId="style38" w:type="paragraph">
    <w:name w:val="H6"/>
    <w:basedOn w:val="style0"/>
    <w:next w:val="style38"/>
    <w:pPr>
      <w:keepNext/>
      <w:spacing w:after="100" w:before="100"/>
      <w:contextualSpacing w:val="false"/>
    </w:pPr>
    <w:rPr>
      <w:b/>
      <w:sz w:val="16"/>
    </w:rPr>
  </w:style>
  <w:style w:styleId="style39" w:type="paragraph">
    <w:name w:val="Address"/>
    <w:basedOn w:val="style0"/>
    <w:next w:val="style39"/>
    <w:pPr/>
    <w:rPr>
      <w:i/>
    </w:rPr>
  </w:style>
  <w:style w:styleId="style40" w:type="paragraph">
    <w:name w:val="Blockquote"/>
    <w:basedOn w:val="style0"/>
    <w:next w:val="style40"/>
    <w:pPr>
      <w:spacing w:after="100" w:before="100"/>
      <w:ind w:hanging="0" w:left="360" w:right="360"/>
      <w:contextualSpacing w:val="false"/>
    </w:pPr>
    <w:rPr/>
  </w:style>
  <w:style w:styleId="style41" w:type="paragraph">
    <w:name w:val="Preformatted"/>
    <w:basedOn w:val="style0"/>
    <w:next w:val="style41"/>
    <w:pPr>
      <w:tabs>
        <w:tab w:leader="none" w:pos="0" w:val="left"/>
        <w:tab w:leader="none" w:pos="959" w:val="left"/>
        <w:tab w:leader="none" w:pos="1918" w:val="left"/>
        <w:tab w:leader="none" w:pos="2877" w:val="left"/>
        <w:tab w:leader="none" w:pos="3836" w:val="left"/>
        <w:tab w:leader="none" w:pos="4795" w:val="left"/>
        <w:tab w:leader="none" w:pos="5754" w:val="left"/>
        <w:tab w:leader="none" w:pos="6713" w:val="left"/>
        <w:tab w:leader="none" w:pos="7672" w:val="left"/>
        <w:tab w:leader="none" w:pos="8631" w:val="left"/>
        <w:tab w:leader="none" w:pos="9590" w:val="left"/>
      </w:tabs>
      <w:spacing w:after="0" w:before="0"/>
      <w:contextualSpacing w:val="false"/>
    </w:pPr>
    <w:rPr>
      <w:rFonts w:ascii="Courier New" w:hAnsi="Courier New"/>
      <w:sz w:val="20"/>
    </w:rPr>
  </w:style>
  <w:style w:styleId="style42" w:type="paragraph">
    <w:name w:val="z-Bottom of Form"/>
    <w:next w:val="style42"/>
    <w:pPr>
      <w:widowControl/>
      <w:pBdr>
        <w:top w:color="000001" w:space="0" w:sz="2" w:val="double"/>
        <w:left w:val="nil"/>
        <w:bottom w:val="nil"/>
        <w:insideH w:val="nil"/>
        <w:right w:val="nil"/>
        <w:insideV w:val="nil"/>
      </w:pBdr>
      <w:suppressAutoHyphens w:val="true"/>
      <w:jc w:val="center"/>
    </w:pPr>
    <w:rPr>
      <w:rFonts w:ascii="Arial" w:cs="Courier New" w:eastAsia="Arial" w:hAnsi="Arial"/>
      <w:vanish/>
      <w:color w:val="00000A"/>
      <w:sz w:val="16"/>
      <w:szCs w:val="24"/>
      <w:lang w:bidi="hi-IN" w:eastAsia="zh-CN" w:val="en-US"/>
    </w:rPr>
  </w:style>
  <w:style w:styleId="style43" w:type="paragraph">
    <w:name w:val="z-Top of Form"/>
    <w:next w:val="style43"/>
    <w:pPr>
      <w:widowControl/>
      <w:pBdr>
        <w:top w:val="nil"/>
        <w:left w:val="nil"/>
        <w:bottom w:color="000001" w:space="0" w:sz="2" w:val="double"/>
        <w:insideH w:color="000001" w:space="0" w:sz="2" w:val="double"/>
        <w:right w:val="nil"/>
        <w:insideV w:val="nil"/>
      </w:pBdr>
      <w:suppressAutoHyphens w:val="true"/>
      <w:jc w:val="center"/>
    </w:pPr>
    <w:rPr>
      <w:rFonts w:ascii="Arial" w:cs="Courier New" w:eastAsia="Arial" w:hAnsi="Arial"/>
      <w:vanish/>
      <w:color w:val="00000A"/>
      <w:sz w:val="16"/>
      <w:szCs w:val="24"/>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hyperlink" Target="mailto:martirezjosh@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2015-01-09T00:50:08Z</dcterms:created>
  <dcterms:modified xsi:type="dcterms:W3CDTF">2015-01-09T00:56:11Z</dcterms:modified>
  <cp:revision>3</cp:revision>
</cp:coreProperties>
</file>