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DD4B29">
      <w:pPr>
        <w:keepNext w:val="0"/>
        <w:keepLines w:val="0"/>
        <w:widowControl/>
        <w:suppressLineNumbers w:val="0"/>
        <w:jc w:val="center"/>
        <w:rPr>
          <w:rFonts w:hint="default" w:ascii="Arial Black" w:hAnsi="Arial Black" w:cs="Arial Black"/>
        </w:rPr>
      </w:pPr>
      <w:r>
        <w:rPr>
          <w:rFonts w:hint="default" w:ascii="Arial Black" w:hAnsi="Arial Black" w:eastAsia="Helvetica-Bold" w:cs="Arial Black"/>
          <w:b/>
          <w:bCs/>
          <w:color w:val="000000"/>
          <w:kern w:val="0"/>
          <w:sz w:val="36"/>
          <w:szCs w:val="36"/>
          <w:lang w:val="en-US" w:eastAsia="zh-CN" w:bidi="ar"/>
        </w:rPr>
        <w:t>Práctica 9 – Sobrecarga de Métodos y Operadores en C++</w:t>
      </w:r>
    </w:p>
    <w:p w14:paraId="7005EBC8"/>
    <w:p w14:paraId="668D9D9C"/>
    <w:p w14:paraId="57C0FBDF">
      <w:pPr>
        <w:jc w:val="center"/>
        <w:rPr>
          <w:sz w:val="28"/>
          <w:szCs w:val="28"/>
        </w:rPr>
      </w:pPr>
    </w:p>
    <w:p w14:paraId="02BFD81E">
      <w:pPr>
        <w:keepNext w:val="0"/>
        <w:keepLines w:val="0"/>
        <w:widowControl/>
        <w:suppressLineNumbers w:val="0"/>
        <w:jc w:val="center"/>
        <w:rPr>
          <w:sz w:val="28"/>
          <w:szCs w:val="28"/>
        </w:rPr>
      </w:pPr>
      <w:r>
        <w:rPr>
          <w:rFonts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  <w:t>Nombre del alumno:</w:t>
      </w:r>
      <w:r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  <w:t xml:space="preserve"> cesar zaid reynoso</w:t>
      </w:r>
    </w:p>
    <w:p w14:paraId="1A75FC65">
      <w:pPr>
        <w:keepNext w:val="0"/>
        <w:keepLines w:val="0"/>
        <w:widowControl/>
        <w:suppressLineNumbers w:val="0"/>
        <w:jc w:val="center"/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  <w:t>Martinez</w:t>
      </w:r>
    </w:p>
    <w:p w14:paraId="7DEEB0AA">
      <w:pPr>
        <w:keepNext w:val="0"/>
        <w:keepLines w:val="0"/>
        <w:widowControl/>
        <w:suppressLineNumbers w:val="0"/>
        <w:jc w:val="center"/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</w:pPr>
    </w:p>
    <w:p w14:paraId="60A46539">
      <w:pPr>
        <w:keepNext w:val="0"/>
        <w:keepLines w:val="0"/>
        <w:widowControl/>
        <w:suppressLineNumbers w:val="0"/>
        <w:jc w:val="center"/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  <w:t>Materia: Programación Orientada a Objetos</w:t>
      </w:r>
    </w:p>
    <w:p w14:paraId="3BC9FACD">
      <w:pPr>
        <w:keepNext w:val="0"/>
        <w:keepLines w:val="0"/>
        <w:widowControl/>
        <w:suppressLineNumbers w:val="0"/>
        <w:jc w:val="center"/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</w:pPr>
    </w:p>
    <w:p w14:paraId="6866CC60">
      <w:pPr>
        <w:keepNext w:val="0"/>
        <w:keepLines w:val="0"/>
        <w:widowControl/>
        <w:suppressLineNumbers w:val="0"/>
        <w:jc w:val="center"/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  <w:t>Docente: jesus collazo</w:t>
      </w:r>
    </w:p>
    <w:p w14:paraId="44AD09CA">
      <w:pPr>
        <w:keepNext w:val="0"/>
        <w:keepLines w:val="0"/>
        <w:widowControl/>
        <w:suppressLineNumbers w:val="0"/>
        <w:jc w:val="center"/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</w:pPr>
    </w:p>
    <w:p w14:paraId="3F822E13">
      <w:pPr>
        <w:keepNext w:val="0"/>
        <w:keepLines w:val="0"/>
        <w:widowControl/>
        <w:suppressLineNumbers w:val="0"/>
        <w:jc w:val="center"/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  <w:t>Fecha: 15/04/2026</w:t>
      </w:r>
    </w:p>
    <w:p w14:paraId="7FF2B17D">
      <w:pPr>
        <w:keepNext w:val="0"/>
        <w:keepLines w:val="0"/>
        <w:widowControl/>
        <w:suppressLineNumbers w:val="0"/>
        <w:jc w:val="center"/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</w:pPr>
    </w:p>
    <w:p w14:paraId="3EC19AD4">
      <w:pPr>
        <w:keepNext w:val="0"/>
        <w:keepLines w:val="0"/>
        <w:widowControl/>
        <w:suppressLineNumbers w:val="0"/>
        <w:jc w:val="center"/>
        <w:rPr>
          <w:sz w:val="28"/>
          <w:szCs w:val="28"/>
        </w:rPr>
      </w:pPr>
      <w:r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  <w:t>Institución:instituto tecnologico superior de</w:t>
      </w:r>
    </w:p>
    <w:p w14:paraId="24247C4B">
      <w:pPr>
        <w:keepNext w:val="0"/>
        <w:keepLines w:val="0"/>
        <w:widowControl/>
        <w:suppressLineNumbers w:val="0"/>
        <w:jc w:val="center"/>
        <w:rPr>
          <w:sz w:val="28"/>
          <w:szCs w:val="28"/>
        </w:rPr>
      </w:pPr>
      <w:r>
        <w:rPr>
          <w:rFonts w:hint="default" w:ascii="Helvetica" w:hAnsi="Helvetica" w:eastAsia="Helvetica" w:cs="Helvetica"/>
          <w:color w:val="000000"/>
          <w:kern w:val="0"/>
          <w:sz w:val="28"/>
          <w:szCs w:val="28"/>
          <w:lang w:val="en-US" w:eastAsia="zh-CN" w:bidi="ar"/>
        </w:rPr>
        <w:t>rioverde</w:t>
      </w:r>
    </w:p>
    <w:p w14:paraId="15DA1916">
      <w:pPr>
        <w:jc w:val="center"/>
        <w:rPr>
          <w:sz w:val="28"/>
          <w:szCs w:val="28"/>
        </w:rPr>
      </w:pPr>
    </w:p>
    <w:p w14:paraId="164D827F">
      <w:pPr>
        <w:jc w:val="center"/>
        <w:rPr>
          <w:sz w:val="28"/>
          <w:szCs w:val="28"/>
        </w:rPr>
      </w:pPr>
    </w:p>
    <w:p w14:paraId="6AEF7D70">
      <w:pPr>
        <w:jc w:val="center"/>
        <w:rPr>
          <w:sz w:val="28"/>
          <w:szCs w:val="28"/>
        </w:rPr>
      </w:pPr>
    </w:p>
    <w:p w14:paraId="5BB8DCF1">
      <w:pPr>
        <w:jc w:val="center"/>
        <w:rPr>
          <w:sz w:val="28"/>
          <w:szCs w:val="28"/>
        </w:rPr>
      </w:pPr>
    </w:p>
    <w:p w14:paraId="1003C751">
      <w:pPr>
        <w:jc w:val="center"/>
        <w:rPr>
          <w:sz w:val="28"/>
          <w:szCs w:val="28"/>
        </w:rPr>
      </w:pPr>
    </w:p>
    <w:p w14:paraId="4CF119BF">
      <w:pPr>
        <w:jc w:val="center"/>
        <w:rPr>
          <w:sz w:val="28"/>
          <w:szCs w:val="28"/>
        </w:rPr>
      </w:pPr>
    </w:p>
    <w:p w14:paraId="029A82B1">
      <w:pPr>
        <w:jc w:val="center"/>
        <w:rPr>
          <w:sz w:val="28"/>
          <w:szCs w:val="28"/>
        </w:rPr>
      </w:pPr>
    </w:p>
    <w:p w14:paraId="57CCFA35">
      <w:pPr>
        <w:jc w:val="center"/>
        <w:rPr>
          <w:sz w:val="28"/>
          <w:szCs w:val="28"/>
        </w:rPr>
      </w:pPr>
    </w:p>
    <w:p w14:paraId="2F3CBD56">
      <w:pPr>
        <w:jc w:val="center"/>
        <w:rPr>
          <w:sz w:val="28"/>
          <w:szCs w:val="28"/>
        </w:rPr>
      </w:pPr>
    </w:p>
    <w:p w14:paraId="6D40CA70">
      <w:pPr>
        <w:jc w:val="center"/>
        <w:rPr>
          <w:sz w:val="28"/>
          <w:szCs w:val="28"/>
        </w:rPr>
      </w:pPr>
    </w:p>
    <w:p w14:paraId="761FA17E">
      <w:pPr>
        <w:jc w:val="center"/>
        <w:rPr>
          <w:sz w:val="28"/>
          <w:szCs w:val="28"/>
        </w:rPr>
      </w:pPr>
    </w:p>
    <w:p w14:paraId="5DCBB486">
      <w:pPr>
        <w:jc w:val="center"/>
        <w:rPr>
          <w:sz w:val="28"/>
          <w:szCs w:val="28"/>
        </w:rPr>
      </w:pPr>
    </w:p>
    <w:p w14:paraId="65038286">
      <w:pPr>
        <w:jc w:val="center"/>
        <w:rPr>
          <w:sz w:val="28"/>
          <w:szCs w:val="28"/>
        </w:rPr>
      </w:pPr>
    </w:p>
    <w:p w14:paraId="2A7D50FA">
      <w:pPr>
        <w:jc w:val="center"/>
        <w:rPr>
          <w:sz w:val="28"/>
          <w:szCs w:val="28"/>
        </w:rPr>
      </w:pPr>
    </w:p>
    <w:p w14:paraId="0CD1A915">
      <w:pPr>
        <w:jc w:val="center"/>
        <w:rPr>
          <w:sz w:val="28"/>
          <w:szCs w:val="28"/>
        </w:rPr>
      </w:pPr>
    </w:p>
    <w:p w14:paraId="5E4C1BD9">
      <w:pPr>
        <w:jc w:val="center"/>
        <w:rPr>
          <w:sz w:val="28"/>
          <w:szCs w:val="28"/>
        </w:rPr>
      </w:pPr>
    </w:p>
    <w:p w14:paraId="14780C54">
      <w:pPr>
        <w:jc w:val="center"/>
        <w:rPr>
          <w:sz w:val="28"/>
          <w:szCs w:val="28"/>
        </w:rPr>
      </w:pPr>
    </w:p>
    <w:p w14:paraId="0A110123">
      <w:pPr>
        <w:jc w:val="center"/>
        <w:rPr>
          <w:sz w:val="28"/>
          <w:szCs w:val="28"/>
        </w:rPr>
      </w:pPr>
    </w:p>
    <w:p w14:paraId="47E91D82">
      <w:pPr>
        <w:jc w:val="center"/>
        <w:rPr>
          <w:sz w:val="28"/>
          <w:szCs w:val="28"/>
        </w:rPr>
      </w:pPr>
    </w:p>
    <w:p w14:paraId="34849E7B">
      <w:pPr>
        <w:jc w:val="center"/>
        <w:rPr>
          <w:sz w:val="28"/>
          <w:szCs w:val="28"/>
        </w:rPr>
      </w:pPr>
    </w:p>
    <w:p w14:paraId="69FCF02E">
      <w:pPr>
        <w:jc w:val="center"/>
        <w:rPr>
          <w:sz w:val="28"/>
          <w:szCs w:val="28"/>
        </w:rPr>
      </w:pPr>
    </w:p>
    <w:p w14:paraId="6FAFB457">
      <w:pPr>
        <w:jc w:val="center"/>
        <w:rPr>
          <w:sz w:val="28"/>
          <w:szCs w:val="28"/>
        </w:rPr>
      </w:pPr>
    </w:p>
    <w:p w14:paraId="18E02AFC">
      <w:pPr>
        <w:jc w:val="center"/>
        <w:rPr>
          <w:sz w:val="28"/>
          <w:szCs w:val="28"/>
        </w:rPr>
      </w:pPr>
    </w:p>
    <w:p w14:paraId="2091C895">
      <w:pPr>
        <w:jc w:val="center"/>
        <w:rPr>
          <w:sz w:val="28"/>
          <w:szCs w:val="28"/>
        </w:rPr>
      </w:pPr>
    </w:p>
    <w:p w14:paraId="51502595">
      <w:pPr>
        <w:jc w:val="center"/>
        <w:rPr>
          <w:sz w:val="28"/>
          <w:szCs w:val="28"/>
        </w:rPr>
      </w:pPr>
    </w:p>
    <w:p w14:paraId="3B00DF7F">
      <w:pPr>
        <w:jc w:val="center"/>
        <w:rPr>
          <w:sz w:val="28"/>
          <w:szCs w:val="28"/>
        </w:rPr>
      </w:pPr>
    </w:p>
    <w:p w14:paraId="6BDBDEA2">
      <w:pPr>
        <w:jc w:val="center"/>
        <w:rPr>
          <w:sz w:val="28"/>
          <w:szCs w:val="28"/>
        </w:rPr>
      </w:pPr>
    </w:p>
    <w:p w14:paraId="604E2CE5">
      <w:pPr>
        <w:keepNext w:val="0"/>
        <w:keepLines w:val="0"/>
        <w:widowControl/>
        <w:suppressLineNumbers w:val="0"/>
        <w:jc w:val="left"/>
      </w:pPr>
      <w:r>
        <w:rPr>
          <w:rFonts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  <w:t>Introducción</w:t>
      </w:r>
    </w:p>
    <w:p w14:paraId="3A012CF8">
      <w:pPr>
        <w:keepNext w:val="0"/>
        <w:keepLines w:val="0"/>
        <w:widowControl/>
        <w:suppressLineNumbers w:val="0"/>
        <w:jc w:val="left"/>
      </w:pPr>
      <w:r>
        <w:rPr>
          <w:rFonts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En esta práctica se analizó un programa en C++ que implementa el uso de sobrecarga de métodos</w:t>
      </w:r>
      <w:r>
        <w:rPr>
          <w:rFonts w:hint="default" w:ascii="Helvetica" w:hAnsi="Helvetica" w:eastAsia="Helvetica" w:cs="Helvetica"/>
          <w:color w:val="000000"/>
          <w:kern w:val="0"/>
          <w:sz w:val="8"/>
          <w:szCs w:val="8"/>
          <w:lang w:val="en-US" w:eastAsia="zh-CN" w:bidi="ar"/>
        </w:rPr>
        <w:t xml:space="preserve"> </w:t>
      </w:r>
    </w:p>
    <w:p w14:paraId="4264CCE0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 xml:space="preserve">y operadores. El objetivo fue comprender cómo un mismo método puede comportarse de distintas </w:t>
      </w:r>
    </w:p>
    <w:p w14:paraId="24D12090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 xml:space="preserve">formas dependiendo de los parámetros, así como entender cómo los operadores pueden </w:t>
      </w:r>
    </w:p>
    <w:p w14:paraId="74DE429A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redefinirse para trabajar con objetos.</w:t>
      </w:r>
    </w:p>
    <w:p w14:paraId="53046057">
      <w:pPr>
        <w:keepNext w:val="0"/>
        <w:keepLines w:val="0"/>
        <w:widowControl/>
        <w:suppressLineNumbers w:val="0"/>
        <w:jc w:val="left"/>
        <w:rPr>
          <w:rFonts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250EC376">
      <w:pPr>
        <w:keepNext w:val="0"/>
        <w:keepLines w:val="0"/>
        <w:widowControl/>
        <w:suppressLineNumbers w:val="0"/>
        <w:jc w:val="left"/>
      </w:pPr>
      <w:r>
        <w:rPr>
          <w:rFonts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  <w:t>Desarrollo</w:t>
      </w:r>
    </w:p>
    <w:p w14:paraId="27C3A018">
      <w:pPr>
        <w:keepNext w:val="0"/>
        <w:keepLines w:val="0"/>
        <w:widowControl/>
        <w:suppressLineNumbers w:val="0"/>
        <w:jc w:val="left"/>
      </w:pPr>
      <w:r>
        <w:rPr>
          <w:rFonts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El programa está compuesto por tres archivos principales: Pacman.h, Pacman.cpp y main.cpp. El</w:t>
      </w:r>
      <w:r>
        <w:rPr>
          <w:rFonts w:hint="default" w:ascii="Helvetica" w:hAnsi="Helvetica" w:eastAsia="Helvetica" w:cs="Helvetica"/>
          <w:color w:val="000000"/>
          <w:kern w:val="0"/>
          <w:sz w:val="8"/>
          <w:szCs w:val="8"/>
          <w:lang w:val="en-US" w:eastAsia="zh-CN" w:bidi="ar"/>
        </w:rPr>
        <w:t xml:space="preserve"> </w:t>
      </w:r>
    </w:p>
    <w:p w14:paraId="59A3F3CF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 xml:space="preserve">archivo .h contiene la definición de la clase, el .cpp la implementación de los métodos, y el </w:t>
      </w:r>
    </w:p>
    <w:p w14:paraId="6F84BBDF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main.cpp ejecuta el programa.</w:t>
      </w:r>
    </w:p>
    <w:p w14:paraId="23EF0987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El personaje Pacman puede moverse en diferentes direcciones y acumular puntos. Esto se logra</w:t>
      </w:r>
      <w:r>
        <w:rPr>
          <w:rFonts w:hint="default" w:ascii="Helvetica" w:hAnsi="Helvetica" w:eastAsia="Helvetica" w:cs="Helvetica"/>
          <w:color w:val="000000"/>
          <w:kern w:val="0"/>
          <w:sz w:val="8"/>
          <w:szCs w:val="8"/>
          <w:lang w:val="en-US" w:eastAsia="zh-CN" w:bidi="ar"/>
        </w:rPr>
        <w:t xml:space="preserve"> </w:t>
      </w:r>
    </w:p>
    <w:p w14:paraId="677F81A6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mediante métodos sobrecargados como mover(), mover(char direccion) y mover(int pasos). Cada</w:t>
      </w:r>
      <w:r>
        <w:rPr>
          <w:rFonts w:hint="default" w:ascii="Helvetica" w:hAnsi="Helvetica" w:eastAsia="Helvetica" w:cs="Helvetica"/>
          <w:color w:val="000000"/>
          <w:kern w:val="0"/>
          <w:sz w:val="8"/>
          <w:szCs w:val="8"/>
          <w:lang w:val="en-US" w:eastAsia="zh-CN" w:bidi="ar"/>
        </w:rPr>
        <w:t xml:space="preserve"> </w:t>
      </w:r>
    </w:p>
    <w:p w14:paraId="5CA5550A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uno realiza una acción distinta dependiendo de los argumentos recibidos.</w:t>
      </w:r>
    </w:p>
    <w:p w14:paraId="1DB315A2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También se implementan operadores sobrecargados como + y += para modificar los puntos del</w:t>
      </w:r>
      <w:r>
        <w:rPr>
          <w:rFonts w:hint="default" w:ascii="Helvetica" w:hAnsi="Helvetica" w:eastAsia="Helvetica" w:cs="Helvetica"/>
          <w:color w:val="000000"/>
          <w:kern w:val="0"/>
          <w:sz w:val="8"/>
          <w:szCs w:val="8"/>
          <w:lang w:val="en-US" w:eastAsia="zh-CN" w:bidi="ar"/>
        </w:rPr>
        <w:t xml:space="preserve"> </w:t>
      </w:r>
    </w:p>
    <w:p w14:paraId="43FDA94B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personaje.</w:t>
      </w:r>
    </w:p>
    <w:p w14:paraId="6FE21FC6">
      <w:pPr>
        <w:keepNext w:val="0"/>
        <w:keepLines w:val="0"/>
        <w:widowControl/>
        <w:suppressLineNumbers w:val="0"/>
        <w:jc w:val="left"/>
        <w:rPr>
          <w:rFonts w:hint="default"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3917CC4C">
      <w:pPr>
        <w:keepNext w:val="0"/>
        <w:keepLines w:val="0"/>
        <w:widowControl/>
        <w:suppressLineNumbers w:val="0"/>
        <w:jc w:val="left"/>
      </w:pPr>
      <w:r>
        <w:rPr>
          <w:rFonts w:hint="default"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  <w:t>Análisis</w:t>
      </w:r>
    </w:p>
    <w:p w14:paraId="0A8A17DE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La sobrecarga de métodos permite definir múltiples funciones con el mismo nombre pero diferente</w:t>
      </w:r>
      <w:r>
        <w:rPr>
          <w:rFonts w:hint="default" w:ascii="Helvetica" w:hAnsi="Helvetica" w:eastAsia="Helvetica" w:cs="Helvetica"/>
          <w:color w:val="000000"/>
          <w:kern w:val="0"/>
          <w:sz w:val="8"/>
          <w:szCs w:val="8"/>
          <w:lang w:val="en-US" w:eastAsia="zh-CN" w:bidi="ar"/>
        </w:rPr>
        <w:t xml:space="preserve"> </w:t>
      </w:r>
    </w:p>
    <w:p w14:paraId="38208BE3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 xml:space="preserve">lista de parámetros. El compilador decide cuál función ejecutar dependiendo de los argumentos </w:t>
      </w:r>
    </w:p>
    <w:p w14:paraId="237F3F3C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utilizados en la llamada.</w:t>
      </w:r>
    </w:p>
    <w:p w14:paraId="372F12E2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 xml:space="preserve">Por ejemplo, si se llama mover() sin parámetros, se ejecuta una versión diferente a cuando se </w:t>
      </w:r>
    </w:p>
    <w:p w14:paraId="48699612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llama mover('w') o mover(5). Esto facilita la reutilización del código y hace el programa más flexible.</w:t>
      </w:r>
    </w:p>
    <w:p w14:paraId="61064A6A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La sobrecarga de operadores permite redefinir operadores como + y += para que trabajen con</w:t>
      </w:r>
      <w:r>
        <w:rPr>
          <w:rFonts w:hint="default" w:ascii="Helvetica" w:hAnsi="Helvetica" w:eastAsia="Helvetica" w:cs="Helvetica"/>
          <w:color w:val="000000"/>
          <w:kern w:val="0"/>
          <w:sz w:val="8"/>
          <w:szCs w:val="8"/>
          <w:lang w:val="en-US" w:eastAsia="zh-CN" w:bidi="ar"/>
        </w:rPr>
        <w:t xml:space="preserve"> </w:t>
      </w:r>
    </w:p>
    <w:p w14:paraId="633A9B2D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 xml:space="preserve">objetos. En este caso, estos operadores se utilizan para aumentar los puntos del personaje </w:t>
      </w:r>
    </w:p>
    <w:p w14:paraId="3C4FD0A1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Pacman.</w:t>
      </w:r>
    </w:p>
    <w:p w14:paraId="69078AC9">
      <w:pPr>
        <w:jc w:val="center"/>
        <w:rPr>
          <w:sz w:val="28"/>
          <w:szCs w:val="28"/>
        </w:rPr>
      </w:pPr>
    </w:p>
    <w:p w14:paraId="280E275E">
      <w:pPr>
        <w:keepNext w:val="0"/>
        <w:keepLines w:val="0"/>
        <w:widowControl/>
        <w:suppressLineNumbers w:val="0"/>
        <w:jc w:val="left"/>
      </w:pPr>
      <w:r>
        <w:rPr>
          <w:rFonts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 xml:space="preserve">El flujo de información inicia en el main, donde se crean objetos y se llaman métodos. Estos </w:t>
      </w:r>
    </w:p>
    <w:p w14:paraId="282E6320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métodos modifican los atributos del objeto (posición, puntos), y los cambios se reflejan en la salida</w:t>
      </w:r>
      <w:r>
        <w:rPr>
          <w:rFonts w:hint="default" w:ascii="Helvetica" w:hAnsi="Helvetica" w:eastAsia="Helvetica" w:cs="Helvetica"/>
          <w:color w:val="000000"/>
          <w:kern w:val="0"/>
          <w:sz w:val="8"/>
          <w:szCs w:val="8"/>
          <w:lang w:val="en-US" w:eastAsia="zh-CN" w:bidi="ar"/>
        </w:rPr>
        <w:t xml:space="preserve"> </w:t>
      </w:r>
    </w:p>
    <w:p w14:paraId="61B6AA98">
      <w:pPr>
        <w:keepNext w:val="0"/>
        <w:keepLines w:val="0"/>
        <w:widowControl/>
        <w:suppressLineNumbers w:val="0"/>
        <w:jc w:val="left"/>
      </w:pPr>
      <w:r>
        <w:rPr>
          <w:rFonts w:hint="default" w:ascii="Helvetica" w:hAnsi="Helvetica" w:eastAsia="Helvetica" w:cs="Helvetica"/>
          <w:color w:val="000000"/>
          <w:kern w:val="0"/>
          <w:sz w:val="20"/>
          <w:szCs w:val="20"/>
          <w:lang w:val="en-US" w:eastAsia="zh-CN" w:bidi="ar"/>
        </w:rPr>
        <w:t>del programa.</w:t>
      </w:r>
    </w:p>
    <w:p w14:paraId="3A5DE628">
      <w:pPr>
        <w:keepNext w:val="0"/>
        <w:keepLines w:val="0"/>
        <w:widowControl/>
        <w:suppressLineNumbers w:val="0"/>
        <w:jc w:val="left"/>
      </w:pPr>
      <w:r>
        <w:rPr>
          <w:rFonts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  <w:t>Conclusiones</w:t>
      </w:r>
    </w:p>
    <w:p w14:paraId="0FFCD07B">
      <w:pPr>
        <w:pStyle w:val="5"/>
        <w:keepNext w:val="0"/>
        <w:keepLines w:val="0"/>
        <w:widowControl/>
        <w:suppressLineNumbers w:val="0"/>
      </w:pPr>
      <w:r>
        <w:t>En esta práctica se logró comprender el uso de la sobrecarga de métodos y operadores en C++, lo cual permite que una misma función o símbolo tenga diferentes comportamientos dependiendo de cómo se utilice. A través del programa del personaje tipo Pacman, se observó cómo los métodos pueden adaptarse según los parámetros recibidos, facilitando la reutilización del código y haciendo más eficiente la programación.</w:t>
      </w:r>
    </w:p>
    <w:p w14:paraId="7009EA1E">
      <w:pPr>
        <w:pStyle w:val="5"/>
        <w:keepNext w:val="0"/>
        <w:keepLines w:val="0"/>
        <w:widowControl/>
        <w:suppressLineNumbers w:val="0"/>
      </w:pPr>
      <w:r>
        <w:t xml:space="preserve">Además, se analizó la sobrecarga de operadores como </w:t>
      </w:r>
      <w:r>
        <w:rPr>
          <w:rStyle w:val="4"/>
        </w:rPr>
        <w:t>+</w:t>
      </w:r>
      <w:r>
        <w:t xml:space="preserve"> y </w:t>
      </w:r>
      <w:r>
        <w:rPr>
          <w:rStyle w:val="4"/>
        </w:rPr>
        <w:t>+=</w:t>
      </w:r>
      <w:r>
        <w:t>, entendiendo cómo estos pueden ser redefinidos para modificar directamente el estado de un objeto, en este caso los puntos del personaje. Esto ayuda a que el código sea más intuitivo y fácil de leer.</w:t>
      </w:r>
    </w:p>
    <w:p w14:paraId="65E29943">
      <w:pPr>
        <w:pStyle w:val="5"/>
        <w:keepNext w:val="0"/>
        <w:keepLines w:val="0"/>
        <w:widowControl/>
        <w:suppressLineNumbers w:val="0"/>
      </w:pPr>
      <w:r>
        <w:t>Durante el desarrollo, se pudo identificar cómo fluye la información desde el programa principal hacia los métodos de la clase, y cómo cada acción afecta los atributos del objeto. También se reforzó la importancia de organizar el código en diferentes archivos para una mejor estructura.</w:t>
      </w:r>
    </w:p>
    <w:p w14:paraId="5D66006F">
      <w:pPr>
        <w:pStyle w:val="5"/>
        <w:keepNext w:val="0"/>
        <w:keepLines w:val="0"/>
        <w:widowControl/>
        <w:suppressLineNumbers w:val="0"/>
      </w:pPr>
      <w:r>
        <w:t>En conclusión, esta práctica permitió fortalecer los conocimientos de programación orientada a objetos, destacando la importancia de la sobrecarga como una herramienta clave para crear programas más flexibles, claros y reutilizables en situaciones reales.</w:t>
      </w:r>
    </w:p>
    <w:p w14:paraId="74B7BB86">
      <w:pPr>
        <w:keepNext w:val="0"/>
        <w:keepLines w:val="0"/>
        <w:widowControl/>
        <w:suppressLineNumbers w:val="0"/>
        <w:jc w:val="left"/>
        <w:rPr>
          <w:rFonts w:hint="default"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</w:pPr>
      <w:bookmarkStart w:id="0" w:name="_GoBack"/>
      <w:bookmarkEnd w:id="0"/>
      <w:r>
        <w:rPr>
          <w:rFonts w:hint="default"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  <w:t>Evidencia de ejecución</w:t>
      </w:r>
    </w:p>
    <w:p w14:paraId="1B7FC23E">
      <w:pPr>
        <w:keepNext w:val="0"/>
        <w:keepLines w:val="0"/>
        <w:widowControl/>
        <w:suppressLineNumbers w:val="0"/>
        <w:jc w:val="left"/>
        <w:rPr>
          <w:rFonts w:hint="default" w:ascii="Helvetica-Bold" w:hAnsi="Helvetica-Bold" w:eastAsia="Helvetica-Bold" w:cs="Helvetica-Bold"/>
          <w:b/>
          <w:bCs/>
          <w:color w:val="000000"/>
          <w:kern w:val="0"/>
          <w:sz w:val="28"/>
          <w:szCs w:val="28"/>
          <w:lang w:val="en-US" w:eastAsia="zh-CN" w:bidi="ar"/>
        </w:rPr>
      </w:pPr>
    </w:p>
    <w:p w14:paraId="7603AB40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13439775" cy="3343275"/>
            <wp:effectExtent l="0" t="0" r="9525" b="9525"/>
            <wp:docPr id="2" name="Imagen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439775" cy="3343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73447C">
      <w:pPr>
        <w:jc w:val="center"/>
        <w:rPr>
          <w:rFonts w:hint="default"/>
          <w:sz w:val="28"/>
          <w:szCs w:val="28"/>
          <w:lang w:val="es-MX"/>
        </w:rPr>
      </w:pPr>
      <w:r>
        <w:rPr>
          <w:rFonts w:hint="default"/>
          <w:sz w:val="28"/>
          <w:szCs w:val="28"/>
          <w:lang w:val="es-MX"/>
        </w:rPr>
        <w:t xml:space="preserve">Aqui despues de terminar los codigos deberian aparecer en la carpeta </w:t>
      </w:r>
    </w:p>
    <w:p w14:paraId="57127FCA">
      <w:pPr>
        <w:jc w:val="center"/>
        <w:rPr>
          <w:rFonts w:hint="default"/>
          <w:sz w:val="28"/>
          <w:szCs w:val="28"/>
          <w:lang w:val="es-MX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-702310</wp:posOffset>
            </wp:positionH>
            <wp:positionV relativeFrom="paragraph">
              <wp:posOffset>173355</wp:posOffset>
            </wp:positionV>
            <wp:extent cx="6852920" cy="4074795"/>
            <wp:effectExtent l="0" t="0" r="5080" b="1905"/>
            <wp:wrapTight wrapText="bothSides">
              <wp:wrapPolygon>
                <wp:start x="0" y="0"/>
                <wp:lineTo x="0" y="21543"/>
                <wp:lineTo x="21576" y="21543"/>
                <wp:lineTo x="21576" y="0"/>
                <wp:lineTo x="0" y="0"/>
              </wp:wrapPolygon>
            </wp:wrapTight>
            <wp:docPr id="1" name="Imagen 2" descr="IMG_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" descr="IMG_25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2920" cy="40747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sz w:val="28"/>
          <w:szCs w:val="28"/>
          <w:lang w:val="es-MX"/>
        </w:rPr>
        <w:t xml:space="preserve">Aqui como se observa se pudo ejecutar el codigo correctamente </w:t>
      </w:r>
    </w:p>
    <w:p w14:paraId="2E294B44">
      <w:pPr>
        <w:jc w:val="center"/>
        <w:rPr>
          <w:sz w:val="28"/>
          <w:szCs w:val="28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Helvetica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A3B26DE"/>
    <w:rsid w:val="0A3B2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2026-04-16T02:37:00Z</dcterms:created>
  <dc:creator>cesar</dc:creator>
  <cp:lastModifiedBy>Cesar Reynoso</cp:lastModifiedBy>
  <dcterms:modified xsi:type="dcterms:W3CDTF">2026-04-16T02:56:23Z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2058-12.1.0.25242</vt:lpwstr>
  </property>
  <property fmtid="{D5CDD505-2E9C-101B-9397-08002B2CF9AE}" pid="3" name="ICV">
    <vt:lpwstr>4F4A5148E9F94D5489008CE3A3F67554_11</vt:lpwstr>
  </property>
  <property fmtid="{D5CDD505-2E9C-101B-9397-08002B2CF9AE}" pid="4" name="KSOTemplateDocerSaveRecord">
    <vt:lpwstr>eyJoZGlkIjoiZTU4OWFkOTI0ZTEwOGEyMWU1YTk5NmM1NmZmYTc5MDciLCJ1c2VySWQiOiIxNTI5Njg3MTY1Mzc4In0=</vt:lpwstr>
  </property>
</Properties>
</file>