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(Online) Divorce Mediation in Arizona (AZ)</w:t>
      </w:r>
    </w:p>
    <w:p>
      <w:pPr>
        <w:jc w:val="center"/>
      </w:pPr>
      <w:r>
        <w:t>Competitor Analysis, Gap Matrix, Keyword Strategy, and Optimized Service Page Copy</w:t>
      </w:r>
    </w:p>
    <w:p>
      <w:pPr>
        <w:jc w:val="center"/>
      </w:pPr>
      <w:r>
        <w:t>Date: 2026-02-17</w:t>
      </w:r>
    </w:p>
    <w:p>
      <w:pPr>
        <w:pStyle w:val="Heading1"/>
      </w:pPr>
      <w:r>
        <w:t>1) Live Pages Analyzed</w:t>
      </w:r>
    </w:p>
    <w:p>
      <w:pPr>
        <w:pStyle w:val="ListBullet"/>
      </w:pPr>
      <w:r>
        <w:t>https://www.affordablemediationaz.com/divorce-mediation-for-the-digital-age-emediation/</w:t>
      </w:r>
    </w:p>
    <w:p>
      <w:pPr>
        <w:pStyle w:val="ListBullet"/>
      </w:pPr>
      <w:r>
        <w:t>https://outofcourtsolutions.com/virtual-online-divorce-mediation/</w:t>
      </w:r>
    </w:p>
    <w:p>
      <w:pPr>
        <w:pStyle w:val="ListBullet"/>
      </w:pPr>
      <w:r>
        <w:t>https://auritmediation.com/online-mediation-in-arizona/</w:t>
      </w:r>
    </w:p>
    <w:p>
      <w:pPr>
        <w:pStyle w:val="ListBullet"/>
      </w:pPr>
      <w:r>
        <w:t>https://auritmediation.com/property-division-mediation/</w:t>
      </w:r>
    </w:p>
    <w:p>
      <w:pPr>
        <w:pStyle w:val="ListBullet"/>
      </w:pPr>
      <w:r>
        <w:t>https://auritmediation.com/child-custody-mediation/</w:t>
      </w:r>
    </w:p>
    <w:p>
      <w:pPr>
        <w:pStyle w:val="ListBullet"/>
      </w:pPr>
      <w:r>
        <w:t>https://auritmediation.com/child-support-mediation/</w:t>
      </w:r>
    </w:p>
    <w:p>
      <w:pPr>
        <w:pStyle w:val="ListBullet"/>
      </w:pPr>
      <w:r>
        <w:t>https://auritmediation.com/divorce-mediation/</w:t>
      </w:r>
    </w:p>
    <w:p>
      <w:r>
        <w:t>Arizona legal references validated from Arizona Legislature (A.R.S.) and Arizona Rules of Family Law Procedure sources used by existing Aurit content.</w:t>
      </w:r>
    </w:p>
    <w:p>
      <w:pPr>
        <w:pStyle w:val="Heading1"/>
      </w:pPr>
      <w:r>
        <w:t>2) Competitor Analysis for "online divorce mediation in Arizona"</w:t>
      </w:r>
    </w:p>
    <w:p>
      <w:pPr>
        <w:pStyle w:val="Heading2"/>
      </w:pPr>
      <w:r>
        <w:t>A) Affordable Mediation - Divorce Mediation for the Digital Age - eMediation!</w:t>
      </w:r>
    </w:p>
    <w:p>
      <w:pPr>
        <w:pStyle w:val="ListBullet"/>
      </w:pPr>
      <w:r>
        <w:t>Intent: Bottom and middle funnel service intent. Focuses on getting consultation leads with a simple "eMediation" pitch.</w:t>
      </w:r>
    </w:p>
    <w:p>
      <w:pPr>
        <w:pStyle w:val="ListBullet"/>
      </w:pPr>
      <w:r>
        <w:t>Messaging: Emphasizes remote convenience, same service quality as in person, and pay as you go pricing without retainer.</w:t>
      </w:r>
    </w:p>
    <w:p>
      <w:pPr>
        <w:pStyle w:val="ListBullet"/>
      </w:pPr>
      <w:r>
        <w:t>Content structure: One main H1 with short educational H2 blocks and two conversion sections (consultation + question form).</w:t>
      </w:r>
    </w:p>
    <w:p>
      <w:pPr>
        <w:pStyle w:val="ListBullet"/>
      </w:pPr>
      <w:r>
        <w:t>Heading keyword placement: Uses "Divorce Mediation" and "eMediation" repeatedly, but weaker Arizona geo targeting and weaker "online divorce mediation in Arizona" exact match usage.</w:t>
      </w:r>
    </w:p>
    <w:p>
      <w:pPr>
        <w:pStyle w:val="ListBullet"/>
      </w:pPr>
      <w:r>
        <w:t>Legal references: Mentions legal topics (spousal maintenance, legal separation) but does not cite Arizona statutes or court rules.</w:t>
      </w:r>
    </w:p>
    <w:p>
      <w:pPr>
        <w:pStyle w:val="ListBullet"/>
      </w:pPr>
      <w:r>
        <w:t>Topics/services: Remote sessions, scheduling flexibility, consultation, pricing model, mediation lite.</w:t>
      </w:r>
    </w:p>
    <w:p>
      <w:pPr>
        <w:pStyle w:val="ListBullet"/>
      </w:pPr>
      <w:r>
        <w:t>Visual content: Very limited. No comparison tables, no process map, no FAQ schema-driven Q/A block.</w:t>
      </w:r>
    </w:p>
    <w:p>
      <w:pPr>
        <w:pStyle w:val="ListBullet"/>
      </w:pPr>
      <w:r>
        <w:t>Trust signals: Testimonials are present as a site element, licensed attorney mention, consultation CTA.</w:t>
      </w:r>
    </w:p>
    <w:p>
      <w:pPr>
        <w:pStyle w:val="ListBullet"/>
      </w:pPr>
      <w:r>
        <w:t>AEO/SGE/LLM signals: Moderate. Some direct Q style headings, but shallow depth and no FAQPage schema on this page.</w:t>
      </w:r>
    </w:p>
    <w:p>
      <w:pPr>
        <w:pStyle w:val="ListBullet"/>
      </w:pPr>
      <w:r>
        <w:t>Prominent keywords: divorce mediation, emediation, mediation services, online mediation, legal separation, spousal maintenance, retainer.</w:t>
      </w:r>
    </w:p>
    <w:p>
      <w:pPr>
        <w:pStyle w:val="Heading2"/>
      </w:pPr>
      <w:r>
        <w:t>B) Out of Court Solutions - Virtual Divorce Mediation and Online Divorce Mediation in Arizona</w:t>
      </w:r>
    </w:p>
    <w:p>
      <w:pPr>
        <w:pStyle w:val="ListBullet"/>
      </w:pPr>
      <w:r>
        <w:t>Intent: Strong service-page conversion intent with heavy Q and A expansion for informational + transactional coverage.</w:t>
      </w:r>
    </w:p>
    <w:p>
      <w:pPr>
        <w:pStyle w:val="ListBullet"/>
      </w:pPr>
      <w:r>
        <w:t>Messaging: "100% online" convenience, legal information support, lower stress and lower cost than litigation, free consultation.</w:t>
      </w:r>
    </w:p>
    <w:p>
      <w:pPr>
        <w:pStyle w:val="ListBullet"/>
      </w:pPr>
      <w:r>
        <w:t>Content structure: H1 + benefit blocks + large FAQ corpus + testimonial wall + contact section.</w:t>
      </w:r>
    </w:p>
    <w:p>
      <w:pPr>
        <w:pStyle w:val="ListBullet"/>
      </w:pPr>
      <w:r>
        <w:t>Heading keyword placement: Strong use of "Virtual Divorce Mediation" and "Online Divorce Mediation in Arizona" in title/H1 and body.</w:t>
      </w:r>
    </w:p>
    <w:p>
      <w:pPr>
        <w:pStyle w:val="ListBullet"/>
      </w:pPr>
      <w:r>
        <w:t>Legal references: Legal concepts are explained (no fault, 90 day residency, settlement filing) but direct statute citations are limited in body copy.</w:t>
      </w:r>
    </w:p>
    <w:p>
      <w:pPr>
        <w:pStyle w:val="ListBullet"/>
      </w:pPr>
      <w:r>
        <w:t>Topics/services: Legal separation, property and debt division, child support, spousal maintenance, process, timelines, costs, attorney option.</w:t>
      </w:r>
    </w:p>
    <w:p>
      <w:pPr>
        <w:pStyle w:val="ListBullet"/>
      </w:pPr>
      <w:r>
        <w:t>Visual content: Includes at least one table and strong testimonial section with named reviews.</w:t>
      </w:r>
    </w:p>
    <w:p>
      <w:pPr>
        <w:pStyle w:val="ListBullet"/>
      </w:pPr>
      <w:r>
        <w:t>Trust signals: High. Many testimonial snippets with names, free consultation CTA, local office/NAP details.</w:t>
      </w:r>
    </w:p>
    <w:p>
      <w:pPr>
        <w:pStyle w:val="ListBullet"/>
      </w:pPr>
      <w:r>
        <w:t>AEO/SGE/LLM signals: High. Page includes 28 FAQPage schema Q and A entries, which strongly supports answer extraction and AI summarization.</w:t>
      </w:r>
    </w:p>
    <w:p>
      <w:pPr>
        <w:pStyle w:val="ListBullet"/>
      </w:pPr>
      <w:r>
        <w:t>Prominent keywords: virtual divorce mediation, online divorce mediation, legal separation mediation, free consultation, settlement agreement, mediator, Arizona divorce.</w:t>
      </w:r>
    </w:p>
    <w:p>
      <w:pPr>
        <w:pStyle w:val="Heading1"/>
      </w:pPr>
      <w:r>
        <w:t>3) Current Aurit Online Mediation Page - What Stays vs What Must Be Added</w:t>
      </w:r>
    </w:p>
    <w:p>
      <w:pPr>
        <w:pStyle w:val="Heading2"/>
      </w:pPr>
      <w:r>
        <w:t>What Aurit already does better (keep these elements)</w:t>
      </w:r>
    </w:p>
    <w:p>
      <w:pPr>
        <w:pStyle w:val="ListBullet"/>
      </w:pPr>
      <w:r>
        <w:t>Clear and differentiated "People, Process, and Technology" positioning. Competitors do not explain operational quality this clearly.</w:t>
      </w:r>
    </w:p>
    <w:p>
      <w:pPr>
        <w:pStyle w:val="ListBullet"/>
      </w:pPr>
      <w:r>
        <w:t>Strong emotional framing around calm process, flexibility, and remote accessibility.</w:t>
      </w:r>
    </w:p>
    <w:p>
      <w:pPr>
        <w:pStyle w:val="ListBullet"/>
      </w:pPr>
      <w:r>
        <w:t>Good topical relevance to online mediation in Arizona, including benefits and an easy start path.</w:t>
      </w:r>
    </w:p>
    <w:p>
      <w:pPr>
        <w:pStyle w:val="ListBullet"/>
      </w:pPr>
      <w:r>
        <w:t>Strong internal linking opportunities from related Arizona divorce topics at the bottom of the page.</w:t>
      </w:r>
    </w:p>
    <w:p>
      <w:pPr>
        <w:pStyle w:val="ListBullet"/>
      </w:pPr>
      <w:r>
        <w:t>Conversion path already exists (free one hour consultation CTA).</w:t>
      </w:r>
    </w:p>
    <w:p>
      <w:pPr>
        <w:pStyle w:val="Heading2"/>
      </w:pPr>
      <w:r>
        <w:t>What Aurit is missing vs competitors and Aurit template pages</w:t>
      </w:r>
    </w:p>
    <w:p>
      <w:pPr>
        <w:pStyle w:val="ListBullet"/>
      </w:pPr>
      <w:r>
        <w:t>Meta description is missing (direct CTR loss opportunity in SERP).</w:t>
      </w:r>
    </w:p>
    <w:p>
      <w:pPr>
        <w:pStyle w:val="ListBullet"/>
      </w:pPr>
      <w:r>
        <w:t>No dedicated FAQ section with many direct Q and A entries and no FAQPage schema on this URL.</w:t>
      </w:r>
    </w:p>
    <w:p>
      <w:pPr>
        <w:pStyle w:val="ListBullet"/>
      </w:pPr>
      <w:r>
        <w:t>No explicit Arizona legal reference section (statutes/rules) on this specific page.</w:t>
      </w:r>
    </w:p>
    <w:p>
      <w:pPr>
        <w:pStyle w:val="ListBullet"/>
      </w:pPr>
      <w:r>
        <w:t>Missing proven Aurit template sections: "How We Support Unique Cases", "Meet Our Founders and Mediators", "Hear what others have to say", "Serving Clients Across Arizona", and a strong final CTA block.</w:t>
      </w:r>
    </w:p>
    <w:p>
      <w:pPr>
        <w:pStyle w:val="ListBullet"/>
      </w:pPr>
      <w:r>
        <w:t>No comparison visual (online mediation vs litigation) despite this being a high intent decision query.</w:t>
      </w:r>
    </w:p>
    <w:p>
      <w:pPr>
        <w:pStyle w:val="ListBullet"/>
      </w:pPr>
      <w:r>
        <w:t>Less coverage of key intent modifiers: virtual divorce mediation, online legal separation mediation, cost, timeline, enforceability, out of state spouse scenario.</w:t>
      </w:r>
    </w:p>
    <w:p>
      <w:pPr>
        <w:pStyle w:val="Heading1"/>
      </w:pPr>
      <w:r>
        <w:t>4) Analysis Matrix and Recommendations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Factor</w:t>
            </w:r>
          </w:p>
        </w:tc>
        <w:tc>
          <w:tcPr>
            <w:tcW w:type="dxa" w:w="1728"/>
          </w:tcPr>
          <w:p>
            <w:r>
              <w:t>Affordable Mediation</w:t>
            </w:r>
          </w:p>
        </w:tc>
        <w:tc>
          <w:tcPr>
            <w:tcW w:type="dxa" w:w="1728"/>
          </w:tcPr>
          <w:p>
            <w:r>
              <w:t>Out of Court Solutions</w:t>
            </w:r>
          </w:p>
        </w:tc>
        <w:tc>
          <w:tcPr>
            <w:tcW w:type="dxa" w:w="1728"/>
          </w:tcPr>
          <w:p>
            <w:r>
              <w:t>Aurit Current Page</w:t>
            </w:r>
          </w:p>
        </w:tc>
        <w:tc>
          <w:tcPr>
            <w:tcW w:type="dxa" w:w="1728"/>
          </w:tcPr>
          <w:p>
            <w:r>
              <w:t>Recommendation for Aurit Optimization</w:t>
            </w:r>
          </w:p>
        </w:tc>
      </w:tr>
      <w:tr>
        <w:tc>
          <w:tcPr>
            <w:tcW w:type="dxa" w:w="1728"/>
          </w:tcPr>
          <w:p>
            <w:r>
              <w:t>Legal references</w:t>
            </w:r>
          </w:p>
        </w:tc>
        <w:tc>
          <w:tcPr>
            <w:tcW w:type="dxa" w:w="1728"/>
          </w:tcPr>
          <w:p>
            <w:r>
              <w:t>Minimal legal citation depth; mostly general legal terms.</w:t>
            </w:r>
          </w:p>
        </w:tc>
        <w:tc>
          <w:tcPr>
            <w:tcW w:type="dxa" w:w="1728"/>
          </w:tcPr>
          <w:p>
            <w:r>
              <w:t>Explains legal process concepts; limited direct statute citations in body.</w:t>
            </w:r>
          </w:p>
        </w:tc>
        <w:tc>
          <w:tcPr>
            <w:tcW w:type="dxa" w:w="1728"/>
          </w:tcPr>
          <w:p>
            <w:r>
              <w:t>No direct legal citations on this URL.</w:t>
            </w:r>
          </w:p>
        </w:tc>
        <w:tc>
          <w:tcPr>
            <w:tcW w:type="dxa" w:w="1728"/>
          </w:tcPr>
          <w:p>
            <w:r>
              <w:t>Add an "How Arizona Law Supports Online Divorce Mediation" section citing A.R.S. 25-312, 25-317, 25-318, 25-319, 25-320, 25-381.09, 25-403, and 25-403.02, plus Rule 67.3 and Rule 68 context.</w:t>
            </w:r>
          </w:p>
        </w:tc>
      </w:tr>
      <w:tr>
        <w:tc>
          <w:tcPr>
            <w:tcW w:type="dxa" w:w="1728"/>
          </w:tcPr>
          <w:p>
            <w:r>
              <w:t>Content structure</w:t>
            </w:r>
          </w:p>
        </w:tc>
        <w:tc>
          <w:tcPr>
            <w:tcW w:type="dxa" w:w="1728"/>
          </w:tcPr>
          <w:p>
            <w:r>
              <w:t>Short service article with limited depth.</w:t>
            </w:r>
          </w:p>
        </w:tc>
        <w:tc>
          <w:tcPr>
            <w:tcW w:type="dxa" w:w="1728"/>
          </w:tcPr>
          <w:p>
            <w:r>
              <w:t>Deep FAQ-heavy service page with strong conversion intent.</w:t>
            </w:r>
          </w:p>
        </w:tc>
        <w:tc>
          <w:tcPr>
            <w:tcW w:type="dxa" w:w="1728"/>
          </w:tcPr>
          <w:p>
            <w:r>
              <w:t>Good narrative structure but missing trust/template sections.</w:t>
            </w:r>
          </w:p>
        </w:tc>
        <w:tc>
          <w:tcPr>
            <w:tcW w:type="dxa" w:w="1728"/>
          </w:tcPr>
          <w:p>
            <w:r>
              <w:t>Adopt Aurit high-performing template flow and retain online-specific sections.</w:t>
            </w:r>
          </w:p>
        </w:tc>
      </w:tr>
      <w:tr>
        <w:tc>
          <w:tcPr>
            <w:tcW w:type="dxa" w:w="1728"/>
          </w:tcPr>
          <w:p>
            <w:r>
              <w:t>Intent and messaging</w:t>
            </w:r>
          </w:p>
        </w:tc>
        <w:tc>
          <w:tcPr>
            <w:tcW w:type="dxa" w:w="1728"/>
          </w:tcPr>
          <w:p>
            <w:r>
              <w:t>Simple remote convenience and pricing message.</w:t>
            </w:r>
          </w:p>
        </w:tc>
        <w:tc>
          <w:tcPr>
            <w:tcW w:type="dxa" w:w="1728"/>
          </w:tcPr>
          <w:p>
            <w:r>
              <w:t>Strong "100% online" + cost/time/stress reduction + legal support.</w:t>
            </w:r>
          </w:p>
        </w:tc>
        <w:tc>
          <w:tcPr>
            <w:tcW w:type="dxa" w:w="1728"/>
          </w:tcPr>
          <w:p>
            <w:r>
              <w:t>Strong technology/process story with lower legal and proof depth.</w:t>
            </w:r>
          </w:p>
        </w:tc>
        <w:tc>
          <w:tcPr>
            <w:tcW w:type="dxa" w:w="1728"/>
          </w:tcPr>
          <w:p>
            <w:r>
              <w:t>Blend Aurit differentiation with competitor intent coverage (cost, timeline, enforceability, custody/support/property outcomes).</w:t>
            </w:r>
          </w:p>
        </w:tc>
      </w:tr>
      <w:tr>
        <w:tc>
          <w:tcPr>
            <w:tcW w:type="dxa" w:w="1728"/>
          </w:tcPr>
          <w:p>
            <w:r>
              <w:t>Headings and keyword placement</w:t>
            </w:r>
          </w:p>
        </w:tc>
        <w:tc>
          <w:tcPr>
            <w:tcW w:type="dxa" w:w="1728"/>
          </w:tcPr>
          <w:p>
            <w:r>
              <w:t>Good "eMediation" positioning, weaker geo target.</w:t>
            </w:r>
          </w:p>
        </w:tc>
        <w:tc>
          <w:tcPr>
            <w:tcW w:type="dxa" w:w="1728"/>
          </w:tcPr>
          <w:p>
            <w:r>
              <w:t>Very strong virtual/online AZ keyword fit.</w:t>
            </w:r>
          </w:p>
        </w:tc>
        <w:tc>
          <w:tcPr>
            <w:tcW w:type="dxa" w:w="1728"/>
          </w:tcPr>
          <w:p>
            <w:r>
              <w:t>Strong "online mediation" positioning, weaker "virtual" variant coverage.</w:t>
            </w:r>
          </w:p>
        </w:tc>
        <w:tc>
          <w:tcPr>
            <w:tcW w:type="dxa" w:w="1728"/>
          </w:tcPr>
          <w:p>
            <w:r>
              <w:t>Expand H2/H3 to include virtual divorce mediation, online legal separation, cost, and FAQ query language.</w:t>
            </w:r>
          </w:p>
        </w:tc>
      </w:tr>
      <w:tr>
        <w:tc>
          <w:tcPr>
            <w:tcW w:type="dxa" w:w="1728"/>
          </w:tcPr>
          <w:p>
            <w:r>
              <w:t>Topics and services</w:t>
            </w:r>
          </w:p>
        </w:tc>
        <w:tc>
          <w:tcPr>
            <w:tcW w:type="dxa" w:w="1728"/>
          </w:tcPr>
          <w:p>
            <w:r>
              <w:t>Basic remote mediation topics.</w:t>
            </w:r>
          </w:p>
        </w:tc>
        <w:tc>
          <w:tcPr>
            <w:tcW w:type="dxa" w:w="1728"/>
          </w:tcPr>
          <w:p>
            <w:r>
              <w:t>Broad issue coverage and common user questions.</w:t>
            </w:r>
          </w:p>
        </w:tc>
        <w:tc>
          <w:tcPr>
            <w:tcW w:type="dxa" w:w="1728"/>
          </w:tcPr>
          <w:p>
            <w:r>
              <w:t>Benefits/process covered; unique case/service depth missing.</w:t>
            </w:r>
          </w:p>
        </w:tc>
        <w:tc>
          <w:tcPr>
            <w:tcW w:type="dxa" w:w="1728"/>
          </w:tcPr>
          <w:p>
            <w:r>
              <w:t>Add explicit service-scope section for parenting plan, child support, spousal maintenance, property/debt division, legal separation, and filing workflows.</w:t>
            </w:r>
          </w:p>
        </w:tc>
      </w:tr>
      <w:tr>
        <w:tc>
          <w:tcPr>
            <w:tcW w:type="dxa" w:w="1728"/>
          </w:tcPr>
          <w:p>
            <w:r>
              <w:t>Visual content</w:t>
            </w:r>
          </w:p>
        </w:tc>
        <w:tc>
          <w:tcPr>
            <w:tcW w:type="dxa" w:w="1728"/>
          </w:tcPr>
          <w:p>
            <w:r>
              <w:t>No comparison visuals.</w:t>
            </w:r>
          </w:p>
        </w:tc>
        <w:tc>
          <w:tcPr>
            <w:tcW w:type="dxa" w:w="1728"/>
          </w:tcPr>
          <w:p>
            <w:r>
              <w:t>Uses table + testimonial wall.</w:t>
            </w:r>
          </w:p>
        </w:tc>
        <w:tc>
          <w:tcPr>
            <w:tcW w:type="dxa" w:w="1728"/>
          </w:tcPr>
          <w:p>
            <w:r>
              <w:t>No comparison table on this URL.</w:t>
            </w:r>
          </w:p>
        </w:tc>
        <w:tc>
          <w:tcPr>
            <w:tcW w:type="dxa" w:w="1728"/>
          </w:tcPr>
          <w:p>
            <w:r>
              <w:t>Add a clear comparison table: online mediation vs litigation.</w:t>
            </w:r>
          </w:p>
        </w:tc>
      </w:tr>
      <w:tr>
        <w:tc>
          <w:tcPr>
            <w:tcW w:type="dxa" w:w="1728"/>
          </w:tcPr>
          <w:p>
            <w:r>
              <w:t>Trust signals</w:t>
            </w:r>
          </w:p>
        </w:tc>
        <w:tc>
          <w:tcPr>
            <w:tcW w:type="dxa" w:w="1728"/>
          </w:tcPr>
          <w:p>
            <w:r>
              <w:t>Some testimonial and credential cues.</w:t>
            </w:r>
          </w:p>
        </w:tc>
        <w:tc>
          <w:tcPr>
            <w:tcW w:type="dxa" w:w="1728"/>
          </w:tcPr>
          <w:p>
            <w:r>
              <w:t>High testimonial volume and named reviews.</w:t>
            </w:r>
          </w:p>
        </w:tc>
        <w:tc>
          <w:tcPr>
            <w:tcW w:type="dxa" w:w="1728"/>
          </w:tcPr>
          <w:p>
            <w:r>
              <w:t>Current page lacks embedded founders/reviews/service area blocks used on Aurit service templates.</w:t>
            </w:r>
          </w:p>
        </w:tc>
        <w:tc>
          <w:tcPr>
            <w:tcW w:type="dxa" w:w="1728"/>
          </w:tcPr>
          <w:p>
            <w:r>
              <w:t>Add Aurit proof blocks used on top service pages: founders, review social proof, Arizona coverage.</w:t>
            </w:r>
          </w:p>
        </w:tc>
      </w:tr>
      <w:tr>
        <w:tc>
          <w:tcPr>
            <w:tcW w:type="dxa" w:w="1728"/>
          </w:tcPr>
          <w:p>
            <w:r>
              <w:t>SGE/AEO/LLM referenceability</w:t>
            </w:r>
          </w:p>
        </w:tc>
        <w:tc>
          <w:tcPr>
            <w:tcW w:type="dxa" w:w="1728"/>
          </w:tcPr>
          <w:p>
            <w:r>
              <w:t>Moderate extraction readiness.</w:t>
            </w:r>
          </w:p>
        </w:tc>
        <w:tc>
          <w:tcPr>
            <w:tcW w:type="dxa" w:w="1728"/>
          </w:tcPr>
          <w:p>
            <w:r>
              <w:t>High because of FAQ schema and answer blocks.</w:t>
            </w:r>
          </w:p>
        </w:tc>
        <w:tc>
          <w:tcPr>
            <w:tcW w:type="dxa" w:w="1728"/>
          </w:tcPr>
          <w:p>
            <w:r>
              <w:t>Moderate-high narrative quality but low schema-ready answer architecture.</w:t>
            </w:r>
          </w:p>
        </w:tc>
        <w:tc>
          <w:tcPr>
            <w:tcW w:type="dxa" w:w="1728"/>
          </w:tcPr>
          <w:p>
            <w:r>
              <w:t>Add direct-answer FAQ blocks, concise definition sections, legal references, and FAQPage schema.</w:t>
            </w:r>
          </w:p>
        </w:tc>
      </w:tr>
      <w:tr>
        <w:tc>
          <w:tcPr>
            <w:tcW w:type="dxa" w:w="1728"/>
          </w:tcPr>
          <w:p>
            <w:r>
              <w:t>Conversion path</w:t>
            </w:r>
          </w:p>
        </w:tc>
        <w:tc>
          <w:tcPr>
            <w:tcW w:type="dxa" w:w="1728"/>
          </w:tcPr>
          <w:p>
            <w:r>
              <w:t>Consultation form present.</w:t>
            </w:r>
          </w:p>
        </w:tc>
        <w:tc>
          <w:tcPr>
            <w:tcW w:type="dxa" w:w="1728"/>
          </w:tcPr>
          <w:p>
            <w:r>
              <w:t>Strong free consultation CTA with contact details.</w:t>
            </w:r>
          </w:p>
        </w:tc>
        <w:tc>
          <w:tcPr>
            <w:tcW w:type="dxa" w:w="1728"/>
          </w:tcPr>
          <w:p>
            <w:r>
              <w:t>Good CTA but less repeated micro-CTA around decision moments.</w:t>
            </w:r>
          </w:p>
        </w:tc>
        <w:tc>
          <w:tcPr>
            <w:tcW w:type="dxa" w:w="1728"/>
          </w:tcPr>
          <w:p>
            <w:r>
              <w:t>Add CTAs after law section, after comparison table, and final CTA section.</w:t>
            </w:r>
          </w:p>
        </w:tc>
      </w:tr>
    </w:tbl>
    <w:p>
      <w:pPr>
        <w:pStyle w:val="Heading1"/>
      </w:pPr>
      <w:r>
        <w:t>5) Keyword Strategy (Primary, Secondary, Long-tail, LSI)</w:t>
      </w:r>
    </w:p>
    <w:p>
      <w:pPr>
        <w:pStyle w:val="ListBullet"/>
      </w:pPr>
      <w:r>
        <w:t>Primary keyword</w:t>
      </w:r>
    </w:p>
    <w:p>
      <w:pPr>
        <w:pStyle w:val="ListBullet2"/>
      </w:pPr>
      <w:r>
        <w:t>online divorce mediation in Arizona</w:t>
      </w:r>
    </w:p>
    <w:p>
      <w:pPr>
        <w:pStyle w:val="ListBullet"/>
      </w:pPr>
      <w:r>
        <w:t>Secondary keywords</w:t>
      </w:r>
    </w:p>
    <w:p>
      <w:pPr>
        <w:pStyle w:val="ListBullet2"/>
      </w:pPr>
      <w:r>
        <w:t>virtual divorce mediation Arizona</w:t>
      </w:r>
    </w:p>
    <w:p>
      <w:pPr>
        <w:pStyle w:val="ListBullet2"/>
      </w:pPr>
      <w:r>
        <w:t>online mediation Arizona</w:t>
      </w:r>
    </w:p>
    <w:p>
      <w:pPr>
        <w:pStyle w:val="ListBullet2"/>
      </w:pPr>
      <w:r>
        <w:t>online legal separation mediation Arizona</w:t>
      </w:r>
    </w:p>
    <w:p>
      <w:pPr>
        <w:pStyle w:val="ListBullet2"/>
      </w:pPr>
      <w:r>
        <w:t>remote divorce mediation Arizona</w:t>
      </w:r>
    </w:p>
    <w:p>
      <w:pPr>
        <w:pStyle w:val="ListBullet2"/>
      </w:pPr>
      <w:r>
        <w:t>Arizona virtual mediation services</w:t>
      </w:r>
    </w:p>
    <w:p>
      <w:pPr>
        <w:pStyle w:val="ListBullet2"/>
      </w:pPr>
      <w:r>
        <w:t>online family mediation Arizona</w:t>
      </w:r>
    </w:p>
    <w:p>
      <w:pPr>
        <w:pStyle w:val="ListBullet"/>
      </w:pPr>
      <w:r>
        <w:t>Long-tail keywords</w:t>
      </w:r>
    </w:p>
    <w:p>
      <w:pPr>
        <w:pStyle w:val="ListBullet2"/>
      </w:pPr>
      <w:r>
        <w:t>how online divorce mediation works in Arizona</w:t>
      </w:r>
    </w:p>
    <w:p>
      <w:pPr>
        <w:pStyle w:val="ListBullet2"/>
      </w:pPr>
      <w:r>
        <w:t>cost of online divorce mediation in Arizona</w:t>
      </w:r>
    </w:p>
    <w:p>
      <w:pPr>
        <w:pStyle w:val="ListBullet2"/>
      </w:pPr>
      <w:r>
        <w:t>is online divorce mediation legally binding in Arizona</w:t>
      </w:r>
    </w:p>
    <w:p>
      <w:pPr>
        <w:pStyle w:val="ListBullet2"/>
      </w:pPr>
      <w:r>
        <w:t>online mediation for child custody and parenting plan in Arizona</w:t>
      </w:r>
    </w:p>
    <w:p>
      <w:pPr>
        <w:pStyle w:val="ListBullet2"/>
      </w:pPr>
      <w:r>
        <w:t>online mediation for property division in Arizona</w:t>
      </w:r>
    </w:p>
    <w:p>
      <w:pPr>
        <w:pStyle w:val="ListBullet2"/>
      </w:pPr>
      <w:r>
        <w:t>online mediation for spousal maintenance in Arizona</w:t>
      </w:r>
    </w:p>
    <w:p>
      <w:pPr>
        <w:pStyle w:val="ListBullet2"/>
      </w:pPr>
      <w:r>
        <w:t>can we mediate if one spouse lives out of state Arizona</w:t>
      </w:r>
    </w:p>
    <w:p>
      <w:pPr>
        <w:pStyle w:val="ListBullet2"/>
      </w:pPr>
      <w:r>
        <w:t>do both spouses need to attend virtual mediation in Arizona</w:t>
      </w:r>
    </w:p>
    <w:p>
      <w:pPr>
        <w:pStyle w:val="ListBullet2"/>
      </w:pPr>
      <w:r>
        <w:t>online legal separation mediation in Arizona</w:t>
      </w:r>
    </w:p>
    <w:p>
      <w:pPr>
        <w:pStyle w:val="ListBullet2"/>
      </w:pPr>
      <w:r>
        <w:t>how long does virtual divorce mediation take in Arizona</w:t>
      </w:r>
    </w:p>
    <w:p>
      <w:pPr>
        <w:pStyle w:val="ListBullet"/>
      </w:pPr>
      <w:r>
        <w:t>LSI and entity-support keywords</w:t>
      </w:r>
    </w:p>
    <w:p>
      <w:pPr>
        <w:pStyle w:val="ListBullet2"/>
      </w:pPr>
      <w:r>
        <w:t>Arizona divorce mediation</w:t>
      </w:r>
    </w:p>
    <w:p>
      <w:pPr>
        <w:pStyle w:val="ListBullet2"/>
      </w:pPr>
      <w:r>
        <w:t>legal separation</w:t>
      </w:r>
    </w:p>
    <w:p>
      <w:pPr>
        <w:pStyle w:val="ListBullet2"/>
      </w:pPr>
      <w:r>
        <w:t>parenting plan</w:t>
      </w:r>
    </w:p>
    <w:p>
      <w:pPr>
        <w:pStyle w:val="ListBullet2"/>
      </w:pPr>
      <w:r>
        <w:t>legal decision-making</w:t>
      </w:r>
    </w:p>
    <w:p>
      <w:pPr>
        <w:pStyle w:val="ListBullet2"/>
      </w:pPr>
      <w:r>
        <w:t>parenting time</w:t>
      </w:r>
    </w:p>
    <w:p>
      <w:pPr>
        <w:pStyle w:val="ListBullet2"/>
      </w:pPr>
      <w:r>
        <w:t>child support guidelines</w:t>
      </w:r>
    </w:p>
    <w:p>
      <w:pPr>
        <w:pStyle w:val="ListBullet2"/>
      </w:pPr>
      <w:r>
        <w:t>spousal maintenance</w:t>
      </w:r>
    </w:p>
    <w:p>
      <w:pPr>
        <w:pStyle w:val="ListBullet2"/>
      </w:pPr>
      <w:r>
        <w:t>community property division</w:t>
      </w:r>
    </w:p>
    <w:p>
      <w:pPr>
        <w:pStyle w:val="ListBullet2"/>
      </w:pPr>
      <w:r>
        <w:t>settlement agreement</w:t>
      </w:r>
    </w:p>
    <w:p>
      <w:pPr>
        <w:pStyle w:val="ListBullet2"/>
      </w:pPr>
      <w:r>
        <w:t>confidential mediation</w:t>
      </w:r>
    </w:p>
    <w:p>
      <w:pPr>
        <w:pStyle w:val="ListBullet2"/>
      </w:pPr>
      <w:r>
        <w:t>alternative dispute resolution</w:t>
      </w:r>
    </w:p>
    <w:p>
      <w:pPr>
        <w:pStyle w:val="ListBullet2"/>
      </w:pPr>
      <w:r>
        <w:t>Rule 67.3 private mediation</w:t>
      </w:r>
    </w:p>
    <w:p>
      <w:pPr>
        <w:pStyle w:val="ListBullet2"/>
      </w:pPr>
      <w:r>
        <w:t>Rule 68 conciliation court</w:t>
      </w:r>
    </w:p>
    <w:p>
      <w:pPr>
        <w:pStyle w:val="ListBullet2"/>
      </w:pPr>
      <w:r>
        <w:t>A.R.S. 25-317</w:t>
      </w:r>
    </w:p>
    <w:p>
      <w:pPr>
        <w:pStyle w:val="ListBullet2"/>
      </w:pPr>
      <w:r>
        <w:t>A.R.S. 25-318</w:t>
      </w:r>
    </w:p>
    <w:p>
      <w:pPr>
        <w:pStyle w:val="ListBullet2"/>
      </w:pPr>
      <w:r>
        <w:t>A.R.S. 25-319</w:t>
      </w:r>
    </w:p>
    <w:p>
      <w:pPr>
        <w:pStyle w:val="ListBullet2"/>
      </w:pPr>
      <w:r>
        <w:t>A.R.S. 25-320</w:t>
      </w:r>
    </w:p>
    <w:p>
      <w:pPr>
        <w:pStyle w:val="ListBullet2"/>
      </w:pPr>
      <w:r>
        <w:t>A.R.S. 25-403</w:t>
      </w:r>
    </w:p>
    <w:p>
      <w:pPr>
        <w:pStyle w:val="ListBullet2"/>
      </w:pPr>
      <w:r>
        <w:t>A.R.S. 25-403.02</w:t>
      </w:r>
    </w:p>
    <w:p>
      <w:pPr>
        <w:pStyle w:val="ListBullet2"/>
      </w:pPr>
      <w:r>
        <w:t>A.R.S. 25-381.09</w:t>
      </w:r>
    </w:p>
    <w:p>
      <w:r>
        <w:br w:type="page"/>
      </w:r>
    </w:p>
    <w:p>
      <w:pPr>
        <w:pStyle w:val="Heading1"/>
      </w:pPr>
      <w:r>
        <w:t>6) Optimized Page Copy: Online Divorce Mediation in Arizona</w:t>
      </w:r>
    </w:p>
    <w:p>
      <w:pPr>
        <w:pStyle w:val="Heading2"/>
      </w:pPr>
      <w:r>
        <w:t>Recommended SEO metadata</w:t>
      </w:r>
    </w:p>
    <w:p>
      <w:r>
        <w:t>Title Tag: Online Divorce Mediation in Arizona | Virtual Divorce Mediation | Aurit Mediation</w:t>
      </w:r>
    </w:p>
    <w:p>
      <w:r>
        <w:t>Meta Description: Resolve divorce and legal separation online with experienced Arizona mediators. Private virtual sessions for custody, support, property, and settlement agreements.</w:t>
      </w:r>
    </w:p>
    <w:p>
      <w:r>
        <w:t>URL: /online-mediation-in-arizona/</w:t>
      </w:r>
    </w:p>
    <w:p>
      <w:r>
        <w:t>H1: Online Divorce Mediation in Arizona</w:t>
      </w:r>
    </w:p>
    <w:p>
      <w:pPr>
        <w:pStyle w:val="Heading2"/>
      </w:pPr>
      <w:r>
        <w:t>Page body copy</w:t>
      </w:r>
    </w:p>
    <w:p>
      <w:pPr>
        <w:pStyle w:val="Heading3"/>
      </w:pPr>
      <w:r>
        <w:t>Online Divorce Mediation in Arizona</w:t>
      </w:r>
    </w:p>
    <w:p>
      <w:r>
        <w:t>If you are looking for a practical, lower conflict way to move forward, online divorce mediation in Arizona gives you a secure and flexible path to resolve your case without unnecessary court battles. Aurit Mediation helps spouses and co-parents address the legal and financial terms of divorce through guided virtual sessions, clear agreements, and a process designed to protect your time, privacy, and peace of mind.</w:t>
      </w:r>
    </w:p>
    <w:p>
      <w:r>
        <w:t>Our virtual mediation services support Arizona families with:</w:t>
      </w:r>
    </w:p>
    <w:p>
      <w:pPr>
        <w:pStyle w:val="ListBullet"/>
      </w:pPr>
      <w:r>
        <w:t>Divorce and legal separation mediation</w:t>
      </w:r>
    </w:p>
    <w:p>
      <w:pPr>
        <w:pStyle w:val="ListBullet"/>
      </w:pPr>
      <w:r>
        <w:t>Parenting plan and legal decision-making discussions</w:t>
      </w:r>
    </w:p>
    <w:p>
      <w:pPr>
        <w:pStyle w:val="ListBullet"/>
      </w:pPr>
      <w:r>
        <w:t>Child support and spousal maintenance terms</w:t>
      </w:r>
    </w:p>
    <w:p>
      <w:pPr>
        <w:pStyle w:val="ListBullet"/>
      </w:pPr>
      <w:r>
        <w:t>Community property and debt division</w:t>
      </w:r>
    </w:p>
    <w:p>
      <w:pPr>
        <w:pStyle w:val="ListBullet"/>
      </w:pPr>
      <w:r>
        <w:t>Court-ready settlement documentation</w:t>
      </w:r>
    </w:p>
    <w:p>
      <w:pPr>
        <w:pStyle w:val="Heading3"/>
      </w:pPr>
      <w:r>
        <w:t>Why Arizona Families Choose Virtual Divorce Mediation</w:t>
      </w:r>
    </w:p>
    <w:p>
      <w:pPr>
        <w:pStyle w:val="ListBullet"/>
      </w:pPr>
      <w:r>
        <w:t>Convenience across busy schedules: Meet from home, work, or separate locations inside or outside Arizona.</w:t>
      </w:r>
    </w:p>
    <w:p>
      <w:pPr>
        <w:pStyle w:val="ListBullet"/>
      </w:pPr>
      <w:r>
        <w:t>Lower conflict environment: Structured virtual sessions reduce tension and keep discussions focused.</w:t>
      </w:r>
    </w:p>
    <w:p>
      <w:pPr>
        <w:pStyle w:val="ListBullet"/>
      </w:pPr>
      <w:r>
        <w:t>Better cost control: Mediation is typically more affordable than prolonged litigation with two adversarial attorneys.</w:t>
      </w:r>
    </w:p>
    <w:p>
      <w:pPr>
        <w:pStyle w:val="ListBullet"/>
      </w:pPr>
      <w:r>
        <w:t>Faster progress: Couples can often resolve key issues in a matter of weeks instead of waiting months for contested hearings.</w:t>
      </w:r>
    </w:p>
    <w:p>
      <w:pPr>
        <w:pStyle w:val="ListBullet"/>
      </w:pPr>
      <w:r>
        <w:t>Private process: Mediation discussions are designed to stay confidential under Arizona mediation rules.</w:t>
      </w:r>
    </w:p>
    <w:p>
      <w:pPr>
        <w:pStyle w:val="Heading3"/>
      </w:pPr>
      <w:r>
        <w:t>How Arizona Law Supports Online Divorce Mediation</w:t>
      </w:r>
    </w:p>
    <w:p>
      <w:r>
        <w:t>Arizona law supports settlement-focused divorce resolution. The statutes and rules below are highly relevant when parties use virtual mediation to reach agreements:</w:t>
      </w:r>
    </w:p>
    <w:p>
      <w:pPr>
        <w:pStyle w:val="ListBullet"/>
      </w:pPr>
      <w:r>
        <w:t>A.R.S. 25-312: One spouse must generally satisfy Arizona domicile requirements before filing for dissolution.</w:t>
      </w:r>
    </w:p>
    <w:p>
      <w:pPr>
        <w:pStyle w:val="ListBullet"/>
      </w:pPr>
      <w:r>
        <w:t>A.R.S. 25-317: Written separation agreements can be incorporated into a decree when the court finds required terms appropriate.</w:t>
      </w:r>
    </w:p>
    <w:p>
      <w:pPr>
        <w:pStyle w:val="ListBullet"/>
      </w:pPr>
      <w:r>
        <w:t>A.R.S. 25-318: Community property and debts are divided equitably in dissolution and legal separation matters.</w:t>
      </w:r>
    </w:p>
    <w:p>
      <w:pPr>
        <w:pStyle w:val="ListBullet"/>
      </w:pPr>
      <w:r>
        <w:t>A.R.S. 25-319: Spousal maintenance decisions follow statutory eligibility and guideline factors.</w:t>
      </w:r>
    </w:p>
    <w:p>
      <w:pPr>
        <w:pStyle w:val="ListBullet"/>
      </w:pPr>
      <w:r>
        <w:t>A.R.S. 25-320: Child support is determined under Arizona child support guidelines.</w:t>
      </w:r>
    </w:p>
    <w:p>
      <w:pPr>
        <w:pStyle w:val="ListBullet"/>
      </w:pPr>
      <w:r>
        <w:t>A.R.S. 25-403 and 25-403.02: Parenting decisions and plans are guided by the child's best interests.</w:t>
      </w:r>
    </w:p>
    <w:p>
      <w:pPr>
        <w:pStyle w:val="ListBullet"/>
      </w:pPr>
      <w:r>
        <w:t>A.R.S. 25-381.09: Conciliation services may be used for amicable settlement and to reduce litigation.</w:t>
      </w:r>
    </w:p>
    <w:p>
      <w:pPr>
        <w:pStyle w:val="ListBullet"/>
      </w:pPr>
      <w:r>
        <w:t>Arizona Rules of Family Law Procedure Rule 67.3 and Rule 68: Private mediation and conciliation court frameworks reinforce confidentiality and ADR options in family law cases.</w:t>
      </w:r>
    </w:p>
    <w:p>
      <w:r>
        <w:t>Legal note: This page is educational and not legal advice. Mediation outcomes depend on each family's facts and must satisfy court requirements.</w:t>
      </w:r>
    </w:p>
    <w:p>
      <w:pPr>
        <w:pStyle w:val="Heading3"/>
      </w:pPr>
      <w:r>
        <w:t>What Our Online Divorce Mediation Services Cover</w:t>
      </w:r>
    </w:p>
    <w:p>
      <w:pPr>
        <w:pStyle w:val="ListBullet"/>
      </w:pPr>
      <w:r>
        <w:t>Divorce and legal separation terms</w:t>
      </w:r>
    </w:p>
    <w:p>
      <w:pPr>
        <w:pStyle w:val="ListBullet"/>
      </w:pPr>
      <w:r>
        <w:t>Parenting plans, legal decision-making, and parenting time schedules</w:t>
      </w:r>
    </w:p>
    <w:p>
      <w:pPr>
        <w:pStyle w:val="ListBullet"/>
      </w:pPr>
      <w:r>
        <w:t>Child support calculations and cost-sharing structure</w:t>
      </w:r>
    </w:p>
    <w:p>
      <w:pPr>
        <w:pStyle w:val="ListBullet"/>
      </w:pPr>
      <w:r>
        <w:t>Spousal maintenance discussions</w:t>
      </w:r>
    </w:p>
    <w:p>
      <w:pPr>
        <w:pStyle w:val="ListBullet"/>
      </w:pPr>
      <w:r>
        <w:t>Property and debt division for homes, accounts, businesses, and other assets</w:t>
      </w:r>
    </w:p>
    <w:p>
      <w:pPr>
        <w:pStyle w:val="ListBullet"/>
      </w:pPr>
      <w:r>
        <w:t>Case pathways for spouses in different locations or with demanding schedules</w:t>
      </w:r>
    </w:p>
    <w:p>
      <w:pPr>
        <w:pStyle w:val="ListBullet"/>
      </w:pPr>
      <w:r>
        <w:t>Preparation of clear settlement terms for filing and review</w:t>
      </w:r>
    </w:p>
    <w:p>
      <w:pPr>
        <w:pStyle w:val="Heading3"/>
      </w:pPr>
      <w:r>
        <w:t>Virtual Divorce Mediation vs Litigation in Arizona</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 Factor</w:t>
            </w:r>
          </w:p>
        </w:tc>
        <w:tc>
          <w:tcPr>
            <w:tcW w:type="dxa" w:w="2880"/>
          </w:tcPr>
          <w:p>
            <w:r>
              <w:t>Online Divorce Mediation</w:t>
            </w:r>
          </w:p>
        </w:tc>
        <w:tc>
          <w:tcPr>
            <w:tcW w:type="dxa" w:w="2880"/>
          </w:tcPr>
          <w:p>
            <w:r>
              <w:t>Traditional Litigation</w:t>
            </w:r>
          </w:p>
        </w:tc>
      </w:tr>
      <w:tr>
        <w:tc>
          <w:tcPr>
            <w:tcW w:type="dxa" w:w="2880"/>
          </w:tcPr>
          <w:p>
            <w:r>
              <w:t>Process control</w:t>
            </w:r>
          </w:p>
        </w:tc>
        <w:tc>
          <w:tcPr>
            <w:tcW w:type="dxa" w:w="2880"/>
          </w:tcPr>
          <w:p>
            <w:r>
              <w:t>You and your spouse shape outcomes together with mediator guidance.</w:t>
            </w:r>
          </w:p>
        </w:tc>
        <w:tc>
          <w:tcPr>
            <w:tcW w:type="dxa" w:w="2880"/>
          </w:tcPr>
          <w:p>
            <w:r>
              <w:t>A judge decides unresolved issues after adversarial proceedings.</w:t>
            </w:r>
          </w:p>
        </w:tc>
      </w:tr>
      <w:tr>
        <w:tc>
          <w:tcPr>
            <w:tcW w:type="dxa" w:w="2880"/>
          </w:tcPr>
          <w:p>
            <w:r>
              <w:t>Timeline</w:t>
            </w:r>
          </w:p>
        </w:tc>
        <w:tc>
          <w:tcPr>
            <w:tcW w:type="dxa" w:w="2880"/>
          </w:tcPr>
          <w:p>
            <w:r>
              <w:t>Often resolved in multiple sessions over weeks.</w:t>
            </w:r>
          </w:p>
        </w:tc>
        <w:tc>
          <w:tcPr>
            <w:tcW w:type="dxa" w:w="2880"/>
          </w:tcPr>
          <w:p>
            <w:r>
              <w:t>Can extend for months or longer based on hearings and discovery.</w:t>
            </w:r>
          </w:p>
        </w:tc>
      </w:tr>
      <w:tr>
        <w:tc>
          <w:tcPr>
            <w:tcW w:type="dxa" w:w="2880"/>
          </w:tcPr>
          <w:p>
            <w:r>
              <w:t>Cost profile</w:t>
            </w:r>
          </w:p>
        </w:tc>
        <w:tc>
          <w:tcPr>
            <w:tcW w:type="dxa" w:w="2880"/>
          </w:tcPr>
          <w:p>
            <w:r>
              <w:t>Usually lower and more predictable than full litigation.</w:t>
            </w:r>
          </w:p>
        </w:tc>
        <w:tc>
          <w:tcPr>
            <w:tcW w:type="dxa" w:w="2880"/>
          </w:tcPr>
          <w:p>
            <w:r>
              <w:t>Often higher due to motion practice, hearings, and trial prep.</w:t>
            </w:r>
          </w:p>
        </w:tc>
      </w:tr>
      <w:tr>
        <w:tc>
          <w:tcPr>
            <w:tcW w:type="dxa" w:w="2880"/>
          </w:tcPr>
          <w:p>
            <w:r>
              <w:t>Conflict level</w:t>
            </w:r>
          </w:p>
        </w:tc>
        <w:tc>
          <w:tcPr>
            <w:tcW w:type="dxa" w:w="2880"/>
          </w:tcPr>
          <w:p>
            <w:r>
              <w:t>Designed for cooperative, solution-focused communication.</w:t>
            </w:r>
          </w:p>
        </w:tc>
        <w:tc>
          <w:tcPr>
            <w:tcW w:type="dxa" w:w="2880"/>
          </w:tcPr>
          <w:p>
            <w:r>
              <w:t>Adversarial structure can increase emotional and financial strain.</w:t>
            </w:r>
          </w:p>
        </w:tc>
      </w:tr>
      <w:tr>
        <w:tc>
          <w:tcPr>
            <w:tcW w:type="dxa" w:w="2880"/>
          </w:tcPr>
          <w:p>
            <w:r>
              <w:t>Privacy</w:t>
            </w:r>
          </w:p>
        </w:tc>
        <w:tc>
          <w:tcPr>
            <w:tcW w:type="dxa" w:w="2880"/>
          </w:tcPr>
          <w:p>
            <w:r>
              <w:t>Mediation communications are generally confidential.</w:t>
            </w:r>
          </w:p>
        </w:tc>
        <w:tc>
          <w:tcPr>
            <w:tcW w:type="dxa" w:w="2880"/>
          </w:tcPr>
          <w:p>
            <w:r>
              <w:t>Court filings and hearings create a larger public record.</w:t>
            </w:r>
          </w:p>
        </w:tc>
      </w:tr>
      <w:tr>
        <w:tc>
          <w:tcPr>
            <w:tcW w:type="dxa" w:w="2880"/>
          </w:tcPr>
          <w:p>
            <w:r>
              <w:t>Co-parenting impact</w:t>
            </w:r>
          </w:p>
        </w:tc>
        <w:tc>
          <w:tcPr>
            <w:tcW w:type="dxa" w:w="2880"/>
          </w:tcPr>
          <w:p>
            <w:r>
              <w:t>Supports durable parenting agreements and future cooperation.</w:t>
            </w:r>
          </w:p>
        </w:tc>
        <w:tc>
          <w:tcPr>
            <w:tcW w:type="dxa" w:w="2880"/>
          </w:tcPr>
          <w:p>
            <w:r>
              <w:t>Escalation can make long-term co-parenting more difficult.</w:t>
            </w:r>
          </w:p>
        </w:tc>
      </w:tr>
    </w:tbl>
    <w:p>
      <w:pPr>
        <w:pStyle w:val="Heading3"/>
      </w:pPr>
      <w:r>
        <w:t>Our Online Divorce Mediation Process</w:t>
      </w:r>
    </w:p>
    <w:p>
      <w:r>
        <w:t>1. Schedule your free one hour consultation. We learn your goals, explain fit, and outline next steps.</w:t>
      </w:r>
    </w:p>
    <w:p>
      <w:r>
        <w:t>2. Complete intake and document preparation. We organize key financial and parenting information.</w:t>
      </w:r>
    </w:p>
    <w:p>
      <w:r>
        <w:t>3. Attend virtual mediation sessions. We work through agreements on children, support, property, and logistics.</w:t>
      </w:r>
    </w:p>
    <w:p>
      <w:r>
        <w:t>4. Review and finalize agreements. Terms are drafted clearly so both parties understand and approve them.</w:t>
      </w:r>
    </w:p>
    <w:p>
      <w:r>
        <w:t>5. Prepare for filing and completion. You receive a clear path for submission and finalization.</w:t>
      </w:r>
    </w:p>
    <w:p>
      <w:pPr>
        <w:pStyle w:val="Heading3"/>
      </w:pPr>
      <w:r>
        <w:t>Is Online Mediation Right for Your Arizona Divorce?</w:t>
      </w:r>
    </w:p>
    <w:p>
      <w:r>
        <w:t>Online mediation may be a strong fit when:</w:t>
      </w:r>
    </w:p>
    <w:p>
      <w:pPr>
        <w:pStyle w:val="ListBullet"/>
      </w:pPr>
      <w:r>
        <w:t>Both parties are willing to negotiate in good faith</w:t>
      </w:r>
    </w:p>
    <w:p>
      <w:pPr>
        <w:pStyle w:val="ListBullet"/>
      </w:pPr>
      <w:r>
        <w:t>You want to reduce cost and time compared to litigation</w:t>
      </w:r>
    </w:p>
    <w:p>
      <w:pPr>
        <w:pStyle w:val="ListBullet"/>
      </w:pPr>
      <w:r>
        <w:t>You need flexibility due to work, parenting, travel, or distance</w:t>
      </w:r>
    </w:p>
    <w:p>
      <w:pPr>
        <w:pStyle w:val="ListBullet"/>
      </w:pPr>
      <w:r>
        <w:t>You want practical agreements around custody, support, and assets</w:t>
      </w:r>
    </w:p>
    <w:p>
      <w:pPr>
        <w:pStyle w:val="ListBullet"/>
      </w:pPr>
      <w:r>
        <w:t>You prefer a private and respectful process</w:t>
      </w:r>
    </w:p>
    <w:p>
      <w:r>
        <w:t>Additional safeguards may be required, or mediation may be inappropriate, when there are serious safety concerns, coercive control, or a refusal to provide required financial disclosures.</w:t>
      </w:r>
    </w:p>
    <w:p>
      <w:pPr>
        <w:pStyle w:val="Heading3"/>
      </w:pPr>
      <w:r>
        <w:t>Frequently Asked Questions About Online Divorce Mediation in Arizona</w:t>
      </w:r>
    </w:p>
    <w:p>
      <w:pPr>
        <w:pStyle w:val="ListBullet"/>
      </w:pPr>
      <w:r>
        <w:t>Q: Is online divorce mediation legally valid in Arizona?</w:t>
      </w:r>
    </w:p>
    <w:p>
      <w:pPr>
        <w:pStyle w:val="ListBullet2"/>
      </w:pPr>
      <w:r>
        <w:t>A: Yes. Agreements reached in mediation can be submitted to the court and incorporated into final orders when they meet Arizona legal standards.</w:t>
      </w:r>
    </w:p>
    <w:p>
      <w:pPr>
        <w:pStyle w:val="ListBullet"/>
      </w:pPr>
      <w:r>
        <w:t>Q: Can we mediate if only one spouse lives in Arizona?</w:t>
      </w:r>
    </w:p>
    <w:p>
      <w:pPr>
        <w:pStyle w:val="ListBullet2"/>
      </w:pPr>
      <w:r>
        <w:t>A: In many cases, yes. Arizona filing eligibility generally requires one spouse to meet state domicile requirements under A.R.S. 25-312. Mediation sessions can still be held virtually.</w:t>
      </w:r>
    </w:p>
    <w:p>
      <w:pPr>
        <w:pStyle w:val="ListBullet"/>
      </w:pPr>
      <w:r>
        <w:t>Q: Can we use online mediation for legal separation instead of divorce?</w:t>
      </w:r>
    </w:p>
    <w:p>
      <w:pPr>
        <w:pStyle w:val="ListBullet2"/>
      </w:pPr>
      <w:r>
        <w:t>A: Yes. The process can be used for both divorce and legal separation matters.</w:t>
      </w:r>
    </w:p>
    <w:p>
      <w:pPr>
        <w:pStyle w:val="ListBullet"/>
      </w:pPr>
      <w:r>
        <w:t>Q: How much does online divorce mediation cost?</w:t>
      </w:r>
    </w:p>
    <w:p>
      <w:pPr>
        <w:pStyle w:val="ListBullet2"/>
      </w:pPr>
      <w:r>
        <w:t>A: Cost depends on complexity and number of sessions. Mediation is often significantly less expensive than contested litigation.</w:t>
      </w:r>
    </w:p>
    <w:p>
      <w:pPr>
        <w:pStyle w:val="ListBullet"/>
      </w:pPr>
      <w:r>
        <w:t>Q: How long does virtual mediation take?</w:t>
      </w:r>
    </w:p>
    <w:p>
      <w:pPr>
        <w:pStyle w:val="ListBullet2"/>
      </w:pPr>
      <w:r>
        <w:t>A: Many cases resolve in a few sessions over several weeks, but timeline depends on complexity, responsiveness, and level of agreement.</w:t>
      </w:r>
    </w:p>
    <w:p>
      <w:pPr>
        <w:pStyle w:val="ListBullet"/>
      </w:pPr>
      <w:r>
        <w:t>Q: Do we need to be in the same room during mediation?</w:t>
      </w:r>
    </w:p>
    <w:p>
      <w:pPr>
        <w:pStyle w:val="ListBullet2"/>
      </w:pPr>
      <w:r>
        <w:t>A: No. You can attend from separate locations, and session formats can be adapted to improve comfort and communication.</w:t>
      </w:r>
    </w:p>
    <w:p>
      <w:pPr>
        <w:pStyle w:val="ListBullet"/>
      </w:pPr>
      <w:r>
        <w:t>Q: Can online mediation cover child custody and parenting plans?</w:t>
      </w:r>
    </w:p>
    <w:p>
      <w:pPr>
        <w:pStyle w:val="ListBullet2"/>
      </w:pPr>
      <w:r>
        <w:t>A: Yes. Parenting issues, including legal decision-making and parenting time, can be addressed using child-focused mediation frameworks.</w:t>
      </w:r>
    </w:p>
    <w:p>
      <w:pPr>
        <w:pStyle w:val="ListBullet"/>
      </w:pPr>
      <w:r>
        <w:t>Q: Can child support and spousal maintenance be discussed online?</w:t>
      </w:r>
    </w:p>
    <w:p>
      <w:pPr>
        <w:pStyle w:val="ListBullet2"/>
      </w:pPr>
      <w:r>
        <w:t>A: Yes. Mediation can address support terms and related financial details using Arizona guideline frameworks.</w:t>
      </w:r>
    </w:p>
    <w:p>
      <w:pPr>
        <w:pStyle w:val="ListBullet"/>
      </w:pPr>
      <w:r>
        <w:t>Q: What if one of us already filed in court?</w:t>
      </w:r>
    </w:p>
    <w:p>
      <w:pPr>
        <w:pStyle w:val="ListBullet2"/>
      </w:pPr>
      <w:r>
        <w:t>A: Mediation can still be used after filing in many situations. It is commonly used to narrow issues and avoid contested hearings.</w:t>
      </w:r>
    </w:p>
    <w:p>
      <w:pPr>
        <w:pStyle w:val="ListBullet"/>
      </w:pPr>
      <w:r>
        <w:t>Q: Do we each need our own attorney?</w:t>
      </w:r>
    </w:p>
    <w:p>
      <w:pPr>
        <w:pStyle w:val="ListBullet2"/>
      </w:pPr>
      <w:r>
        <w:t>A: You may consult independent attorneys at any point, but mediation itself is designed to help parties negotiate directly with a neutral mediator.</w:t>
      </w:r>
    </w:p>
    <w:p>
      <w:pPr>
        <w:pStyle w:val="ListBullet"/>
      </w:pPr>
      <w:r>
        <w:t>Q: Is online mediation confidential?</w:t>
      </w:r>
    </w:p>
    <w:p>
      <w:pPr>
        <w:pStyle w:val="ListBullet2"/>
      </w:pPr>
      <w:r>
        <w:t>A: Arizona mediation frameworks generally protect mediation communications as confidential, subject to legal exceptions.</w:t>
      </w:r>
    </w:p>
    <w:p>
      <w:pPr>
        <w:pStyle w:val="ListBullet"/>
      </w:pPr>
      <w:r>
        <w:t>Q: What technology do we need?</w:t>
      </w:r>
    </w:p>
    <w:p>
      <w:pPr>
        <w:pStyle w:val="ListBullet2"/>
      </w:pPr>
      <w:r>
        <w:t>A: A stable internet connection, camera-enabled device, and private setting are usually enough to participate effectively.</w:t>
      </w:r>
    </w:p>
    <w:p>
      <w:pPr>
        <w:pStyle w:val="Heading3"/>
      </w:pPr>
      <w:r>
        <w:t>How We Support Unique Cases</w:t>
      </w:r>
    </w:p>
    <w:p>
      <w:r>
        <w:t>Our attorney-mediator team supports complex and sensitive family situations through private, structured online sessions. We regularly help with:</w:t>
      </w:r>
    </w:p>
    <w:p>
      <w:pPr>
        <w:pStyle w:val="ListBullet"/>
      </w:pPr>
      <w:r>
        <w:t>High conflict communication dynamics</w:t>
      </w:r>
    </w:p>
    <w:p>
      <w:pPr>
        <w:pStyle w:val="ListBullet"/>
      </w:pPr>
      <w:r>
        <w:t>Long distance or out of state spouse participation</w:t>
      </w:r>
    </w:p>
    <w:p>
      <w:pPr>
        <w:pStyle w:val="ListBullet"/>
      </w:pPr>
      <w:r>
        <w:t>Complex property and debt division</w:t>
      </w:r>
    </w:p>
    <w:p>
      <w:pPr>
        <w:pStyle w:val="ListBullet"/>
      </w:pPr>
      <w:r>
        <w:t>Parenting plan disputes and schedule redesign</w:t>
      </w:r>
    </w:p>
    <w:p>
      <w:pPr>
        <w:pStyle w:val="ListBullet"/>
      </w:pPr>
      <w:r>
        <w:t>Same-sex divorce and legal separation mediation</w:t>
      </w:r>
    </w:p>
    <w:p>
      <w:pPr>
        <w:pStyle w:val="ListBullet"/>
      </w:pPr>
      <w:r>
        <w:t>Post-decree support or parenting updates</w:t>
      </w:r>
    </w:p>
    <w:p>
      <w:pPr>
        <w:pStyle w:val="Heading3"/>
      </w:pPr>
      <w:r>
        <w:t>Meet Our Founders and Mediators</w:t>
      </w:r>
    </w:p>
    <w:p>
      <w:r>
        <w:t>Aurit Mediation is led by Michael Aurit, JD, MDR, and Karen Aurit, MA, with a team focused on compassionate, legally informed conflict resolution. Our mediators combine legal knowledge with practical facilitation skills to help families reach clear, durable agreements without unnecessary escalation.</w:t>
      </w:r>
    </w:p>
    <w:p>
      <w:pPr>
        <w:pStyle w:val="Heading3"/>
      </w:pPr>
      <w:r>
        <w:t>Hear what others have to say</w:t>
      </w:r>
    </w:p>
    <w:p>
      <w:r>
        <w:t>Arizona families consistently choose Aurit for a respectful process, clear communication, and results they can live with. Social proof and review content should be embedded in this section to mirror high-performing Aurit service pages and strengthen conversion confidence.</w:t>
      </w:r>
    </w:p>
    <w:p>
      <w:pPr>
        <w:pStyle w:val="Heading3"/>
      </w:pPr>
      <w:r>
        <w:t>Serving Clients Across Arizona</w:t>
      </w:r>
    </w:p>
    <w:p>
      <w:r>
        <w:t>Aurit Mediation supports clients statewide through virtual sessions, including Phoenix, Scottsdale, Glendale, Mesa, Chandler, Tempe, Gilbert, Peoria, Surprise, Tucson, Flagstaff, Prescott, and surrounding Arizona communities.</w:t>
      </w:r>
    </w:p>
    <w:p>
      <w:pPr>
        <w:pStyle w:val="Heading3"/>
      </w:pPr>
      <w:r>
        <w:t>Start Your Online Divorce Mediation in Arizona</w:t>
      </w:r>
    </w:p>
    <w:p>
      <w:r>
        <w:t>If you are ready to resolve your divorce or legal separation with less conflict and more control, schedule your free one hour consultation with Aurit Mediation. Our team will review your situation, explain your options, and map out a practical next step.</w:t>
      </w:r>
    </w:p>
    <w:p>
      <w:r>
        <w:t>CTA options to place in-page:</w:t>
      </w:r>
    </w:p>
    <w:p>
      <w:pPr>
        <w:pStyle w:val="ListBullet"/>
      </w:pPr>
      <w:r>
        <w:t>Schedule Your Free One Hour Consultation</w:t>
      </w:r>
    </w:p>
    <w:p>
      <w:pPr>
        <w:pStyle w:val="ListBullet"/>
      </w:pPr>
      <w:r>
        <w:t>Call for Immediate Assistance</w:t>
      </w:r>
    </w:p>
    <w:p>
      <w:pPr>
        <w:pStyle w:val="ListBullet"/>
      </w:pPr>
      <w:r>
        <w:t>Start Online Mediation Today</w:t>
      </w:r>
    </w:p>
    <w:p>
      <w:pPr>
        <w:pStyle w:val="Heading1"/>
      </w:pPr>
      <w:r>
        <w:t>7) Technical On-Page Recommendations for SGE, AEO, and LLM Referenceability</w:t>
      </w:r>
    </w:p>
    <w:p>
      <w:pPr>
        <w:pStyle w:val="ListBullet"/>
      </w:pPr>
      <w:r>
        <w:t>Add FAQPage JSON-LD using the FAQ section above.</w:t>
      </w:r>
    </w:p>
    <w:p>
      <w:pPr>
        <w:pStyle w:val="ListBullet"/>
      </w:pPr>
      <w:r>
        <w:t>Add LocalBusiness/LegalService schema with Arizona service area entities.</w:t>
      </w:r>
    </w:p>
    <w:p>
      <w:pPr>
        <w:pStyle w:val="ListBullet"/>
      </w:pPr>
      <w:r>
        <w:t>Keep legal reference section near top third of the page for authority signal.</w:t>
      </w:r>
    </w:p>
    <w:p>
      <w:pPr>
        <w:pStyle w:val="ListBullet"/>
      </w:pPr>
      <w:r>
        <w:t>Use jump links at top (Benefits, Law, Process, FAQ, Service Areas, Consultation).</w:t>
      </w:r>
    </w:p>
    <w:p>
      <w:pPr>
        <w:pStyle w:val="ListBullet"/>
      </w:pPr>
      <w:r>
        <w:t>Embed review/testimonial module directly on this URL instead of only nav links.</w:t>
      </w:r>
    </w:p>
    <w:p>
      <w:pPr>
        <w:pStyle w:val="ListBullet"/>
      </w:pPr>
      <w:r>
        <w:t>Add one comparison table block and one short process timeline graphic.</w:t>
      </w:r>
    </w:p>
    <w:p>
      <w:pPr>
        <w:pStyle w:val="ListBullet"/>
      </w:pPr>
      <w:r>
        <w:t>Keep paragraph answers concise (40-70 words) for AI extraction and featured snippets.</w:t>
      </w:r>
    </w:p>
    <w:p>
      <w:pPr>
        <w:pStyle w:val="Heading1"/>
      </w:pPr>
      <w:r>
        <w:t>8) Source URLs Referenced</w:t>
      </w:r>
    </w:p>
    <w:p>
      <w:pPr>
        <w:pStyle w:val="ListBullet"/>
      </w:pPr>
      <w:r>
        <w:t>https://www.affordablemediationaz.com/divorce-mediation-for-the-digital-age-emediation/</w:t>
      </w:r>
    </w:p>
    <w:p>
      <w:pPr>
        <w:pStyle w:val="ListBullet"/>
      </w:pPr>
      <w:r>
        <w:t>https://outofcourtsolutions.com/virtual-online-divorce-mediation/</w:t>
      </w:r>
    </w:p>
    <w:p>
      <w:pPr>
        <w:pStyle w:val="ListBullet"/>
      </w:pPr>
      <w:r>
        <w:t>https://auritmediation.com/online-mediation-in-arizona/</w:t>
      </w:r>
    </w:p>
    <w:p>
      <w:pPr>
        <w:pStyle w:val="ListBullet"/>
      </w:pPr>
      <w:r>
        <w:t>https://auritmediation.com/property-division-mediation/</w:t>
      </w:r>
    </w:p>
    <w:p>
      <w:pPr>
        <w:pStyle w:val="ListBullet"/>
      </w:pPr>
      <w:r>
        <w:t>https://auritmediation.com/child-custody-mediation/</w:t>
      </w:r>
    </w:p>
    <w:p>
      <w:pPr>
        <w:pStyle w:val="ListBullet"/>
      </w:pPr>
      <w:r>
        <w:t>https://auritmediation.com/child-support-mediation/</w:t>
      </w:r>
    </w:p>
    <w:p>
      <w:pPr>
        <w:pStyle w:val="ListBullet"/>
      </w:pPr>
      <w:r>
        <w:t>https://auritmediation.com/divorce-mediation/</w:t>
      </w:r>
    </w:p>
    <w:p>
      <w:pPr>
        <w:pStyle w:val="ListBullet"/>
      </w:pPr>
      <w:r>
        <w:t>https://www.azleg.gov/ars/25/00312.htm</w:t>
      </w:r>
    </w:p>
    <w:p>
      <w:pPr>
        <w:pStyle w:val="ListBullet"/>
      </w:pPr>
      <w:r>
        <w:t>https://www.azleg.gov/ars/25/00317.htm</w:t>
      </w:r>
    </w:p>
    <w:p>
      <w:pPr>
        <w:pStyle w:val="ListBullet"/>
      </w:pPr>
      <w:r>
        <w:t>https://www.azleg.gov/ars/25/00318.htm</w:t>
      </w:r>
    </w:p>
    <w:p>
      <w:pPr>
        <w:pStyle w:val="ListBullet"/>
      </w:pPr>
      <w:r>
        <w:t>https://www.azleg.gov/ars/25/00319.htm</w:t>
      </w:r>
    </w:p>
    <w:p>
      <w:pPr>
        <w:pStyle w:val="ListBullet"/>
      </w:pPr>
      <w:r>
        <w:t>https://www.azleg.gov/ars/25/00320.htm</w:t>
      </w:r>
    </w:p>
    <w:p>
      <w:pPr>
        <w:pStyle w:val="ListBullet"/>
      </w:pPr>
      <w:r>
        <w:t>https://www.azleg.gov/ars/25/00381-09.htm</w:t>
      </w:r>
    </w:p>
    <w:p>
      <w:pPr>
        <w:pStyle w:val="ListBullet"/>
      </w:pPr>
      <w:r>
        <w:t>https://www.azleg.gov/ars/25/00403.htm</w:t>
      </w:r>
    </w:p>
    <w:p>
      <w:pPr>
        <w:pStyle w:val="ListBullet"/>
      </w:pPr>
      <w:r>
        <w:t>https://www.azleg.gov/ars/25/00403-02.htm</w:t>
      </w:r>
    </w:p>
    <w:p>
      <w:pPr>
        <w:pStyle w:val="ListBullet"/>
      </w:pPr>
      <w:r>
        <w:t>https://govt.westlaw.com/azrules/Document/N75F90990D90111E8BA5DD26C9DC5154F?transitionType=Default&amp;contextData=%28sc.Default%29</w:t>
      </w:r>
    </w:p>
    <w:p>
      <w:pPr>
        <w:pStyle w:val="ListBullet"/>
      </w:pPr>
      <w:r>
        <w:t>https://govt.westlaw.com/azrules/Document/N42188730997511DD9D86CB92C01FC325?transitionType=Default&amp;contextData=%28sc.Default%29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