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AB39" w14:textId="77777777" w:rsidR="004D4C67" w:rsidRDefault="00D1641D">
      <w:pPr>
        <w:keepNext/>
        <w:pBdr>
          <w:top w:val="nil"/>
          <w:left w:val="nil"/>
          <w:bottom w:val="nil"/>
          <w:right w:val="nil"/>
          <w:between w:val="nil"/>
        </w:pBdr>
        <w:jc w:val="center"/>
        <w:rPr>
          <w:rFonts w:ascii="Arial" w:eastAsia="Arial" w:hAnsi="Arial" w:cs="Arial"/>
          <w:b/>
          <w:color w:val="000000"/>
          <w:sz w:val="22"/>
          <w:szCs w:val="22"/>
        </w:rPr>
      </w:pPr>
      <w:bookmarkStart w:id="0" w:name="bookmark=id.30j0zll" w:colFirst="0" w:colLast="0"/>
      <w:bookmarkStart w:id="1" w:name="bookmark=id.gjdgxs" w:colFirst="0" w:colLast="0"/>
      <w:bookmarkEnd w:id="0"/>
      <w:bookmarkEnd w:id="1"/>
      <w:r>
        <w:rPr>
          <w:rFonts w:ascii="Arial" w:eastAsia="Arial" w:hAnsi="Arial" w:cs="Arial"/>
          <w:b/>
          <w:color w:val="000000"/>
          <w:sz w:val="22"/>
          <w:szCs w:val="22"/>
        </w:rPr>
        <w:t>PROJECT PROPOSAL FORMAT</w:t>
      </w:r>
    </w:p>
    <w:p w14:paraId="39479621" w14:textId="77777777" w:rsidR="004D4C67" w:rsidRDefault="00D1641D">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highlight w:val="white"/>
        </w:rPr>
        <w:t>Group 10 - IP Health Program</w:t>
      </w:r>
    </w:p>
    <w:p w14:paraId="0A574376" w14:textId="77777777" w:rsidR="004D4C67" w:rsidRDefault="004D4C67">
      <w:pPr>
        <w:rPr>
          <w:rFonts w:ascii="Arial" w:eastAsia="Arial" w:hAnsi="Arial" w:cs="Arial"/>
          <w:sz w:val="18"/>
          <w:szCs w:val="18"/>
        </w:rPr>
      </w:pPr>
    </w:p>
    <w:p w14:paraId="50C3C6AE" w14:textId="77777777" w:rsidR="004D4C67" w:rsidRDefault="00D1641D" w:rsidP="00C82848">
      <w:pPr>
        <w:numPr>
          <w:ilvl w:val="0"/>
          <w:numId w:val="4"/>
        </w:numPr>
        <w:pBdr>
          <w:top w:val="nil"/>
          <w:left w:val="nil"/>
          <w:bottom w:val="nil"/>
          <w:right w:val="nil"/>
          <w:between w:val="nil"/>
        </w:pBdr>
        <w:ind w:left="-142"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01A9DFA0" w14:textId="77777777" w:rsidR="004D4C67" w:rsidRDefault="004D4C67">
      <w:pPr>
        <w:rPr>
          <w:rFonts w:ascii="Arial" w:eastAsia="Arial" w:hAnsi="Arial" w:cs="Arial"/>
          <w:sz w:val="18"/>
          <w:szCs w:val="18"/>
        </w:rPr>
      </w:pPr>
    </w:p>
    <w:tbl>
      <w:tblPr>
        <w:tblStyle w:val="afffff9"/>
        <w:tblW w:w="10776" w:type="dxa"/>
        <w:tblInd w:w="-572" w:type="dxa"/>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4D4C67" w14:paraId="52B82A51" w14:textId="77777777" w:rsidTr="00C82848">
        <w:trPr>
          <w:trHeight w:val="210"/>
        </w:trPr>
        <w:tc>
          <w:tcPr>
            <w:tcW w:w="558" w:type="dxa"/>
            <w:vMerge w:val="restart"/>
          </w:tcPr>
          <w:p w14:paraId="6CF4AB81" w14:textId="77777777" w:rsidR="004D4C67" w:rsidRDefault="00D1641D">
            <w:pPr>
              <w:jc w:val="right"/>
              <w:rPr>
                <w:rFonts w:ascii="Arial" w:eastAsia="Arial" w:hAnsi="Arial" w:cs="Arial"/>
                <w:b/>
                <w:sz w:val="18"/>
                <w:szCs w:val="18"/>
              </w:rPr>
            </w:pPr>
            <w:r>
              <w:rPr>
                <w:rFonts w:ascii="Arial" w:eastAsia="Arial" w:hAnsi="Arial" w:cs="Arial"/>
                <w:b/>
                <w:sz w:val="18"/>
                <w:szCs w:val="18"/>
              </w:rPr>
              <w:t>1.</w:t>
            </w:r>
          </w:p>
        </w:tc>
        <w:tc>
          <w:tcPr>
            <w:tcW w:w="1939" w:type="dxa"/>
            <w:gridSpan w:val="2"/>
            <w:vMerge w:val="restart"/>
          </w:tcPr>
          <w:p w14:paraId="01645E6B" w14:textId="77777777" w:rsidR="004D4C67" w:rsidRDefault="00D1641D">
            <w:pPr>
              <w:rPr>
                <w:rFonts w:ascii="Arial" w:eastAsia="Arial" w:hAnsi="Arial" w:cs="Arial"/>
                <w:b/>
                <w:sz w:val="18"/>
                <w:szCs w:val="18"/>
              </w:rPr>
            </w:pPr>
            <w:r>
              <w:rPr>
                <w:rFonts w:ascii="Arial" w:eastAsia="Arial" w:hAnsi="Arial" w:cs="Arial"/>
                <w:b/>
                <w:sz w:val="18"/>
                <w:szCs w:val="18"/>
              </w:rPr>
              <w:t>Project Title</w:t>
            </w:r>
          </w:p>
          <w:p w14:paraId="0286D2C4" w14:textId="77777777" w:rsidR="004D4C67" w:rsidRDefault="004D4C67">
            <w:pPr>
              <w:rPr>
                <w:rFonts w:ascii="Arial" w:eastAsia="Arial" w:hAnsi="Arial" w:cs="Arial"/>
                <w:b/>
                <w:sz w:val="18"/>
                <w:szCs w:val="18"/>
              </w:rPr>
            </w:pPr>
          </w:p>
        </w:tc>
        <w:tc>
          <w:tcPr>
            <w:tcW w:w="276" w:type="dxa"/>
            <w:vMerge w:val="restart"/>
          </w:tcPr>
          <w:p w14:paraId="09505CE9"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6B08FBFE" w14:textId="77777777" w:rsidR="004D4C67" w:rsidRDefault="00D1641D">
            <w:pPr>
              <w:rPr>
                <w:rFonts w:ascii="Arial" w:eastAsia="Arial" w:hAnsi="Arial" w:cs="Arial"/>
                <w:sz w:val="18"/>
                <w:szCs w:val="18"/>
              </w:rPr>
            </w:pPr>
            <w:r>
              <w:rPr>
                <w:rFonts w:ascii="Arial" w:eastAsia="Arial" w:hAnsi="Arial" w:cs="Arial"/>
                <w:sz w:val="18"/>
                <w:szCs w:val="18"/>
              </w:rPr>
              <w:t xml:space="preserve">Formulation of the </w:t>
            </w:r>
            <w:proofErr w:type="spellStart"/>
            <w:r>
              <w:rPr>
                <w:rFonts w:ascii="Arial" w:eastAsia="Arial" w:hAnsi="Arial" w:cs="Arial"/>
                <w:sz w:val="18"/>
                <w:szCs w:val="18"/>
              </w:rPr>
              <w:t>Kalanguya</w:t>
            </w:r>
            <w:proofErr w:type="spellEnd"/>
            <w:r>
              <w:rPr>
                <w:rFonts w:ascii="Arial" w:eastAsia="Arial" w:hAnsi="Arial" w:cs="Arial"/>
                <w:sz w:val="18"/>
                <w:szCs w:val="18"/>
              </w:rPr>
              <w:t xml:space="preserve">, </w:t>
            </w:r>
            <w:proofErr w:type="spellStart"/>
            <w:r>
              <w:rPr>
                <w:rFonts w:ascii="Arial" w:eastAsia="Arial" w:hAnsi="Arial" w:cs="Arial"/>
                <w:sz w:val="18"/>
                <w:szCs w:val="18"/>
              </w:rPr>
              <w:t>Iwak</w:t>
            </w:r>
            <w:proofErr w:type="spellEnd"/>
            <w:r>
              <w:rPr>
                <w:rFonts w:ascii="Arial" w:eastAsia="Arial" w:hAnsi="Arial" w:cs="Arial"/>
                <w:sz w:val="18"/>
                <w:szCs w:val="18"/>
              </w:rPr>
              <w:t xml:space="preserve">, </w:t>
            </w:r>
            <w:proofErr w:type="spellStart"/>
            <w:r>
              <w:rPr>
                <w:rFonts w:ascii="Arial" w:eastAsia="Arial" w:hAnsi="Arial" w:cs="Arial"/>
                <w:sz w:val="18"/>
                <w:szCs w:val="18"/>
              </w:rPr>
              <w:t>Ibaloi</w:t>
            </w:r>
            <w:proofErr w:type="spellEnd"/>
            <w:r>
              <w:rPr>
                <w:rFonts w:ascii="Arial" w:eastAsia="Arial" w:hAnsi="Arial" w:cs="Arial"/>
                <w:sz w:val="18"/>
                <w:szCs w:val="18"/>
              </w:rPr>
              <w:t xml:space="preserve"> Ancestral Domain Investment Plan for Health </w:t>
            </w:r>
          </w:p>
        </w:tc>
      </w:tr>
      <w:tr w:rsidR="004D4C67" w14:paraId="2CA6ABD8" w14:textId="77777777" w:rsidTr="00C82848">
        <w:trPr>
          <w:trHeight w:val="205"/>
        </w:trPr>
        <w:tc>
          <w:tcPr>
            <w:tcW w:w="558" w:type="dxa"/>
            <w:vMerge/>
          </w:tcPr>
          <w:p w14:paraId="7E3C4DA6"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6A7BCC8B"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A62D86C"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2D157E9A" w14:textId="77777777" w:rsidR="004D4C67" w:rsidRDefault="004D4C67">
            <w:pPr>
              <w:rPr>
                <w:rFonts w:ascii="Arial" w:eastAsia="Arial" w:hAnsi="Arial" w:cs="Arial"/>
                <w:sz w:val="18"/>
                <w:szCs w:val="18"/>
              </w:rPr>
            </w:pPr>
          </w:p>
        </w:tc>
      </w:tr>
      <w:tr w:rsidR="004D4C67" w14:paraId="60FE4E01" w14:textId="77777777" w:rsidTr="00C82848">
        <w:tc>
          <w:tcPr>
            <w:tcW w:w="558" w:type="dxa"/>
          </w:tcPr>
          <w:p w14:paraId="111B4567" w14:textId="77777777" w:rsidR="004D4C67" w:rsidRDefault="00D1641D">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Pr>
          <w:p w14:paraId="5E424247" w14:textId="77777777" w:rsidR="004D4C67" w:rsidRDefault="00D1641D">
            <w:pPr>
              <w:rPr>
                <w:rFonts w:ascii="Arial" w:eastAsia="Arial" w:hAnsi="Arial" w:cs="Arial"/>
                <w:b/>
                <w:sz w:val="18"/>
                <w:szCs w:val="18"/>
              </w:rPr>
            </w:pPr>
            <w:r>
              <w:rPr>
                <w:rFonts w:ascii="Arial" w:eastAsia="Arial" w:hAnsi="Arial" w:cs="Arial"/>
                <w:b/>
                <w:sz w:val="18"/>
                <w:szCs w:val="18"/>
              </w:rPr>
              <w:t>Project Site</w:t>
            </w:r>
          </w:p>
        </w:tc>
        <w:tc>
          <w:tcPr>
            <w:tcW w:w="276" w:type="dxa"/>
          </w:tcPr>
          <w:p w14:paraId="2EF59109" w14:textId="77777777" w:rsidR="004D4C67" w:rsidRDefault="004D4C67">
            <w:pPr>
              <w:rPr>
                <w:rFonts w:ascii="Arial" w:eastAsia="Arial" w:hAnsi="Arial" w:cs="Arial"/>
                <w:b/>
                <w:sz w:val="18"/>
                <w:szCs w:val="18"/>
              </w:rPr>
            </w:pPr>
          </w:p>
        </w:tc>
        <w:tc>
          <w:tcPr>
            <w:tcW w:w="8004" w:type="dxa"/>
            <w:gridSpan w:val="9"/>
          </w:tcPr>
          <w:p w14:paraId="1DC9C7AF" w14:textId="77777777" w:rsidR="004D4C67" w:rsidRDefault="004D4C67">
            <w:pPr>
              <w:rPr>
                <w:rFonts w:ascii="Arial" w:eastAsia="Arial" w:hAnsi="Arial" w:cs="Arial"/>
                <w:sz w:val="18"/>
                <w:szCs w:val="18"/>
              </w:rPr>
            </w:pPr>
          </w:p>
        </w:tc>
      </w:tr>
      <w:tr w:rsidR="004D4C67" w14:paraId="2FBADCCC" w14:textId="77777777" w:rsidTr="00C82848">
        <w:tc>
          <w:tcPr>
            <w:tcW w:w="558" w:type="dxa"/>
          </w:tcPr>
          <w:p w14:paraId="17035681" w14:textId="77777777" w:rsidR="004D4C67" w:rsidRDefault="004D4C67">
            <w:pPr>
              <w:jc w:val="right"/>
              <w:rPr>
                <w:rFonts w:ascii="Arial" w:eastAsia="Arial" w:hAnsi="Arial" w:cs="Arial"/>
                <w:sz w:val="18"/>
                <w:szCs w:val="18"/>
              </w:rPr>
            </w:pPr>
          </w:p>
        </w:tc>
        <w:tc>
          <w:tcPr>
            <w:tcW w:w="236" w:type="dxa"/>
          </w:tcPr>
          <w:p w14:paraId="761A5A0B" w14:textId="77777777" w:rsidR="004D4C67" w:rsidRDefault="004D4C67">
            <w:pPr>
              <w:rPr>
                <w:rFonts w:ascii="Arial" w:eastAsia="Arial" w:hAnsi="Arial" w:cs="Arial"/>
                <w:sz w:val="18"/>
                <w:szCs w:val="18"/>
              </w:rPr>
            </w:pPr>
          </w:p>
        </w:tc>
        <w:tc>
          <w:tcPr>
            <w:tcW w:w="1703" w:type="dxa"/>
          </w:tcPr>
          <w:p w14:paraId="6BFD4743" w14:textId="77777777" w:rsidR="004D4C67" w:rsidRDefault="00D1641D">
            <w:pPr>
              <w:rPr>
                <w:rFonts w:ascii="Arial" w:eastAsia="Arial" w:hAnsi="Arial" w:cs="Arial"/>
                <w:b/>
                <w:i/>
                <w:sz w:val="18"/>
                <w:szCs w:val="18"/>
              </w:rPr>
            </w:pPr>
            <w:r>
              <w:rPr>
                <w:rFonts w:ascii="Arial" w:eastAsia="Arial" w:hAnsi="Arial" w:cs="Arial"/>
                <w:b/>
                <w:i/>
                <w:sz w:val="18"/>
                <w:szCs w:val="18"/>
              </w:rPr>
              <w:t>Sitio</w:t>
            </w:r>
          </w:p>
        </w:tc>
        <w:tc>
          <w:tcPr>
            <w:tcW w:w="276" w:type="dxa"/>
          </w:tcPr>
          <w:p w14:paraId="6EA3CB80"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1CC2D893" w14:textId="77777777" w:rsidR="004D4C67" w:rsidRDefault="004D4C67">
            <w:pPr>
              <w:rPr>
                <w:rFonts w:ascii="Arial" w:eastAsia="Arial" w:hAnsi="Arial" w:cs="Arial"/>
                <w:sz w:val="18"/>
                <w:szCs w:val="18"/>
              </w:rPr>
            </w:pPr>
          </w:p>
        </w:tc>
        <w:tc>
          <w:tcPr>
            <w:tcW w:w="2268" w:type="dxa"/>
            <w:gridSpan w:val="4"/>
          </w:tcPr>
          <w:p w14:paraId="79FB489B" w14:textId="77777777" w:rsidR="004D4C67" w:rsidRDefault="00D1641D">
            <w:pPr>
              <w:rPr>
                <w:rFonts w:ascii="Arial" w:eastAsia="Arial" w:hAnsi="Arial" w:cs="Arial"/>
                <w:b/>
                <w:i/>
                <w:sz w:val="18"/>
                <w:szCs w:val="18"/>
              </w:rPr>
            </w:pPr>
            <w:r>
              <w:rPr>
                <w:rFonts w:ascii="Arial" w:eastAsia="Arial" w:hAnsi="Arial" w:cs="Arial"/>
                <w:b/>
                <w:i/>
                <w:sz w:val="18"/>
                <w:szCs w:val="18"/>
              </w:rPr>
              <w:t>Barangay</w:t>
            </w:r>
          </w:p>
        </w:tc>
        <w:tc>
          <w:tcPr>
            <w:tcW w:w="283" w:type="dxa"/>
          </w:tcPr>
          <w:p w14:paraId="381D4DE8"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574290D3" w14:textId="77777777" w:rsidR="004D4C67" w:rsidRDefault="00D1641D">
            <w:pPr>
              <w:rPr>
                <w:rFonts w:ascii="Arial" w:eastAsia="Arial" w:hAnsi="Arial" w:cs="Arial"/>
                <w:sz w:val="18"/>
                <w:szCs w:val="18"/>
              </w:rPr>
            </w:pPr>
            <w:r>
              <w:rPr>
                <w:rFonts w:ascii="Arial" w:eastAsia="Arial" w:hAnsi="Arial" w:cs="Arial"/>
                <w:sz w:val="18"/>
                <w:szCs w:val="18"/>
              </w:rPr>
              <w:t>Acacia, Alang-</w:t>
            </w:r>
            <w:proofErr w:type="spellStart"/>
            <w:r>
              <w:rPr>
                <w:rFonts w:ascii="Arial" w:eastAsia="Arial" w:hAnsi="Arial" w:cs="Arial"/>
                <w:sz w:val="18"/>
                <w:szCs w:val="18"/>
              </w:rPr>
              <w:t>Salacsac</w:t>
            </w:r>
            <w:proofErr w:type="spellEnd"/>
            <w:r>
              <w:rPr>
                <w:rFonts w:ascii="Arial" w:eastAsia="Arial" w:hAnsi="Arial" w:cs="Arial"/>
                <w:sz w:val="18"/>
                <w:szCs w:val="18"/>
              </w:rPr>
              <w:t xml:space="preserve">, </w:t>
            </w:r>
            <w:proofErr w:type="spellStart"/>
            <w:r>
              <w:rPr>
                <w:rFonts w:ascii="Arial" w:eastAsia="Arial" w:hAnsi="Arial" w:cs="Arial"/>
                <w:sz w:val="18"/>
                <w:szCs w:val="18"/>
              </w:rPr>
              <w:t>Amelong-Labeng</w:t>
            </w:r>
            <w:proofErr w:type="spellEnd"/>
            <w:r>
              <w:rPr>
                <w:rFonts w:ascii="Arial" w:eastAsia="Arial" w:hAnsi="Arial" w:cs="Arial"/>
                <w:sz w:val="18"/>
                <w:szCs w:val="18"/>
              </w:rPr>
              <w:t xml:space="preserve">, </w:t>
            </w:r>
            <w:proofErr w:type="spellStart"/>
            <w:r>
              <w:rPr>
                <w:rFonts w:ascii="Arial" w:eastAsia="Arial" w:hAnsi="Arial" w:cs="Arial"/>
                <w:sz w:val="18"/>
                <w:szCs w:val="18"/>
              </w:rPr>
              <w:t>Ansipsip</w:t>
            </w:r>
            <w:proofErr w:type="spellEnd"/>
            <w:r>
              <w:rPr>
                <w:rFonts w:ascii="Arial" w:eastAsia="Arial" w:hAnsi="Arial" w:cs="Arial"/>
                <w:sz w:val="18"/>
                <w:szCs w:val="18"/>
              </w:rPr>
              <w:t xml:space="preserve">, Baan, </w:t>
            </w:r>
            <w:proofErr w:type="spellStart"/>
            <w:r>
              <w:rPr>
                <w:rFonts w:ascii="Arial" w:eastAsia="Arial" w:hAnsi="Arial" w:cs="Arial"/>
                <w:sz w:val="18"/>
                <w:szCs w:val="18"/>
              </w:rPr>
              <w:t>Babadi</w:t>
            </w:r>
            <w:proofErr w:type="spellEnd"/>
            <w:r>
              <w:rPr>
                <w:rFonts w:ascii="Arial" w:eastAsia="Arial" w:hAnsi="Arial" w:cs="Arial"/>
                <w:sz w:val="18"/>
                <w:szCs w:val="18"/>
              </w:rPr>
              <w:t xml:space="preserve">, </w:t>
            </w:r>
            <w:proofErr w:type="spellStart"/>
            <w:r>
              <w:rPr>
                <w:rFonts w:ascii="Arial" w:eastAsia="Arial" w:hAnsi="Arial" w:cs="Arial"/>
                <w:sz w:val="18"/>
                <w:szCs w:val="18"/>
              </w:rPr>
              <w:t>Balangabang</w:t>
            </w:r>
            <w:proofErr w:type="spellEnd"/>
            <w:r>
              <w:rPr>
                <w:rFonts w:ascii="Arial" w:eastAsia="Arial" w:hAnsi="Arial" w:cs="Arial"/>
                <w:sz w:val="18"/>
                <w:szCs w:val="18"/>
              </w:rPr>
              <w:t xml:space="preserve">, Balete, Banao, Besong, </w:t>
            </w:r>
            <w:proofErr w:type="spellStart"/>
            <w:r>
              <w:rPr>
                <w:rFonts w:ascii="Arial" w:eastAsia="Arial" w:hAnsi="Arial" w:cs="Arial"/>
                <w:sz w:val="18"/>
                <w:szCs w:val="18"/>
              </w:rPr>
              <w:t>Binalian</w:t>
            </w:r>
            <w:proofErr w:type="spellEnd"/>
            <w:r>
              <w:rPr>
                <w:rFonts w:ascii="Arial" w:eastAsia="Arial" w:hAnsi="Arial" w:cs="Arial"/>
                <w:sz w:val="18"/>
                <w:szCs w:val="18"/>
              </w:rPr>
              <w:t xml:space="preserve">, </w:t>
            </w:r>
            <w:proofErr w:type="spellStart"/>
            <w:r>
              <w:rPr>
                <w:rFonts w:ascii="Arial" w:eastAsia="Arial" w:hAnsi="Arial" w:cs="Arial"/>
                <w:sz w:val="18"/>
                <w:szCs w:val="18"/>
              </w:rPr>
              <w:t>Buyasyas</w:t>
            </w:r>
            <w:proofErr w:type="spellEnd"/>
            <w:r>
              <w:rPr>
                <w:rFonts w:ascii="Arial" w:eastAsia="Arial" w:hAnsi="Arial" w:cs="Arial"/>
                <w:sz w:val="18"/>
                <w:szCs w:val="18"/>
              </w:rPr>
              <w:t xml:space="preserve">, </w:t>
            </w:r>
            <w:proofErr w:type="spellStart"/>
            <w:r>
              <w:rPr>
                <w:rFonts w:ascii="Arial" w:eastAsia="Arial" w:hAnsi="Arial" w:cs="Arial"/>
                <w:sz w:val="18"/>
                <w:szCs w:val="18"/>
              </w:rPr>
              <w:t>Cabalatan</w:t>
            </w:r>
            <w:proofErr w:type="spellEnd"/>
            <w:r>
              <w:rPr>
                <w:rFonts w:ascii="Arial" w:eastAsia="Arial" w:hAnsi="Arial" w:cs="Arial"/>
                <w:sz w:val="18"/>
                <w:szCs w:val="18"/>
              </w:rPr>
              <w:t xml:space="preserve">, </w:t>
            </w:r>
            <w:proofErr w:type="spellStart"/>
            <w:r>
              <w:rPr>
                <w:rFonts w:ascii="Arial" w:eastAsia="Arial" w:hAnsi="Arial" w:cs="Arial"/>
                <w:sz w:val="18"/>
                <w:szCs w:val="18"/>
              </w:rPr>
              <w:t>Cabanglasan</w:t>
            </w:r>
            <w:proofErr w:type="spellEnd"/>
            <w:r>
              <w:rPr>
                <w:rFonts w:ascii="Arial" w:eastAsia="Arial" w:hAnsi="Arial" w:cs="Arial"/>
                <w:sz w:val="18"/>
                <w:szCs w:val="18"/>
              </w:rPr>
              <w:t xml:space="preserve">, </w:t>
            </w:r>
            <w:proofErr w:type="spellStart"/>
            <w:r>
              <w:rPr>
                <w:rFonts w:ascii="Arial" w:eastAsia="Arial" w:hAnsi="Arial" w:cs="Arial"/>
                <w:sz w:val="18"/>
                <w:szCs w:val="18"/>
              </w:rPr>
              <w:t>Cabayo</w:t>
            </w:r>
            <w:proofErr w:type="spellEnd"/>
            <w:r>
              <w:rPr>
                <w:rFonts w:ascii="Arial" w:eastAsia="Arial" w:hAnsi="Arial" w:cs="Arial"/>
                <w:sz w:val="18"/>
                <w:szCs w:val="18"/>
              </w:rPr>
              <w:t xml:space="preserve">, Castillo Village, Kayapa Proper East, Kayapa Proper West, </w:t>
            </w:r>
            <w:proofErr w:type="spellStart"/>
            <w:r>
              <w:rPr>
                <w:rFonts w:ascii="Arial" w:eastAsia="Arial" w:hAnsi="Arial" w:cs="Arial"/>
                <w:sz w:val="18"/>
                <w:szCs w:val="18"/>
              </w:rPr>
              <w:t>Latbang</w:t>
            </w:r>
            <w:proofErr w:type="spellEnd"/>
            <w:r>
              <w:rPr>
                <w:rFonts w:ascii="Arial" w:eastAsia="Arial" w:hAnsi="Arial" w:cs="Arial"/>
                <w:sz w:val="18"/>
                <w:szCs w:val="18"/>
              </w:rPr>
              <w:t xml:space="preserve">, </w:t>
            </w:r>
            <w:proofErr w:type="spellStart"/>
            <w:r>
              <w:rPr>
                <w:rFonts w:ascii="Arial" w:eastAsia="Arial" w:hAnsi="Arial" w:cs="Arial"/>
                <w:sz w:val="18"/>
                <w:szCs w:val="18"/>
              </w:rPr>
              <w:t>Lawigan</w:t>
            </w:r>
            <w:proofErr w:type="spellEnd"/>
            <w:r>
              <w:rPr>
                <w:rFonts w:ascii="Arial" w:eastAsia="Arial" w:hAnsi="Arial" w:cs="Arial"/>
                <w:sz w:val="18"/>
                <w:szCs w:val="18"/>
              </w:rPr>
              <w:t xml:space="preserve">, </w:t>
            </w:r>
            <w:proofErr w:type="spellStart"/>
            <w:r>
              <w:rPr>
                <w:rFonts w:ascii="Arial" w:eastAsia="Arial" w:hAnsi="Arial" w:cs="Arial"/>
                <w:sz w:val="18"/>
                <w:szCs w:val="18"/>
              </w:rPr>
              <w:t>Mapayao</w:t>
            </w:r>
            <w:proofErr w:type="spellEnd"/>
            <w:r>
              <w:rPr>
                <w:rFonts w:ascii="Arial" w:eastAsia="Arial" w:hAnsi="Arial" w:cs="Arial"/>
                <w:sz w:val="18"/>
                <w:szCs w:val="18"/>
              </w:rPr>
              <w:t xml:space="preserve">, </w:t>
            </w:r>
            <w:proofErr w:type="spellStart"/>
            <w:r>
              <w:rPr>
                <w:rFonts w:ascii="Arial" w:eastAsia="Arial" w:hAnsi="Arial" w:cs="Arial"/>
                <w:sz w:val="18"/>
                <w:szCs w:val="18"/>
              </w:rPr>
              <w:t>Nansiakan</w:t>
            </w:r>
            <w:proofErr w:type="spellEnd"/>
            <w:r>
              <w:rPr>
                <w:rFonts w:ascii="Arial" w:eastAsia="Arial" w:hAnsi="Arial" w:cs="Arial"/>
                <w:sz w:val="18"/>
                <w:szCs w:val="18"/>
              </w:rPr>
              <w:t xml:space="preserve">, </w:t>
            </w:r>
            <w:proofErr w:type="spellStart"/>
            <w:r>
              <w:rPr>
                <w:rFonts w:ascii="Arial" w:eastAsia="Arial" w:hAnsi="Arial" w:cs="Arial"/>
                <w:sz w:val="18"/>
                <w:szCs w:val="18"/>
              </w:rPr>
              <w:t>Pampang</w:t>
            </w:r>
            <w:proofErr w:type="spellEnd"/>
            <w:r>
              <w:rPr>
                <w:rFonts w:ascii="Arial" w:eastAsia="Arial" w:hAnsi="Arial" w:cs="Arial"/>
                <w:sz w:val="18"/>
                <w:szCs w:val="18"/>
              </w:rPr>
              <w:t xml:space="preserve">, </w:t>
            </w:r>
            <w:proofErr w:type="spellStart"/>
            <w:r>
              <w:rPr>
                <w:rFonts w:ascii="Arial" w:eastAsia="Arial" w:hAnsi="Arial" w:cs="Arial"/>
                <w:sz w:val="18"/>
                <w:szCs w:val="18"/>
              </w:rPr>
              <w:t>Pangawan</w:t>
            </w:r>
            <w:proofErr w:type="spellEnd"/>
            <w:r>
              <w:rPr>
                <w:rFonts w:ascii="Arial" w:eastAsia="Arial" w:hAnsi="Arial" w:cs="Arial"/>
                <w:sz w:val="18"/>
                <w:szCs w:val="18"/>
              </w:rPr>
              <w:t xml:space="preserve">, </w:t>
            </w:r>
            <w:proofErr w:type="spellStart"/>
            <w:r>
              <w:rPr>
                <w:rFonts w:ascii="Arial" w:eastAsia="Arial" w:hAnsi="Arial" w:cs="Arial"/>
                <w:sz w:val="18"/>
                <w:szCs w:val="18"/>
              </w:rPr>
              <w:t>Pinayag</w:t>
            </w:r>
            <w:proofErr w:type="spellEnd"/>
            <w:r>
              <w:rPr>
                <w:rFonts w:ascii="Arial" w:eastAsia="Arial" w:hAnsi="Arial" w:cs="Arial"/>
                <w:sz w:val="18"/>
                <w:szCs w:val="18"/>
              </w:rPr>
              <w:t xml:space="preserve">, </w:t>
            </w:r>
            <w:proofErr w:type="spellStart"/>
            <w:r>
              <w:rPr>
                <w:rFonts w:ascii="Arial" w:eastAsia="Arial" w:hAnsi="Arial" w:cs="Arial"/>
                <w:sz w:val="18"/>
                <w:szCs w:val="18"/>
              </w:rPr>
              <w:t>Pingkian</w:t>
            </w:r>
            <w:proofErr w:type="spellEnd"/>
            <w:r>
              <w:rPr>
                <w:rFonts w:ascii="Arial" w:eastAsia="Arial" w:hAnsi="Arial" w:cs="Arial"/>
                <w:sz w:val="18"/>
                <w:szCs w:val="18"/>
              </w:rPr>
              <w:t xml:space="preserve">, San Fabian, </w:t>
            </w:r>
            <w:proofErr w:type="spellStart"/>
            <w:r>
              <w:rPr>
                <w:rFonts w:ascii="Arial" w:eastAsia="Arial" w:hAnsi="Arial" w:cs="Arial"/>
                <w:sz w:val="18"/>
                <w:szCs w:val="18"/>
              </w:rPr>
              <w:t>Talecabcab</w:t>
            </w:r>
            <w:proofErr w:type="spellEnd"/>
            <w:r>
              <w:rPr>
                <w:rFonts w:ascii="Arial" w:eastAsia="Arial" w:hAnsi="Arial" w:cs="Arial"/>
                <w:sz w:val="18"/>
                <w:szCs w:val="18"/>
              </w:rPr>
              <w:t xml:space="preserve">, </w:t>
            </w:r>
            <w:proofErr w:type="spellStart"/>
            <w:r>
              <w:rPr>
                <w:rFonts w:ascii="Arial" w:eastAsia="Arial" w:hAnsi="Arial" w:cs="Arial"/>
                <w:sz w:val="18"/>
                <w:szCs w:val="18"/>
              </w:rPr>
              <w:t>Tidang</w:t>
            </w:r>
            <w:proofErr w:type="spellEnd"/>
            <w:r>
              <w:rPr>
                <w:rFonts w:ascii="Arial" w:eastAsia="Arial" w:hAnsi="Arial" w:cs="Arial"/>
                <w:sz w:val="18"/>
                <w:szCs w:val="18"/>
              </w:rPr>
              <w:t xml:space="preserve"> Village and Tubungan (Municipality of Kayapa), </w:t>
            </w:r>
            <w:proofErr w:type="spellStart"/>
            <w:r>
              <w:rPr>
                <w:rFonts w:ascii="Arial" w:eastAsia="Arial" w:hAnsi="Arial" w:cs="Arial"/>
                <w:sz w:val="18"/>
                <w:szCs w:val="18"/>
              </w:rPr>
              <w:t>Buyasyas</w:t>
            </w:r>
            <w:proofErr w:type="spellEnd"/>
            <w:r>
              <w:rPr>
                <w:rFonts w:ascii="Arial" w:eastAsia="Arial" w:hAnsi="Arial" w:cs="Arial"/>
                <w:sz w:val="18"/>
                <w:szCs w:val="18"/>
              </w:rPr>
              <w:t xml:space="preserve"> (municipality of Sta Fe), Baan (Municipality of Aritao), Portion of Pallas and Salinas (Municipality of Bambang) all in the Province of Nueva Vizcaya</w:t>
            </w:r>
          </w:p>
        </w:tc>
      </w:tr>
      <w:tr w:rsidR="004D4C67" w14:paraId="2B5AC1F2" w14:textId="77777777" w:rsidTr="00C82848">
        <w:tc>
          <w:tcPr>
            <w:tcW w:w="558" w:type="dxa"/>
          </w:tcPr>
          <w:p w14:paraId="2EB55866" w14:textId="77777777" w:rsidR="004D4C67" w:rsidRDefault="004D4C67">
            <w:pPr>
              <w:jc w:val="right"/>
              <w:rPr>
                <w:rFonts w:ascii="Arial" w:eastAsia="Arial" w:hAnsi="Arial" w:cs="Arial"/>
                <w:sz w:val="18"/>
                <w:szCs w:val="18"/>
              </w:rPr>
            </w:pPr>
          </w:p>
        </w:tc>
        <w:tc>
          <w:tcPr>
            <w:tcW w:w="236" w:type="dxa"/>
          </w:tcPr>
          <w:p w14:paraId="7E0D162B" w14:textId="77777777" w:rsidR="004D4C67" w:rsidRDefault="004D4C67">
            <w:pPr>
              <w:rPr>
                <w:rFonts w:ascii="Arial" w:eastAsia="Arial" w:hAnsi="Arial" w:cs="Arial"/>
                <w:sz w:val="18"/>
                <w:szCs w:val="18"/>
              </w:rPr>
            </w:pPr>
          </w:p>
        </w:tc>
        <w:tc>
          <w:tcPr>
            <w:tcW w:w="1703" w:type="dxa"/>
          </w:tcPr>
          <w:p w14:paraId="57187D02" w14:textId="77777777" w:rsidR="004D4C67" w:rsidRDefault="00D1641D">
            <w:pPr>
              <w:rPr>
                <w:rFonts w:ascii="Arial" w:eastAsia="Arial" w:hAnsi="Arial" w:cs="Arial"/>
                <w:b/>
                <w:i/>
                <w:sz w:val="18"/>
                <w:szCs w:val="18"/>
              </w:rPr>
            </w:pPr>
            <w:r>
              <w:rPr>
                <w:rFonts w:ascii="Arial" w:eastAsia="Arial" w:hAnsi="Arial" w:cs="Arial"/>
                <w:b/>
                <w:i/>
                <w:sz w:val="18"/>
                <w:szCs w:val="18"/>
              </w:rPr>
              <w:t>Municipality</w:t>
            </w:r>
          </w:p>
        </w:tc>
        <w:tc>
          <w:tcPr>
            <w:tcW w:w="276" w:type="dxa"/>
          </w:tcPr>
          <w:p w14:paraId="6180ACA3"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206BCD2C" w14:textId="77777777" w:rsidR="004D4C67" w:rsidRDefault="00D1641D">
            <w:pPr>
              <w:rPr>
                <w:rFonts w:ascii="Arial" w:eastAsia="Arial" w:hAnsi="Arial" w:cs="Arial"/>
                <w:sz w:val="18"/>
                <w:szCs w:val="18"/>
              </w:rPr>
            </w:pPr>
            <w:r>
              <w:rPr>
                <w:rFonts w:ascii="Arial" w:eastAsia="Arial" w:hAnsi="Arial" w:cs="Arial"/>
                <w:sz w:val="18"/>
                <w:szCs w:val="18"/>
              </w:rPr>
              <w:t>Kayapa, part of Sta Fe, part of Aritao, part of Bambang</w:t>
            </w:r>
          </w:p>
        </w:tc>
        <w:tc>
          <w:tcPr>
            <w:tcW w:w="2268" w:type="dxa"/>
            <w:gridSpan w:val="4"/>
          </w:tcPr>
          <w:p w14:paraId="62AAD04C" w14:textId="77777777" w:rsidR="004D4C67" w:rsidRDefault="00D1641D">
            <w:pPr>
              <w:rPr>
                <w:rFonts w:ascii="Arial" w:eastAsia="Arial" w:hAnsi="Arial" w:cs="Arial"/>
                <w:b/>
                <w:i/>
                <w:sz w:val="18"/>
                <w:szCs w:val="18"/>
              </w:rPr>
            </w:pPr>
            <w:r>
              <w:rPr>
                <w:rFonts w:ascii="Arial" w:eastAsia="Arial" w:hAnsi="Arial" w:cs="Arial"/>
                <w:b/>
                <w:i/>
                <w:sz w:val="18"/>
                <w:szCs w:val="18"/>
              </w:rPr>
              <w:t>Congressional District</w:t>
            </w:r>
          </w:p>
        </w:tc>
        <w:tc>
          <w:tcPr>
            <w:tcW w:w="283" w:type="dxa"/>
          </w:tcPr>
          <w:p w14:paraId="4E05E01B"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5273463F" w14:textId="77777777" w:rsidR="004D4C67" w:rsidRDefault="00D1641D">
            <w:pPr>
              <w:rPr>
                <w:rFonts w:ascii="Arial" w:eastAsia="Arial" w:hAnsi="Arial" w:cs="Arial"/>
                <w:sz w:val="18"/>
                <w:szCs w:val="18"/>
              </w:rPr>
            </w:pPr>
            <w:r>
              <w:rPr>
                <w:rFonts w:ascii="Arial" w:eastAsia="Arial" w:hAnsi="Arial" w:cs="Arial"/>
                <w:sz w:val="18"/>
                <w:szCs w:val="18"/>
              </w:rPr>
              <w:t>Lone District of Nueva Vizcaya</w:t>
            </w:r>
          </w:p>
        </w:tc>
      </w:tr>
      <w:tr w:rsidR="004D4C67" w14:paraId="573515D7" w14:textId="77777777" w:rsidTr="00C82848">
        <w:tc>
          <w:tcPr>
            <w:tcW w:w="558" w:type="dxa"/>
          </w:tcPr>
          <w:p w14:paraId="53CF1956" w14:textId="77777777" w:rsidR="004D4C67" w:rsidRDefault="004D4C67">
            <w:pPr>
              <w:jc w:val="right"/>
              <w:rPr>
                <w:rFonts w:ascii="Arial" w:eastAsia="Arial" w:hAnsi="Arial" w:cs="Arial"/>
                <w:sz w:val="18"/>
                <w:szCs w:val="18"/>
              </w:rPr>
            </w:pPr>
          </w:p>
        </w:tc>
        <w:tc>
          <w:tcPr>
            <w:tcW w:w="236" w:type="dxa"/>
          </w:tcPr>
          <w:p w14:paraId="4B0BC977" w14:textId="77777777" w:rsidR="004D4C67" w:rsidRDefault="004D4C67">
            <w:pPr>
              <w:rPr>
                <w:rFonts w:ascii="Arial" w:eastAsia="Arial" w:hAnsi="Arial" w:cs="Arial"/>
                <w:sz w:val="18"/>
                <w:szCs w:val="18"/>
              </w:rPr>
            </w:pPr>
          </w:p>
        </w:tc>
        <w:tc>
          <w:tcPr>
            <w:tcW w:w="1703" w:type="dxa"/>
          </w:tcPr>
          <w:p w14:paraId="1E3CB02D" w14:textId="77777777" w:rsidR="004D4C67" w:rsidRDefault="00D1641D">
            <w:pPr>
              <w:rPr>
                <w:rFonts w:ascii="Arial" w:eastAsia="Arial" w:hAnsi="Arial" w:cs="Arial"/>
                <w:b/>
                <w:i/>
                <w:sz w:val="18"/>
                <w:szCs w:val="18"/>
              </w:rPr>
            </w:pPr>
            <w:r>
              <w:rPr>
                <w:rFonts w:ascii="Arial" w:eastAsia="Arial" w:hAnsi="Arial" w:cs="Arial"/>
                <w:b/>
                <w:i/>
                <w:sz w:val="18"/>
                <w:szCs w:val="18"/>
              </w:rPr>
              <w:t>Province</w:t>
            </w:r>
          </w:p>
        </w:tc>
        <w:tc>
          <w:tcPr>
            <w:tcW w:w="276" w:type="dxa"/>
          </w:tcPr>
          <w:p w14:paraId="193F6EF0"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318FB6B2" w14:textId="77777777" w:rsidR="004D4C67" w:rsidRDefault="00D1641D">
            <w:pPr>
              <w:rPr>
                <w:rFonts w:ascii="Arial" w:eastAsia="Arial" w:hAnsi="Arial" w:cs="Arial"/>
                <w:sz w:val="18"/>
                <w:szCs w:val="18"/>
              </w:rPr>
            </w:pPr>
            <w:r>
              <w:rPr>
                <w:rFonts w:ascii="Arial" w:eastAsia="Arial" w:hAnsi="Arial" w:cs="Arial"/>
                <w:sz w:val="18"/>
                <w:szCs w:val="18"/>
              </w:rPr>
              <w:t>Nueva Vizcaya</w:t>
            </w:r>
          </w:p>
        </w:tc>
        <w:tc>
          <w:tcPr>
            <w:tcW w:w="2268" w:type="dxa"/>
            <w:gridSpan w:val="4"/>
          </w:tcPr>
          <w:p w14:paraId="71608568" w14:textId="77777777" w:rsidR="004D4C67" w:rsidRDefault="00D1641D">
            <w:pPr>
              <w:rPr>
                <w:rFonts w:ascii="Arial" w:eastAsia="Arial" w:hAnsi="Arial" w:cs="Arial"/>
                <w:b/>
                <w:i/>
                <w:sz w:val="18"/>
                <w:szCs w:val="18"/>
              </w:rPr>
            </w:pPr>
            <w:r>
              <w:rPr>
                <w:rFonts w:ascii="Arial" w:eastAsia="Arial" w:hAnsi="Arial" w:cs="Arial"/>
                <w:b/>
                <w:i/>
                <w:sz w:val="18"/>
                <w:szCs w:val="18"/>
              </w:rPr>
              <w:t>Region</w:t>
            </w:r>
          </w:p>
        </w:tc>
        <w:tc>
          <w:tcPr>
            <w:tcW w:w="283" w:type="dxa"/>
          </w:tcPr>
          <w:p w14:paraId="1EEAD035"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31424A9C" w14:textId="77777777" w:rsidR="004D4C67" w:rsidRDefault="00D1641D">
            <w:pPr>
              <w:rPr>
                <w:rFonts w:ascii="Arial" w:eastAsia="Arial" w:hAnsi="Arial" w:cs="Arial"/>
                <w:sz w:val="18"/>
                <w:szCs w:val="18"/>
              </w:rPr>
            </w:pPr>
            <w:r>
              <w:rPr>
                <w:rFonts w:ascii="Arial" w:eastAsia="Arial" w:hAnsi="Arial" w:cs="Arial"/>
                <w:sz w:val="18"/>
                <w:szCs w:val="18"/>
              </w:rPr>
              <w:t>Region 2</w:t>
            </w:r>
          </w:p>
        </w:tc>
      </w:tr>
      <w:tr w:rsidR="004D4C67" w14:paraId="42DC2005" w14:textId="77777777" w:rsidTr="00C82848">
        <w:trPr>
          <w:trHeight w:val="205"/>
        </w:trPr>
        <w:tc>
          <w:tcPr>
            <w:tcW w:w="558" w:type="dxa"/>
            <w:vMerge w:val="restart"/>
          </w:tcPr>
          <w:p w14:paraId="2A93CAC6" w14:textId="77777777" w:rsidR="004D4C67" w:rsidRDefault="004D4C67">
            <w:pPr>
              <w:jc w:val="right"/>
              <w:rPr>
                <w:rFonts w:ascii="Arial" w:eastAsia="Arial" w:hAnsi="Arial" w:cs="Arial"/>
                <w:sz w:val="18"/>
                <w:szCs w:val="18"/>
              </w:rPr>
            </w:pPr>
          </w:p>
        </w:tc>
        <w:tc>
          <w:tcPr>
            <w:tcW w:w="236" w:type="dxa"/>
            <w:vMerge w:val="restart"/>
          </w:tcPr>
          <w:p w14:paraId="02D6D677" w14:textId="77777777" w:rsidR="004D4C67" w:rsidRDefault="004D4C67">
            <w:pPr>
              <w:rPr>
                <w:rFonts w:ascii="Arial" w:eastAsia="Arial" w:hAnsi="Arial" w:cs="Arial"/>
                <w:sz w:val="18"/>
                <w:szCs w:val="18"/>
              </w:rPr>
            </w:pPr>
          </w:p>
        </w:tc>
        <w:tc>
          <w:tcPr>
            <w:tcW w:w="1703" w:type="dxa"/>
            <w:vMerge w:val="restart"/>
          </w:tcPr>
          <w:p w14:paraId="06EE401E" w14:textId="77777777" w:rsidR="004D4C67" w:rsidRDefault="00D1641D">
            <w:pPr>
              <w:rPr>
                <w:rFonts w:ascii="Arial" w:eastAsia="Arial" w:hAnsi="Arial" w:cs="Arial"/>
                <w:b/>
                <w:i/>
                <w:sz w:val="18"/>
                <w:szCs w:val="18"/>
              </w:rPr>
            </w:pPr>
            <w:r>
              <w:rPr>
                <w:rFonts w:ascii="Arial" w:eastAsia="Arial" w:hAnsi="Arial" w:cs="Arial"/>
                <w:b/>
                <w:i/>
                <w:sz w:val="18"/>
                <w:szCs w:val="18"/>
              </w:rPr>
              <w:t xml:space="preserve">CADT/CALT </w:t>
            </w:r>
          </w:p>
        </w:tc>
        <w:tc>
          <w:tcPr>
            <w:tcW w:w="276" w:type="dxa"/>
            <w:vMerge w:val="restart"/>
          </w:tcPr>
          <w:p w14:paraId="7D1E6ACE"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12F4629B" w14:textId="77777777" w:rsidR="004D4C67" w:rsidRDefault="00D1641D">
            <w:pPr>
              <w:rPr>
                <w:rFonts w:ascii="Arial" w:eastAsia="Arial" w:hAnsi="Arial" w:cs="Arial"/>
                <w:sz w:val="18"/>
                <w:szCs w:val="18"/>
              </w:rPr>
            </w:pPr>
            <w:r>
              <w:rPr>
                <w:rFonts w:ascii="Arial" w:eastAsia="Arial" w:hAnsi="Arial" w:cs="Arial"/>
                <w:sz w:val="18"/>
                <w:szCs w:val="18"/>
              </w:rPr>
              <w:t>R02 - KAY - 1215 -197</w:t>
            </w:r>
          </w:p>
        </w:tc>
        <w:tc>
          <w:tcPr>
            <w:tcW w:w="2268" w:type="dxa"/>
            <w:gridSpan w:val="4"/>
            <w:vMerge w:val="restart"/>
          </w:tcPr>
          <w:p w14:paraId="44778FBA" w14:textId="77777777" w:rsidR="004D4C67" w:rsidRDefault="00D1641D">
            <w:pPr>
              <w:rPr>
                <w:rFonts w:ascii="Arial" w:eastAsia="Arial" w:hAnsi="Arial" w:cs="Arial"/>
                <w:b/>
                <w:i/>
                <w:sz w:val="18"/>
                <w:szCs w:val="18"/>
              </w:rPr>
            </w:pPr>
            <w:r>
              <w:rPr>
                <w:rFonts w:ascii="Arial" w:eastAsia="Arial" w:hAnsi="Arial" w:cs="Arial"/>
                <w:b/>
                <w:i/>
                <w:sz w:val="18"/>
                <w:szCs w:val="18"/>
              </w:rPr>
              <w:t>Name of AD</w:t>
            </w:r>
          </w:p>
        </w:tc>
        <w:tc>
          <w:tcPr>
            <w:tcW w:w="283" w:type="dxa"/>
            <w:vMerge w:val="restart"/>
          </w:tcPr>
          <w:p w14:paraId="39D1ADFC"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3C0C671A" w14:textId="77777777" w:rsidR="004D4C67" w:rsidRDefault="00D1641D">
            <w:pPr>
              <w:rPr>
                <w:rFonts w:ascii="Arial" w:eastAsia="Arial" w:hAnsi="Arial" w:cs="Arial"/>
                <w:sz w:val="18"/>
                <w:szCs w:val="18"/>
              </w:rPr>
            </w:pPr>
            <w:proofErr w:type="spellStart"/>
            <w:r>
              <w:rPr>
                <w:rFonts w:ascii="Arial" w:eastAsia="Arial" w:hAnsi="Arial" w:cs="Arial"/>
                <w:sz w:val="18"/>
                <w:szCs w:val="18"/>
              </w:rPr>
              <w:t>Kalanguya</w:t>
            </w:r>
            <w:proofErr w:type="spellEnd"/>
            <w:r>
              <w:rPr>
                <w:rFonts w:ascii="Arial" w:eastAsia="Arial" w:hAnsi="Arial" w:cs="Arial"/>
                <w:sz w:val="18"/>
                <w:szCs w:val="18"/>
              </w:rPr>
              <w:t xml:space="preserve">, </w:t>
            </w:r>
            <w:proofErr w:type="spellStart"/>
            <w:r>
              <w:rPr>
                <w:rFonts w:ascii="Arial" w:eastAsia="Arial" w:hAnsi="Arial" w:cs="Arial"/>
                <w:sz w:val="18"/>
                <w:szCs w:val="18"/>
              </w:rPr>
              <w:t>Iwak</w:t>
            </w:r>
            <w:proofErr w:type="spellEnd"/>
            <w:r>
              <w:rPr>
                <w:rFonts w:ascii="Arial" w:eastAsia="Arial" w:hAnsi="Arial" w:cs="Arial"/>
                <w:sz w:val="18"/>
                <w:szCs w:val="18"/>
              </w:rPr>
              <w:t xml:space="preserve">, </w:t>
            </w:r>
            <w:proofErr w:type="spellStart"/>
            <w:r>
              <w:rPr>
                <w:rFonts w:ascii="Arial" w:eastAsia="Arial" w:hAnsi="Arial" w:cs="Arial"/>
                <w:sz w:val="18"/>
                <w:szCs w:val="18"/>
              </w:rPr>
              <w:t>Ibaloi</w:t>
            </w:r>
            <w:proofErr w:type="spellEnd"/>
            <w:r>
              <w:rPr>
                <w:rFonts w:ascii="Arial" w:eastAsia="Arial" w:hAnsi="Arial" w:cs="Arial"/>
                <w:sz w:val="18"/>
                <w:szCs w:val="18"/>
              </w:rPr>
              <w:t xml:space="preserve"> Ancestral Domain </w:t>
            </w:r>
          </w:p>
        </w:tc>
      </w:tr>
      <w:tr w:rsidR="004D4C67" w14:paraId="24FCE557" w14:textId="77777777" w:rsidTr="00C82848">
        <w:trPr>
          <w:trHeight w:val="205"/>
        </w:trPr>
        <w:tc>
          <w:tcPr>
            <w:tcW w:w="558" w:type="dxa"/>
            <w:vMerge/>
          </w:tcPr>
          <w:p w14:paraId="11C535EA"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55B1FA2B"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27D72B40"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04A2F1BF"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17" w:type="dxa"/>
            <w:gridSpan w:val="2"/>
          </w:tcPr>
          <w:p w14:paraId="7A20E867" w14:textId="77777777" w:rsidR="004D4C67" w:rsidRDefault="004D4C67">
            <w:pPr>
              <w:rPr>
                <w:rFonts w:ascii="Arial" w:eastAsia="Arial" w:hAnsi="Arial" w:cs="Arial"/>
                <w:sz w:val="18"/>
                <w:szCs w:val="18"/>
              </w:rPr>
            </w:pPr>
          </w:p>
        </w:tc>
        <w:tc>
          <w:tcPr>
            <w:tcW w:w="2268" w:type="dxa"/>
            <w:gridSpan w:val="4"/>
            <w:vMerge/>
          </w:tcPr>
          <w:p w14:paraId="5B80A436"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83" w:type="dxa"/>
            <w:vMerge/>
          </w:tcPr>
          <w:p w14:paraId="7128A1ED"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36" w:type="dxa"/>
            <w:gridSpan w:val="2"/>
          </w:tcPr>
          <w:p w14:paraId="3ED8FA08" w14:textId="77777777" w:rsidR="004D4C67" w:rsidRDefault="004D4C67">
            <w:pPr>
              <w:rPr>
                <w:rFonts w:ascii="Arial" w:eastAsia="Arial" w:hAnsi="Arial" w:cs="Arial"/>
                <w:sz w:val="18"/>
                <w:szCs w:val="18"/>
              </w:rPr>
            </w:pPr>
          </w:p>
        </w:tc>
      </w:tr>
      <w:tr w:rsidR="004D4C67" w14:paraId="79DD06A3" w14:textId="77777777" w:rsidTr="00C82848">
        <w:trPr>
          <w:trHeight w:val="205"/>
        </w:trPr>
        <w:tc>
          <w:tcPr>
            <w:tcW w:w="558" w:type="dxa"/>
            <w:vMerge w:val="restart"/>
          </w:tcPr>
          <w:p w14:paraId="14F70BAE" w14:textId="77777777" w:rsidR="004D4C67" w:rsidRDefault="00D1641D">
            <w:pPr>
              <w:jc w:val="right"/>
              <w:rPr>
                <w:rFonts w:ascii="Arial" w:eastAsia="Arial" w:hAnsi="Arial" w:cs="Arial"/>
                <w:b/>
                <w:sz w:val="18"/>
                <w:szCs w:val="18"/>
              </w:rPr>
            </w:pPr>
            <w:r>
              <w:rPr>
                <w:rFonts w:ascii="Arial" w:eastAsia="Arial" w:hAnsi="Arial" w:cs="Arial"/>
                <w:b/>
                <w:sz w:val="18"/>
                <w:szCs w:val="18"/>
              </w:rPr>
              <w:t>3.</w:t>
            </w:r>
          </w:p>
        </w:tc>
        <w:tc>
          <w:tcPr>
            <w:tcW w:w="1939" w:type="dxa"/>
            <w:gridSpan w:val="2"/>
            <w:vMerge w:val="restart"/>
          </w:tcPr>
          <w:p w14:paraId="6487DA37" w14:textId="77777777" w:rsidR="004D4C67" w:rsidRDefault="00D1641D">
            <w:pPr>
              <w:rPr>
                <w:rFonts w:ascii="Arial" w:eastAsia="Arial" w:hAnsi="Arial" w:cs="Arial"/>
                <w:b/>
                <w:sz w:val="18"/>
                <w:szCs w:val="18"/>
              </w:rPr>
            </w:pPr>
            <w:r>
              <w:rPr>
                <w:rFonts w:ascii="Arial" w:eastAsia="Arial" w:hAnsi="Arial" w:cs="Arial"/>
                <w:b/>
                <w:sz w:val="18"/>
                <w:szCs w:val="18"/>
              </w:rPr>
              <w:t>Project Basis/es</w:t>
            </w:r>
          </w:p>
          <w:p w14:paraId="4ACB5F2C" w14:textId="77777777" w:rsidR="004D4C67" w:rsidRDefault="004D4C67">
            <w:pPr>
              <w:rPr>
                <w:rFonts w:ascii="Arial" w:eastAsia="Arial" w:hAnsi="Arial" w:cs="Arial"/>
                <w:b/>
                <w:sz w:val="18"/>
                <w:szCs w:val="18"/>
              </w:rPr>
            </w:pPr>
          </w:p>
        </w:tc>
        <w:tc>
          <w:tcPr>
            <w:tcW w:w="276" w:type="dxa"/>
            <w:vMerge w:val="restart"/>
          </w:tcPr>
          <w:p w14:paraId="770F0A1A"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17036F99" w14:textId="77777777" w:rsidR="004D4C67" w:rsidRDefault="00D1641D">
            <w:pPr>
              <w:rPr>
                <w:rFonts w:ascii="Arial" w:eastAsia="Arial" w:hAnsi="Arial" w:cs="Arial"/>
                <w:sz w:val="18"/>
                <w:szCs w:val="18"/>
              </w:rPr>
            </w:pPr>
            <w:r>
              <w:rPr>
                <w:rFonts w:ascii="Arial" w:eastAsia="Arial" w:hAnsi="Arial" w:cs="Arial"/>
                <w:sz w:val="18"/>
                <w:szCs w:val="18"/>
              </w:rPr>
              <w:t>DOH-NCIP-DILG Joint Memorandum Circular 2013-01</w:t>
            </w:r>
          </w:p>
        </w:tc>
      </w:tr>
      <w:tr w:rsidR="004D4C67" w14:paraId="4D005C18" w14:textId="77777777" w:rsidTr="00C82848">
        <w:trPr>
          <w:trHeight w:val="205"/>
        </w:trPr>
        <w:tc>
          <w:tcPr>
            <w:tcW w:w="558" w:type="dxa"/>
            <w:vMerge/>
          </w:tcPr>
          <w:p w14:paraId="2F54950D"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5AE6D4AF"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647A29EB"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3DA70F3D" w14:textId="77777777" w:rsidR="004D4C67" w:rsidRDefault="004D4C67">
            <w:pPr>
              <w:rPr>
                <w:rFonts w:ascii="Arial" w:eastAsia="Arial" w:hAnsi="Arial" w:cs="Arial"/>
                <w:sz w:val="18"/>
                <w:szCs w:val="18"/>
              </w:rPr>
            </w:pPr>
          </w:p>
        </w:tc>
      </w:tr>
      <w:tr w:rsidR="004D4C67" w14:paraId="604DA71B" w14:textId="77777777" w:rsidTr="00C82848">
        <w:tc>
          <w:tcPr>
            <w:tcW w:w="558" w:type="dxa"/>
          </w:tcPr>
          <w:p w14:paraId="21D9E2C2" w14:textId="77777777" w:rsidR="004D4C67" w:rsidRDefault="00D1641D">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Pr>
          <w:p w14:paraId="3EDCDE61" w14:textId="77777777" w:rsidR="004D4C67" w:rsidRDefault="00D1641D">
            <w:pPr>
              <w:rPr>
                <w:rFonts w:ascii="Arial" w:eastAsia="Arial" w:hAnsi="Arial" w:cs="Arial"/>
                <w:b/>
                <w:sz w:val="18"/>
                <w:szCs w:val="18"/>
              </w:rPr>
            </w:pPr>
            <w:r>
              <w:rPr>
                <w:rFonts w:ascii="Arial" w:eastAsia="Arial" w:hAnsi="Arial" w:cs="Arial"/>
                <w:b/>
                <w:sz w:val="18"/>
                <w:szCs w:val="18"/>
              </w:rPr>
              <w:t>Total Project Cost</w:t>
            </w:r>
          </w:p>
        </w:tc>
        <w:tc>
          <w:tcPr>
            <w:tcW w:w="276" w:type="dxa"/>
          </w:tcPr>
          <w:p w14:paraId="3A4C0807"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11DCD7C0" w14:textId="2547E307" w:rsidR="004D4C67" w:rsidRDefault="009023B9">
            <w:pPr>
              <w:rPr>
                <w:rFonts w:ascii="Arial" w:eastAsia="Arial" w:hAnsi="Arial" w:cs="Arial"/>
                <w:sz w:val="18"/>
                <w:szCs w:val="18"/>
              </w:rPr>
            </w:pPr>
            <w:r>
              <w:rPr>
                <w:rFonts w:ascii="Arial" w:eastAsia="Arial" w:hAnsi="Arial" w:cs="Arial"/>
                <w:sz w:val="18"/>
                <w:szCs w:val="18"/>
              </w:rPr>
              <w:t>500,000.00</w:t>
            </w:r>
          </w:p>
        </w:tc>
      </w:tr>
      <w:tr w:rsidR="004D4C67" w14:paraId="7E67A8B3" w14:textId="77777777" w:rsidTr="00C82848">
        <w:tc>
          <w:tcPr>
            <w:tcW w:w="558" w:type="dxa"/>
          </w:tcPr>
          <w:p w14:paraId="1E10A628" w14:textId="77777777" w:rsidR="004D4C67" w:rsidRDefault="004D4C67">
            <w:pPr>
              <w:jc w:val="right"/>
              <w:rPr>
                <w:rFonts w:ascii="Arial" w:eastAsia="Arial" w:hAnsi="Arial" w:cs="Arial"/>
                <w:sz w:val="18"/>
                <w:szCs w:val="18"/>
              </w:rPr>
            </w:pPr>
          </w:p>
        </w:tc>
        <w:tc>
          <w:tcPr>
            <w:tcW w:w="236" w:type="dxa"/>
          </w:tcPr>
          <w:p w14:paraId="7FC2FCDB" w14:textId="77777777" w:rsidR="004D4C67" w:rsidRDefault="004D4C67">
            <w:pPr>
              <w:rPr>
                <w:rFonts w:ascii="Arial" w:eastAsia="Arial" w:hAnsi="Arial" w:cs="Arial"/>
                <w:sz w:val="18"/>
                <w:szCs w:val="18"/>
              </w:rPr>
            </w:pPr>
          </w:p>
        </w:tc>
        <w:tc>
          <w:tcPr>
            <w:tcW w:w="1703" w:type="dxa"/>
          </w:tcPr>
          <w:p w14:paraId="766B63D4" w14:textId="77777777" w:rsidR="004D4C67" w:rsidRDefault="00D1641D">
            <w:pPr>
              <w:rPr>
                <w:rFonts w:ascii="Arial" w:eastAsia="Arial" w:hAnsi="Arial" w:cs="Arial"/>
                <w:b/>
                <w:i/>
                <w:sz w:val="18"/>
                <w:szCs w:val="18"/>
              </w:rPr>
            </w:pPr>
            <w:r>
              <w:rPr>
                <w:rFonts w:ascii="Arial" w:eastAsia="Arial" w:hAnsi="Arial" w:cs="Arial"/>
                <w:b/>
                <w:i/>
                <w:sz w:val="18"/>
                <w:szCs w:val="18"/>
              </w:rPr>
              <w:t>Direct</w:t>
            </w:r>
          </w:p>
        </w:tc>
        <w:tc>
          <w:tcPr>
            <w:tcW w:w="276" w:type="dxa"/>
          </w:tcPr>
          <w:p w14:paraId="10E1A90A"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C1EA333" w14:textId="77777777" w:rsidR="004D4C67" w:rsidRDefault="00D1641D">
            <w:pPr>
              <w:rPr>
                <w:rFonts w:ascii="Arial" w:eastAsia="Arial" w:hAnsi="Arial" w:cs="Arial"/>
                <w:sz w:val="18"/>
                <w:szCs w:val="18"/>
              </w:rPr>
            </w:pPr>
            <w:r>
              <w:rPr>
                <w:rFonts w:ascii="Arial" w:eastAsia="Arial" w:hAnsi="Arial" w:cs="Arial"/>
                <w:sz w:val="18"/>
                <w:szCs w:val="18"/>
              </w:rPr>
              <w:t>415,000.00</w:t>
            </w:r>
          </w:p>
        </w:tc>
      </w:tr>
      <w:tr w:rsidR="004D4C67" w14:paraId="50AE394D" w14:textId="77777777" w:rsidTr="00C82848">
        <w:trPr>
          <w:trHeight w:val="205"/>
        </w:trPr>
        <w:tc>
          <w:tcPr>
            <w:tcW w:w="558" w:type="dxa"/>
            <w:vMerge w:val="restart"/>
          </w:tcPr>
          <w:p w14:paraId="69BFDEAD" w14:textId="77777777" w:rsidR="004D4C67" w:rsidRDefault="004D4C67">
            <w:pPr>
              <w:jc w:val="right"/>
              <w:rPr>
                <w:rFonts w:ascii="Arial" w:eastAsia="Arial" w:hAnsi="Arial" w:cs="Arial"/>
                <w:sz w:val="18"/>
                <w:szCs w:val="18"/>
              </w:rPr>
            </w:pPr>
          </w:p>
        </w:tc>
        <w:tc>
          <w:tcPr>
            <w:tcW w:w="236" w:type="dxa"/>
            <w:vMerge w:val="restart"/>
          </w:tcPr>
          <w:p w14:paraId="00CE723C" w14:textId="77777777" w:rsidR="004D4C67" w:rsidRDefault="004D4C67">
            <w:pPr>
              <w:rPr>
                <w:rFonts w:ascii="Arial" w:eastAsia="Arial" w:hAnsi="Arial" w:cs="Arial"/>
                <w:sz w:val="18"/>
                <w:szCs w:val="18"/>
              </w:rPr>
            </w:pPr>
          </w:p>
        </w:tc>
        <w:tc>
          <w:tcPr>
            <w:tcW w:w="1703" w:type="dxa"/>
            <w:vMerge w:val="restart"/>
          </w:tcPr>
          <w:p w14:paraId="0B01240B" w14:textId="77777777" w:rsidR="004D4C67" w:rsidRDefault="00D1641D">
            <w:pPr>
              <w:rPr>
                <w:rFonts w:ascii="Arial" w:eastAsia="Arial" w:hAnsi="Arial" w:cs="Arial"/>
                <w:b/>
                <w:i/>
                <w:sz w:val="18"/>
                <w:szCs w:val="18"/>
              </w:rPr>
            </w:pPr>
            <w:r>
              <w:rPr>
                <w:rFonts w:ascii="Arial" w:eastAsia="Arial" w:hAnsi="Arial" w:cs="Arial"/>
                <w:b/>
                <w:i/>
                <w:sz w:val="18"/>
                <w:szCs w:val="18"/>
              </w:rPr>
              <w:t>Indirect</w:t>
            </w:r>
          </w:p>
          <w:p w14:paraId="45D06EF9" w14:textId="77777777" w:rsidR="004D4C67" w:rsidRDefault="004D4C67">
            <w:pPr>
              <w:rPr>
                <w:rFonts w:ascii="Arial" w:eastAsia="Arial" w:hAnsi="Arial" w:cs="Arial"/>
                <w:b/>
                <w:i/>
                <w:sz w:val="18"/>
                <w:szCs w:val="18"/>
              </w:rPr>
            </w:pPr>
          </w:p>
        </w:tc>
        <w:tc>
          <w:tcPr>
            <w:tcW w:w="276" w:type="dxa"/>
            <w:vMerge w:val="restart"/>
          </w:tcPr>
          <w:p w14:paraId="683E158B"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0CD57CE" w14:textId="77777777" w:rsidR="004D4C67" w:rsidRDefault="00D1641D">
            <w:pPr>
              <w:rPr>
                <w:rFonts w:ascii="Arial" w:eastAsia="Arial" w:hAnsi="Arial" w:cs="Arial"/>
                <w:sz w:val="18"/>
                <w:szCs w:val="18"/>
              </w:rPr>
            </w:pPr>
            <w:r>
              <w:rPr>
                <w:rFonts w:ascii="Arial" w:eastAsia="Arial" w:hAnsi="Arial" w:cs="Arial"/>
                <w:sz w:val="18"/>
                <w:szCs w:val="18"/>
              </w:rPr>
              <w:t xml:space="preserve">  85,000.00</w:t>
            </w:r>
          </w:p>
        </w:tc>
      </w:tr>
      <w:tr w:rsidR="004D4C67" w14:paraId="492E8DC5" w14:textId="77777777" w:rsidTr="00C82848">
        <w:trPr>
          <w:trHeight w:val="195"/>
        </w:trPr>
        <w:tc>
          <w:tcPr>
            <w:tcW w:w="558" w:type="dxa"/>
            <w:vMerge/>
          </w:tcPr>
          <w:p w14:paraId="46D9130B"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10BC5F32"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259CBE9B"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0949180E"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542C7919" w14:textId="77777777" w:rsidR="004D4C67" w:rsidRDefault="004D4C67">
            <w:pPr>
              <w:rPr>
                <w:rFonts w:ascii="Arial" w:eastAsia="Arial" w:hAnsi="Arial" w:cs="Arial"/>
                <w:sz w:val="18"/>
                <w:szCs w:val="18"/>
              </w:rPr>
            </w:pPr>
          </w:p>
        </w:tc>
      </w:tr>
      <w:tr w:rsidR="004D4C67" w14:paraId="7A2123FB" w14:textId="77777777" w:rsidTr="00C82848">
        <w:trPr>
          <w:trHeight w:val="205"/>
        </w:trPr>
        <w:tc>
          <w:tcPr>
            <w:tcW w:w="558" w:type="dxa"/>
            <w:vMerge w:val="restart"/>
          </w:tcPr>
          <w:p w14:paraId="1A01A8AB" w14:textId="77777777" w:rsidR="004D4C67" w:rsidRDefault="00D1641D">
            <w:pPr>
              <w:jc w:val="right"/>
              <w:rPr>
                <w:rFonts w:ascii="Arial" w:eastAsia="Arial" w:hAnsi="Arial" w:cs="Arial"/>
                <w:b/>
                <w:sz w:val="18"/>
                <w:szCs w:val="18"/>
              </w:rPr>
            </w:pPr>
            <w:r>
              <w:rPr>
                <w:rFonts w:ascii="Arial" w:eastAsia="Arial" w:hAnsi="Arial" w:cs="Arial"/>
                <w:b/>
                <w:sz w:val="18"/>
                <w:szCs w:val="18"/>
              </w:rPr>
              <w:t>5.</w:t>
            </w:r>
          </w:p>
        </w:tc>
        <w:tc>
          <w:tcPr>
            <w:tcW w:w="1939" w:type="dxa"/>
            <w:gridSpan w:val="2"/>
            <w:vMerge w:val="restart"/>
          </w:tcPr>
          <w:p w14:paraId="25E1C0CE" w14:textId="76C82468" w:rsidR="004D4C67" w:rsidRDefault="00D1641D">
            <w:pPr>
              <w:rPr>
                <w:rFonts w:ascii="Arial" w:eastAsia="Arial" w:hAnsi="Arial" w:cs="Arial"/>
                <w:b/>
                <w:sz w:val="18"/>
                <w:szCs w:val="18"/>
              </w:rPr>
            </w:pPr>
            <w:r>
              <w:rPr>
                <w:rFonts w:ascii="Arial" w:eastAsia="Arial" w:hAnsi="Arial" w:cs="Arial"/>
                <w:b/>
                <w:sz w:val="18"/>
                <w:szCs w:val="18"/>
              </w:rPr>
              <w:t>Source of Fund/ Budget Year</w:t>
            </w:r>
          </w:p>
        </w:tc>
        <w:tc>
          <w:tcPr>
            <w:tcW w:w="276" w:type="dxa"/>
            <w:vMerge w:val="restart"/>
          </w:tcPr>
          <w:p w14:paraId="60AE71A1"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1F4A22AE" w14:textId="77777777" w:rsidR="004D4C67" w:rsidRDefault="00D1641D">
            <w:pPr>
              <w:rPr>
                <w:rFonts w:ascii="Arial" w:eastAsia="Arial" w:hAnsi="Arial" w:cs="Arial"/>
                <w:sz w:val="18"/>
                <w:szCs w:val="18"/>
              </w:rPr>
            </w:pPr>
            <w:r>
              <w:rPr>
                <w:rFonts w:ascii="Arial" w:eastAsia="Arial" w:hAnsi="Arial" w:cs="Arial"/>
                <w:sz w:val="18"/>
                <w:szCs w:val="18"/>
              </w:rPr>
              <w:t>DOH / FY 2023</w:t>
            </w:r>
          </w:p>
        </w:tc>
      </w:tr>
      <w:tr w:rsidR="004D4C67" w14:paraId="21DA57F9" w14:textId="77777777" w:rsidTr="00C82848">
        <w:trPr>
          <w:trHeight w:val="205"/>
        </w:trPr>
        <w:tc>
          <w:tcPr>
            <w:tcW w:w="558" w:type="dxa"/>
            <w:vMerge/>
          </w:tcPr>
          <w:p w14:paraId="646E4BEB"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76635A66"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5C8FE7B3"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7B8A68E" w14:textId="77777777" w:rsidR="004D4C67" w:rsidRDefault="004D4C67">
            <w:pPr>
              <w:rPr>
                <w:rFonts w:ascii="Arial" w:eastAsia="Arial" w:hAnsi="Arial" w:cs="Arial"/>
                <w:sz w:val="18"/>
                <w:szCs w:val="18"/>
              </w:rPr>
            </w:pPr>
          </w:p>
        </w:tc>
      </w:tr>
      <w:tr w:rsidR="004D4C67" w14:paraId="6E93876A" w14:textId="77777777" w:rsidTr="00C82848">
        <w:trPr>
          <w:trHeight w:val="221"/>
        </w:trPr>
        <w:tc>
          <w:tcPr>
            <w:tcW w:w="558" w:type="dxa"/>
          </w:tcPr>
          <w:p w14:paraId="506DC2BF" w14:textId="77777777" w:rsidR="004D4C67" w:rsidRDefault="00D1641D">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Pr>
          <w:p w14:paraId="1DD50AAE" w14:textId="77777777" w:rsidR="004D4C67" w:rsidRDefault="00D1641D">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Pr>
          <w:p w14:paraId="11078144"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4006" w:type="dxa"/>
            <w:gridSpan w:val="4"/>
          </w:tcPr>
          <w:p w14:paraId="67F6CF30" w14:textId="24678BD8" w:rsidR="004D4C67" w:rsidRDefault="00D1641D">
            <w:pPr>
              <w:rPr>
                <w:rFonts w:ascii="Arial" w:eastAsia="Arial" w:hAnsi="Arial" w:cs="Arial"/>
                <w:b/>
                <w:i/>
                <w:sz w:val="18"/>
                <w:szCs w:val="18"/>
              </w:rPr>
            </w:pPr>
            <w:r>
              <w:rPr>
                <w:rFonts w:ascii="Arial" w:eastAsia="Arial" w:hAnsi="Arial" w:cs="Arial"/>
                <w:b/>
                <w:i/>
                <w:sz w:val="18"/>
                <w:szCs w:val="18"/>
              </w:rPr>
              <w:t>Direct Beneficiaries: (N.B. Usually members of the community/</w:t>
            </w:r>
            <w:proofErr w:type="spellStart"/>
            <w:r>
              <w:rPr>
                <w:rFonts w:ascii="Arial" w:eastAsia="Arial" w:hAnsi="Arial" w:cs="Arial"/>
                <w:b/>
                <w:i/>
                <w:sz w:val="18"/>
                <w:szCs w:val="18"/>
              </w:rPr>
              <w:t>ies</w:t>
            </w:r>
            <w:proofErr w:type="spellEnd"/>
            <w:r>
              <w:rPr>
                <w:rFonts w:ascii="Arial" w:eastAsia="Arial" w:hAnsi="Arial" w:cs="Arial"/>
                <w:b/>
                <w:i/>
                <w:sz w:val="18"/>
                <w:szCs w:val="18"/>
              </w:rPr>
              <w:t xml:space="preserve"> who </w:t>
            </w:r>
            <w:r w:rsidR="007F30B9">
              <w:rPr>
                <w:rFonts w:ascii="Arial" w:eastAsia="Arial" w:hAnsi="Arial" w:cs="Arial"/>
                <w:b/>
                <w:i/>
                <w:sz w:val="18"/>
                <w:szCs w:val="18"/>
              </w:rPr>
              <w:t>will participate</w:t>
            </w:r>
            <w:r>
              <w:rPr>
                <w:rFonts w:ascii="Arial" w:eastAsia="Arial" w:hAnsi="Arial" w:cs="Arial"/>
                <w:b/>
                <w:i/>
                <w:sz w:val="18"/>
                <w:szCs w:val="18"/>
              </w:rPr>
              <w:t xml:space="preserve"> in the ADIPH formulation like the CWG and IP Leaders who will be trained during the ADIPH formulation process)</w:t>
            </w:r>
          </w:p>
        </w:tc>
        <w:tc>
          <w:tcPr>
            <w:tcW w:w="3998" w:type="dxa"/>
            <w:gridSpan w:val="5"/>
          </w:tcPr>
          <w:p w14:paraId="02775B34" w14:textId="67E19B7F" w:rsidR="004D4C67" w:rsidRDefault="00D1641D">
            <w:pPr>
              <w:rPr>
                <w:rFonts w:ascii="Arial" w:eastAsia="Arial" w:hAnsi="Arial" w:cs="Arial"/>
                <w:b/>
                <w:i/>
                <w:sz w:val="18"/>
                <w:szCs w:val="18"/>
              </w:rPr>
            </w:pPr>
            <w:r>
              <w:rPr>
                <w:rFonts w:ascii="Arial" w:eastAsia="Arial" w:hAnsi="Arial" w:cs="Arial"/>
                <w:b/>
                <w:i/>
                <w:sz w:val="18"/>
                <w:szCs w:val="18"/>
              </w:rPr>
              <w:t xml:space="preserve">Indirect Beneficiaries: 30,678 IPs </w:t>
            </w:r>
            <w:r w:rsidR="007F30B9">
              <w:rPr>
                <w:rFonts w:ascii="Arial" w:eastAsia="Arial" w:hAnsi="Arial" w:cs="Arial"/>
                <w:b/>
                <w:i/>
                <w:sz w:val="18"/>
                <w:szCs w:val="18"/>
              </w:rPr>
              <w:t>(N.B.</w:t>
            </w:r>
            <w:r>
              <w:rPr>
                <w:rFonts w:ascii="Arial" w:eastAsia="Arial" w:hAnsi="Arial" w:cs="Arial"/>
                <w:b/>
                <w:i/>
                <w:sz w:val="18"/>
                <w:szCs w:val="18"/>
              </w:rPr>
              <w:t xml:space="preserve"> Members of the community/communities who will benefit from the implementation of the PAPs in the formulated ADIPH)</w:t>
            </w:r>
          </w:p>
          <w:p w14:paraId="37F2898C" w14:textId="77777777" w:rsidR="004D4C67" w:rsidRDefault="004D4C67">
            <w:pPr>
              <w:rPr>
                <w:rFonts w:ascii="Arial" w:eastAsia="Arial" w:hAnsi="Arial" w:cs="Arial"/>
                <w:b/>
                <w:i/>
                <w:sz w:val="18"/>
                <w:szCs w:val="18"/>
              </w:rPr>
            </w:pPr>
          </w:p>
        </w:tc>
      </w:tr>
      <w:tr w:rsidR="004D4C67" w14:paraId="14948B68" w14:textId="77777777" w:rsidTr="00C82848">
        <w:trPr>
          <w:trHeight w:val="330"/>
        </w:trPr>
        <w:tc>
          <w:tcPr>
            <w:tcW w:w="558" w:type="dxa"/>
          </w:tcPr>
          <w:p w14:paraId="2CBEF042" w14:textId="77777777" w:rsidR="004D4C67" w:rsidRDefault="004D4C67">
            <w:pPr>
              <w:jc w:val="right"/>
              <w:rPr>
                <w:rFonts w:ascii="Arial" w:eastAsia="Arial" w:hAnsi="Arial" w:cs="Arial"/>
                <w:b/>
                <w:sz w:val="18"/>
                <w:szCs w:val="18"/>
              </w:rPr>
            </w:pPr>
          </w:p>
        </w:tc>
        <w:tc>
          <w:tcPr>
            <w:tcW w:w="1939" w:type="dxa"/>
            <w:gridSpan w:val="2"/>
            <w:vMerge/>
          </w:tcPr>
          <w:p w14:paraId="3413EC78" w14:textId="77777777" w:rsidR="004D4C67" w:rsidRDefault="004D4C67">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Pr>
          <w:p w14:paraId="7B637EEC" w14:textId="77777777" w:rsidR="004D4C67" w:rsidRDefault="004D4C67">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Pr>
          <w:p w14:paraId="330920F1" w14:textId="77777777" w:rsidR="004D4C67" w:rsidRDefault="004D4C67">
            <w:pPr>
              <w:widowControl w:val="0"/>
              <w:pBdr>
                <w:top w:val="nil"/>
                <w:left w:val="nil"/>
                <w:bottom w:val="nil"/>
                <w:right w:val="nil"/>
                <w:between w:val="nil"/>
              </w:pBdr>
              <w:spacing w:line="276" w:lineRule="auto"/>
              <w:rPr>
                <w:rFonts w:ascii="Arial" w:eastAsia="Arial" w:hAnsi="Arial" w:cs="Arial"/>
                <w:b/>
                <w:sz w:val="18"/>
                <w:szCs w:val="18"/>
              </w:rPr>
            </w:pPr>
          </w:p>
          <w:tbl>
            <w:tblPr>
              <w:tblStyle w:val="afffffa"/>
              <w:tblW w:w="3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855"/>
              <w:gridCol w:w="615"/>
              <w:gridCol w:w="885"/>
            </w:tblGrid>
            <w:tr w:rsidR="004D4C67" w14:paraId="6927A457" w14:textId="77777777">
              <w:tc>
                <w:tcPr>
                  <w:tcW w:w="1350" w:type="dxa"/>
                </w:tcPr>
                <w:p w14:paraId="0041851D" w14:textId="77777777" w:rsidR="004D4C67" w:rsidRDefault="00D1641D">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855" w:type="dxa"/>
                </w:tcPr>
                <w:p w14:paraId="6C9C488E" w14:textId="77777777" w:rsidR="004D4C67" w:rsidRDefault="00D1641D">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15" w:type="dxa"/>
                </w:tcPr>
                <w:p w14:paraId="42985112" w14:textId="77777777" w:rsidR="004D4C67" w:rsidRDefault="00D1641D">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85" w:type="dxa"/>
                </w:tcPr>
                <w:p w14:paraId="686AED8A" w14:textId="77777777" w:rsidR="004D4C67" w:rsidRDefault="00D1641D">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4D4C67" w14:paraId="2D7AA5C8" w14:textId="77777777">
              <w:tc>
                <w:tcPr>
                  <w:tcW w:w="1350" w:type="dxa"/>
                </w:tcPr>
                <w:p w14:paraId="30D89C4F" w14:textId="77777777" w:rsidR="004D4C67" w:rsidRDefault="00D1641D">
                  <w:pPr>
                    <w:rPr>
                      <w:rFonts w:ascii="Arial" w:eastAsia="Arial" w:hAnsi="Arial" w:cs="Arial"/>
                      <w:sz w:val="18"/>
                      <w:szCs w:val="18"/>
                    </w:rPr>
                  </w:pPr>
                  <w:r>
                    <w:rPr>
                      <w:rFonts w:ascii="Arial" w:eastAsia="Arial" w:hAnsi="Arial" w:cs="Arial"/>
                      <w:sz w:val="18"/>
                      <w:szCs w:val="18"/>
                    </w:rPr>
                    <w:t>IP Group</w:t>
                  </w:r>
                </w:p>
              </w:tc>
              <w:tc>
                <w:tcPr>
                  <w:tcW w:w="855" w:type="dxa"/>
                </w:tcPr>
                <w:p w14:paraId="00F16276" w14:textId="77777777" w:rsidR="004D4C67" w:rsidRDefault="004D4C67">
                  <w:pPr>
                    <w:rPr>
                      <w:rFonts w:ascii="Arial" w:eastAsia="Arial" w:hAnsi="Arial" w:cs="Arial"/>
                      <w:color w:val="7030A0"/>
                      <w:sz w:val="18"/>
                      <w:szCs w:val="18"/>
                    </w:rPr>
                  </w:pPr>
                </w:p>
              </w:tc>
              <w:tc>
                <w:tcPr>
                  <w:tcW w:w="615" w:type="dxa"/>
                </w:tcPr>
                <w:p w14:paraId="475B0196" w14:textId="77777777" w:rsidR="004D4C67" w:rsidRDefault="004D4C67">
                  <w:pPr>
                    <w:rPr>
                      <w:rFonts w:ascii="Arial" w:eastAsia="Arial" w:hAnsi="Arial" w:cs="Arial"/>
                      <w:color w:val="7030A0"/>
                      <w:sz w:val="18"/>
                      <w:szCs w:val="18"/>
                    </w:rPr>
                  </w:pPr>
                </w:p>
              </w:tc>
              <w:tc>
                <w:tcPr>
                  <w:tcW w:w="885" w:type="dxa"/>
                </w:tcPr>
                <w:p w14:paraId="0958C498" w14:textId="77777777" w:rsidR="004D4C67" w:rsidRDefault="004D4C67">
                  <w:pPr>
                    <w:rPr>
                      <w:rFonts w:ascii="Arial" w:eastAsia="Arial" w:hAnsi="Arial" w:cs="Arial"/>
                      <w:color w:val="7030A0"/>
                      <w:sz w:val="18"/>
                      <w:szCs w:val="18"/>
                    </w:rPr>
                  </w:pPr>
                </w:p>
              </w:tc>
            </w:tr>
            <w:tr w:rsidR="004D4C67" w14:paraId="67A00E28" w14:textId="77777777">
              <w:tc>
                <w:tcPr>
                  <w:tcW w:w="1350" w:type="dxa"/>
                </w:tcPr>
                <w:p w14:paraId="5536A3BA" w14:textId="77777777" w:rsidR="004D4C67" w:rsidRDefault="00D1641D">
                  <w:pPr>
                    <w:rPr>
                      <w:rFonts w:ascii="Arial" w:eastAsia="Arial" w:hAnsi="Arial" w:cs="Arial"/>
                      <w:sz w:val="18"/>
                      <w:szCs w:val="18"/>
                    </w:rPr>
                  </w:pPr>
                  <w:r>
                    <w:rPr>
                      <w:rFonts w:ascii="Arial" w:eastAsia="Arial" w:hAnsi="Arial" w:cs="Arial"/>
                      <w:sz w:val="18"/>
                      <w:szCs w:val="18"/>
                    </w:rPr>
                    <w:t>Youth</w:t>
                  </w:r>
                </w:p>
                <w:p w14:paraId="2C33E7A5" w14:textId="77777777" w:rsidR="004D4C67" w:rsidRDefault="00D1641D">
                  <w:pPr>
                    <w:rPr>
                      <w:rFonts w:ascii="Arial" w:eastAsia="Arial" w:hAnsi="Arial" w:cs="Arial"/>
                      <w:sz w:val="18"/>
                      <w:szCs w:val="18"/>
                    </w:rPr>
                  </w:pPr>
                  <w:r>
                    <w:rPr>
                      <w:rFonts w:ascii="Arial" w:eastAsia="Arial" w:hAnsi="Arial" w:cs="Arial"/>
                      <w:sz w:val="18"/>
                      <w:szCs w:val="18"/>
                    </w:rPr>
                    <w:t xml:space="preserve">13-17 </w:t>
                  </w:r>
                  <w:proofErr w:type="spellStart"/>
                  <w:r>
                    <w:rPr>
                      <w:rFonts w:ascii="Arial" w:eastAsia="Arial" w:hAnsi="Arial" w:cs="Arial"/>
                      <w:sz w:val="18"/>
                      <w:szCs w:val="18"/>
                    </w:rPr>
                    <w:t>y.o</w:t>
                  </w:r>
                  <w:proofErr w:type="spellEnd"/>
                  <w:r>
                    <w:rPr>
                      <w:rFonts w:ascii="Arial" w:eastAsia="Arial" w:hAnsi="Arial" w:cs="Arial"/>
                      <w:sz w:val="18"/>
                      <w:szCs w:val="18"/>
                    </w:rPr>
                    <w:t>.</w:t>
                  </w:r>
                </w:p>
                <w:p w14:paraId="5E4A6CF2" w14:textId="77777777" w:rsidR="004D4C67" w:rsidRDefault="00D1641D">
                  <w:pPr>
                    <w:rPr>
                      <w:rFonts w:ascii="Arial" w:eastAsia="Arial" w:hAnsi="Arial" w:cs="Arial"/>
                      <w:sz w:val="18"/>
                      <w:szCs w:val="18"/>
                    </w:rPr>
                  </w:pPr>
                  <w:r>
                    <w:rPr>
                      <w:rFonts w:ascii="Arial" w:eastAsia="Arial" w:hAnsi="Arial" w:cs="Arial"/>
                      <w:sz w:val="18"/>
                      <w:szCs w:val="18"/>
                    </w:rPr>
                    <w:t xml:space="preserve">18-35 </w:t>
                  </w:r>
                  <w:proofErr w:type="spellStart"/>
                  <w:r>
                    <w:rPr>
                      <w:rFonts w:ascii="Arial" w:eastAsia="Arial" w:hAnsi="Arial" w:cs="Arial"/>
                      <w:sz w:val="18"/>
                      <w:szCs w:val="18"/>
                    </w:rPr>
                    <w:t>y.o</w:t>
                  </w:r>
                  <w:proofErr w:type="spellEnd"/>
                  <w:r>
                    <w:rPr>
                      <w:rFonts w:ascii="Arial" w:eastAsia="Arial" w:hAnsi="Arial" w:cs="Arial"/>
                      <w:sz w:val="18"/>
                      <w:szCs w:val="18"/>
                    </w:rPr>
                    <w:t>.</w:t>
                  </w:r>
                </w:p>
              </w:tc>
              <w:tc>
                <w:tcPr>
                  <w:tcW w:w="855" w:type="dxa"/>
                </w:tcPr>
                <w:p w14:paraId="68426F1B" w14:textId="77777777" w:rsidR="004D4C67" w:rsidRDefault="004D4C67">
                  <w:pPr>
                    <w:rPr>
                      <w:rFonts w:ascii="Arial" w:eastAsia="Arial" w:hAnsi="Arial" w:cs="Arial"/>
                      <w:color w:val="7030A0"/>
                      <w:sz w:val="18"/>
                      <w:szCs w:val="18"/>
                    </w:rPr>
                  </w:pPr>
                </w:p>
              </w:tc>
              <w:tc>
                <w:tcPr>
                  <w:tcW w:w="615" w:type="dxa"/>
                </w:tcPr>
                <w:p w14:paraId="57AD4DED" w14:textId="77777777" w:rsidR="004D4C67" w:rsidRDefault="004D4C67">
                  <w:pPr>
                    <w:rPr>
                      <w:rFonts w:ascii="Arial" w:eastAsia="Arial" w:hAnsi="Arial" w:cs="Arial"/>
                      <w:color w:val="7030A0"/>
                      <w:sz w:val="18"/>
                      <w:szCs w:val="18"/>
                    </w:rPr>
                  </w:pPr>
                </w:p>
              </w:tc>
              <w:tc>
                <w:tcPr>
                  <w:tcW w:w="885" w:type="dxa"/>
                </w:tcPr>
                <w:p w14:paraId="2E936540" w14:textId="77777777" w:rsidR="004D4C67" w:rsidRDefault="004D4C67">
                  <w:pPr>
                    <w:rPr>
                      <w:rFonts w:ascii="Arial" w:eastAsia="Arial" w:hAnsi="Arial" w:cs="Arial"/>
                      <w:color w:val="7030A0"/>
                      <w:sz w:val="18"/>
                      <w:szCs w:val="18"/>
                    </w:rPr>
                  </w:pPr>
                </w:p>
              </w:tc>
            </w:tr>
            <w:tr w:rsidR="004D4C67" w14:paraId="31775B7C" w14:textId="77777777">
              <w:tc>
                <w:tcPr>
                  <w:tcW w:w="1350" w:type="dxa"/>
                </w:tcPr>
                <w:p w14:paraId="024C006F"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38B94504" w14:textId="77777777" w:rsidR="004D4C67" w:rsidRDefault="004D4C67">
                  <w:pPr>
                    <w:rPr>
                      <w:rFonts w:ascii="Arial" w:eastAsia="Arial" w:hAnsi="Arial" w:cs="Arial"/>
                      <w:color w:val="7030A0"/>
                      <w:sz w:val="18"/>
                      <w:szCs w:val="18"/>
                    </w:rPr>
                  </w:pPr>
                </w:p>
              </w:tc>
              <w:tc>
                <w:tcPr>
                  <w:tcW w:w="615" w:type="dxa"/>
                </w:tcPr>
                <w:p w14:paraId="3699881E" w14:textId="77777777" w:rsidR="004D4C67" w:rsidRDefault="004D4C67">
                  <w:pPr>
                    <w:rPr>
                      <w:rFonts w:ascii="Arial" w:eastAsia="Arial" w:hAnsi="Arial" w:cs="Arial"/>
                      <w:color w:val="7030A0"/>
                      <w:sz w:val="18"/>
                      <w:szCs w:val="18"/>
                    </w:rPr>
                  </w:pPr>
                </w:p>
              </w:tc>
              <w:tc>
                <w:tcPr>
                  <w:tcW w:w="885" w:type="dxa"/>
                </w:tcPr>
                <w:p w14:paraId="3B07B353" w14:textId="77777777" w:rsidR="004D4C67" w:rsidRDefault="004D4C67">
                  <w:pPr>
                    <w:rPr>
                      <w:rFonts w:ascii="Arial" w:eastAsia="Arial" w:hAnsi="Arial" w:cs="Arial"/>
                      <w:color w:val="7030A0"/>
                      <w:sz w:val="18"/>
                      <w:szCs w:val="18"/>
                    </w:rPr>
                  </w:pPr>
                </w:p>
              </w:tc>
            </w:tr>
            <w:tr w:rsidR="004D4C67" w14:paraId="3D9A468C" w14:textId="77777777">
              <w:tc>
                <w:tcPr>
                  <w:tcW w:w="1350" w:type="dxa"/>
                </w:tcPr>
                <w:p w14:paraId="4AFD5FD7" w14:textId="77777777" w:rsidR="004D4C67" w:rsidRDefault="00D1641D">
                  <w:pPr>
                    <w:rPr>
                      <w:rFonts w:ascii="Arial" w:eastAsia="Arial" w:hAnsi="Arial" w:cs="Arial"/>
                      <w:sz w:val="18"/>
                      <w:szCs w:val="18"/>
                    </w:rPr>
                  </w:pPr>
                  <w:r>
                    <w:rPr>
                      <w:rFonts w:ascii="Arial" w:eastAsia="Arial" w:hAnsi="Arial" w:cs="Arial"/>
                      <w:sz w:val="18"/>
                      <w:szCs w:val="18"/>
                    </w:rPr>
                    <w:t>Adult</w:t>
                  </w:r>
                </w:p>
                <w:p w14:paraId="755292FE" w14:textId="77777777" w:rsidR="004D4C67" w:rsidRDefault="00D1641D">
                  <w:pPr>
                    <w:rPr>
                      <w:rFonts w:ascii="Arial" w:eastAsia="Arial" w:hAnsi="Arial" w:cs="Arial"/>
                      <w:sz w:val="18"/>
                      <w:szCs w:val="18"/>
                    </w:rPr>
                  </w:pPr>
                  <w:r>
                    <w:rPr>
                      <w:rFonts w:ascii="Arial" w:eastAsia="Arial" w:hAnsi="Arial" w:cs="Arial"/>
                      <w:sz w:val="18"/>
                      <w:szCs w:val="18"/>
                    </w:rPr>
                    <w:t xml:space="preserve">36-59 </w:t>
                  </w:r>
                  <w:proofErr w:type="spellStart"/>
                  <w:r>
                    <w:rPr>
                      <w:rFonts w:ascii="Arial" w:eastAsia="Arial" w:hAnsi="Arial" w:cs="Arial"/>
                      <w:sz w:val="18"/>
                      <w:szCs w:val="18"/>
                    </w:rPr>
                    <w:t>y.o</w:t>
                  </w:r>
                  <w:proofErr w:type="spellEnd"/>
                  <w:r>
                    <w:rPr>
                      <w:rFonts w:ascii="Arial" w:eastAsia="Arial" w:hAnsi="Arial" w:cs="Arial"/>
                      <w:sz w:val="18"/>
                      <w:szCs w:val="18"/>
                    </w:rPr>
                    <w:t>.</w:t>
                  </w:r>
                </w:p>
              </w:tc>
              <w:tc>
                <w:tcPr>
                  <w:tcW w:w="855" w:type="dxa"/>
                </w:tcPr>
                <w:p w14:paraId="7BDE1CF2" w14:textId="77777777" w:rsidR="004D4C67" w:rsidRDefault="004D4C67">
                  <w:pPr>
                    <w:rPr>
                      <w:rFonts w:ascii="Arial" w:eastAsia="Arial" w:hAnsi="Arial" w:cs="Arial"/>
                      <w:color w:val="7030A0"/>
                      <w:sz w:val="18"/>
                      <w:szCs w:val="18"/>
                    </w:rPr>
                  </w:pPr>
                </w:p>
              </w:tc>
              <w:tc>
                <w:tcPr>
                  <w:tcW w:w="615" w:type="dxa"/>
                </w:tcPr>
                <w:p w14:paraId="130967BA" w14:textId="77777777" w:rsidR="004D4C67" w:rsidRDefault="004D4C67">
                  <w:pPr>
                    <w:rPr>
                      <w:rFonts w:ascii="Arial" w:eastAsia="Arial" w:hAnsi="Arial" w:cs="Arial"/>
                      <w:color w:val="7030A0"/>
                      <w:sz w:val="18"/>
                      <w:szCs w:val="18"/>
                    </w:rPr>
                  </w:pPr>
                </w:p>
              </w:tc>
              <w:tc>
                <w:tcPr>
                  <w:tcW w:w="885" w:type="dxa"/>
                </w:tcPr>
                <w:p w14:paraId="6ADD0F21" w14:textId="77777777" w:rsidR="004D4C67" w:rsidRDefault="004D4C67">
                  <w:pPr>
                    <w:rPr>
                      <w:rFonts w:ascii="Arial" w:eastAsia="Arial" w:hAnsi="Arial" w:cs="Arial"/>
                      <w:color w:val="7030A0"/>
                      <w:sz w:val="18"/>
                      <w:szCs w:val="18"/>
                    </w:rPr>
                  </w:pPr>
                </w:p>
              </w:tc>
            </w:tr>
            <w:tr w:rsidR="004D4C67" w14:paraId="61CD4951" w14:textId="77777777">
              <w:tc>
                <w:tcPr>
                  <w:tcW w:w="1350" w:type="dxa"/>
                </w:tcPr>
                <w:p w14:paraId="62912F84"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76D8BFCE" w14:textId="77777777" w:rsidR="004D4C67" w:rsidRDefault="004D4C67">
                  <w:pPr>
                    <w:rPr>
                      <w:rFonts w:ascii="Arial" w:eastAsia="Arial" w:hAnsi="Arial" w:cs="Arial"/>
                      <w:color w:val="7030A0"/>
                      <w:sz w:val="18"/>
                      <w:szCs w:val="18"/>
                    </w:rPr>
                  </w:pPr>
                </w:p>
              </w:tc>
              <w:tc>
                <w:tcPr>
                  <w:tcW w:w="615" w:type="dxa"/>
                </w:tcPr>
                <w:p w14:paraId="74432E67" w14:textId="77777777" w:rsidR="004D4C67" w:rsidRDefault="004D4C67">
                  <w:pPr>
                    <w:rPr>
                      <w:rFonts w:ascii="Arial" w:eastAsia="Arial" w:hAnsi="Arial" w:cs="Arial"/>
                      <w:color w:val="7030A0"/>
                      <w:sz w:val="18"/>
                      <w:szCs w:val="18"/>
                    </w:rPr>
                  </w:pPr>
                </w:p>
              </w:tc>
              <w:tc>
                <w:tcPr>
                  <w:tcW w:w="885" w:type="dxa"/>
                </w:tcPr>
                <w:p w14:paraId="50582D43" w14:textId="77777777" w:rsidR="004D4C67" w:rsidRDefault="004D4C67">
                  <w:pPr>
                    <w:rPr>
                      <w:rFonts w:ascii="Arial" w:eastAsia="Arial" w:hAnsi="Arial" w:cs="Arial"/>
                      <w:color w:val="7030A0"/>
                      <w:sz w:val="18"/>
                      <w:szCs w:val="18"/>
                    </w:rPr>
                  </w:pPr>
                </w:p>
              </w:tc>
            </w:tr>
            <w:tr w:rsidR="004D4C67" w14:paraId="2B27CE8B" w14:textId="77777777">
              <w:tc>
                <w:tcPr>
                  <w:tcW w:w="1350" w:type="dxa"/>
                </w:tcPr>
                <w:p w14:paraId="1B828A6F" w14:textId="77777777" w:rsidR="004D4C67" w:rsidRDefault="00D1641D">
                  <w:pPr>
                    <w:rPr>
                      <w:rFonts w:ascii="Arial" w:eastAsia="Arial" w:hAnsi="Arial" w:cs="Arial"/>
                      <w:sz w:val="18"/>
                      <w:szCs w:val="18"/>
                    </w:rPr>
                  </w:pPr>
                  <w:r>
                    <w:rPr>
                      <w:rFonts w:ascii="Arial" w:eastAsia="Arial" w:hAnsi="Arial" w:cs="Arial"/>
                      <w:sz w:val="18"/>
                      <w:szCs w:val="18"/>
                    </w:rPr>
                    <w:t>Older</w:t>
                  </w:r>
                </w:p>
                <w:p w14:paraId="7A058E46" w14:textId="77777777" w:rsidR="004D4C67" w:rsidRDefault="00D1641D">
                  <w:pPr>
                    <w:rPr>
                      <w:rFonts w:ascii="Arial" w:eastAsia="Arial" w:hAnsi="Arial" w:cs="Arial"/>
                      <w:sz w:val="18"/>
                      <w:szCs w:val="18"/>
                    </w:rPr>
                  </w:pPr>
                  <w:r>
                    <w:rPr>
                      <w:rFonts w:ascii="Arial" w:eastAsia="Arial" w:hAnsi="Arial" w:cs="Arial"/>
                      <w:sz w:val="18"/>
                      <w:szCs w:val="18"/>
                    </w:rPr>
                    <w:t>60 and above</w:t>
                  </w:r>
                </w:p>
              </w:tc>
              <w:tc>
                <w:tcPr>
                  <w:tcW w:w="855" w:type="dxa"/>
                </w:tcPr>
                <w:p w14:paraId="42301E59" w14:textId="77777777" w:rsidR="004D4C67" w:rsidRDefault="004D4C67">
                  <w:pPr>
                    <w:rPr>
                      <w:rFonts w:ascii="Arial" w:eastAsia="Arial" w:hAnsi="Arial" w:cs="Arial"/>
                      <w:color w:val="7030A0"/>
                      <w:sz w:val="18"/>
                      <w:szCs w:val="18"/>
                    </w:rPr>
                  </w:pPr>
                </w:p>
              </w:tc>
              <w:tc>
                <w:tcPr>
                  <w:tcW w:w="615" w:type="dxa"/>
                </w:tcPr>
                <w:p w14:paraId="4B090D2E" w14:textId="77777777" w:rsidR="004D4C67" w:rsidRDefault="004D4C67">
                  <w:pPr>
                    <w:rPr>
                      <w:rFonts w:ascii="Arial" w:eastAsia="Arial" w:hAnsi="Arial" w:cs="Arial"/>
                      <w:color w:val="7030A0"/>
                      <w:sz w:val="18"/>
                      <w:szCs w:val="18"/>
                    </w:rPr>
                  </w:pPr>
                </w:p>
              </w:tc>
              <w:tc>
                <w:tcPr>
                  <w:tcW w:w="885" w:type="dxa"/>
                </w:tcPr>
                <w:p w14:paraId="354B772D" w14:textId="77777777" w:rsidR="004D4C67" w:rsidRDefault="004D4C67">
                  <w:pPr>
                    <w:rPr>
                      <w:rFonts w:ascii="Arial" w:eastAsia="Arial" w:hAnsi="Arial" w:cs="Arial"/>
                      <w:color w:val="7030A0"/>
                      <w:sz w:val="18"/>
                      <w:szCs w:val="18"/>
                    </w:rPr>
                  </w:pPr>
                </w:p>
              </w:tc>
            </w:tr>
            <w:tr w:rsidR="004D4C67" w14:paraId="423343FC" w14:textId="77777777">
              <w:tc>
                <w:tcPr>
                  <w:tcW w:w="1350" w:type="dxa"/>
                </w:tcPr>
                <w:p w14:paraId="312B7221"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6AC62857" w14:textId="77777777" w:rsidR="004D4C67" w:rsidRDefault="004D4C67">
                  <w:pPr>
                    <w:rPr>
                      <w:rFonts w:ascii="Arial" w:eastAsia="Arial" w:hAnsi="Arial" w:cs="Arial"/>
                      <w:color w:val="7030A0"/>
                      <w:sz w:val="18"/>
                      <w:szCs w:val="18"/>
                    </w:rPr>
                  </w:pPr>
                </w:p>
              </w:tc>
              <w:tc>
                <w:tcPr>
                  <w:tcW w:w="615" w:type="dxa"/>
                </w:tcPr>
                <w:p w14:paraId="4F066EF7" w14:textId="77777777" w:rsidR="004D4C67" w:rsidRDefault="004D4C67">
                  <w:pPr>
                    <w:rPr>
                      <w:rFonts w:ascii="Arial" w:eastAsia="Arial" w:hAnsi="Arial" w:cs="Arial"/>
                      <w:color w:val="7030A0"/>
                      <w:sz w:val="18"/>
                      <w:szCs w:val="18"/>
                    </w:rPr>
                  </w:pPr>
                </w:p>
              </w:tc>
              <w:tc>
                <w:tcPr>
                  <w:tcW w:w="885" w:type="dxa"/>
                </w:tcPr>
                <w:p w14:paraId="44DBE028" w14:textId="77777777" w:rsidR="004D4C67" w:rsidRDefault="004D4C67">
                  <w:pPr>
                    <w:rPr>
                      <w:rFonts w:ascii="Arial" w:eastAsia="Arial" w:hAnsi="Arial" w:cs="Arial"/>
                      <w:color w:val="7030A0"/>
                      <w:sz w:val="18"/>
                      <w:szCs w:val="18"/>
                    </w:rPr>
                  </w:pPr>
                </w:p>
              </w:tc>
            </w:tr>
          </w:tbl>
          <w:p w14:paraId="43C3F223" w14:textId="77777777" w:rsidR="004D4C67" w:rsidRDefault="004D4C67">
            <w:pPr>
              <w:rPr>
                <w:rFonts w:ascii="Arial" w:eastAsia="Arial" w:hAnsi="Arial" w:cs="Arial"/>
                <w:sz w:val="18"/>
                <w:szCs w:val="18"/>
              </w:rPr>
            </w:pPr>
          </w:p>
        </w:tc>
        <w:tc>
          <w:tcPr>
            <w:tcW w:w="3998" w:type="dxa"/>
            <w:gridSpan w:val="5"/>
          </w:tcPr>
          <w:p w14:paraId="4F2D0F84" w14:textId="77777777" w:rsidR="004D4C67" w:rsidRDefault="004D4C67">
            <w:pPr>
              <w:widowControl w:val="0"/>
              <w:spacing w:line="276" w:lineRule="auto"/>
              <w:rPr>
                <w:rFonts w:ascii="Arial" w:eastAsia="Arial" w:hAnsi="Arial" w:cs="Arial"/>
                <w:b/>
                <w:sz w:val="18"/>
                <w:szCs w:val="18"/>
              </w:rPr>
            </w:pPr>
          </w:p>
          <w:tbl>
            <w:tblPr>
              <w:tblStyle w:val="afffffb"/>
              <w:tblW w:w="3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855"/>
              <w:gridCol w:w="689"/>
              <w:gridCol w:w="992"/>
            </w:tblGrid>
            <w:tr w:rsidR="004D4C67" w14:paraId="6F89B126" w14:textId="77777777" w:rsidTr="007F30B9">
              <w:tc>
                <w:tcPr>
                  <w:tcW w:w="1350" w:type="dxa"/>
                </w:tcPr>
                <w:p w14:paraId="0EB91CE3" w14:textId="77777777" w:rsidR="004D4C67" w:rsidRDefault="00D1641D">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855" w:type="dxa"/>
                </w:tcPr>
                <w:p w14:paraId="6E95F373" w14:textId="77777777" w:rsidR="004D4C67" w:rsidRDefault="00D1641D">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89" w:type="dxa"/>
                </w:tcPr>
                <w:p w14:paraId="09A96B75" w14:textId="77777777" w:rsidR="004D4C67" w:rsidRDefault="00D1641D">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992" w:type="dxa"/>
                </w:tcPr>
                <w:p w14:paraId="438C118A" w14:textId="77777777" w:rsidR="004D4C67" w:rsidRDefault="00D1641D">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4D4C67" w14:paraId="11F0173E" w14:textId="77777777" w:rsidTr="007F30B9">
              <w:tc>
                <w:tcPr>
                  <w:tcW w:w="1350" w:type="dxa"/>
                </w:tcPr>
                <w:p w14:paraId="105DECBA" w14:textId="77777777" w:rsidR="004D4C67" w:rsidRDefault="00D1641D">
                  <w:pPr>
                    <w:rPr>
                      <w:rFonts w:ascii="Arial" w:eastAsia="Arial" w:hAnsi="Arial" w:cs="Arial"/>
                      <w:sz w:val="18"/>
                      <w:szCs w:val="18"/>
                    </w:rPr>
                  </w:pPr>
                  <w:r>
                    <w:rPr>
                      <w:rFonts w:ascii="Arial" w:eastAsia="Arial" w:hAnsi="Arial" w:cs="Arial"/>
                      <w:sz w:val="18"/>
                      <w:szCs w:val="18"/>
                    </w:rPr>
                    <w:t>IP Group</w:t>
                  </w:r>
                </w:p>
              </w:tc>
              <w:tc>
                <w:tcPr>
                  <w:tcW w:w="855" w:type="dxa"/>
                </w:tcPr>
                <w:p w14:paraId="7E4F6106" w14:textId="77777777" w:rsidR="004D4C67" w:rsidRDefault="00D1641D">
                  <w:pPr>
                    <w:rPr>
                      <w:rFonts w:ascii="Arial" w:eastAsia="Arial" w:hAnsi="Arial" w:cs="Arial"/>
                      <w:color w:val="7030A0"/>
                      <w:sz w:val="18"/>
                      <w:szCs w:val="18"/>
                    </w:rPr>
                  </w:pPr>
                  <w:r>
                    <w:rPr>
                      <w:rFonts w:ascii="Arial" w:eastAsia="Arial" w:hAnsi="Arial" w:cs="Arial"/>
                      <w:color w:val="7030A0"/>
                      <w:sz w:val="18"/>
                      <w:szCs w:val="18"/>
                    </w:rPr>
                    <w:t>30,678</w:t>
                  </w:r>
                </w:p>
              </w:tc>
              <w:tc>
                <w:tcPr>
                  <w:tcW w:w="689" w:type="dxa"/>
                </w:tcPr>
                <w:p w14:paraId="464A31FE" w14:textId="77777777" w:rsidR="004D4C67" w:rsidRDefault="004D4C67">
                  <w:pPr>
                    <w:rPr>
                      <w:rFonts w:ascii="Arial" w:eastAsia="Arial" w:hAnsi="Arial" w:cs="Arial"/>
                      <w:color w:val="7030A0"/>
                      <w:sz w:val="18"/>
                      <w:szCs w:val="18"/>
                    </w:rPr>
                  </w:pPr>
                </w:p>
              </w:tc>
              <w:tc>
                <w:tcPr>
                  <w:tcW w:w="992" w:type="dxa"/>
                </w:tcPr>
                <w:p w14:paraId="276CBF35" w14:textId="77777777" w:rsidR="004D4C67" w:rsidRDefault="004D4C67">
                  <w:pPr>
                    <w:rPr>
                      <w:rFonts w:ascii="Arial" w:eastAsia="Arial" w:hAnsi="Arial" w:cs="Arial"/>
                      <w:color w:val="7030A0"/>
                      <w:sz w:val="18"/>
                      <w:szCs w:val="18"/>
                    </w:rPr>
                  </w:pPr>
                </w:p>
              </w:tc>
            </w:tr>
            <w:tr w:rsidR="004D4C67" w14:paraId="050A8AC3" w14:textId="77777777" w:rsidTr="007F30B9">
              <w:tc>
                <w:tcPr>
                  <w:tcW w:w="1350" w:type="dxa"/>
                </w:tcPr>
                <w:p w14:paraId="42B867D6"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37744D11" w14:textId="77777777" w:rsidR="004D4C67" w:rsidRDefault="004D4C67">
                  <w:pPr>
                    <w:rPr>
                      <w:rFonts w:ascii="Arial" w:eastAsia="Arial" w:hAnsi="Arial" w:cs="Arial"/>
                      <w:color w:val="7030A0"/>
                      <w:sz w:val="18"/>
                      <w:szCs w:val="18"/>
                    </w:rPr>
                  </w:pPr>
                </w:p>
              </w:tc>
              <w:tc>
                <w:tcPr>
                  <w:tcW w:w="689" w:type="dxa"/>
                </w:tcPr>
                <w:p w14:paraId="03BD543B" w14:textId="77777777" w:rsidR="004D4C67" w:rsidRDefault="004D4C67">
                  <w:pPr>
                    <w:rPr>
                      <w:rFonts w:ascii="Arial" w:eastAsia="Arial" w:hAnsi="Arial" w:cs="Arial"/>
                      <w:color w:val="7030A0"/>
                      <w:sz w:val="18"/>
                      <w:szCs w:val="18"/>
                    </w:rPr>
                  </w:pPr>
                </w:p>
              </w:tc>
              <w:tc>
                <w:tcPr>
                  <w:tcW w:w="992" w:type="dxa"/>
                </w:tcPr>
                <w:p w14:paraId="115500C0" w14:textId="77777777" w:rsidR="004D4C67" w:rsidRDefault="004D4C67">
                  <w:pPr>
                    <w:rPr>
                      <w:rFonts w:ascii="Arial" w:eastAsia="Arial" w:hAnsi="Arial" w:cs="Arial"/>
                      <w:color w:val="7030A0"/>
                      <w:sz w:val="18"/>
                      <w:szCs w:val="18"/>
                    </w:rPr>
                  </w:pPr>
                </w:p>
              </w:tc>
            </w:tr>
            <w:tr w:rsidR="004D4C67" w14:paraId="5B300824" w14:textId="77777777" w:rsidTr="007F30B9">
              <w:tc>
                <w:tcPr>
                  <w:tcW w:w="1350" w:type="dxa"/>
                </w:tcPr>
                <w:p w14:paraId="007A197C" w14:textId="77777777" w:rsidR="004D4C67" w:rsidRDefault="00D1641D">
                  <w:pPr>
                    <w:rPr>
                      <w:rFonts w:ascii="Arial" w:eastAsia="Arial" w:hAnsi="Arial" w:cs="Arial"/>
                      <w:sz w:val="18"/>
                      <w:szCs w:val="18"/>
                    </w:rPr>
                  </w:pPr>
                  <w:r>
                    <w:rPr>
                      <w:rFonts w:ascii="Arial" w:eastAsia="Arial" w:hAnsi="Arial" w:cs="Arial"/>
                      <w:sz w:val="18"/>
                      <w:szCs w:val="18"/>
                    </w:rPr>
                    <w:t xml:space="preserve">Children </w:t>
                  </w:r>
                </w:p>
                <w:p w14:paraId="673057D3" w14:textId="77777777" w:rsidR="004D4C67" w:rsidRDefault="00D1641D">
                  <w:pPr>
                    <w:rPr>
                      <w:rFonts w:ascii="Arial" w:eastAsia="Arial" w:hAnsi="Arial" w:cs="Arial"/>
                      <w:sz w:val="18"/>
                      <w:szCs w:val="18"/>
                    </w:rPr>
                  </w:pPr>
                  <w:r>
                    <w:rPr>
                      <w:rFonts w:ascii="Arial" w:eastAsia="Arial" w:hAnsi="Arial" w:cs="Arial"/>
                      <w:sz w:val="18"/>
                      <w:szCs w:val="18"/>
                    </w:rPr>
                    <w:t>0-</w:t>
                  </w:r>
                  <w:proofErr w:type="gramStart"/>
                  <w:r>
                    <w:rPr>
                      <w:rFonts w:ascii="Arial" w:eastAsia="Arial" w:hAnsi="Arial" w:cs="Arial"/>
                      <w:sz w:val="18"/>
                      <w:szCs w:val="18"/>
                    </w:rPr>
                    <w:t xml:space="preserve">1  </w:t>
                  </w:r>
                  <w:proofErr w:type="spellStart"/>
                  <w:r>
                    <w:rPr>
                      <w:rFonts w:ascii="Arial" w:eastAsia="Arial" w:hAnsi="Arial" w:cs="Arial"/>
                      <w:sz w:val="18"/>
                      <w:szCs w:val="18"/>
                    </w:rPr>
                    <w:t>y.o</w:t>
                  </w:r>
                  <w:proofErr w:type="spellEnd"/>
                  <w:r>
                    <w:rPr>
                      <w:rFonts w:ascii="Arial" w:eastAsia="Arial" w:hAnsi="Arial" w:cs="Arial"/>
                      <w:sz w:val="18"/>
                      <w:szCs w:val="18"/>
                    </w:rPr>
                    <w:t>.</w:t>
                  </w:r>
                  <w:proofErr w:type="gramEnd"/>
                </w:p>
                <w:p w14:paraId="37EC84DC" w14:textId="2EE9EF40" w:rsidR="004D4C67" w:rsidRDefault="00D1641D">
                  <w:pPr>
                    <w:rPr>
                      <w:rFonts w:ascii="Arial" w:eastAsia="Arial" w:hAnsi="Arial" w:cs="Arial"/>
                      <w:sz w:val="18"/>
                      <w:szCs w:val="18"/>
                    </w:rPr>
                  </w:pPr>
                  <w:r>
                    <w:rPr>
                      <w:rFonts w:ascii="Arial" w:eastAsia="Arial" w:hAnsi="Arial" w:cs="Arial"/>
                      <w:sz w:val="18"/>
                      <w:szCs w:val="18"/>
                    </w:rPr>
                    <w:t xml:space="preserve">1-12 </w:t>
                  </w:r>
                  <w:proofErr w:type="spellStart"/>
                  <w:r>
                    <w:rPr>
                      <w:rFonts w:ascii="Arial" w:eastAsia="Arial" w:hAnsi="Arial" w:cs="Arial"/>
                      <w:sz w:val="18"/>
                      <w:szCs w:val="18"/>
                    </w:rPr>
                    <w:t>y.o</w:t>
                  </w:r>
                  <w:proofErr w:type="spellEnd"/>
                  <w:r>
                    <w:rPr>
                      <w:rFonts w:ascii="Arial" w:eastAsia="Arial" w:hAnsi="Arial" w:cs="Arial"/>
                      <w:sz w:val="18"/>
                      <w:szCs w:val="18"/>
                    </w:rPr>
                    <w:t>.</w:t>
                  </w:r>
                </w:p>
              </w:tc>
              <w:tc>
                <w:tcPr>
                  <w:tcW w:w="855" w:type="dxa"/>
                </w:tcPr>
                <w:p w14:paraId="07B1BC06" w14:textId="77777777" w:rsidR="004D4C67" w:rsidRDefault="004D4C67">
                  <w:pPr>
                    <w:rPr>
                      <w:rFonts w:ascii="Arial" w:eastAsia="Arial" w:hAnsi="Arial" w:cs="Arial"/>
                      <w:color w:val="7030A0"/>
                      <w:sz w:val="18"/>
                      <w:szCs w:val="18"/>
                    </w:rPr>
                  </w:pPr>
                </w:p>
                <w:p w14:paraId="4886EC53" w14:textId="77777777" w:rsidR="004D4C67" w:rsidRDefault="00D1641D">
                  <w:pPr>
                    <w:rPr>
                      <w:rFonts w:ascii="Arial" w:eastAsia="Arial" w:hAnsi="Arial" w:cs="Arial"/>
                      <w:color w:val="7030A0"/>
                      <w:sz w:val="18"/>
                      <w:szCs w:val="18"/>
                    </w:rPr>
                  </w:pPr>
                  <w:r>
                    <w:rPr>
                      <w:rFonts w:ascii="Arial" w:eastAsia="Arial" w:hAnsi="Arial" w:cs="Arial"/>
                      <w:color w:val="7030A0"/>
                      <w:sz w:val="18"/>
                      <w:szCs w:val="18"/>
                    </w:rPr>
                    <w:t xml:space="preserve">   709</w:t>
                  </w:r>
                </w:p>
                <w:p w14:paraId="561EB60C" w14:textId="6EB19D3C" w:rsidR="004D4C67" w:rsidRDefault="00D1641D">
                  <w:pPr>
                    <w:rPr>
                      <w:rFonts w:ascii="Arial" w:eastAsia="Arial" w:hAnsi="Arial" w:cs="Arial"/>
                      <w:color w:val="7030A0"/>
                      <w:sz w:val="18"/>
                      <w:szCs w:val="18"/>
                    </w:rPr>
                  </w:pPr>
                  <w:r>
                    <w:rPr>
                      <w:rFonts w:ascii="Arial" w:eastAsia="Arial" w:hAnsi="Arial" w:cs="Arial"/>
                      <w:color w:val="7030A0"/>
                      <w:sz w:val="18"/>
                      <w:szCs w:val="18"/>
                    </w:rPr>
                    <w:t>7,293</w:t>
                  </w:r>
                </w:p>
              </w:tc>
              <w:tc>
                <w:tcPr>
                  <w:tcW w:w="689" w:type="dxa"/>
                </w:tcPr>
                <w:p w14:paraId="733ADA13" w14:textId="77777777" w:rsidR="004D4C67" w:rsidRDefault="004D4C67">
                  <w:pPr>
                    <w:rPr>
                      <w:rFonts w:ascii="Arial" w:eastAsia="Arial" w:hAnsi="Arial" w:cs="Arial"/>
                      <w:color w:val="7030A0"/>
                      <w:sz w:val="18"/>
                      <w:szCs w:val="18"/>
                    </w:rPr>
                  </w:pPr>
                </w:p>
              </w:tc>
              <w:tc>
                <w:tcPr>
                  <w:tcW w:w="992" w:type="dxa"/>
                </w:tcPr>
                <w:p w14:paraId="33CD0470" w14:textId="77777777" w:rsidR="004D4C67" w:rsidRDefault="004D4C67">
                  <w:pPr>
                    <w:rPr>
                      <w:rFonts w:ascii="Arial" w:eastAsia="Arial" w:hAnsi="Arial" w:cs="Arial"/>
                      <w:color w:val="7030A0"/>
                      <w:sz w:val="18"/>
                      <w:szCs w:val="18"/>
                    </w:rPr>
                  </w:pPr>
                </w:p>
              </w:tc>
            </w:tr>
            <w:tr w:rsidR="004D4C67" w14:paraId="637BC5F2" w14:textId="77777777" w:rsidTr="007F30B9">
              <w:tc>
                <w:tcPr>
                  <w:tcW w:w="1350" w:type="dxa"/>
                </w:tcPr>
                <w:p w14:paraId="5CB5238B"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2C217CDD" w14:textId="77777777" w:rsidR="004D4C67" w:rsidRDefault="004D4C67">
                  <w:pPr>
                    <w:rPr>
                      <w:rFonts w:ascii="Arial" w:eastAsia="Arial" w:hAnsi="Arial" w:cs="Arial"/>
                      <w:color w:val="7030A0"/>
                      <w:sz w:val="18"/>
                      <w:szCs w:val="18"/>
                    </w:rPr>
                  </w:pPr>
                </w:p>
              </w:tc>
              <w:tc>
                <w:tcPr>
                  <w:tcW w:w="689" w:type="dxa"/>
                </w:tcPr>
                <w:p w14:paraId="1BBFFD4F" w14:textId="77777777" w:rsidR="004D4C67" w:rsidRDefault="004D4C67">
                  <w:pPr>
                    <w:rPr>
                      <w:rFonts w:ascii="Arial" w:eastAsia="Arial" w:hAnsi="Arial" w:cs="Arial"/>
                      <w:color w:val="7030A0"/>
                      <w:sz w:val="18"/>
                      <w:szCs w:val="18"/>
                    </w:rPr>
                  </w:pPr>
                </w:p>
              </w:tc>
              <w:tc>
                <w:tcPr>
                  <w:tcW w:w="992" w:type="dxa"/>
                </w:tcPr>
                <w:p w14:paraId="2F657D11" w14:textId="77777777" w:rsidR="004D4C67" w:rsidRDefault="004D4C67">
                  <w:pPr>
                    <w:rPr>
                      <w:rFonts w:ascii="Arial" w:eastAsia="Arial" w:hAnsi="Arial" w:cs="Arial"/>
                      <w:color w:val="7030A0"/>
                      <w:sz w:val="18"/>
                      <w:szCs w:val="18"/>
                    </w:rPr>
                  </w:pPr>
                </w:p>
              </w:tc>
            </w:tr>
            <w:tr w:rsidR="004D4C67" w14:paraId="5DC5241A" w14:textId="77777777" w:rsidTr="007F30B9">
              <w:tc>
                <w:tcPr>
                  <w:tcW w:w="1350" w:type="dxa"/>
                </w:tcPr>
                <w:p w14:paraId="1E65CDC7" w14:textId="77777777" w:rsidR="004D4C67" w:rsidRDefault="00D1641D">
                  <w:pPr>
                    <w:rPr>
                      <w:rFonts w:ascii="Arial" w:eastAsia="Arial" w:hAnsi="Arial" w:cs="Arial"/>
                      <w:sz w:val="18"/>
                      <w:szCs w:val="18"/>
                    </w:rPr>
                  </w:pPr>
                  <w:r>
                    <w:rPr>
                      <w:rFonts w:ascii="Arial" w:eastAsia="Arial" w:hAnsi="Arial" w:cs="Arial"/>
                      <w:sz w:val="18"/>
                      <w:szCs w:val="18"/>
                    </w:rPr>
                    <w:t>Youth</w:t>
                  </w:r>
                </w:p>
                <w:p w14:paraId="4293FE3F" w14:textId="77777777" w:rsidR="004D4C67" w:rsidRDefault="00D1641D">
                  <w:pPr>
                    <w:rPr>
                      <w:rFonts w:ascii="Arial" w:eastAsia="Arial" w:hAnsi="Arial" w:cs="Arial"/>
                      <w:sz w:val="18"/>
                      <w:szCs w:val="18"/>
                    </w:rPr>
                  </w:pPr>
                  <w:r>
                    <w:rPr>
                      <w:rFonts w:ascii="Arial" w:eastAsia="Arial" w:hAnsi="Arial" w:cs="Arial"/>
                      <w:sz w:val="18"/>
                      <w:szCs w:val="18"/>
                    </w:rPr>
                    <w:t xml:space="preserve">13-17 </w:t>
                  </w:r>
                  <w:proofErr w:type="spellStart"/>
                  <w:r>
                    <w:rPr>
                      <w:rFonts w:ascii="Arial" w:eastAsia="Arial" w:hAnsi="Arial" w:cs="Arial"/>
                      <w:sz w:val="18"/>
                      <w:szCs w:val="18"/>
                    </w:rPr>
                    <w:t>y.o</w:t>
                  </w:r>
                  <w:proofErr w:type="spellEnd"/>
                  <w:r>
                    <w:rPr>
                      <w:rFonts w:ascii="Arial" w:eastAsia="Arial" w:hAnsi="Arial" w:cs="Arial"/>
                      <w:sz w:val="18"/>
                      <w:szCs w:val="18"/>
                    </w:rPr>
                    <w:t>.</w:t>
                  </w:r>
                </w:p>
                <w:p w14:paraId="428D7E25" w14:textId="77777777" w:rsidR="004D4C67" w:rsidRDefault="00D1641D">
                  <w:pPr>
                    <w:rPr>
                      <w:rFonts w:ascii="Arial" w:eastAsia="Arial" w:hAnsi="Arial" w:cs="Arial"/>
                      <w:sz w:val="18"/>
                      <w:szCs w:val="18"/>
                    </w:rPr>
                  </w:pPr>
                  <w:r>
                    <w:rPr>
                      <w:rFonts w:ascii="Arial" w:eastAsia="Arial" w:hAnsi="Arial" w:cs="Arial"/>
                      <w:sz w:val="18"/>
                      <w:szCs w:val="18"/>
                    </w:rPr>
                    <w:t xml:space="preserve">18-35 </w:t>
                  </w:r>
                  <w:proofErr w:type="spellStart"/>
                  <w:r>
                    <w:rPr>
                      <w:rFonts w:ascii="Arial" w:eastAsia="Arial" w:hAnsi="Arial" w:cs="Arial"/>
                      <w:sz w:val="18"/>
                      <w:szCs w:val="18"/>
                    </w:rPr>
                    <w:t>y.o</w:t>
                  </w:r>
                  <w:proofErr w:type="spellEnd"/>
                  <w:r>
                    <w:rPr>
                      <w:rFonts w:ascii="Arial" w:eastAsia="Arial" w:hAnsi="Arial" w:cs="Arial"/>
                      <w:sz w:val="18"/>
                      <w:szCs w:val="18"/>
                    </w:rPr>
                    <w:t>.</w:t>
                  </w:r>
                </w:p>
              </w:tc>
              <w:tc>
                <w:tcPr>
                  <w:tcW w:w="855" w:type="dxa"/>
                </w:tcPr>
                <w:p w14:paraId="492D2151" w14:textId="77777777" w:rsidR="004D4C67" w:rsidRDefault="004D4C67">
                  <w:pPr>
                    <w:rPr>
                      <w:rFonts w:ascii="Arial" w:eastAsia="Arial" w:hAnsi="Arial" w:cs="Arial"/>
                      <w:color w:val="7030A0"/>
                      <w:sz w:val="18"/>
                      <w:szCs w:val="18"/>
                    </w:rPr>
                  </w:pPr>
                </w:p>
                <w:p w14:paraId="6363EC07" w14:textId="77777777" w:rsidR="004D4C67" w:rsidRDefault="00D1641D">
                  <w:pPr>
                    <w:rPr>
                      <w:rFonts w:ascii="Arial" w:eastAsia="Arial" w:hAnsi="Arial" w:cs="Arial"/>
                      <w:color w:val="7030A0"/>
                      <w:sz w:val="18"/>
                      <w:szCs w:val="18"/>
                    </w:rPr>
                  </w:pPr>
                  <w:r>
                    <w:rPr>
                      <w:rFonts w:ascii="Arial" w:eastAsia="Arial" w:hAnsi="Arial" w:cs="Arial"/>
                      <w:color w:val="7030A0"/>
                      <w:sz w:val="18"/>
                      <w:szCs w:val="18"/>
                    </w:rPr>
                    <w:t>5,166</w:t>
                  </w:r>
                </w:p>
                <w:p w14:paraId="0B62ACF3" w14:textId="77777777" w:rsidR="004D4C67" w:rsidRDefault="00D1641D">
                  <w:pPr>
                    <w:rPr>
                      <w:rFonts w:ascii="Arial" w:eastAsia="Arial" w:hAnsi="Arial" w:cs="Arial"/>
                      <w:color w:val="7030A0"/>
                      <w:sz w:val="18"/>
                      <w:szCs w:val="18"/>
                    </w:rPr>
                  </w:pPr>
                  <w:r>
                    <w:rPr>
                      <w:rFonts w:ascii="Arial" w:eastAsia="Arial" w:hAnsi="Arial" w:cs="Arial"/>
                      <w:color w:val="7030A0"/>
                      <w:sz w:val="18"/>
                      <w:szCs w:val="18"/>
                    </w:rPr>
                    <w:t>8,347</w:t>
                  </w:r>
                </w:p>
              </w:tc>
              <w:tc>
                <w:tcPr>
                  <w:tcW w:w="689" w:type="dxa"/>
                </w:tcPr>
                <w:p w14:paraId="6391A909" w14:textId="77777777" w:rsidR="004D4C67" w:rsidRDefault="004D4C67">
                  <w:pPr>
                    <w:rPr>
                      <w:rFonts w:ascii="Arial" w:eastAsia="Arial" w:hAnsi="Arial" w:cs="Arial"/>
                      <w:color w:val="7030A0"/>
                      <w:sz w:val="18"/>
                      <w:szCs w:val="18"/>
                    </w:rPr>
                  </w:pPr>
                </w:p>
              </w:tc>
              <w:tc>
                <w:tcPr>
                  <w:tcW w:w="992" w:type="dxa"/>
                </w:tcPr>
                <w:p w14:paraId="660EB867" w14:textId="77777777" w:rsidR="004D4C67" w:rsidRDefault="004D4C67">
                  <w:pPr>
                    <w:rPr>
                      <w:rFonts w:ascii="Arial" w:eastAsia="Arial" w:hAnsi="Arial" w:cs="Arial"/>
                      <w:color w:val="7030A0"/>
                      <w:sz w:val="18"/>
                      <w:szCs w:val="18"/>
                    </w:rPr>
                  </w:pPr>
                </w:p>
              </w:tc>
            </w:tr>
            <w:tr w:rsidR="004D4C67" w14:paraId="7B9B6F4F" w14:textId="77777777" w:rsidTr="007F30B9">
              <w:tc>
                <w:tcPr>
                  <w:tcW w:w="1350" w:type="dxa"/>
                </w:tcPr>
                <w:p w14:paraId="6F06EDBB"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77DB1B89" w14:textId="77777777" w:rsidR="004D4C67" w:rsidRDefault="004D4C67">
                  <w:pPr>
                    <w:rPr>
                      <w:rFonts w:ascii="Arial" w:eastAsia="Arial" w:hAnsi="Arial" w:cs="Arial"/>
                      <w:color w:val="7030A0"/>
                      <w:sz w:val="18"/>
                      <w:szCs w:val="18"/>
                    </w:rPr>
                  </w:pPr>
                </w:p>
              </w:tc>
              <w:tc>
                <w:tcPr>
                  <w:tcW w:w="689" w:type="dxa"/>
                </w:tcPr>
                <w:p w14:paraId="2BBC59AC" w14:textId="77777777" w:rsidR="004D4C67" w:rsidRDefault="004D4C67">
                  <w:pPr>
                    <w:rPr>
                      <w:rFonts w:ascii="Arial" w:eastAsia="Arial" w:hAnsi="Arial" w:cs="Arial"/>
                      <w:color w:val="7030A0"/>
                      <w:sz w:val="18"/>
                      <w:szCs w:val="18"/>
                    </w:rPr>
                  </w:pPr>
                </w:p>
              </w:tc>
              <w:tc>
                <w:tcPr>
                  <w:tcW w:w="992" w:type="dxa"/>
                </w:tcPr>
                <w:p w14:paraId="73C8DB8C" w14:textId="77777777" w:rsidR="004D4C67" w:rsidRDefault="004D4C67">
                  <w:pPr>
                    <w:rPr>
                      <w:rFonts w:ascii="Arial" w:eastAsia="Arial" w:hAnsi="Arial" w:cs="Arial"/>
                      <w:color w:val="7030A0"/>
                      <w:sz w:val="18"/>
                      <w:szCs w:val="18"/>
                    </w:rPr>
                  </w:pPr>
                </w:p>
              </w:tc>
            </w:tr>
            <w:tr w:rsidR="004D4C67" w14:paraId="27010E63" w14:textId="77777777" w:rsidTr="007F30B9">
              <w:tc>
                <w:tcPr>
                  <w:tcW w:w="1350" w:type="dxa"/>
                </w:tcPr>
                <w:p w14:paraId="150A27CE" w14:textId="77777777" w:rsidR="004D4C67" w:rsidRDefault="00D1641D">
                  <w:pPr>
                    <w:rPr>
                      <w:rFonts w:ascii="Arial" w:eastAsia="Arial" w:hAnsi="Arial" w:cs="Arial"/>
                      <w:sz w:val="18"/>
                      <w:szCs w:val="18"/>
                    </w:rPr>
                  </w:pPr>
                  <w:r>
                    <w:rPr>
                      <w:rFonts w:ascii="Arial" w:eastAsia="Arial" w:hAnsi="Arial" w:cs="Arial"/>
                      <w:sz w:val="18"/>
                      <w:szCs w:val="18"/>
                    </w:rPr>
                    <w:t>Adult</w:t>
                  </w:r>
                </w:p>
                <w:p w14:paraId="41A5D849" w14:textId="77777777" w:rsidR="004D4C67" w:rsidRDefault="00D1641D">
                  <w:pPr>
                    <w:rPr>
                      <w:rFonts w:ascii="Arial" w:eastAsia="Arial" w:hAnsi="Arial" w:cs="Arial"/>
                      <w:sz w:val="18"/>
                      <w:szCs w:val="18"/>
                    </w:rPr>
                  </w:pPr>
                  <w:r>
                    <w:rPr>
                      <w:rFonts w:ascii="Arial" w:eastAsia="Arial" w:hAnsi="Arial" w:cs="Arial"/>
                      <w:sz w:val="18"/>
                      <w:szCs w:val="18"/>
                    </w:rPr>
                    <w:t xml:space="preserve">36-59 </w:t>
                  </w:r>
                  <w:proofErr w:type="spellStart"/>
                  <w:r>
                    <w:rPr>
                      <w:rFonts w:ascii="Arial" w:eastAsia="Arial" w:hAnsi="Arial" w:cs="Arial"/>
                      <w:sz w:val="18"/>
                      <w:szCs w:val="18"/>
                    </w:rPr>
                    <w:t>y.o</w:t>
                  </w:r>
                  <w:proofErr w:type="spellEnd"/>
                  <w:r>
                    <w:rPr>
                      <w:rFonts w:ascii="Arial" w:eastAsia="Arial" w:hAnsi="Arial" w:cs="Arial"/>
                      <w:sz w:val="18"/>
                      <w:szCs w:val="18"/>
                    </w:rPr>
                    <w:t>.</w:t>
                  </w:r>
                </w:p>
              </w:tc>
              <w:tc>
                <w:tcPr>
                  <w:tcW w:w="855" w:type="dxa"/>
                </w:tcPr>
                <w:p w14:paraId="1267492E" w14:textId="77777777" w:rsidR="004D4C67" w:rsidRDefault="004D4C67">
                  <w:pPr>
                    <w:rPr>
                      <w:rFonts w:ascii="Arial" w:eastAsia="Arial" w:hAnsi="Arial" w:cs="Arial"/>
                      <w:color w:val="7030A0"/>
                      <w:sz w:val="18"/>
                      <w:szCs w:val="18"/>
                    </w:rPr>
                  </w:pPr>
                </w:p>
                <w:p w14:paraId="1F6F2954" w14:textId="77777777" w:rsidR="004D4C67" w:rsidRDefault="00D1641D">
                  <w:pPr>
                    <w:rPr>
                      <w:rFonts w:ascii="Arial" w:eastAsia="Arial" w:hAnsi="Arial" w:cs="Arial"/>
                      <w:color w:val="7030A0"/>
                      <w:sz w:val="18"/>
                      <w:szCs w:val="18"/>
                    </w:rPr>
                  </w:pPr>
                  <w:r>
                    <w:rPr>
                      <w:rFonts w:ascii="Arial" w:eastAsia="Arial" w:hAnsi="Arial" w:cs="Arial"/>
                      <w:color w:val="7030A0"/>
                      <w:sz w:val="18"/>
                      <w:szCs w:val="18"/>
                    </w:rPr>
                    <w:t>5,995</w:t>
                  </w:r>
                </w:p>
              </w:tc>
              <w:tc>
                <w:tcPr>
                  <w:tcW w:w="689" w:type="dxa"/>
                </w:tcPr>
                <w:p w14:paraId="0691372A" w14:textId="77777777" w:rsidR="004D4C67" w:rsidRDefault="004D4C67">
                  <w:pPr>
                    <w:rPr>
                      <w:rFonts w:ascii="Arial" w:eastAsia="Arial" w:hAnsi="Arial" w:cs="Arial"/>
                      <w:color w:val="7030A0"/>
                      <w:sz w:val="18"/>
                      <w:szCs w:val="18"/>
                    </w:rPr>
                  </w:pPr>
                </w:p>
              </w:tc>
              <w:tc>
                <w:tcPr>
                  <w:tcW w:w="992" w:type="dxa"/>
                </w:tcPr>
                <w:p w14:paraId="0BFDE9DA" w14:textId="77777777" w:rsidR="004D4C67" w:rsidRDefault="004D4C67">
                  <w:pPr>
                    <w:rPr>
                      <w:rFonts w:ascii="Arial" w:eastAsia="Arial" w:hAnsi="Arial" w:cs="Arial"/>
                      <w:color w:val="7030A0"/>
                      <w:sz w:val="18"/>
                      <w:szCs w:val="18"/>
                    </w:rPr>
                  </w:pPr>
                </w:p>
              </w:tc>
            </w:tr>
            <w:tr w:rsidR="004D4C67" w14:paraId="54060ADC" w14:textId="77777777" w:rsidTr="007F30B9">
              <w:tc>
                <w:tcPr>
                  <w:tcW w:w="1350" w:type="dxa"/>
                </w:tcPr>
                <w:p w14:paraId="6E91BCA9"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67FF9149" w14:textId="77777777" w:rsidR="004D4C67" w:rsidRDefault="004D4C67">
                  <w:pPr>
                    <w:rPr>
                      <w:rFonts w:ascii="Arial" w:eastAsia="Arial" w:hAnsi="Arial" w:cs="Arial"/>
                      <w:color w:val="7030A0"/>
                      <w:sz w:val="18"/>
                      <w:szCs w:val="18"/>
                    </w:rPr>
                  </w:pPr>
                </w:p>
              </w:tc>
              <w:tc>
                <w:tcPr>
                  <w:tcW w:w="689" w:type="dxa"/>
                </w:tcPr>
                <w:p w14:paraId="52757AF4" w14:textId="77777777" w:rsidR="004D4C67" w:rsidRDefault="004D4C67">
                  <w:pPr>
                    <w:rPr>
                      <w:rFonts w:ascii="Arial" w:eastAsia="Arial" w:hAnsi="Arial" w:cs="Arial"/>
                      <w:color w:val="7030A0"/>
                      <w:sz w:val="18"/>
                      <w:szCs w:val="18"/>
                    </w:rPr>
                  </w:pPr>
                </w:p>
              </w:tc>
              <w:tc>
                <w:tcPr>
                  <w:tcW w:w="992" w:type="dxa"/>
                </w:tcPr>
                <w:p w14:paraId="7FFACFE2" w14:textId="77777777" w:rsidR="004D4C67" w:rsidRDefault="004D4C67">
                  <w:pPr>
                    <w:rPr>
                      <w:rFonts w:ascii="Arial" w:eastAsia="Arial" w:hAnsi="Arial" w:cs="Arial"/>
                      <w:color w:val="7030A0"/>
                      <w:sz w:val="18"/>
                      <w:szCs w:val="18"/>
                    </w:rPr>
                  </w:pPr>
                </w:p>
              </w:tc>
            </w:tr>
            <w:tr w:rsidR="004D4C67" w14:paraId="6324275A" w14:textId="77777777" w:rsidTr="007F30B9">
              <w:tc>
                <w:tcPr>
                  <w:tcW w:w="1350" w:type="dxa"/>
                </w:tcPr>
                <w:p w14:paraId="06DB7A35" w14:textId="77777777" w:rsidR="004D4C67" w:rsidRDefault="00D1641D">
                  <w:pPr>
                    <w:rPr>
                      <w:rFonts w:ascii="Arial" w:eastAsia="Arial" w:hAnsi="Arial" w:cs="Arial"/>
                      <w:sz w:val="18"/>
                      <w:szCs w:val="18"/>
                    </w:rPr>
                  </w:pPr>
                  <w:r>
                    <w:rPr>
                      <w:rFonts w:ascii="Arial" w:eastAsia="Arial" w:hAnsi="Arial" w:cs="Arial"/>
                      <w:sz w:val="18"/>
                      <w:szCs w:val="18"/>
                    </w:rPr>
                    <w:t>Older</w:t>
                  </w:r>
                </w:p>
                <w:p w14:paraId="2CEC0664" w14:textId="77777777" w:rsidR="004D4C67" w:rsidRDefault="00D1641D">
                  <w:pPr>
                    <w:rPr>
                      <w:rFonts w:ascii="Arial" w:eastAsia="Arial" w:hAnsi="Arial" w:cs="Arial"/>
                      <w:sz w:val="18"/>
                      <w:szCs w:val="18"/>
                    </w:rPr>
                  </w:pPr>
                  <w:r>
                    <w:rPr>
                      <w:rFonts w:ascii="Arial" w:eastAsia="Arial" w:hAnsi="Arial" w:cs="Arial"/>
                      <w:sz w:val="18"/>
                      <w:szCs w:val="18"/>
                    </w:rPr>
                    <w:t>60 and above</w:t>
                  </w:r>
                </w:p>
              </w:tc>
              <w:tc>
                <w:tcPr>
                  <w:tcW w:w="855" w:type="dxa"/>
                </w:tcPr>
                <w:p w14:paraId="75BDFA93" w14:textId="77777777" w:rsidR="004D4C67" w:rsidRDefault="004D4C67">
                  <w:pPr>
                    <w:rPr>
                      <w:rFonts w:ascii="Arial" w:eastAsia="Arial" w:hAnsi="Arial" w:cs="Arial"/>
                      <w:color w:val="7030A0"/>
                      <w:sz w:val="18"/>
                      <w:szCs w:val="18"/>
                    </w:rPr>
                  </w:pPr>
                </w:p>
                <w:p w14:paraId="1442C7DA" w14:textId="77777777" w:rsidR="004D4C67" w:rsidRDefault="00D1641D">
                  <w:pPr>
                    <w:rPr>
                      <w:rFonts w:ascii="Arial" w:eastAsia="Arial" w:hAnsi="Arial" w:cs="Arial"/>
                      <w:color w:val="7030A0"/>
                      <w:sz w:val="18"/>
                      <w:szCs w:val="18"/>
                    </w:rPr>
                  </w:pPr>
                  <w:r>
                    <w:rPr>
                      <w:rFonts w:ascii="Arial" w:eastAsia="Arial" w:hAnsi="Arial" w:cs="Arial"/>
                      <w:color w:val="7030A0"/>
                      <w:sz w:val="18"/>
                      <w:szCs w:val="18"/>
                    </w:rPr>
                    <w:t xml:space="preserve">   420</w:t>
                  </w:r>
                </w:p>
              </w:tc>
              <w:tc>
                <w:tcPr>
                  <w:tcW w:w="689" w:type="dxa"/>
                </w:tcPr>
                <w:p w14:paraId="60F99FC7" w14:textId="77777777" w:rsidR="004D4C67" w:rsidRDefault="004D4C67">
                  <w:pPr>
                    <w:rPr>
                      <w:rFonts w:ascii="Arial" w:eastAsia="Arial" w:hAnsi="Arial" w:cs="Arial"/>
                      <w:color w:val="7030A0"/>
                      <w:sz w:val="18"/>
                      <w:szCs w:val="18"/>
                    </w:rPr>
                  </w:pPr>
                </w:p>
              </w:tc>
              <w:tc>
                <w:tcPr>
                  <w:tcW w:w="992" w:type="dxa"/>
                </w:tcPr>
                <w:p w14:paraId="63738E3A" w14:textId="77777777" w:rsidR="004D4C67" w:rsidRDefault="004D4C67">
                  <w:pPr>
                    <w:rPr>
                      <w:rFonts w:ascii="Arial" w:eastAsia="Arial" w:hAnsi="Arial" w:cs="Arial"/>
                      <w:color w:val="7030A0"/>
                      <w:sz w:val="18"/>
                      <w:szCs w:val="18"/>
                    </w:rPr>
                  </w:pPr>
                </w:p>
              </w:tc>
            </w:tr>
            <w:tr w:rsidR="004D4C67" w14:paraId="75FB4C6D" w14:textId="77777777" w:rsidTr="007F30B9">
              <w:tc>
                <w:tcPr>
                  <w:tcW w:w="1350" w:type="dxa"/>
                </w:tcPr>
                <w:p w14:paraId="7D069131" w14:textId="77777777" w:rsidR="004D4C67" w:rsidRDefault="00D1641D">
                  <w:pPr>
                    <w:rPr>
                      <w:rFonts w:ascii="Arial" w:eastAsia="Arial" w:hAnsi="Arial" w:cs="Arial"/>
                      <w:sz w:val="18"/>
                      <w:szCs w:val="18"/>
                    </w:rPr>
                  </w:pPr>
                  <w:r>
                    <w:rPr>
                      <w:rFonts w:ascii="Arial" w:eastAsia="Arial" w:hAnsi="Arial" w:cs="Arial"/>
                      <w:sz w:val="18"/>
                      <w:szCs w:val="18"/>
                    </w:rPr>
                    <w:t xml:space="preserve">    PWD</w:t>
                  </w:r>
                </w:p>
              </w:tc>
              <w:tc>
                <w:tcPr>
                  <w:tcW w:w="855" w:type="dxa"/>
                </w:tcPr>
                <w:p w14:paraId="7FFCFB69" w14:textId="77777777" w:rsidR="004D4C67" w:rsidRDefault="00D1641D">
                  <w:pPr>
                    <w:rPr>
                      <w:rFonts w:ascii="Arial" w:eastAsia="Arial" w:hAnsi="Arial" w:cs="Arial"/>
                      <w:color w:val="7030A0"/>
                      <w:sz w:val="18"/>
                      <w:szCs w:val="18"/>
                    </w:rPr>
                  </w:pPr>
                  <w:r>
                    <w:rPr>
                      <w:rFonts w:ascii="Arial" w:eastAsia="Arial" w:hAnsi="Arial" w:cs="Arial"/>
                      <w:color w:val="7030A0"/>
                      <w:sz w:val="18"/>
                      <w:szCs w:val="18"/>
                    </w:rPr>
                    <w:t>1559</w:t>
                  </w:r>
                </w:p>
              </w:tc>
              <w:tc>
                <w:tcPr>
                  <w:tcW w:w="689" w:type="dxa"/>
                </w:tcPr>
                <w:p w14:paraId="2745D9AA" w14:textId="77777777" w:rsidR="004D4C67" w:rsidRDefault="004D4C67">
                  <w:pPr>
                    <w:rPr>
                      <w:rFonts w:ascii="Arial" w:eastAsia="Arial" w:hAnsi="Arial" w:cs="Arial"/>
                      <w:color w:val="7030A0"/>
                      <w:sz w:val="18"/>
                      <w:szCs w:val="18"/>
                    </w:rPr>
                  </w:pPr>
                </w:p>
              </w:tc>
              <w:tc>
                <w:tcPr>
                  <w:tcW w:w="992" w:type="dxa"/>
                </w:tcPr>
                <w:p w14:paraId="3DBC259A" w14:textId="77777777" w:rsidR="004D4C67" w:rsidRDefault="004D4C67">
                  <w:pPr>
                    <w:rPr>
                      <w:rFonts w:ascii="Arial" w:eastAsia="Arial" w:hAnsi="Arial" w:cs="Arial"/>
                      <w:color w:val="7030A0"/>
                      <w:sz w:val="18"/>
                      <w:szCs w:val="18"/>
                    </w:rPr>
                  </w:pPr>
                </w:p>
              </w:tc>
            </w:tr>
          </w:tbl>
          <w:p w14:paraId="44AFD660" w14:textId="77777777" w:rsidR="004D4C67" w:rsidRDefault="00D1641D">
            <w:pPr>
              <w:rPr>
                <w:rFonts w:ascii="Arial" w:eastAsia="Arial" w:hAnsi="Arial" w:cs="Arial"/>
                <w:sz w:val="18"/>
                <w:szCs w:val="18"/>
              </w:rPr>
            </w:pPr>
            <w:r>
              <w:rPr>
                <w:rFonts w:ascii="Arial" w:eastAsia="Arial" w:hAnsi="Arial" w:cs="Arial"/>
                <w:sz w:val="18"/>
                <w:szCs w:val="18"/>
              </w:rPr>
              <w:t>No entry of age and birthday: 2,757</w:t>
            </w:r>
          </w:p>
          <w:p w14:paraId="69C83BB7" w14:textId="77777777" w:rsidR="004D4C67" w:rsidRDefault="00D1641D">
            <w:pPr>
              <w:rPr>
                <w:rFonts w:ascii="Arial" w:eastAsia="Arial" w:hAnsi="Arial" w:cs="Arial"/>
                <w:sz w:val="18"/>
                <w:szCs w:val="18"/>
              </w:rPr>
            </w:pPr>
            <w:r>
              <w:rPr>
                <w:rFonts w:ascii="Arial" w:eastAsia="Arial" w:hAnsi="Arial" w:cs="Arial"/>
                <w:sz w:val="18"/>
                <w:szCs w:val="18"/>
              </w:rPr>
              <w:t>Total: 30,678 IPs</w:t>
            </w:r>
          </w:p>
          <w:p w14:paraId="41A7DC48" w14:textId="77777777" w:rsidR="004D4C67" w:rsidRDefault="004D4C67">
            <w:pPr>
              <w:rPr>
                <w:rFonts w:ascii="Arial" w:eastAsia="Arial" w:hAnsi="Arial" w:cs="Arial"/>
                <w:sz w:val="18"/>
                <w:szCs w:val="18"/>
              </w:rPr>
            </w:pPr>
          </w:p>
          <w:p w14:paraId="5FBA9936" w14:textId="77777777" w:rsidR="004D4C67" w:rsidRDefault="004D4C67">
            <w:pPr>
              <w:rPr>
                <w:rFonts w:ascii="Arial" w:eastAsia="Arial" w:hAnsi="Arial" w:cs="Arial"/>
                <w:sz w:val="18"/>
                <w:szCs w:val="18"/>
              </w:rPr>
            </w:pPr>
          </w:p>
        </w:tc>
      </w:tr>
      <w:tr w:rsidR="004D4C67" w14:paraId="1F6E4ED2" w14:textId="77777777" w:rsidTr="00C82848">
        <w:trPr>
          <w:trHeight w:val="208"/>
        </w:trPr>
        <w:tc>
          <w:tcPr>
            <w:tcW w:w="558" w:type="dxa"/>
            <w:vMerge w:val="restart"/>
          </w:tcPr>
          <w:p w14:paraId="21B4BFA4" w14:textId="77777777" w:rsidR="004D4C67" w:rsidRDefault="00D1641D">
            <w:pPr>
              <w:jc w:val="right"/>
              <w:rPr>
                <w:rFonts w:ascii="Arial" w:eastAsia="Arial" w:hAnsi="Arial" w:cs="Arial"/>
                <w:b/>
                <w:sz w:val="18"/>
                <w:szCs w:val="18"/>
              </w:rPr>
            </w:pPr>
            <w:r>
              <w:rPr>
                <w:rFonts w:ascii="Arial" w:eastAsia="Arial" w:hAnsi="Arial" w:cs="Arial"/>
                <w:b/>
                <w:sz w:val="18"/>
                <w:szCs w:val="18"/>
              </w:rPr>
              <w:t>7.</w:t>
            </w:r>
          </w:p>
        </w:tc>
        <w:tc>
          <w:tcPr>
            <w:tcW w:w="1939" w:type="dxa"/>
            <w:gridSpan w:val="2"/>
            <w:vMerge w:val="restart"/>
          </w:tcPr>
          <w:p w14:paraId="2E28CC86" w14:textId="77777777" w:rsidR="004D4C67" w:rsidRDefault="00D1641D">
            <w:pPr>
              <w:rPr>
                <w:rFonts w:ascii="Arial" w:eastAsia="Arial" w:hAnsi="Arial" w:cs="Arial"/>
                <w:b/>
                <w:sz w:val="18"/>
                <w:szCs w:val="18"/>
              </w:rPr>
            </w:pPr>
            <w:r>
              <w:rPr>
                <w:rFonts w:ascii="Arial" w:eastAsia="Arial" w:hAnsi="Arial" w:cs="Arial"/>
                <w:b/>
                <w:sz w:val="18"/>
                <w:szCs w:val="18"/>
              </w:rPr>
              <w:t>Core Program and Subprogram Addressed</w:t>
            </w:r>
          </w:p>
          <w:p w14:paraId="6E3AF144" w14:textId="77777777" w:rsidR="004D4C67" w:rsidRDefault="004D4C67">
            <w:pPr>
              <w:rPr>
                <w:rFonts w:ascii="Arial" w:eastAsia="Arial" w:hAnsi="Arial" w:cs="Arial"/>
                <w:b/>
                <w:sz w:val="18"/>
                <w:szCs w:val="18"/>
              </w:rPr>
            </w:pPr>
          </w:p>
        </w:tc>
        <w:tc>
          <w:tcPr>
            <w:tcW w:w="276" w:type="dxa"/>
            <w:vMerge w:val="restart"/>
          </w:tcPr>
          <w:p w14:paraId="6646AD92"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07D9B39" w14:textId="77777777" w:rsidR="004D4C67" w:rsidRDefault="00D1641D">
            <w:pPr>
              <w:rPr>
                <w:rFonts w:ascii="Arial" w:eastAsia="Arial" w:hAnsi="Arial" w:cs="Arial"/>
                <w:sz w:val="18"/>
                <w:szCs w:val="18"/>
              </w:rPr>
            </w:pPr>
            <w:r>
              <w:rPr>
                <w:rFonts w:ascii="Arial" w:eastAsia="Arial" w:hAnsi="Arial" w:cs="Arial"/>
                <w:sz w:val="18"/>
                <w:szCs w:val="18"/>
              </w:rPr>
              <w:t xml:space="preserve">IP-based Socio-Economic development, Environmental and Human Rights Services </w:t>
            </w:r>
          </w:p>
          <w:p w14:paraId="2DB8A3BD" w14:textId="77777777" w:rsidR="004D4C67" w:rsidRDefault="00D1641D">
            <w:pPr>
              <w:rPr>
                <w:rFonts w:ascii="Arial" w:eastAsia="Arial" w:hAnsi="Arial" w:cs="Arial"/>
                <w:sz w:val="18"/>
                <w:szCs w:val="18"/>
              </w:rPr>
            </w:pPr>
            <w:r>
              <w:rPr>
                <w:rFonts w:ascii="Arial" w:eastAsia="Arial" w:hAnsi="Arial" w:cs="Arial"/>
                <w:sz w:val="18"/>
                <w:szCs w:val="18"/>
              </w:rPr>
              <w:t>Sub-program: IP Health Program</w:t>
            </w:r>
          </w:p>
        </w:tc>
      </w:tr>
      <w:tr w:rsidR="004D4C67" w14:paraId="1A5FF054" w14:textId="77777777" w:rsidTr="00C82848">
        <w:trPr>
          <w:trHeight w:val="206"/>
        </w:trPr>
        <w:tc>
          <w:tcPr>
            <w:tcW w:w="558" w:type="dxa"/>
            <w:vMerge/>
          </w:tcPr>
          <w:p w14:paraId="65D29ADD"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5B8C028D"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54AB523"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3E13D85B" w14:textId="77777777" w:rsidR="004D4C67" w:rsidRDefault="004D4C67">
            <w:pPr>
              <w:rPr>
                <w:rFonts w:ascii="Arial" w:eastAsia="Arial" w:hAnsi="Arial" w:cs="Arial"/>
                <w:sz w:val="18"/>
                <w:szCs w:val="18"/>
              </w:rPr>
            </w:pPr>
          </w:p>
        </w:tc>
      </w:tr>
      <w:tr w:rsidR="004D4C67" w14:paraId="5A00A4A4" w14:textId="77777777" w:rsidTr="00C82848">
        <w:trPr>
          <w:trHeight w:val="206"/>
        </w:trPr>
        <w:tc>
          <w:tcPr>
            <w:tcW w:w="558" w:type="dxa"/>
            <w:vMerge/>
          </w:tcPr>
          <w:p w14:paraId="6D93951D"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51CC6821"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9C397BA"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4FA076F6" w14:textId="77777777" w:rsidR="004D4C67" w:rsidRDefault="004D4C67">
            <w:pPr>
              <w:rPr>
                <w:rFonts w:ascii="Arial" w:eastAsia="Arial" w:hAnsi="Arial" w:cs="Arial"/>
                <w:sz w:val="18"/>
                <w:szCs w:val="18"/>
              </w:rPr>
            </w:pPr>
          </w:p>
        </w:tc>
      </w:tr>
      <w:tr w:rsidR="004D4C67" w14:paraId="5A4B6BD7" w14:textId="77777777" w:rsidTr="00C82848">
        <w:tc>
          <w:tcPr>
            <w:tcW w:w="558" w:type="dxa"/>
          </w:tcPr>
          <w:p w14:paraId="65B90948" w14:textId="77777777" w:rsidR="004D4C67" w:rsidRDefault="00D1641D">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Pr>
          <w:p w14:paraId="06A609F8" w14:textId="77777777" w:rsidR="004D4C67" w:rsidRDefault="00D1641D">
            <w:pPr>
              <w:rPr>
                <w:rFonts w:ascii="Arial" w:eastAsia="Arial" w:hAnsi="Arial" w:cs="Arial"/>
                <w:b/>
                <w:sz w:val="18"/>
                <w:szCs w:val="18"/>
              </w:rPr>
            </w:pPr>
            <w:r>
              <w:rPr>
                <w:rFonts w:ascii="Arial" w:eastAsia="Arial" w:hAnsi="Arial" w:cs="Arial"/>
                <w:b/>
                <w:sz w:val="18"/>
                <w:szCs w:val="18"/>
              </w:rPr>
              <w:t>Project Status</w:t>
            </w:r>
          </w:p>
          <w:p w14:paraId="2AD91768" w14:textId="77777777" w:rsidR="004D4C67" w:rsidRDefault="004D4C67">
            <w:pPr>
              <w:rPr>
                <w:rFonts w:ascii="Arial" w:eastAsia="Arial" w:hAnsi="Arial" w:cs="Arial"/>
                <w:b/>
                <w:sz w:val="18"/>
                <w:szCs w:val="18"/>
              </w:rPr>
            </w:pPr>
          </w:p>
        </w:tc>
        <w:tc>
          <w:tcPr>
            <w:tcW w:w="276" w:type="dxa"/>
          </w:tcPr>
          <w:p w14:paraId="6563BFFA"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1561" w:type="dxa"/>
          </w:tcPr>
          <w:p w14:paraId="3EC8D9CC" w14:textId="77777777" w:rsidR="004D4C67" w:rsidRDefault="00D1641D">
            <w:pPr>
              <w:rPr>
                <w:rFonts w:ascii="Arial" w:eastAsia="Arial" w:hAnsi="Arial" w:cs="Arial"/>
                <w:sz w:val="18"/>
                <w:szCs w:val="18"/>
              </w:rPr>
            </w:pPr>
            <w:proofErr w:type="gramStart"/>
            <w:r>
              <w:rPr>
                <w:rFonts w:ascii="Arial" w:eastAsia="Arial" w:hAnsi="Arial" w:cs="Arial"/>
                <w:sz w:val="18"/>
                <w:szCs w:val="18"/>
              </w:rPr>
              <w:t>( /</w:t>
            </w:r>
            <w:proofErr w:type="gramEnd"/>
            <w:r>
              <w:rPr>
                <w:rFonts w:ascii="Arial" w:eastAsia="Arial" w:hAnsi="Arial" w:cs="Arial"/>
                <w:sz w:val="18"/>
                <w:szCs w:val="18"/>
              </w:rPr>
              <w:t xml:space="preserve">  ) Proposed</w:t>
            </w:r>
          </w:p>
        </w:tc>
        <w:tc>
          <w:tcPr>
            <w:tcW w:w="1392" w:type="dxa"/>
            <w:gridSpan w:val="2"/>
          </w:tcPr>
          <w:p w14:paraId="3A584A3D" w14:textId="77777777" w:rsidR="004D4C67" w:rsidRDefault="00D1641D">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701" w:type="dxa"/>
            <w:gridSpan w:val="2"/>
          </w:tcPr>
          <w:p w14:paraId="6824EBE9" w14:textId="77777777" w:rsidR="004D4C67" w:rsidRDefault="00D1641D">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Continuing</w:t>
            </w:r>
          </w:p>
        </w:tc>
        <w:tc>
          <w:tcPr>
            <w:tcW w:w="1668" w:type="dxa"/>
            <w:gridSpan w:val="3"/>
          </w:tcPr>
          <w:p w14:paraId="6B7B3D1B" w14:textId="77777777" w:rsidR="004D4C67" w:rsidRDefault="00D1641D">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682" w:type="dxa"/>
          </w:tcPr>
          <w:p w14:paraId="71E4317D" w14:textId="77777777" w:rsidR="004D4C67" w:rsidRDefault="00D1641D">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4D4C67" w14:paraId="61D48FF3" w14:textId="77777777" w:rsidTr="00C82848">
        <w:tc>
          <w:tcPr>
            <w:tcW w:w="558" w:type="dxa"/>
          </w:tcPr>
          <w:p w14:paraId="1A74F272" w14:textId="77777777" w:rsidR="004D4C67" w:rsidRDefault="00D1641D">
            <w:pPr>
              <w:jc w:val="right"/>
              <w:rPr>
                <w:rFonts w:ascii="Arial" w:eastAsia="Arial" w:hAnsi="Arial" w:cs="Arial"/>
                <w:b/>
                <w:sz w:val="18"/>
                <w:szCs w:val="18"/>
              </w:rPr>
            </w:pPr>
            <w:r>
              <w:rPr>
                <w:rFonts w:ascii="Arial" w:eastAsia="Arial" w:hAnsi="Arial" w:cs="Arial"/>
                <w:b/>
                <w:sz w:val="18"/>
                <w:szCs w:val="18"/>
              </w:rPr>
              <w:lastRenderedPageBreak/>
              <w:t>9.</w:t>
            </w:r>
          </w:p>
        </w:tc>
        <w:tc>
          <w:tcPr>
            <w:tcW w:w="1939" w:type="dxa"/>
            <w:gridSpan w:val="2"/>
          </w:tcPr>
          <w:p w14:paraId="1385C301" w14:textId="77777777" w:rsidR="004D4C67" w:rsidRDefault="00D1641D">
            <w:pPr>
              <w:rPr>
                <w:rFonts w:ascii="Arial" w:eastAsia="Arial" w:hAnsi="Arial" w:cs="Arial"/>
                <w:b/>
                <w:sz w:val="18"/>
                <w:szCs w:val="18"/>
              </w:rPr>
            </w:pPr>
            <w:r>
              <w:rPr>
                <w:rFonts w:ascii="Arial" w:eastAsia="Arial" w:hAnsi="Arial" w:cs="Arial"/>
                <w:b/>
                <w:sz w:val="18"/>
                <w:szCs w:val="18"/>
              </w:rPr>
              <w:t>Project Stakeholders and Address</w:t>
            </w:r>
          </w:p>
          <w:p w14:paraId="0D96AAB3" w14:textId="77777777" w:rsidR="004D4C67" w:rsidRDefault="004D4C67">
            <w:pPr>
              <w:rPr>
                <w:rFonts w:ascii="Arial" w:eastAsia="Arial" w:hAnsi="Arial" w:cs="Arial"/>
                <w:b/>
                <w:sz w:val="18"/>
                <w:szCs w:val="18"/>
              </w:rPr>
            </w:pPr>
          </w:p>
          <w:p w14:paraId="126AC265" w14:textId="77777777" w:rsidR="004D4C67" w:rsidRDefault="004D4C67">
            <w:pPr>
              <w:rPr>
                <w:rFonts w:ascii="Arial" w:eastAsia="Arial" w:hAnsi="Arial" w:cs="Arial"/>
                <w:b/>
                <w:sz w:val="18"/>
                <w:szCs w:val="18"/>
              </w:rPr>
            </w:pPr>
          </w:p>
          <w:p w14:paraId="196545CA" w14:textId="77777777" w:rsidR="00933165" w:rsidRDefault="00933165">
            <w:pPr>
              <w:rPr>
                <w:rFonts w:ascii="Arial" w:eastAsia="Arial" w:hAnsi="Arial" w:cs="Arial"/>
                <w:b/>
                <w:sz w:val="18"/>
                <w:szCs w:val="18"/>
              </w:rPr>
            </w:pPr>
          </w:p>
          <w:p w14:paraId="0C109773" w14:textId="77777777" w:rsidR="00933165" w:rsidRDefault="00933165">
            <w:pPr>
              <w:rPr>
                <w:rFonts w:ascii="Arial" w:eastAsia="Arial" w:hAnsi="Arial" w:cs="Arial"/>
                <w:b/>
                <w:sz w:val="18"/>
                <w:szCs w:val="18"/>
              </w:rPr>
            </w:pPr>
          </w:p>
          <w:p w14:paraId="46906131" w14:textId="77777777" w:rsidR="00933165" w:rsidRDefault="00933165">
            <w:pPr>
              <w:rPr>
                <w:rFonts w:ascii="Arial" w:eastAsia="Arial" w:hAnsi="Arial" w:cs="Arial"/>
                <w:b/>
                <w:sz w:val="18"/>
                <w:szCs w:val="18"/>
              </w:rPr>
            </w:pPr>
          </w:p>
          <w:p w14:paraId="4FE54DCD" w14:textId="77777777" w:rsidR="00933165" w:rsidRDefault="00933165">
            <w:pPr>
              <w:rPr>
                <w:rFonts w:ascii="Arial" w:eastAsia="Arial" w:hAnsi="Arial" w:cs="Arial"/>
                <w:b/>
                <w:sz w:val="18"/>
                <w:szCs w:val="18"/>
              </w:rPr>
            </w:pPr>
          </w:p>
          <w:p w14:paraId="686D19E4" w14:textId="77777777" w:rsidR="00933165" w:rsidRDefault="00933165">
            <w:pPr>
              <w:rPr>
                <w:rFonts w:ascii="Arial" w:eastAsia="Arial" w:hAnsi="Arial" w:cs="Arial"/>
                <w:b/>
                <w:sz w:val="18"/>
                <w:szCs w:val="18"/>
              </w:rPr>
            </w:pPr>
          </w:p>
          <w:p w14:paraId="266F011B" w14:textId="77777777" w:rsidR="00933165" w:rsidRDefault="00933165">
            <w:pPr>
              <w:rPr>
                <w:rFonts w:ascii="Arial" w:eastAsia="Arial" w:hAnsi="Arial" w:cs="Arial"/>
                <w:b/>
                <w:sz w:val="18"/>
                <w:szCs w:val="18"/>
              </w:rPr>
            </w:pPr>
          </w:p>
          <w:p w14:paraId="4DED1CDC" w14:textId="77777777" w:rsidR="00933165" w:rsidRDefault="00933165">
            <w:pPr>
              <w:rPr>
                <w:rFonts w:ascii="Arial" w:eastAsia="Arial" w:hAnsi="Arial" w:cs="Arial"/>
                <w:b/>
                <w:sz w:val="18"/>
                <w:szCs w:val="18"/>
              </w:rPr>
            </w:pPr>
          </w:p>
          <w:p w14:paraId="6C15CC32" w14:textId="77777777" w:rsidR="00933165" w:rsidRDefault="00933165">
            <w:pPr>
              <w:rPr>
                <w:rFonts w:ascii="Arial" w:eastAsia="Arial" w:hAnsi="Arial" w:cs="Arial"/>
                <w:b/>
                <w:sz w:val="18"/>
                <w:szCs w:val="18"/>
              </w:rPr>
            </w:pPr>
          </w:p>
          <w:p w14:paraId="2122C620" w14:textId="77777777" w:rsidR="00933165" w:rsidRDefault="00933165">
            <w:pPr>
              <w:rPr>
                <w:rFonts w:ascii="Arial" w:eastAsia="Arial" w:hAnsi="Arial" w:cs="Arial"/>
                <w:b/>
                <w:sz w:val="18"/>
                <w:szCs w:val="18"/>
              </w:rPr>
            </w:pPr>
          </w:p>
          <w:p w14:paraId="681F4461" w14:textId="1B4780BE" w:rsidR="00933165" w:rsidRDefault="00933165">
            <w:pPr>
              <w:rPr>
                <w:rFonts w:ascii="Arial" w:eastAsia="Arial" w:hAnsi="Arial" w:cs="Arial"/>
                <w:b/>
                <w:sz w:val="18"/>
                <w:szCs w:val="18"/>
              </w:rPr>
            </w:pPr>
          </w:p>
        </w:tc>
        <w:tc>
          <w:tcPr>
            <w:tcW w:w="276" w:type="dxa"/>
          </w:tcPr>
          <w:p w14:paraId="128F35A7"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ffc"/>
              <w:tblpPr w:leftFromText="180" w:rightFromText="180" w:vertAnchor="text" w:horzAnchor="margin" w:tblpY="-209"/>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933165" w14:paraId="1220F651" w14:textId="77777777" w:rsidTr="00933165">
              <w:tc>
                <w:tcPr>
                  <w:tcW w:w="2258" w:type="dxa"/>
                </w:tcPr>
                <w:p w14:paraId="61710DC3" w14:textId="77777777" w:rsidR="00933165" w:rsidRDefault="00933165" w:rsidP="00933165">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4929EF45"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68CD0673"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1C7D688F"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933165" w14:paraId="4B0B0ED2" w14:textId="77777777" w:rsidTr="00933165">
              <w:tc>
                <w:tcPr>
                  <w:tcW w:w="2258" w:type="dxa"/>
                </w:tcPr>
                <w:p w14:paraId="15963607" w14:textId="77777777" w:rsidR="00933165" w:rsidRDefault="00933165" w:rsidP="00933165">
                  <w:pPr>
                    <w:rPr>
                      <w:rFonts w:ascii="Arial" w:eastAsia="Arial" w:hAnsi="Arial" w:cs="Arial"/>
                      <w:sz w:val="16"/>
                      <w:szCs w:val="16"/>
                    </w:rPr>
                  </w:pPr>
                  <w:proofErr w:type="spellStart"/>
                  <w:r>
                    <w:rPr>
                      <w:rFonts w:ascii="Arial" w:eastAsia="Arial" w:hAnsi="Arial" w:cs="Arial"/>
                      <w:sz w:val="18"/>
                      <w:szCs w:val="18"/>
                    </w:rPr>
                    <w:t>Kalanguya</w:t>
                  </w:r>
                  <w:proofErr w:type="spellEnd"/>
                  <w:r>
                    <w:rPr>
                      <w:rFonts w:ascii="Arial" w:eastAsia="Arial" w:hAnsi="Arial" w:cs="Arial"/>
                      <w:sz w:val="18"/>
                      <w:szCs w:val="18"/>
                    </w:rPr>
                    <w:t xml:space="preserve">, </w:t>
                  </w:r>
                  <w:proofErr w:type="spellStart"/>
                  <w:r>
                    <w:rPr>
                      <w:rFonts w:ascii="Arial" w:eastAsia="Arial" w:hAnsi="Arial" w:cs="Arial"/>
                      <w:sz w:val="18"/>
                      <w:szCs w:val="18"/>
                    </w:rPr>
                    <w:t>Iwak</w:t>
                  </w:r>
                  <w:proofErr w:type="spellEnd"/>
                  <w:r>
                    <w:rPr>
                      <w:rFonts w:ascii="Arial" w:eastAsia="Arial" w:hAnsi="Arial" w:cs="Arial"/>
                      <w:sz w:val="18"/>
                      <w:szCs w:val="18"/>
                    </w:rPr>
                    <w:t xml:space="preserve">, </w:t>
                  </w:r>
                  <w:proofErr w:type="spellStart"/>
                  <w:r>
                    <w:rPr>
                      <w:rFonts w:ascii="Arial" w:eastAsia="Arial" w:hAnsi="Arial" w:cs="Arial"/>
                      <w:sz w:val="18"/>
                      <w:szCs w:val="18"/>
                    </w:rPr>
                    <w:t>Ibaloi</w:t>
                  </w:r>
                  <w:proofErr w:type="spellEnd"/>
                  <w:r>
                    <w:rPr>
                      <w:rFonts w:ascii="Arial" w:eastAsia="Arial" w:hAnsi="Arial" w:cs="Arial"/>
                      <w:sz w:val="18"/>
                      <w:szCs w:val="18"/>
                    </w:rPr>
                    <w:t xml:space="preserve"> IPO</w:t>
                  </w:r>
                </w:p>
              </w:tc>
              <w:tc>
                <w:tcPr>
                  <w:tcW w:w="1827" w:type="dxa"/>
                </w:tcPr>
                <w:p w14:paraId="3EA371A6" w14:textId="77777777" w:rsidR="00933165" w:rsidRDefault="00933165" w:rsidP="00933165">
                  <w:pPr>
                    <w:rPr>
                      <w:rFonts w:ascii="Arial" w:eastAsia="Arial" w:hAnsi="Arial" w:cs="Arial"/>
                      <w:sz w:val="16"/>
                      <w:szCs w:val="16"/>
                    </w:rPr>
                  </w:pPr>
                </w:p>
              </w:tc>
              <w:tc>
                <w:tcPr>
                  <w:tcW w:w="1827" w:type="dxa"/>
                </w:tcPr>
                <w:p w14:paraId="1F4BD59B" w14:textId="77777777" w:rsidR="00933165" w:rsidRDefault="00933165" w:rsidP="00933165">
                  <w:pPr>
                    <w:rPr>
                      <w:rFonts w:ascii="Arial" w:eastAsia="Arial" w:hAnsi="Arial" w:cs="Arial"/>
                      <w:sz w:val="16"/>
                      <w:szCs w:val="16"/>
                    </w:rPr>
                  </w:pPr>
                </w:p>
              </w:tc>
              <w:tc>
                <w:tcPr>
                  <w:tcW w:w="1827" w:type="dxa"/>
                </w:tcPr>
                <w:p w14:paraId="3B4E6F27" w14:textId="77777777" w:rsidR="00933165" w:rsidRDefault="00933165" w:rsidP="00933165">
                  <w:pPr>
                    <w:rPr>
                      <w:rFonts w:ascii="Arial" w:eastAsia="Arial" w:hAnsi="Arial" w:cs="Arial"/>
                      <w:sz w:val="16"/>
                      <w:szCs w:val="16"/>
                    </w:rPr>
                  </w:pPr>
                </w:p>
              </w:tc>
            </w:tr>
            <w:tr w:rsidR="00933165" w14:paraId="2AFA652F" w14:textId="77777777" w:rsidTr="00933165">
              <w:tc>
                <w:tcPr>
                  <w:tcW w:w="2258" w:type="dxa"/>
                </w:tcPr>
                <w:p w14:paraId="02447E76" w14:textId="77777777" w:rsidR="00933165" w:rsidRDefault="00933165" w:rsidP="00933165">
                  <w:pPr>
                    <w:rPr>
                      <w:rFonts w:ascii="Arial" w:eastAsia="Arial" w:hAnsi="Arial" w:cs="Arial"/>
                      <w:sz w:val="16"/>
                      <w:szCs w:val="16"/>
                    </w:rPr>
                  </w:pPr>
                  <w:r>
                    <w:rPr>
                      <w:rFonts w:ascii="Arial" w:eastAsia="Arial" w:hAnsi="Arial" w:cs="Arial"/>
                      <w:sz w:val="16"/>
                      <w:szCs w:val="16"/>
                    </w:rPr>
                    <w:t>National Commission on Indigenous Peoples</w:t>
                  </w:r>
                </w:p>
              </w:tc>
              <w:tc>
                <w:tcPr>
                  <w:tcW w:w="1827" w:type="dxa"/>
                </w:tcPr>
                <w:p w14:paraId="18B42520" w14:textId="77777777" w:rsidR="00933165" w:rsidRDefault="00933165" w:rsidP="00933165">
                  <w:pPr>
                    <w:rPr>
                      <w:rFonts w:ascii="Arial" w:eastAsia="Arial" w:hAnsi="Arial" w:cs="Arial"/>
                      <w:sz w:val="16"/>
                      <w:szCs w:val="16"/>
                    </w:rPr>
                  </w:pPr>
                  <w:r>
                    <w:rPr>
                      <w:rFonts w:ascii="Arial" w:eastAsia="Arial" w:hAnsi="Arial" w:cs="Arial"/>
                      <w:sz w:val="16"/>
                      <w:szCs w:val="16"/>
                    </w:rPr>
                    <w:t>Kayapa CSC</w:t>
                  </w:r>
                </w:p>
                <w:p w14:paraId="5200EF34" w14:textId="77777777" w:rsidR="00933165" w:rsidRDefault="00933165" w:rsidP="00933165">
                  <w:pPr>
                    <w:rPr>
                      <w:rFonts w:ascii="Arial" w:eastAsia="Arial" w:hAnsi="Arial" w:cs="Arial"/>
                      <w:sz w:val="16"/>
                      <w:szCs w:val="16"/>
                    </w:rPr>
                  </w:pPr>
                </w:p>
                <w:p w14:paraId="08E57FAD" w14:textId="77777777" w:rsidR="00933165" w:rsidRDefault="00933165" w:rsidP="00933165">
                  <w:pPr>
                    <w:rPr>
                      <w:rFonts w:ascii="Arial" w:eastAsia="Arial" w:hAnsi="Arial" w:cs="Arial"/>
                      <w:sz w:val="16"/>
                      <w:szCs w:val="16"/>
                    </w:rPr>
                  </w:pPr>
                </w:p>
                <w:p w14:paraId="675FC4E5" w14:textId="77777777" w:rsidR="00933165" w:rsidRDefault="00933165" w:rsidP="00933165">
                  <w:pPr>
                    <w:rPr>
                      <w:rFonts w:ascii="Arial" w:eastAsia="Arial" w:hAnsi="Arial" w:cs="Arial"/>
                      <w:sz w:val="16"/>
                      <w:szCs w:val="16"/>
                    </w:rPr>
                  </w:pPr>
                  <w:r>
                    <w:rPr>
                      <w:rFonts w:ascii="Arial" w:eastAsia="Arial" w:hAnsi="Arial" w:cs="Arial"/>
                      <w:sz w:val="16"/>
                      <w:szCs w:val="16"/>
                    </w:rPr>
                    <w:t>Nueva Vizcaya PO</w:t>
                  </w:r>
                </w:p>
                <w:p w14:paraId="6011761B" w14:textId="77777777" w:rsidR="00933165" w:rsidRDefault="00933165" w:rsidP="00933165">
                  <w:pPr>
                    <w:rPr>
                      <w:rFonts w:ascii="Arial" w:eastAsia="Arial" w:hAnsi="Arial" w:cs="Arial"/>
                      <w:sz w:val="16"/>
                      <w:szCs w:val="16"/>
                    </w:rPr>
                  </w:pPr>
                </w:p>
                <w:p w14:paraId="18ECDFC0" w14:textId="77777777" w:rsidR="00933165" w:rsidRDefault="00933165" w:rsidP="00933165">
                  <w:pPr>
                    <w:rPr>
                      <w:rFonts w:ascii="Arial" w:eastAsia="Arial" w:hAnsi="Arial" w:cs="Arial"/>
                      <w:sz w:val="16"/>
                      <w:szCs w:val="16"/>
                    </w:rPr>
                  </w:pPr>
                </w:p>
                <w:p w14:paraId="5250787B" w14:textId="77777777" w:rsidR="00933165" w:rsidRDefault="00933165" w:rsidP="00933165">
                  <w:pPr>
                    <w:rPr>
                      <w:rFonts w:ascii="Arial" w:eastAsia="Arial" w:hAnsi="Arial" w:cs="Arial"/>
                      <w:sz w:val="16"/>
                      <w:szCs w:val="16"/>
                    </w:rPr>
                  </w:pPr>
                  <w:r>
                    <w:rPr>
                      <w:rFonts w:ascii="Arial" w:eastAsia="Arial" w:hAnsi="Arial" w:cs="Arial"/>
                      <w:sz w:val="16"/>
                      <w:szCs w:val="16"/>
                    </w:rPr>
                    <w:t>Region 2 RO</w:t>
                  </w:r>
                </w:p>
                <w:p w14:paraId="742AD535" w14:textId="77777777" w:rsidR="00933165" w:rsidRDefault="00933165" w:rsidP="00933165">
                  <w:pPr>
                    <w:rPr>
                      <w:rFonts w:ascii="Arial" w:eastAsia="Arial" w:hAnsi="Arial" w:cs="Arial"/>
                      <w:sz w:val="16"/>
                      <w:szCs w:val="16"/>
                    </w:rPr>
                  </w:pPr>
                </w:p>
                <w:p w14:paraId="2A4239E2" w14:textId="77777777" w:rsidR="00933165" w:rsidRDefault="00933165" w:rsidP="00933165">
                  <w:pPr>
                    <w:rPr>
                      <w:rFonts w:ascii="Arial" w:eastAsia="Arial" w:hAnsi="Arial" w:cs="Arial"/>
                      <w:sz w:val="16"/>
                      <w:szCs w:val="16"/>
                    </w:rPr>
                  </w:pPr>
                  <w:r>
                    <w:rPr>
                      <w:rFonts w:ascii="Arial" w:eastAsia="Arial" w:hAnsi="Arial" w:cs="Arial"/>
                      <w:sz w:val="16"/>
                      <w:szCs w:val="16"/>
                    </w:rPr>
                    <w:t>OECH</w:t>
                  </w:r>
                </w:p>
              </w:tc>
              <w:tc>
                <w:tcPr>
                  <w:tcW w:w="1827" w:type="dxa"/>
                </w:tcPr>
                <w:p w14:paraId="49B34EAB" w14:textId="77777777" w:rsidR="00933165" w:rsidRDefault="00933165" w:rsidP="00933165">
                  <w:pPr>
                    <w:rPr>
                      <w:rFonts w:ascii="Arial" w:eastAsia="Arial" w:hAnsi="Arial" w:cs="Arial"/>
                      <w:sz w:val="16"/>
                      <w:szCs w:val="16"/>
                    </w:rPr>
                  </w:pPr>
                  <w:r>
                    <w:rPr>
                      <w:rFonts w:ascii="Arial" w:eastAsia="Arial" w:hAnsi="Arial" w:cs="Arial"/>
                      <w:sz w:val="16"/>
                      <w:szCs w:val="16"/>
                    </w:rPr>
                    <w:t>Kayapa, Nueva Vizcaya/Aritao, Nueva Vizcaya</w:t>
                  </w:r>
                </w:p>
                <w:p w14:paraId="7EDDDF77" w14:textId="77777777" w:rsidR="00933165" w:rsidRDefault="00933165" w:rsidP="00933165">
                  <w:pPr>
                    <w:rPr>
                      <w:rFonts w:ascii="Arial" w:eastAsia="Arial" w:hAnsi="Arial" w:cs="Arial"/>
                      <w:sz w:val="16"/>
                      <w:szCs w:val="16"/>
                    </w:rPr>
                  </w:pPr>
                </w:p>
                <w:p w14:paraId="20D2E745" w14:textId="77777777" w:rsidR="00933165" w:rsidRDefault="00933165" w:rsidP="00933165">
                  <w:pPr>
                    <w:rPr>
                      <w:rFonts w:ascii="Arial" w:eastAsia="Arial" w:hAnsi="Arial" w:cs="Arial"/>
                      <w:sz w:val="16"/>
                      <w:szCs w:val="16"/>
                    </w:rPr>
                  </w:pPr>
                  <w:r>
                    <w:rPr>
                      <w:rFonts w:ascii="Arial" w:eastAsia="Arial" w:hAnsi="Arial" w:cs="Arial"/>
                      <w:sz w:val="16"/>
                      <w:szCs w:val="16"/>
                    </w:rPr>
                    <w:t>Bayombong, Nueva Vizcaya</w:t>
                  </w:r>
                </w:p>
                <w:p w14:paraId="55FF1277" w14:textId="77777777" w:rsidR="00933165" w:rsidRDefault="00933165" w:rsidP="00933165">
                  <w:pPr>
                    <w:rPr>
                      <w:rFonts w:ascii="Arial" w:eastAsia="Arial" w:hAnsi="Arial" w:cs="Arial"/>
                      <w:sz w:val="16"/>
                      <w:szCs w:val="16"/>
                    </w:rPr>
                  </w:pPr>
                </w:p>
                <w:p w14:paraId="35743540" w14:textId="77777777" w:rsidR="00933165" w:rsidRDefault="00933165" w:rsidP="00933165">
                  <w:pPr>
                    <w:rPr>
                      <w:rFonts w:ascii="Arial" w:eastAsia="Arial" w:hAnsi="Arial" w:cs="Arial"/>
                      <w:sz w:val="16"/>
                      <w:szCs w:val="16"/>
                    </w:rPr>
                  </w:pPr>
                  <w:r>
                    <w:rPr>
                      <w:rFonts w:ascii="Arial" w:eastAsia="Arial" w:hAnsi="Arial" w:cs="Arial"/>
                      <w:sz w:val="16"/>
                      <w:szCs w:val="16"/>
                    </w:rPr>
                    <w:t>Tuguegarao, Cagayan</w:t>
                  </w:r>
                </w:p>
                <w:p w14:paraId="462B9FCE" w14:textId="77777777" w:rsidR="00933165" w:rsidRDefault="00933165" w:rsidP="00933165">
                  <w:pPr>
                    <w:rPr>
                      <w:rFonts w:ascii="Arial" w:eastAsia="Arial" w:hAnsi="Arial" w:cs="Arial"/>
                      <w:sz w:val="16"/>
                      <w:szCs w:val="16"/>
                    </w:rPr>
                  </w:pPr>
                </w:p>
                <w:p w14:paraId="129E8D96" w14:textId="77777777" w:rsidR="00933165" w:rsidRDefault="00933165" w:rsidP="00933165">
                  <w:pPr>
                    <w:rPr>
                      <w:rFonts w:ascii="Arial" w:eastAsia="Arial" w:hAnsi="Arial" w:cs="Arial"/>
                      <w:sz w:val="16"/>
                      <w:szCs w:val="16"/>
                    </w:rPr>
                  </w:pPr>
                  <w:r>
                    <w:rPr>
                      <w:rFonts w:ascii="Arial" w:eastAsia="Arial" w:hAnsi="Arial" w:cs="Arial"/>
                      <w:sz w:val="16"/>
                      <w:szCs w:val="16"/>
                    </w:rPr>
                    <w:t>Quezon City</w:t>
                  </w:r>
                </w:p>
              </w:tc>
              <w:tc>
                <w:tcPr>
                  <w:tcW w:w="1827" w:type="dxa"/>
                </w:tcPr>
                <w:p w14:paraId="67AA6E9C" w14:textId="77777777" w:rsidR="00933165" w:rsidRDefault="00933165" w:rsidP="00933165">
                  <w:pPr>
                    <w:rPr>
                      <w:rFonts w:ascii="Arial" w:eastAsia="Arial" w:hAnsi="Arial" w:cs="Arial"/>
                      <w:sz w:val="16"/>
                      <w:szCs w:val="16"/>
                    </w:rPr>
                  </w:pPr>
                </w:p>
                <w:p w14:paraId="10623C94" w14:textId="77777777" w:rsidR="00933165" w:rsidRDefault="00933165" w:rsidP="00933165">
                  <w:pPr>
                    <w:rPr>
                      <w:rFonts w:ascii="Arial" w:eastAsia="Arial" w:hAnsi="Arial" w:cs="Arial"/>
                      <w:sz w:val="16"/>
                      <w:szCs w:val="16"/>
                    </w:rPr>
                  </w:pPr>
                </w:p>
                <w:p w14:paraId="23BAAE71" w14:textId="77777777" w:rsidR="00933165" w:rsidRDefault="00933165" w:rsidP="00933165">
                  <w:pPr>
                    <w:rPr>
                      <w:rFonts w:ascii="Arial" w:eastAsia="Arial" w:hAnsi="Arial" w:cs="Arial"/>
                      <w:sz w:val="16"/>
                      <w:szCs w:val="16"/>
                    </w:rPr>
                  </w:pPr>
                </w:p>
                <w:p w14:paraId="4BC2F320" w14:textId="77777777" w:rsidR="00933165" w:rsidRDefault="00933165" w:rsidP="00933165">
                  <w:pPr>
                    <w:rPr>
                      <w:rFonts w:ascii="Arial" w:eastAsia="Arial" w:hAnsi="Arial" w:cs="Arial"/>
                      <w:sz w:val="16"/>
                      <w:szCs w:val="16"/>
                    </w:rPr>
                  </w:pPr>
                </w:p>
                <w:p w14:paraId="10F5F6CF" w14:textId="77777777" w:rsidR="00933165" w:rsidRDefault="00933165" w:rsidP="00933165">
                  <w:pPr>
                    <w:rPr>
                      <w:rFonts w:ascii="Arial" w:eastAsia="Arial" w:hAnsi="Arial" w:cs="Arial"/>
                      <w:sz w:val="16"/>
                      <w:szCs w:val="16"/>
                    </w:rPr>
                  </w:pPr>
                  <w:r>
                    <w:rPr>
                      <w:rFonts w:ascii="Arial" w:eastAsia="Arial" w:hAnsi="Arial" w:cs="Arial"/>
                      <w:sz w:val="16"/>
                      <w:szCs w:val="16"/>
                    </w:rPr>
                    <w:t>078-392-2370</w:t>
                  </w:r>
                </w:p>
                <w:p w14:paraId="470A110E" w14:textId="77777777" w:rsidR="00933165" w:rsidRDefault="00933165" w:rsidP="00933165">
                  <w:pPr>
                    <w:rPr>
                      <w:rFonts w:ascii="Arial" w:eastAsia="Arial" w:hAnsi="Arial" w:cs="Arial"/>
                      <w:sz w:val="16"/>
                      <w:szCs w:val="16"/>
                    </w:rPr>
                  </w:pPr>
                </w:p>
                <w:p w14:paraId="683D2638" w14:textId="77777777" w:rsidR="00933165" w:rsidRDefault="00933165" w:rsidP="00933165">
                  <w:pPr>
                    <w:rPr>
                      <w:rFonts w:ascii="Arial" w:eastAsia="Arial" w:hAnsi="Arial" w:cs="Arial"/>
                      <w:sz w:val="16"/>
                      <w:szCs w:val="16"/>
                    </w:rPr>
                  </w:pPr>
                </w:p>
                <w:p w14:paraId="0CF00DE9" w14:textId="77777777" w:rsidR="00933165" w:rsidRDefault="00933165" w:rsidP="00933165">
                  <w:pPr>
                    <w:rPr>
                      <w:rFonts w:ascii="Arial" w:eastAsia="Arial" w:hAnsi="Arial" w:cs="Arial"/>
                      <w:sz w:val="16"/>
                      <w:szCs w:val="16"/>
                    </w:rPr>
                  </w:pPr>
                  <w:r>
                    <w:rPr>
                      <w:rFonts w:ascii="Arial" w:eastAsia="Arial" w:hAnsi="Arial" w:cs="Arial"/>
                      <w:sz w:val="16"/>
                      <w:szCs w:val="16"/>
                    </w:rPr>
                    <w:t>078-844-7593</w:t>
                  </w:r>
                </w:p>
                <w:p w14:paraId="705255C5" w14:textId="77777777" w:rsidR="00933165" w:rsidRDefault="00933165" w:rsidP="00933165">
                  <w:pPr>
                    <w:rPr>
                      <w:rFonts w:ascii="Arial" w:eastAsia="Arial" w:hAnsi="Arial" w:cs="Arial"/>
                      <w:sz w:val="16"/>
                      <w:szCs w:val="16"/>
                    </w:rPr>
                  </w:pPr>
                </w:p>
                <w:p w14:paraId="21B15443" w14:textId="77777777" w:rsidR="00933165" w:rsidRDefault="00933165" w:rsidP="00933165">
                  <w:pPr>
                    <w:rPr>
                      <w:rFonts w:ascii="Arial" w:eastAsia="Arial" w:hAnsi="Arial" w:cs="Arial"/>
                      <w:sz w:val="16"/>
                      <w:szCs w:val="16"/>
                    </w:rPr>
                  </w:pPr>
                  <w:r>
                    <w:rPr>
                      <w:rFonts w:ascii="Arial" w:eastAsia="Arial" w:hAnsi="Arial" w:cs="Arial"/>
                      <w:sz w:val="16"/>
                      <w:szCs w:val="16"/>
                    </w:rPr>
                    <w:t>025751200 loc 1037</w:t>
                  </w:r>
                </w:p>
              </w:tc>
            </w:tr>
            <w:tr w:rsidR="00933165" w14:paraId="38F9BB55" w14:textId="77777777" w:rsidTr="00933165">
              <w:tc>
                <w:tcPr>
                  <w:tcW w:w="2258" w:type="dxa"/>
                  <w:tcBorders>
                    <w:bottom w:val="single" w:sz="4" w:space="0" w:color="000000"/>
                  </w:tcBorders>
                </w:tcPr>
                <w:p w14:paraId="6308838E" w14:textId="77777777" w:rsidR="00933165" w:rsidRDefault="00933165" w:rsidP="00933165">
                  <w:pPr>
                    <w:rPr>
                      <w:rFonts w:ascii="Arial" w:eastAsia="Arial" w:hAnsi="Arial" w:cs="Arial"/>
                      <w:sz w:val="16"/>
                      <w:szCs w:val="16"/>
                    </w:rPr>
                  </w:pPr>
                  <w:r>
                    <w:rPr>
                      <w:rFonts w:ascii="Arial" w:eastAsia="Arial" w:hAnsi="Arial" w:cs="Arial"/>
                      <w:sz w:val="16"/>
                      <w:szCs w:val="16"/>
                    </w:rPr>
                    <w:t xml:space="preserve">DOH </w:t>
                  </w:r>
                </w:p>
              </w:tc>
              <w:tc>
                <w:tcPr>
                  <w:tcW w:w="1827" w:type="dxa"/>
                  <w:tcBorders>
                    <w:bottom w:val="single" w:sz="4" w:space="0" w:color="000000"/>
                  </w:tcBorders>
                </w:tcPr>
                <w:p w14:paraId="58ABC35D" w14:textId="77777777" w:rsidR="00933165" w:rsidRDefault="00933165" w:rsidP="00933165">
                  <w:pPr>
                    <w:rPr>
                      <w:rFonts w:ascii="Arial" w:eastAsia="Arial" w:hAnsi="Arial" w:cs="Arial"/>
                      <w:sz w:val="16"/>
                      <w:szCs w:val="16"/>
                    </w:rPr>
                  </w:pPr>
                  <w:r>
                    <w:rPr>
                      <w:rFonts w:ascii="Arial" w:eastAsia="Arial" w:hAnsi="Arial" w:cs="Arial"/>
                      <w:sz w:val="16"/>
                      <w:szCs w:val="16"/>
                    </w:rPr>
                    <w:t>BLHSD, DOH</w:t>
                  </w:r>
                </w:p>
              </w:tc>
              <w:tc>
                <w:tcPr>
                  <w:tcW w:w="1827" w:type="dxa"/>
                  <w:tcBorders>
                    <w:bottom w:val="single" w:sz="4" w:space="0" w:color="000000"/>
                  </w:tcBorders>
                </w:tcPr>
                <w:p w14:paraId="5072AC63" w14:textId="77777777" w:rsidR="00933165" w:rsidRDefault="00933165" w:rsidP="00933165">
                  <w:pPr>
                    <w:rPr>
                      <w:rFonts w:ascii="Arial" w:eastAsia="Arial" w:hAnsi="Arial" w:cs="Arial"/>
                      <w:sz w:val="16"/>
                      <w:szCs w:val="16"/>
                    </w:rPr>
                  </w:pPr>
                  <w:r>
                    <w:rPr>
                      <w:rFonts w:ascii="Arial" w:eastAsia="Arial" w:hAnsi="Arial" w:cs="Arial"/>
                      <w:sz w:val="16"/>
                      <w:szCs w:val="16"/>
                    </w:rPr>
                    <w:t xml:space="preserve">San Lazaro </w:t>
                  </w:r>
                  <w:proofErr w:type="spellStart"/>
                  <w:r>
                    <w:rPr>
                      <w:rFonts w:ascii="Arial" w:eastAsia="Arial" w:hAnsi="Arial" w:cs="Arial"/>
                      <w:sz w:val="16"/>
                      <w:szCs w:val="16"/>
                    </w:rPr>
                    <w:t>Cmpd</w:t>
                  </w:r>
                  <w:proofErr w:type="spellEnd"/>
                  <w:r>
                    <w:rPr>
                      <w:rFonts w:ascii="Arial" w:eastAsia="Arial" w:hAnsi="Arial" w:cs="Arial"/>
                      <w:sz w:val="16"/>
                      <w:szCs w:val="16"/>
                    </w:rPr>
                    <w:t>., Rizal Ave., Sta. Cruz, Manila</w:t>
                  </w:r>
                </w:p>
              </w:tc>
              <w:tc>
                <w:tcPr>
                  <w:tcW w:w="1827" w:type="dxa"/>
                  <w:tcBorders>
                    <w:bottom w:val="single" w:sz="4" w:space="0" w:color="000000"/>
                  </w:tcBorders>
                </w:tcPr>
                <w:p w14:paraId="5A4C377E" w14:textId="77777777" w:rsidR="00933165" w:rsidRDefault="00933165" w:rsidP="00933165">
                  <w:pPr>
                    <w:rPr>
                      <w:rFonts w:ascii="Arial" w:eastAsia="Arial" w:hAnsi="Arial" w:cs="Arial"/>
                      <w:sz w:val="16"/>
                      <w:szCs w:val="16"/>
                    </w:rPr>
                  </w:pPr>
                  <w:r>
                    <w:rPr>
                      <w:rFonts w:ascii="Arial" w:eastAsia="Arial" w:hAnsi="Arial" w:cs="Arial"/>
                      <w:sz w:val="16"/>
                      <w:szCs w:val="16"/>
                    </w:rPr>
                    <w:t xml:space="preserve">Trunkline 7119502 </w:t>
                  </w:r>
                </w:p>
              </w:tc>
            </w:tr>
          </w:tbl>
          <w:p w14:paraId="32577FF4" w14:textId="77777777" w:rsidR="004D4C67" w:rsidRDefault="004D4C67">
            <w:pPr>
              <w:rPr>
                <w:rFonts w:ascii="Arial" w:eastAsia="Arial" w:hAnsi="Arial" w:cs="Arial"/>
                <w:sz w:val="18"/>
                <w:szCs w:val="18"/>
              </w:rPr>
            </w:pPr>
          </w:p>
        </w:tc>
      </w:tr>
      <w:tr w:rsidR="004D4C67" w14:paraId="57237A25" w14:textId="77777777" w:rsidTr="00C82848">
        <w:tc>
          <w:tcPr>
            <w:tcW w:w="558" w:type="dxa"/>
          </w:tcPr>
          <w:p w14:paraId="32A35517" w14:textId="77777777" w:rsidR="004D4C67" w:rsidRDefault="00D1641D">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Pr>
          <w:p w14:paraId="78F9F3FA" w14:textId="77777777" w:rsidR="004D4C67" w:rsidRDefault="00D1641D">
            <w:pPr>
              <w:rPr>
                <w:rFonts w:ascii="Arial" w:eastAsia="Arial" w:hAnsi="Arial" w:cs="Arial"/>
                <w:b/>
                <w:sz w:val="18"/>
                <w:szCs w:val="18"/>
              </w:rPr>
            </w:pPr>
            <w:r>
              <w:rPr>
                <w:rFonts w:ascii="Arial" w:eastAsia="Arial" w:hAnsi="Arial" w:cs="Arial"/>
                <w:b/>
                <w:sz w:val="18"/>
                <w:szCs w:val="18"/>
              </w:rPr>
              <w:t>Proponent/s and Address</w:t>
            </w:r>
          </w:p>
          <w:p w14:paraId="4BEA5B8B" w14:textId="77777777" w:rsidR="00933165" w:rsidRDefault="00933165">
            <w:pPr>
              <w:rPr>
                <w:rFonts w:ascii="Arial" w:eastAsia="Arial" w:hAnsi="Arial" w:cs="Arial"/>
                <w:b/>
                <w:sz w:val="18"/>
                <w:szCs w:val="18"/>
              </w:rPr>
            </w:pPr>
          </w:p>
          <w:p w14:paraId="3F0417D7" w14:textId="2811BF73" w:rsidR="00933165" w:rsidRDefault="00933165">
            <w:pPr>
              <w:rPr>
                <w:rFonts w:ascii="Arial" w:eastAsia="Arial" w:hAnsi="Arial" w:cs="Arial"/>
                <w:b/>
                <w:sz w:val="18"/>
                <w:szCs w:val="18"/>
              </w:rPr>
            </w:pPr>
          </w:p>
        </w:tc>
        <w:tc>
          <w:tcPr>
            <w:tcW w:w="276" w:type="dxa"/>
          </w:tcPr>
          <w:p w14:paraId="1B136DB2"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ffd"/>
              <w:tblpPr w:leftFromText="180" w:rightFromText="180" w:vertAnchor="text" w:horzAnchor="margin" w:tblpY="-224"/>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933165" w14:paraId="51A11ACA" w14:textId="77777777" w:rsidTr="00933165">
              <w:tc>
                <w:tcPr>
                  <w:tcW w:w="2258" w:type="dxa"/>
                </w:tcPr>
                <w:p w14:paraId="70ED992A"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6619C7A8"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060D6B5A"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4BDBFDB6"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933165" w14:paraId="4C679CEF" w14:textId="77777777" w:rsidTr="00933165">
              <w:tc>
                <w:tcPr>
                  <w:tcW w:w="2258" w:type="dxa"/>
                </w:tcPr>
                <w:p w14:paraId="2C8D91E6" w14:textId="77777777" w:rsidR="00933165" w:rsidRDefault="00933165" w:rsidP="00933165">
                  <w:pPr>
                    <w:rPr>
                      <w:rFonts w:ascii="Arial" w:eastAsia="Arial" w:hAnsi="Arial" w:cs="Arial"/>
                      <w:sz w:val="16"/>
                      <w:szCs w:val="16"/>
                    </w:rPr>
                  </w:pPr>
                  <w:proofErr w:type="spellStart"/>
                  <w:r>
                    <w:rPr>
                      <w:rFonts w:ascii="Arial" w:eastAsia="Arial" w:hAnsi="Arial" w:cs="Arial"/>
                      <w:sz w:val="18"/>
                      <w:szCs w:val="18"/>
                    </w:rPr>
                    <w:t>Kalanguya</w:t>
                  </w:r>
                  <w:proofErr w:type="spellEnd"/>
                  <w:r>
                    <w:rPr>
                      <w:rFonts w:ascii="Arial" w:eastAsia="Arial" w:hAnsi="Arial" w:cs="Arial"/>
                      <w:sz w:val="18"/>
                      <w:szCs w:val="18"/>
                    </w:rPr>
                    <w:t xml:space="preserve">, </w:t>
                  </w:r>
                  <w:proofErr w:type="spellStart"/>
                  <w:r>
                    <w:rPr>
                      <w:rFonts w:ascii="Arial" w:eastAsia="Arial" w:hAnsi="Arial" w:cs="Arial"/>
                      <w:sz w:val="18"/>
                      <w:szCs w:val="18"/>
                    </w:rPr>
                    <w:t>Iwak</w:t>
                  </w:r>
                  <w:proofErr w:type="spellEnd"/>
                  <w:r>
                    <w:rPr>
                      <w:rFonts w:ascii="Arial" w:eastAsia="Arial" w:hAnsi="Arial" w:cs="Arial"/>
                      <w:sz w:val="18"/>
                      <w:szCs w:val="18"/>
                    </w:rPr>
                    <w:t xml:space="preserve">, </w:t>
                  </w:r>
                  <w:proofErr w:type="spellStart"/>
                  <w:r>
                    <w:rPr>
                      <w:rFonts w:ascii="Arial" w:eastAsia="Arial" w:hAnsi="Arial" w:cs="Arial"/>
                      <w:sz w:val="18"/>
                      <w:szCs w:val="18"/>
                    </w:rPr>
                    <w:t>Ibaloi</w:t>
                  </w:r>
                  <w:proofErr w:type="spellEnd"/>
                  <w:r>
                    <w:rPr>
                      <w:rFonts w:ascii="Arial" w:eastAsia="Arial" w:hAnsi="Arial" w:cs="Arial"/>
                      <w:sz w:val="18"/>
                      <w:szCs w:val="18"/>
                    </w:rPr>
                    <w:t xml:space="preserve"> CADT Holders</w:t>
                  </w:r>
                </w:p>
              </w:tc>
              <w:tc>
                <w:tcPr>
                  <w:tcW w:w="1827" w:type="dxa"/>
                </w:tcPr>
                <w:p w14:paraId="4E22E837" w14:textId="77777777" w:rsidR="00933165" w:rsidRDefault="00933165" w:rsidP="00933165">
                  <w:pPr>
                    <w:rPr>
                      <w:rFonts w:ascii="Arial" w:eastAsia="Arial" w:hAnsi="Arial" w:cs="Arial"/>
                      <w:sz w:val="16"/>
                      <w:szCs w:val="16"/>
                    </w:rPr>
                  </w:pPr>
                  <w:r>
                    <w:rPr>
                      <w:rFonts w:ascii="Arial" w:eastAsia="Arial" w:hAnsi="Arial" w:cs="Arial"/>
                      <w:sz w:val="16"/>
                      <w:szCs w:val="16"/>
                    </w:rPr>
                    <w:t>c/o Kayapa CSC</w:t>
                  </w:r>
                </w:p>
                <w:p w14:paraId="2C3360A5" w14:textId="77777777" w:rsidR="00933165" w:rsidRDefault="00933165" w:rsidP="00933165">
                  <w:pPr>
                    <w:rPr>
                      <w:rFonts w:ascii="Arial" w:eastAsia="Arial" w:hAnsi="Arial" w:cs="Arial"/>
                      <w:sz w:val="16"/>
                      <w:szCs w:val="16"/>
                    </w:rPr>
                  </w:pPr>
                </w:p>
              </w:tc>
              <w:tc>
                <w:tcPr>
                  <w:tcW w:w="1827" w:type="dxa"/>
                </w:tcPr>
                <w:p w14:paraId="4A0F6B8A" w14:textId="77777777" w:rsidR="00933165" w:rsidRDefault="00933165" w:rsidP="00933165">
                  <w:pPr>
                    <w:rPr>
                      <w:rFonts w:ascii="Arial" w:eastAsia="Arial" w:hAnsi="Arial" w:cs="Arial"/>
                      <w:sz w:val="16"/>
                      <w:szCs w:val="16"/>
                    </w:rPr>
                  </w:pPr>
                  <w:r>
                    <w:rPr>
                      <w:rFonts w:ascii="Arial" w:eastAsia="Arial" w:hAnsi="Arial" w:cs="Arial"/>
                      <w:sz w:val="16"/>
                      <w:szCs w:val="16"/>
                    </w:rPr>
                    <w:t>Kayapa, Nueva Vizcaya</w:t>
                  </w:r>
                </w:p>
              </w:tc>
              <w:tc>
                <w:tcPr>
                  <w:tcW w:w="1827" w:type="dxa"/>
                </w:tcPr>
                <w:p w14:paraId="4C9D5F8E" w14:textId="77777777" w:rsidR="00933165" w:rsidRDefault="00933165" w:rsidP="00933165">
                  <w:pPr>
                    <w:rPr>
                      <w:rFonts w:ascii="Arial" w:eastAsia="Arial" w:hAnsi="Arial" w:cs="Arial"/>
                      <w:sz w:val="16"/>
                      <w:szCs w:val="16"/>
                    </w:rPr>
                  </w:pPr>
                </w:p>
              </w:tc>
            </w:tr>
          </w:tbl>
          <w:p w14:paraId="4EBD81A5" w14:textId="77777777" w:rsidR="004D4C67" w:rsidRDefault="004D4C67">
            <w:pPr>
              <w:rPr>
                <w:rFonts w:ascii="Arial" w:eastAsia="Arial" w:hAnsi="Arial" w:cs="Arial"/>
                <w:sz w:val="18"/>
                <w:szCs w:val="18"/>
              </w:rPr>
            </w:pPr>
          </w:p>
        </w:tc>
      </w:tr>
      <w:tr w:rsidR="004D4C67" w14:paraId="59DCE977" w14:textId="77777777" w:rsidTr="00C82848">
        <w:tc>
          <w:tcPr>
            <w:tcW w:w="558" w:type="dxa"/>
          </w:tcPr>
          <w:p w14:paraId="0711CA2B" w14:textId="77777777" w:rsidR="004D4C67" w:rsidRDefault="00D1641D">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Pr>
          <w:p w14:paraId="5085763D" w14:textId="77777777" w:rsidR="004D4C67" w:rsidRDefault="00D1641D">
            <w:pPr>
              <w:rPr>
                <w:rFonts w:ascii="Arial" w:eastAsia="Arial" w:hAnsi="Arial" w:cs="Arial"/>
                <w:b/>
                <w:sz w:val="18"/>
                <w:szCs w:val="18"/>
              </w:rPr>
            </w:pPr>
            <w:r>
              <w:rPr>
                <w:rFonts w:ascii="Arial" w:eastAsia="Arial" w:hAnsi="Arial" w:cs="Arial"/>
                <w:b/>
                <w:sz w:val="18"/>
                <w:szCs w:val="18"/>
              </w:rPr>
              <w:t>Project Duration</w:t>
            </w:r>
          </w:p>
        </w:tc>
        <w:tc>
          <w:tcPr>
            <w:tcW w:w="276" w:type="dxa"/>
          </w:tcPr>
          <w:p w14:paraId="2B15D8DB" w14:textId="77777777" w:rsidR="004D4C67" w:rsidRDefault="004D4C67">
            <w:pPr>
              <w:rPr>
                <w:rFonts w:ascii="Arial" w:eastAsia="Arial" w:hAnsi="Arial" w:cs="Arial"/>
                <w:b/>
                <w:sz w:val="18"/>
                <w:szCs w:val="18"/>
              </w:rPr>
            </w:pPr>
          </w:p>
        </w:tc>
        <w:tc>
          <w:tcPr>
            <w:tcW w:w="8004" w:type="dxa"/>
            <w:gridSpan w:val="9"/>
          </w:tcPr>
          <w:p w14:paraId="002D031C" w14:textId="77777777" w:rsidR="004D4C67" w:rsidRDefault="004D4C67">
            <w:pPr>
              <w:rPr>
                <w:rFonts w:ascii="Arial" w:eastAsia="Arial" w:hAnsi="Arial" w:cs="Arial"/>
                <w:sz w:val="18"/>
                <w:szCs w:val="18"/>
              </w:rPr>
            </w:pPr>
          </w:p>
        </w:tc>
      </w:tr>
      <w:tr w:rsidR="004D4C67" w14:paraId="71406C22" w14:textId="77777777" w:rsidTr="00C82848">
        <w:trPr>
          <w:trHeight w:val="205"/>
        </w:trPr>
        <w:tc>
          <w:tcPr>
            <w:tcW w:w="558" w:type="dxa"/>
            <w:vMerge w:val="restart"/>
          </w:tcPr>
          <w:p w14:paraId="0AF55F17" w14:textId="77777777" w:rsidR="004D4C67" w:rsidRDefault="004D4C67">
            <w:pPr>
              <w:jc w:val="right"/>
              <w:rPr>
                <w:rFonts w:ascii="Arial" w:eastAsia="Arial" w:hAnsi="Arial" w:cs="Arial"/>
                <w:sz w:val="18"/>
                <w:szCs w:val="18"/>
              </w:rPr>
            </w:pPr>
          </w:p>
        </w:tc>
        <w:tc>
          <w:tcPr>
            <w:tcW w:w="236" w:type="dxa"/>
            <w:vMerge w:val="restart"/>
          </w:tcPr>
          <w:p w14:paraId="024DA397" w14:textId="77777777" w:rsidR="004D4C67" w:rsidRDefault="004D4C67">
            <w:pPr>
              <w:rPr>
                <w:rFonts w:ascii="Arial" w:eastAsia="Arial" w:hAnsi="Arial" w:cs="Arial"/>
                <w:sz w:val="18"/>
                <w:szCs w:val="18"/>
              </w:rPr>
            </w:pPr>
          </w:p>
        </w:tc>
        <w:tc>
          <w:tcPr>
            <w:tcW w:w="1703" w:type="dxa"/>
            <w:vMerge w:val="restart"/>
          </w:tcPr>
          <w:p w14:paraId="77898E1A" w14:textId="77777777" w:rsidR="004D4C67" w:rsidRDefault="00D1641D">
            <w:pPr>
              <w:rPr>
                <w:rFonts w:ascii="Arial" w:eastAsia="Arial" w:hAnsi="Arial" w:cs="Arial"/>
                <w:b/>
                <w:i/>
                <w:sz w:val="18"/>
                <w:szCs w:val="18"/>
              </w:rPr>
            </w:pPr>
            <w:r>
              <w:rPr>
                <w:rFonts w:ascii="Arial" w:eastAsia="Arial" w:hAnsi="Arial" w:cs="Arial"/>
                <w:b/>
                <w:i/>
                <w:sz w:val="18"/>
                <w:szCs w:val="18"/>
              </w:rPr>
              <w:t>Target date of start</w:t>
            </w:r>
          </w:p>
        </w:tc>
        <w:tc>
          <w:tcPr>
            <w:tcW w:w="276" w:type="dxa"/>
            <w:vMerge w:val="restart"/>
          </w:tcPr>
          <w:p w14:paraId="731D68C4"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A491892" w14:textId="77777777" w:rsidR="004D4C67" w:rsidRDefault="00D1641D">
            <w:pPr>
              <w:rPr>
                <w:rFonts w:ascii="Arial" w:eastAsia="Arial" w:hAnsi="Arial" w:cs="Arial"/>
                <w:sz w:val="18"/>
                <w:szCs w:val="18"/>
              </w:rPr>
            </w:pPr>
            <w:r>
              <w:rPr>
                <w:rFonts w:ascii="Arial" w:eastAsia="Arial" w:hAnsi="Arial" w:cs="Arial"/>
                <w:sz w:val="18"/>
                <w:szCs w:val="18"/>
              </w:rPr>
              <w:t>January 2023</w:t>
            </w:r>
          </w:p>
        </w:tc>
      </w:tr>
      <w:tr w:rsidR="004D4C67" w14:paraId="4E116230" w14:textId="77777777" w:rsidTr="00C82848">
        <w:trPr>
          <w:trHeight w:val="205"/>
        </w:trPr>
        <w:tc>
          <w:tcPr>
            <w:tcW w:w="558" w:type="dxa"/>
            <w:vMerge/>
          </w:tcPr>
          <w:p w14:paraId="4F813F0C"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2C5CA260"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78CE0FBE"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143EE82F"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4C5E05CD" w14:textId="77777777" w:rsidR="004D4C67" w:rsidRDefault="004D4C67">
            <w:pPr>
              <w:rPr>
                <w:rFonts w:ascii="Arial" w:eastAsia="Arial" w:hAnsi="Arial" w:cs="Arial"/>
                <w:sz w:val="18"/>
                <w:szCs w:val="18"/>
              </w:rPr>
            </w:pPr>
          </w:p>
        </w:tc>
      </w:tr>
      <w:tr w:rsidR="004D4C67" w14:paraId="3117E146" w14:textId="77777777" w:rsidTr="00C82848">
        <w:trPr>
          <w:trHeight w:val="205"/>
        </w:trPr>
        <w:tc>
          <w:tcPr>
            <w:tcW w:w="558" w:type="dxa"/>
            <w:vMerge w:val="restart"/>
          </w:tcPr>
          <w:p w14:paraId="0BF0A7AD" w14:textId="77777777" w:rsidR="004D4C67" w:rsidRDefault="004D4C67">
            <w:pPr>
              <w:jc w:val="right"/>
              <w:rPr>
                <w:rFonts w:ascii="Arial" w:eastAsia="Arial" w:hAnsi="Arial" w:cs="Arial"/>
                <w:sz w:val="18"/>
                <w:szCs w:val="18"/>
              </w:rPr>
            </w:pPr>
          </w:p>
        </w:tc>
        <w:tc>
          <w:tcPr>
            <w:tcW w:w="236" w:type="dxa"/>
            <w:vMerge w:val="restart"/>
          </w:tcPr>
          <w:p w14:paraId="2A5D6254" w14:textId="77777777" w:rsidR="004D4C67" w:rsidRDefault="004D4C67">
            <w:pPr>
              <w:rPr>
                <w:rFonts w:ascii="Arial" w:eastAsia="Arial" w:hAnsi="Arial" w:cs="Arial"/>
                <w:sz w:val="18"/>
                <w:szCs w:val="18"/>
              </w:rPr>
            </w:pPr>
          </w:p>
        </w:tc>
        <w:tc>
          <w:tcPr>
            <w:tcW w:w="1703" w:type="dxa"/>
            <w:vMerge w:val="restart"/>
          </w:tcPr>
          <w:p w14:paraId="0A0EF47B" w14:textId="78C6C93F" w:rsidR="004D4C67" w:rsidRDefault="00D1641D">
            <w:pPr>
              <w:rPr>
                <w:rFonts w:ascii="Arial" w:eastAsia="Arial" w:hAnsi="Arial" w:cs="Arial"/>
                <w:b/>
                <w:i/>
                <w:sz w:val="18"/>
                <w:szCs w:val="18"/>
              </w:rPr>
            </w:pPr>
            <w:r>
              <w:rPr>
                <w:rFonts w:ascii="Arial" w:eastAsia="Arial" w:hAnsi="Arial" w:cs="Arial"/>
                <w:b/>
                <w:i/>
                <w:sz w:val="18"/>
                <w:szCs w:val="18"/>
              </w:rPr>
              <w:t>Target date of completion</w:t>
            </w:r>
          </w:p>
        </w:tc>
        <w:tc>
          <w:tcPr>
            <w:tcW w:w="276" w:type="dxa"/>
            <w:vMerge w:val="restart"/>
          </w:tcPr>
          <w:p w14:paraId="7AC5BA78"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E8F78BF" w14:textId="77777777" w:rsidR="004D4C67" w:rsidRDefault="00D1641D">
            <w:pPr>
              <w:rPr>
                <w:rFonts w:ascii="Arial" w:eastAsia="Arial" w:hAnsi="Arial" w:cs="Arial"/>
                <w:sz w:val="18"/>
                <w:szCs w:val="18"/>
              </w:rPr>
            </w:pPr>
            <w:r>
              <w:rPr>
                <w:rFonts w:ascii="Arial" w:eastAsia="Arial" w:hAnsi="Arial" w:cs="Arial"/>
                <w:sz w:val="18"/>
                <w:szCs w:val="18"/>
              </w:rPr>
              <w:t>November 2023</w:t>
            </w:r>
          </w:p>
        </w:tc>
      </w:tr>
      <w:tr w:rsidR="004D4C67" w14:paraId="6E002E26" w14:textId="77777777" w:rsidTr="00C82848">
        <w:trPr>
          <w:trHeight w:val="310"/>
        </w:trPr>
        <w:tc>
          <w:tcPr>
            <w:tcW w:w="558" w:type="dxa"/>
            <w:vMerge/>
          </w:tcPr>
          <w:p w14:paraId="7C2A0282"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72AF2B63"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4520600A"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061128D7" w14:textId="77777777" w:rsidR="004D4C67" w:rsidRDefault="004D4C6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5B588556" w14:textId="77777777" w:rsidR="004D4C67" w:rsidRDefault="004D4C67">
            <w:pPr>
              <w:rPr>
                <w:rFonts w:ascii="Arial" w:eastAsia="Arial" w:hAnsi="Arial" w:cs="Arial"/>
                <w:sz w:val="18"/>
                <w:szCs w:val="18"/>
              </w:rPr>
            </w:pPr>
          </w:p>
        </w:tc>
      </w:tr>
      <w:tr w:rsidR="004D4C67" w14:paraId="5ACB7107" w14:textId="77777777" w:rsidTr="00C82848">
        <w:tc>
          <w:tcPr>
            <w:tcW w:w="558" w:type="dxa"/>
          </w:tcPr>
          <w:p w14:paraId="17F755F4" w14:textId="77777777" w:rsidR="004D4C67" w:rsidRDefault="00D1641D">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Pr>
          <w:p w14:paraId="2218C08A" w14:textId="7D236959" w:rsidR="004D4C67" w:rsidRDefault="00D1641D">
            <w:pPr>
              <w:rPr>
                <w:rFonts w:ascii="Arial" w:eastAsia="Arial" w:hAnsi="Arial" w:cs="Arial"/>
                <w:b/>
                <w:sz w:val="18"/>
                <w:szCs w:val="18"/>
              </w:rPr>
            </w:pPr>
            <w:r>
              <w:rPr>
                <w:rFonts w:ascii="Arial" w:eastAsia="Arial" w:hAnsi="Arial" w:cs="Arial"/>
                <w:b/>
                <w:sz w:val="18"/>
                <w:szCs w:val="18"/>
              </w:rPr>
              <w:t>Mode of Implementation</w:t>
            </w:r>
          </w:p>
        </w:tc>
        <w:tc>
          <w:tcPr>
            <w:tcW w:w="276" w:type="dxa"/>
          </w:tcPr>
          <w:p w14:paraId="2A9F268E"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2953" w:type="dxa"/>
            <w:gridSpan w:val="3"/>
          </w:tcPr>
          <w:p w14:paraId="3696E6CF" w14:textId="77777777" w:rsidR="004D4C67" w:rsidRDefault="00D1641D">
            <w:pPr>
              <w:rPr>
                <w:rFonts w:ascii="Arial" w:eastAsia="Arial" w:hAnsi="Arial" w:cs="Arial"/>
                <w:sz w:val="18"/>
                <w:szCs w:val="18"/>
              </w:rPr>
            </w:pPr>
            <w:proofErr w:type="gramStart"/>
            <w:r>
              <w:rPr>
                <w:rFonts w:ascii="Arial" w:eastAsia="Arial" w:hAnsi="Arial" w:cs="Arial"/>
                <w:sz w:val="18"/>
                <w:szCs w:val="18"/>
              </w:rPr>
              <w:t>( /</w:t>
            </w:r>
            <w:proofErr w:type="gramEnd"/>
            <w:r>
              <w:rPr>
                <w:rFonts w:ascii="Arial" w:eastAsia="Arial" w:hAnsi="Arial" w:cs="Arial"/>
                <w:sz w:val="18"/>
                <w:szCs w:val="18"/>
              </w:rPr>
              <w:t xml:space="preserve">  ) by administration</w:t>
            </w:r>
          </w:p>
        </w:tc>
        <w:tc>
          <w:tcPr>
            <w:tcW w:w="5051" w:type="dxa"/>
            <w:gridSpan w:val="6"/>
          </w:tcPr>
          <w:p w14:paraId="56216924" w14:textId="77777777" w:rsidR="004D4C67" w:rsidRDefault="00D1641D">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w:t>
            </w:r>
          </w:p>
        </w:tc>
      </w:tr>
      <w:tr w:rsidR="004D4C67" w14:paraId="0CE50775" w14:textId="77777777" w:rsidTr="00C82848">
        <w:tc>
          <w:tcPr>
            <w:tcW w:w="558" w:type="dxa"/>
          </w:tcPr>
          <w:p w14:paraId="49BC0969" w14:textId="77777777" w:rsidR="004D4C67" w:rsidRDefault="00D1641D">
            <w:pPr>
              <w:jc w:val="right"/>
              <w:rPr>
                <w:rFonts w:ascii="Arial" w:eastAsia="Arial" w:hAnsi="Arial" w:cs="Arial"/>
                <w:b/>
                <w:sz w:val="18"/>
                <w:szCs w:val="18"/>
              </w:rPr>
            </w:pPr>
            <w:r>
              <w:rPr>
                <w:rFonts w:ascii="Arial" w:eastAsia="Arial" w:hAnsi="Arial" w:cs="Arial"/>
                <w:b/>
                <w:sz w:val="18"/>
                <w:szCs w:val="18"/>
              </w:rPr>
              <w:t>13.</w:t>
            </w:r>
          </w:p>
        </w:tc>
        <w:tc>
          <w:tcPr>
            <w:tcW w:w="1939" w:type="dxa"/>
            <w:gridSpan w:val="2"/>
          </w:tcPr>
          <w:p w14:paraId="4DC1E240" w14:textId="77777777" w:rsidR="004D4C67" w:rsidRDefault="00D1641D">
            <w:pPr>
              <w:rPr>
                <w:rFonts w:ascii="Arial" w:eastAsia="Arial" w:hAnsi="Arial" w:cs="Arial"/>
                <w:b/>
                <w:sz w:val="18"/>
                <w:szCs w:val="18"/>
              </w:rPr>
            </w:pPr>
            <w:r>
              <w:rPr>
                <w:rFonts w:ascii="Arial" w:eastAsia="Arial" w:hAnsi="Arial" w:cs="Arial"/>
                <w:b/>
                <w:sz w:val="18"/>
                <w:szCs w:val="18"/>
              </w:rPr>
              <w:t>Implementer and Address</w:t>
            </w:r>
          </w:p>
        </w:tc>
        <w:tc>
          <w:tcPr>
            <w:tcW w:w="276" w:type="dxa"/>
          </w:tcPr>
          <w:p w14:paraId="22119AAD" w14:textId="77777777" w:rsidR="004D4C67" w:rsidRDefault="00D1641D">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ffe"/>
              <w:tblpPr w:leftFromText="180" w:rightFromText="180" w:vertAnchor="text" w:tblpY="-209"/>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933165" w14:paraId="6C2F4B4B" w14:textId="77777777" w:rsidTr="00933165">
              <w:tc>
                <w:tcPr>
                  <w:tcW w:w="2116" w:type="dxa"/>
                </w:tcPr>
                <w:p w14:paraId="5353E67C"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54BDF3BE"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163CB1EB"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31823B72" w14:textId="77777777" w:rsidR="00933165" w:rsidRDefault="00933165" w:rsidP="00933165">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933165" w14:paraId="441E8DF2" w14:textId="77777777" w:rsidTr="00933165">
              <w:tc>
                <w:tcPr>
                  <w:tcW w:w="2116" w:type="dxa"/>
                </w:tcPr>
                <w:p w14:paraId="6D687601" w14:textId="77777777" w:rsidR="00933165" w:rsidRDefault="00933165" w:rsidP="00933165">
                  <w:pPr>
                    <w:rPr>
                      <w:rFonts w:ascii="Arial" w:eastAsia="Arial" w:hAnsi="Arial" w:cs="Arial"/>
                      <w:sz w:val="16"/>
                      <w:szCs w:val="16"/>
                    </w:rPr>
                  </w:pPr>
                  <w:r>
                    <w:rPr>
                      <w:rFonts w:ascii="Arial" w:eastAsia="Arial" w:hAnsi="Arial" w:cs="Arial"/>
                      <w:sz w:val="16"/>
                      <w:szCs w:val="16"/>
                    </w:rPr>
                    <w:t>NCIP Kayapa CSC</w:t>
                  </w:r>
                </w:p>
              </w:tc>
              <w:tc>
                <w:tcPr>
                  <w:tcW w:w="1827" w:type="dxa"/>
                </w:tcPr>
                <w:p w14:paraId="5B83E4A5" w14:textId="77777777" w:rsidR="00933165" w:rsidRDefault="00933165" w:rsidP="00933165">
                  <w:pPr>
                    <w:rPr>
                      <w:rFonts w:ascii="Arial" w:eastAsia="Arial" w:hAnsi="Arial" w:cs="Arial"/>
                      <w:sz w:val="16"/>
                      <w:szCs w:val="16"/>
                    </w:rPr>
                  </w:pPr>
                  <w:r>
                    <w:rPr>
                      <w:rFonts w:ascii="Arial" w:eastAsia="Arial" w:hAnsi="Arial" w:cs="Arial"/>
                      <w:sz w:val="16"/>
                      <w:szCs w:val="16"/>
                    </w:rPr>
                    <w:t>Kayapa CSC</w:t>
                  </w:r>
                </w:p>
              </w:tc>
              <w:tc>
                <w:tcPr>
                  <w:tcW w:w="1827" w:type="dxa"/>
                </w:tcPr>
                <w:p w14:paraId="6DE77783" w14:textId="77777777" w:rsidR="00933165" w:rsidRDefault="00933165" w:rsidP="00933165">
                  <w:pPr>
                    <w:rPr>
                      <w:rFonts w:ascii="Arial" w:eastAsia="Arial" w:hAnsi="Arial" w:cs="Arial"/>
                      <w:sz w:val="16"/>
                      <w:szCs w:val="16"/>
                    </w:rPr>
                  </w:pPr>
                  <w:r>
                    <w:rPr>
                      <w:rFonts w:ascii="Arial" w:eastAsia="Arial" w:hAnsi="Arial" w:cs="Arial"/>
                      <w:sz w:val="16"/>
                      <w:szCs w:val="16"/>
                    </w:rPr>
                    <w:t xml:space="preserve">Kayapa, Nueva Vizcaya/Tribal Building, </w:t>
                  </w:r>
                  <w:proofErr w:type="spellStart"/>
                  <w:r>
                    <w:rPr>
                      <w:rFonts w:ascii="Arial" w:eastAsia="Arial" w:hAnsi="Arial" w:cs="Arial"/>
                      <w:sz w:val="16"/>
                      <w:szCs w:val="16"/>
                    </w:rPr>
                    <w:t>Banganan</w:t>
                  </w:r>
                  <w:proofErr w:type="spellEnd"/>
                  <w:r>
                    <w:rPr>
                      <w:rFonts w:ascii="Arial" w:eastAsia="Arial" w:hAnsi="Arial" w:cs="Arial"/>
                      <w:sz w:val="16"/>
                      <w:szCs w:val="16"/>
                    </w:rPr>
                    <w:t>, Aritao Nueva Vizcaya</w:t>
                  </w:r>
                </w:p>
              </w:tc>
              <w:tc>
                <w:tcPr>
                  <w:tcW w:w="1827" w:type="dxa"/>
                </w:tcPr>
                <w:p w14:paraId="63E0DA2B" w14:textId="77777777" w:rsidR="00933165" w:rsidRDefault="00933165" w:rsidP="00933165">
                  <w:pPr>
                    <w:rPr>
                      <w:rFonts w:ascii="Arial" w:eastAsia="Arial" w:hAnsi="Arial" w:cs="Arial"/>
                      <w:sz w:val="16"/>
                      <w:szCs w:val="16"/>
                    </w:rPr>
                  </w:pPr>
                </w:p>
              </w:tc>
            </w:tr>
          </w:tbl>
          <w:p w14:paraId="49924EC7" w14:textId="77777777" w:rsidR="004D4C67" w:rsidRDefault="004D4C67">
            <w:pPr>
              <w:rPr>
                <w:rFonts w:ascii="Arial" w:eastAsia="Arial" w:hAnsi="Arial" w:cs="Arial"/>
                <w:sz w:val="18"/>
                <w:szCs w:val="18"/>
              </w:rPr>
            </w:pPr>
          </w:p>
        </w:tc>
      </w:tr>
    </w:tbl>
    <w:p w14:paraId="495BBAD7" w14:textId="77777777" w:rsidR="004D4C67" w:rsidRDefault="004D4C67">
      <w:pPr>
        <w:rPr>
          <w:rFonts w:ascii="Arial" w:eastAsia="Arial" w:hAnsi="Arial" w:cs="Arial"/>
          <w:b/>
          <w:sz w:val="22"/>
          <w:szCs w:val="22"/>
        </w:rPr>
      </w:pPr>
    </w:p>
    <w:p w14:paraId="5F1BB1CE" w14:textId="77777777"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t>BACKGROUND AND RATIONALE</w:t>
      </w:r>
    </w:p>
    <w:p w14:paraId="448114A9" w14:textId="77777777" w:rsidR="004D4C67" w:rsidRDefault="004D4C67">
      <w:pPr>
        <w:rPr>
          <w:rFonts w:ascii="Arial" w:eastAsia="Arial" w:hAnsi="Arial" w:cs="Arial"/>
          <w:b/>
          <w:sz w:val="22"/>
          <w:szCs w:val="22"/>
        </w:rPr>
      </w:pPr>
    </w:p>
    <w:p w14:paraId="270275A8" w14:textId="793F9024" w:rsidR="004D4C67" w:rsidRDefault="00D1641D">
      <w:pPr>
        <w:spacing w:line="360" w:lineRule="auto"/>
        <w:jc w:val="both"/>
        <w:rPr>
          <w:rFonts w:ascii="Arial" w:eastAsia="Arial" w:hAnsi="Arial" w:cs="Arial"/>
          <w:sz w:val="22"/>
          <w:szCs w:val="22"/>
        </w:rPr>
      </w:pPr>
      <w:r>
        <w:rPr>
          <w:rFonts w:ascii="Arial" w:eastAsia="Arial" w:hAnsi="Arial" w:cs="Arial"/>
          <w:sz w:val="22"/>
          <w:szCs w:val="22"/>
        </w:rPr>
        <w:t xml:space="preserve">The Indigenous Peoples Rights </w:t>
      </w:r>
      <w:r w:rsidR="007F30B9">
        <w:rPr>
          <w:rFonts w:ascii="Arial" w:eastAsia="Arial" w:hAnsi="Arial" w:cs="Arial"/>
          <w:sz w:val="22"/>
          <w:szCs w:val="22"/>
        </w:rPr>
        <w:t>Act of</w:t>
      </w:r>
      <w:r>
        <w:rPr>
          <w:rFonts w:ascii="Arial" w:eastAsia="Arial" w:hAnsi="Arial" w:cs="Arial"/>
          <w:sz w:val="22"/>
          <w:szCs w:val="22"/>
        </w:rPr>
        <w:t xml:space="preserve"> 1997 (IPRA) Section 25 mentioned that the ICCs/IPs have the right to special measures for immediate, effective, and continuing improvement of their economic and social conditions including areas of health.  In 2013, the DOH-NCIP-DILG signed the Joint Memorandum Circular 2013-01 entitled "Guidelines in the Delivery of Basic Services for Indigenous Cultural communities/Indigenous peoples" which aims to set guidelines that will address, utilization, coverage and equity issues in the provision of basic health services for ICCs/IPs to achieve better health outcomes.</w:t>
      </w:r>
    </w:p>
    <w:p w14:paraId="246874D7" w14:textId="77777777" w:rsidR="004D4C67" w:rsidRDefault="004D4C67">
      <w:pPr>
        <w:spacing w:line="360" w:lineRule="auto"/>
        <w:jc w:val="both"/>
        <w:rPr>
          <w:rFonts w:ascii="Arial" w:eastAsia="Arial" w:hAnsi="Arial" w:cs="Arial"/>
          <w:sz w:val="22"/>
          <w:szCs w:val="22"/>
        </w:rPr>
      </w:pPr>
    </w:p>
    <w:p w14:paraId="56572888" w14:textId="77777777" w:rsidR="004D4C67" w:rsidRDefault="00D1641D">
      <w:pPr>
        <w:spacing w:line="360" w:lineRule="auto"/>
        <w:jc w:val="both"/>
        <w:rPr>
          <w:rFonts w:ascii="Arial" w:eastAsia="Arial" w:hAnsi="Arial" w:cs="Arial"/>
          <w:sz w:val="22"/>
          <w:szCs w:val="22"/>
        </w:rPr>
      </w:pPr>
      <w:r>
        <w:rPr>
          <w:rFonts w:ascii="Arial" w:eastAsia="Arial" w:hAnsi="Arial" w:cs="Arial"/>
          <w:sz w:val="22"/>
          <w:szCs w:val="22"/>
        </w:rPr>
        <w:t>The Ancestral Domain Investment Plan for Health (ADIPH) formulation process is a part of the implementation of the DOH-NCIP-DILG Joint Memorandum Circular 2013-01 which supports the Geographically-isolated and Disadvantaged Areas (GIDAs, Health Systems Development (HSD), and the Universal Health Care (UHC)/</w:t>
      </w:r>
      <w:proofErr w:type="spellStart"/>
      <w:r>
        <w:rPr>
          <w:rFonts w:ascii="Arial" w:eastAsia="Arial" w:hAnsi="Arial" w:cs="Arial"/>
          <w:sz w:val="22"/>
          <w:szCs w:val="22"/>
        </w:rPr>
        <w:t>Kalusugang</w:t>
      </w:r>
      <w:proofErr w:type="spellEnd"/>
      <w:r>
        <w:rPr>
          <w:rFonts w:ascii="Arial" w:eastAsia="Arial" w:hAnsi="Arial" w:cs="Arial"/>
          <w:sz w:val="22"/>
          <w:szCs w:val="22"/>
        </w:rPr>
        <w:t xml:space="preserve"> </w:t>
      </w:r>
      <w:proofErr w:type="spellStart"/>
      <w:r>
        <w:rPr>
          <w:rFonts w:ascii="Arial" w:eastAsia="Arial" w:hAnsi="Arial" w:cs="Arial"/>
          <w:sz w:val="22"/>
          <w:szCs w:val="22"/>
        </w:rPr>
        <w:t>Pangkalahatan</w:t>
      </w:r>
      <w:proofErr w:type="spellEnd"/>
      <w:r>
        <w:rPr>
          <w:rFonts w:ascii="Arial" w:eastAsia="Arial" w:hAnsi="Arial" w:cs="Arial"/>
          <w:sz w:val="22"/>
          <w:szCs w:val="22"/>
        </w:rPr>
        <w:t xml:space="preserve"> (KP) Policies</w:t>
      </w:r>
    </w:p>
    <w:p w14:paraId="68BACDBC" w14:textId="77777777" w:rsidR="004D4C67" w:rsidRDefault="004D4C67">
      <w:pPr>
        <w:spacing w:line="360" w:lineRule="auto"/>
        <w:jc w:val="both"/>
        <w:rPr>
          <w:rFonts w:ascii="Arial" w:eastAsia="Arial" w:hAnsi="Arial" w:cs="Arial"/>
          <w:sz w:val="22"/>
          <w:szCs w:val="22"/>
        </w:rPr>
      </w:pPr>
    </w:p>
    <w:p w14:paraId="61738774" w14:textId="77777777" w:rsidR="004D4C67" w:rsidRDefault="00D1641D">
      <w:pPr>
        <w:spacing w:line="360" w:lineRule="auto"/>
        <w:jc w:val="both"/>
        <w:rPr>
          <w:rFonts w:ascii="Arial" w:eastAsia="Arial" w:hAnsi="Arial" w:cs="Arial"/>
          <w:sz w:val="22"/>
          <w:szCs w:val="22"/>
        </w:rPr>
      </w:pPr>
      <w:r>
        <w:rPr>
          <w:rFonts w:ascii="Arial" w:eastAsia="Arial" w:hAnsi="Arial" w:cs="Arial"/>
          <w:sz w:val="22"/>
          <w:szCs w:val="22"/>
        </w:rPr>
        <w:t xml:space="preserve">This project proposal for the ADIPH will be for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ICCs/IPs with CADT # RO2-kay-1215-197.  The whole Municipality of Kayapa is within the ancestral domain which belongs to the GIDAs.  The ancestral domain is accessible by travelling though land by the national/provincial and barangay roads within the town of Kayapa, Aritao, Sta. Fe and Bambang but it is still hard to reach more than half of the total land area inclusive of the AD, making the delivery of basic health services limited</w:t>
      </w:r>
    </w:p>
    <w:p w14:paraId="28204509" w14:textId="77777777" w:rsidR="004D4C67" w:rsidRDefault="004D4C67">
      <w:pPr>
        <w:spacing w:line="360" w:lineRule="auto"/>
        <w:jc w:val="both"/>
        <w:rPr>
          <w:rFonts w:ascii="Arial" w:eastAsia="Arial" w:hAnsi="Arial" w:cs="Arial"/>
          <w:sz w:val="22"/>
          <w:szCs w:val="22"/>
        </w:rPr>
      </w:pPr>
    </w:p>
    <w:p w14:paraId="79052037" w14:textId="7B4BCEB9" w:rsidR="004D4C67" w:rsidRDefault="00D1641D">
      <w:pPr>
        <w:spacing w:line="360" w:lineRule="auto"/>
        <w:jc w:val="both"/>
        <w:rPr>
          <w:rFonts w:ascii="Arial" w:eastAsia="Arial" w:hAnsi="Arial" w:cs="Arial"/>
          <w:sz w:val="22"/>
          <w:szCs w:val="22"/>
        </w:rPr>
      </w:pPr>
      <w:r>
        <w:rPr>
          <w:rFonts w:ascii="Arial" w:eastAsia="Arial" w:hAnsi="Arial" w:cs="Arial"/>
          <w:sz w:val="22"/>
          <w:szCs w:val="22"/>
        </w:rPr>
        <w:t xml:space="preserve">The AD is located midway between the Provinces of Benguet and Nueva Vizcaya.  It is bounded on the North by the Province of </w:t>
      </w:r>
      <w:proofErr w:type="spellStart"/>
      <w:r>
        <w:rPr>
          <w:rFonts w:ascii="Arial" w:eastAsia="Arial" w:hAnsi="Arial" w:cs="Arial"/>
          <w:sz w:val="22"/>
          <w:szCs w:val="22"/>
        </w:rPr>
        <w:t>ifugao</w:t>
      </w:r>
      <w:proofErr w:type="spellEnd"/>
      <w:r>
        <w:rPr>
          <w:rFonts w:ascii="Arial" w:eastAsia="Arial" w:hAnsi="Arial" w:cs="Arial"/>
          <w:sz w:val="22"/>
          <w:szCs w:val="22"/>
        </w:rPr>
        <w:t xml:space="preserve">; North-East by the Municipality of </w:t>
      </w:r>
      <w:proofErr w:type="spellStart"/>
      <w:r>
        <w:rPr>
          <w:rFonts w:ascii="Arial" w:eastAsia="Arial" w:hAnsi="Arial" w:cs="Arial"/>
          <w:sz w:val="22"/>
          <w:szCs w:val="22"/>
        </w:rPr>
        <w:t>Ambaguio</w:t>
      </w:r>
      <w:proofErr w:type="spellEnd"/>
      <w:r>
        <w:rPr>
          <w:rFonts w:ascii="Arial" w:eastAsia="Arial" w:hAnsi="Arial" w:cs="Arial"/>
          <w:sz w:val="22"/>
          <w:szCs w:val="22"/>
        </w:rPr>
        <w:t xml:space="preserve">, on the East by the Municipality of Bambang, South-East by the Municipality of Aritao, on the South of Sta. Fe </w:t>
      </w:r>
      <w:proofErr w:type="spellStart"/>
      <w:r>
        <w:rPr>
          <w:rFonts w:ascii="Arial" w:eastAsia="Arial" w:hAnsi="Arial" w:cs="Arial"/>
          <w:sz w:val="22"/>
          <w:szCs w:val="22"/>
        </w:rPr>
        <w:t>aii</w:t>
      </w:r>
      <w:proofErr w:type="spellEnd"/>
      <w:r>
        <w:rPr>
          <w:rFonts w:ascii="Arial" w:eastAsia="Arial" w:hAnsi="Arial" w:cs="Arial"/>
          <w:sz w:val="22"/>
          <w:szCs w:val="22"/>
        </w:rPr>
        <w:t xml:space="preserve"> in the </w:t>
      </w:r>
      <w:r>
        <w:rPr>
          <w:rFonts w:ascii="Arial" w:eastAsia="Arial" w:hAnsi="Arial" w:cs="Arial"/>
          <w:sz w:val="22"/>
          <w:szCs w:val="22"/>
        </w:rPr>
        <w:lastRenderedPageBreak/>
        <w:t xml:space="preserve">Province of Nueva Vizcaya; on the West by the province of Benguet.  It is about 60 kilometers away from the Capital Town of Nueva Vizcaya-Bayombong, and 79 kilometers away from Baguio City, the </w:t>
      </w:r>
      <w:r w:rsidR="00BF010D">
        <w:rPr>
          <w:rFonts w:ascii="Arial" w:eastAsia="Arial" w:hAnsi="Arial" w:cs="Arial"/>
          <w:sz w:val="22"/>
          <w:szCs w:val="22"/>
        </w:rPr>
        <w:t>summer</w:t>
      </w:r>
      <w:r>
        <w:rPr>
          <w:rFonts w:ascii="Arial" w:eastAsia="Arial" w:hAnsi="Arial" w:cs="Arial"/>
          <w:sz w:val="22"/>
          <w:szCs w:val="22"/>
        </w:rPr>
        <w:t xml:space="preserve"> capital of the Philippines</w:t>
      </w:r>
    </w:p>
    <w:p w14:paraId="54B1D5CA" w14:textId="77777777" w:rsidR="004D4C67" w:rsidRDefault="004D4C67">
      <w:pPr>
        <w:rPr>
          <w:rFonts w:ascii="Arial" w:eastAsia="Arial" w:hAnsi="Arial" w:cs="Arial"/>
          <w:b/>
          <w:sz w:val="22"/>
          <w:szCs w:val="22"/>
        </w:rPr>
      </w:pPr>
    </w:p>
    <w:p w14:paraId="4563914E" w14:textId="77777777" w:rsidR="004D4C67" w:rsidRDefault="004D4C67">
      <w:pPr>
        <w:rPr>
          <w:rFonts w:ascii="Arial" w:eastAsia="Arial" w:hAnsi="Arial" w:cs="Arial"/>
          <w:b/>
          <w:sz w:val="22"/>
          <w:szCs w:val="22"/>
        </w:rPr>
      </w:pPr>
    </w:p>
    <w:p w14:paraId="17CA3EE5" w14:textId="77777777"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44DB9DB3" w14:textId="77777777" w:rsidR="004D4C67" w:rsidRDefault="004D4C67">
      <w:pPr>
        <w:pBdr>
          <w:top w:val="nil"/>
          <w:left w:val="nil"/>
          <w:bottom w:val="nil"/>
          <w:right w:val="nil"/>
          <w:between w:val="nil"/>
        </w:pBdr>
        <w:ind w:left="720"/>
        <w:rPr>
          <w:rFonts w:ascii="Arial" w:eastAsia="Arial" w:hAnsi="Arial" w:cs="Arial"/>
          <w:b/>
          <w:sz w:val="22"/>
          <w:szCs w:val="22"/>
        </w:rPr>
      </w:pPr>
    </w:p>
    <w:p w14:paraId="383DB2F2" w14:textId="77777777" w:rsidR="004D4C67" w:rsidRPr="009156FF" w:rsidRDefault="00D1641D">
      <w:pPr>
        <w:jc w:val="both"/>
        <w:rPr>
          <w:rFonts w:ascii="Arial" w:eastAsia="Arial" w:hAnsi="Arial" w:cs="Arial"/>
          <w:b/>
          <w:bCs/>
          <w:sz w:val="22"/>
          <w:szCs w:val="22"/>
        </w:rPr>
      </w:pPr>
      <w:r w:rsidRPr="009156FF">
        <w:rPr>
          <w:rFonts w:ascii="Arial" w:eastAsia="Arial" w:hAnsi="Arial" w:cs="Arial"/>
          <w:b/>
          <w:bCs/>
          <w:sz w:val="22"/>
          <w:szCs w:val="22"/>
        </w:rPr>
        <w:t>General Objective:</w:t>
      </w:r>
    </w:p>
    <w:p w14:paraId="3206BC5D" w14:textId="77777777" w:rsidR="004D4C67" w:rsidRDefault="004D4C67">
      <w:pPr>
        <w:spacing w:line="360" w:lineRule="auto"/>
        <w:jc w:val="both"/>
        <w:rPr>
          <w:rFonts w:ascii="Arial" w:eastAsia="Arial" w:hAnsi="Arial" w:cs="Arial"/>
          <w:sz w:val="22"/>
          <w:szCs w:val="22"/>
        </w:rPr>
      </w:pPr>
    </w:p>
    <w:p w14:paraId="47751C71" w14:textId="05AFEF4B" w:rsidR="004D4C67" w:rsidRDefault="00D1641D">
      <w:pPr>
        <w:spacing w:line="360" w:lineRule="auto"/>
        <w:jc w:val="both"/>
        <w:rPr>
          <w:rFonts w:ascii="Arial" w:eastAsia="Arial" w:hAnsi="Arial" w:cs="Arial"/>
          <w:sz w:val="22"/>
          <w:szCs w:val="22"/>
        </w:rPr>
      </w:pPr>
      <w:r>
        <w:rPr>
          <w:rFonts w:ascii="Arial" w:eastAsia="Arial" w:hAnsi="Arial" w:cs="Arial"/>
          <w:sz w:val="22"/>
          <w:szCs w:val="22"/>
        </w:rPr>
        <w:t xml:space="preserve">To enable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ICCs/IPs actively participate in developing their own Ancestral Domain Investment Plan for Health (ADIPH) for incorporation in the ADSDPP, LIPH, AOP and other plans for funding and implementation in coordination with all the line </w:t>
      </w:r>
      <w:r w:rsidR="007F30B9">
        <w:rPr>
          <w:rFonts w:ascii="Arial" w:eastAsia="Arial" w:hAnsi="Arial" w:cs="Arial"/>
          <w:sz w:val="22"/>
          <w:szCs w:val="22"/>
        </w:rPr>
        <w:t>agencies/</w:t>
      </w:r>
      <w:r>
        <w:rPr>
          <w:rFonts w:ascii="Arial" w:eastAsia="Arial" w:hAnsi="Arial" w:cs="Arial"/>
          <w:sz w:val="22"/>
          <w:szCs w:val="22"/>
        </w:rPr>
        <w:t xml:space="preserve">institutions, Local Government </w:t>
      </w:r>
      <w:r w:rsidR="007F30B9">
        <w:rPr>
          <w:rFonts w:ascii="Arial" w:eastAsia="Arial" w:hAnsi="Arial" w:cs="Arial"/>
          <w:sz w:val="22"/>
          <w:szCs w:val="22"/>
        </w:rPr>
        <w:t>Units and</w:t>
      </w:r>
      <w:r>
        <w:rPr>
          <w:rFonts w:ascii="Arial" w:eastAsia="Arial" w:hAnsi="Arial" w:cs="Arial"/>
          <w:sz w:val="22"/>
          <w:szCs w:val="22"/>
        </w:rPr>
        <w:t xml:space="preserve"> other stakeholders </w:t>
      </w:r>
    </w:p>
    <w:p w14:paraId="72D10107" w14:textId="77777777" w:rsidR="004D4C67" w:rsidRDefault="004D4C67">
      <w:pPr>
        <w:spacing w:line="360" w:lineRule="auto"/>
        <w:jc w:val="both"/>
        <w:rPr>
          <w:rFonts w:ascii="Arial" w:eastAsia="Arial" w:hAnsi="Arial" w:cs="Arial"/>
          <w:sz w:val="22"/>
          <w:szCs w:val="22"/>
        </w:rPr>
      </w:pPr>
    </w:p>
    <w:p w14:paraId="57214B8C" w14:textId="427FD1A6" w:rsidR="004D4C67" w:rsidRPr="009156FF" w:rsidRDefault="00D1641D">
      <w:pPr>
        <w:spacing w:line="360" w:lineRule="auto"/>
        <w:jc w:val="both"/>
        <w:rPr>
          <w:rFonts w:ascii="Arial" w:eastAsia="Arial" w:hAnsi="Arial" w:cs="Arial"/>
          <w:b/>
          <w:bCs/>
          <w:sz w:val="22"/>
          <w:szCs w:val="22"/>
        </w:rPr>
      </w:pPr>
      <w:r w:rsidRPr="009156FF">
        <w:rPr>
          <w:rFonts w:ascii="Arial" w:eastAsia="Arial" w:hAnsi="Arial" w:cs="Arial"/>
          <w:b/>
          <w:bCs/>
          <w:sz w:val="22"/>
          <w:szCs w:val="22"/>
        </w:rPr>
        <w:t>Specific Objectives</w:t>
      </w:r>
      <w:r w:rsidR="009156FF">
        <w:rPr>
          <w:rFonts w:ascii="Arial" w:eastAsia="Arial" w:hAnsi="Arial" w:cs="Arial"/>
          <w:b/>
          <w:bCs/>
          <w:sz w:val="22"/>
          <w:szCs w:val="22"/>
        </w:rPr>
        <w:t>:</w:t>
      </w:r>
    </w:p>
    <w:p w14:paraId="335C2A2E" w14:textId="77777777" w:rsidR="004D4C67" w:rsidRDefault="004D4C67">
      <w:pPr>
        <w:spacing w:line="360" w:lineRule="auto"/>
        <w:jc w:val="both"/>
        <w:rPr>
          <w:rFonts w:ascii="Arial" w:eastAsia="Arial" w:hAnsi="Arial" w:cs="Arial"/>
          <w:sz w:val="22"/>
          <w:szCs w:val="22"/>
        </w:rPr>
      </w:pPr>
    </w:p>
    <w:p w14:paraId="71CAE4E6" w14:textId="77777777" w:rsidR="004D4C67" w:rsidRDefault="00D1641D">
      <w:pPr>
        <w:numPr>
          <w:ilvl w:val="0"/>
          <w:numId w:val="7"/>
        </w:numPr>
        <w:spacing w:line="360" w:lineRule="auto"/>
        <w:jc w:val="both"/>
        <w:rPr>
          <w:rFonts w:ascii="Arial" w:eastAsia="Arial" w:hAnsi="Arial" w:cs="Arial"/>
          <w:sz w:val="22"/>
          <w:szCs w:val="22"/>
        </w:rPr>
      </w:pPr>
      <w:r>
        <w:rPr>
          <w:rFonts w:ascii="Arial" w:eastAsia="Arial" w:hAnsi="Arial" w:cs="Arial"/>
          <w:sz w:val="22"/>
          <w:szCs w:val="22"/>
        </w:rPr>
        <w:t>At the end of social preparation activity, participants will be able to determine numbers and members of the Community Working Group considering sectoral representation, secure commitment of partner stakeholders and identify schedules of succeeding activities of ADIPH Formulation.</w:t>
      </w:r>
    </w:p>
    <w:p w14:paraId="0FBC429E" w14:textId="2EB9AEBA" w:rsidR="004D4C67" w:rsidRDefault="00D1641D">
      <w:pPr>
        <w:numPr>
          <w:ilvl w:val="0"/>
          <w:numId w:val="7"/>
        </w:numPr>
        <w:spacing w:line="360" w:lineRule="auto"/>
        <w:jc w:val="both"/>
        <w:rPr>
          <w:rFonts w:ascii="Arial" w:eastAsia="Arial" w:hAnsi="Arial" w:cs="Arial"/>
          <w:sz w:val="22"/>
          <w:szCs w:val="22"/>
        </w:rPr>
      </w:pPr>
      <w:r>
        <w:rPr>
          <w:rFonts w:ascii="Arial" w:eastAsia="Arial" w:hAnsi="Arial" w:cs="Arial"/>
          <w:sz w:val="22"/>
          <w:szCs w:val="22"/>
        </w:rPr>
        <w:t xml:space="preserve">At the end of data gathering, the CWG will be able to identify, collect, consolidate, </w:t>
      </w:r>
      <w:r w:rsidR="007F30B9">
        <w:rPr>
          <w:rFonts w:ascii="Arial" w:eastAsia="Arial" w:hAnsi="Arial" w:cs="Arial"/>
          <w:sz w:val="22"/>
          <w:szCs w:val="22"/>
        </w:rPr>
        <w:t>analyze and</w:t>
      </w:r>
      <w:r>
        <w:rPr>
          <w:rFonts w:ascii="Arial" w:eastAsia="Arial" w:hAnsi="Arial" w:cs="Arial"/>
          <w:sz w:val="22"/>
          <w:szCs w:val="22"/>
        </w:rPr>
        <w:t xml:space="preserve"> validate all health information reflecting the current state of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ICCs/IPs of the ancestral domain, to update and fill up data gaps and to have an initial draft of Part 1 and Part 2 of the ADIPH.</w:t>
      </w:r>
    </w:p>
    <w:p w14:paraId="44547300" w14:textId="77777777" w:rsidR="004D4C67" w:rsidRDefault="00D1641D">
      <w:pPr>
        <w:numPr>
          <w:ilvl w:val="0"/>
          <w:numId w:val="7"/>
        </w:numPr>
        <w:spacing w:line="360" w:lineRule="auto"/>
        <w:jc w:val="both"/>
        <w:rPr>
          <w:rFonts w:ascii="Arial" w:eastAsia="Arial" w:hAnsi="Arial" w:cs="Arial"/>
          <w:sz w:val="22"/>
          <w:szCs w:val="22"/>
        </w:rPr>
      </w:pPr>
      <w:r>
        <w:rPr>
          <w:rFonts w:ascii="Arial" w:eastAsia="Arial" w:hAnsi="Arial" w:cs="Arial"/>
          <w:sz w:val="22"/>
          <w:szCs w:val="22"/>
        </w:rPr>
        <w:t xml:space="preserve">At the end of planning and budgeting workshop, the CWG will be oriented on ADIPH formulation, LGU Planning and Budgeting Processes, Bottom-up Budgeting Process and the Local Investment Plan for Health,  provide information on the current health situation in Kayapa, Bambang and Aritao municipalities that are covered by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ancestral domain, present specific sections of the ADIPH that may need validation of the data/information and identify appropriate, culture-sensitive health interventions in the context of indigenous beliefs, customs and traditions, realign these homegrown health practices in accordance with evolving government priorities and policies.</w:t>
      </w:r>
    </w:p>
    <w:p w14:paraId="76CCAB67" w14:textId="19F6D3D4" w:rsidR="004D4C67" w:rsidRDefault="00D1641D">
      <w:pPr>
        <w:numPr>
          <w:ilvl w:val="0"/>
          <w:numId w:val="7"/>
        </w:numPr>
        <w:pBdr>
          <w:top w:val="nil"/>
          <w:left w:val="nil"/>
          <w:bottom w:val="nil"/>
          <w:right w:val="nil"/>
          <w:between w:val="nil"/>
        </w:pBdr>
        <w:spacing w:line="360" w:lineRule="auto"/>
        <w:jc w:val="both"/>
        <w:rPr>
          <w:rFonts w:ascii="Arial" w:eastAsia="Arial" w:hAnsi="Arial" w:cs="Arial"/>
          <w:sz w:val="22"/>
          <w:szCs w:val="22"/>
        </w:rPr>
      </w:pPr>
      <w:r>
        <w:rPr>
          <w:rFonts w:ascii="Arial" w:eastAsia="Arial" w:hAnsi="Arial" w:cs="Arial"/>
          <w:sz w:val="22"/>
          <w:szCs w:val="22"/>
        </w:rPr>
        <w:t xml:space="preserve">The CWG will be able to have basic understanding of promotion and marketing, identify possible organizations/local and national agencies for ADIPH marketing &amp; promotion and identify strategies that can use in promoting the ADIPH and </w:t>
      </w:r>
      <w:r w:rsidR="007F30B9">
        <w:rPr>
          <w:rFonts w:ascii="Arial" w:eastAsia="Arial" w:hAnsi="Arial" w:cs="Arial"/>
          <w:sz w:val="22"/>
          <w:szCs w:val="22"/>
        </w:rPr>
        <w:t>develop a</w:t>
      </w:r>
      <w:r>
        <w:rPr>
          <w:rFonts w:ascii="Arial" w:eastAsia="Arial" w:hAnsi="Arial" w:cs="Arial"/>
          <w:sz w:val="22"/>
          <w:szCs w:val="22"/>
        </w:rPr>
        <w:t xml:space="preserve"> basic promotion and marketing plan to lobby for your ADIPH integration</w:t>
      </w:r>
    </w:p>
    <w:p w14:paraId="24D8778B" w14:textId="77777777" w:rsidR="004D4C67" w:rsidRDefault="00D1641D">
      <w:pPr>
        <w:numPr>
          <w:ilvl w:val="0"/>
          <w:numId w:val="7"/>
        </w:numPr>
        <w:pBdr>
          <w:top w:val="nil"/>
          <w:left w:val="nil"/>
          <w:bottom w:val="nil"/>
          <w:right w:val="nil"/>
          <w:between w:val="nil"/>
        </w:pBdr>
        <w:spacing w:line="360" w:lineRule="auto"/>
        <w:jc w:val="both"/>
        <w:rPr>
          <w:rFonts w:ascii="Arial" w:eastAsia="Arial" w:hAnsi="Arial" w:cs="Arial"/>
          <w:sz w:val="22"/>
          <w:szCs w:val="22"/>
        </w:rPr>
      </w:pPr>
      <w:r>
        <w:rPr>
          <w:rFonts w:ascii="Arial" w:eastAsia="Arial" w:hAnsi="Arial" w:cs="Arial"/>
          <w:sz w:val="22"/>
          <w:szCs w:val="22"/>
        </w:rPr>
        <w:t xml:space="preserve">To be able to develop draft and be validated by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ADIPH and IPs/ICCs </w:t>
      </w:r>
    </w:p>
    <w:p w14:paraId="35572825" w14:textId="1C97CC32" w:rsidR="004D4C67" w:rsidRPr="007F30B9" w:rsidRDefault="00D1641D" w:rsidP="007F30B9">
      <w:pPr>
        <w:numPr>
          <w:ilvl w:val="0"/>
          <w:numId w:val="7"/>
        </w:numPr>
        <w:pBdr>
          <w:top w:val="nil"/>
          <w:left w:val="nil"/>
          <w:bottom w:val="nil"/>
          <w:right w:val="nil"/>
          <w:between w:val="nil"/>
        </w:pBdr>
        <w:spacing w:after="240" w:line="360" w:lineRule="auto"/>
        <w:jc w:val="both"/>
        <w:rPr>
          <w:rFonts w:ascii="Arial" w:eastAsia="Arial" w:hAnsi="Arial" w:cs="Arial"/>
          <w:sz w:val="22"/>
          <w:szCs w:val="22"/>
        </w:rPr>
      </w:pPr>
      <w:r>
        <w:rPr>
          <w:rFonts w:ascii="Arial" w:eastAsia="Arial" w:hAnsi="Arial" w:cs="Arial"/>
          <w:sz w:val="22"/>
          <w:szCs w:val="22"/>
        </w:rPr>
        <w:t xml:space="preserve">To be able to incorporate the ADIPH for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to the Ancestral Domain Sustainable Development and Protection Plan (ADSDPP) of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ICCs/IPs, in the Local Investment Plan / Municipal Investment Plan for Health of the LGU up to the Provincial Investment Plan for Health for inclusion in the budget preparation and to finally get allocation for implementation</w:t>
      </w:r>
    </w:p>
    <w:p w14:paraId="6BABEA22" w14:textId="77777777"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lastRenderedPageBreak/>
        <w:t>PROJECT DESCRIPTION</w:t>
      </w:r>
    </w:p>
    <w:p w14:paraId="3D41FA43" w14:textId="77777777" w:rsidR="004D4C67" w:rsidRDefault="004D4C67">
      <w:pPr>
        <w:pBdr>
          <w:top w:val="nil"/>
          <w:left w:val="nil"/>
          <w:bottom w:val="nil"/>
          <w:right w:val="nil"/>
          <w:between w:val="nil"/>
        </w:pBdr>
        <w:ind w:left="720"/>
        <w:rPr>
          <w:rFonts w:ascii="Arial" w:eastAsia="Arial" w:hAnsi="Arial" w:cs="Arial"/>
          <w:b/>
          <w:sz w:val="22"/>
          <w:szCs w:val="22"/>
        </w:rPr>
      </w:pPr>
    </w:p>
    <w:p w14:paraId="272AA300" w14:textId="2CC27944" w:rsidR="004D4C67" w:rsidRDefault="00D1641D">
      <w:pPr>
        <w:spacing w:line="360" w:lineRule="auto"/>
        <w:jc w:val="both"/>
        <w:rPr>
          <w:rFonts w:ascii="Arial" w:eastAsia="Arial" w:hAnsi="Arial" w:cs="Arial"/>
          <w:sz w:val="22"/>
          <w:szCs w:val="22"/>
        </w:rPr>
      </w:pPr>
      <w:r>
        <w:rPr>
          <w:rFonts w:ascii="Arial" w:eastAsia="Arial" w:hAnsi="Arial" w:cs="Arial"/>
          <w:sz w:val="22"/>
          <w:szCs w:val="22"/>
        </w:rPr>
        <w:t xml:space="preserve">The proposed Ancestral Domain Investment Plan for health (ADIPH) for the </w:t>
      </w:r>
      <w:proofErr w:type="spellStart"/>
      <w:r>
        <w:rPr>
          <w:rFonts w:ascii="Arial" w:eastAsia="Arial" w:hAnsi="Arial" w:cs="Arial"/>
          <w:sz w:val="22"/>
          <w:szCs w:val="22"/>
        </w:rPr>
        <w:t>kalanguya-Iwak-Ibaloi</w:t>
      </w:r>
      <w:proofErr w:type="spellEnd"/>
      <w:r>
        <w:rPr>
          <w:rFonts w:ascii="Arial" w:eastAsia="Arial" w:hAnsi="Arial" w:cs="Arial"/>
          <w:sz w:val="22"/>
          <w:szCs w:val="22"/>
        </w:rPr>
        <w:t xml:space="preserve"> ICCs/IPs is to address their health needs as demanded by the Ancestral Domain and community situations.  In the formulation of ADIPH, the principles must be consistent with their rights to </w:t>
      </w:r>
      <w:r w:rsidR="007F30B9">
        <w:rPr>
          <w:rFonts w:ascii="Arial" w:eastAsia="Arial" w:hAnsi="Arial" w:cs="Arial"/>
          <w:sz w:val="22"/>
          <w:szCs w:val="22"/>
        </w:rPr>
        <w:t>self-determination</w:t>
      </w:r>
      <w:r>
        <w:rPr>
          <w:rFonts w:ascii="Arial" w:eastAsia="Arial" w:hAnsi="Arial" w:cs="Arial"/>
          <w:sz w:val="22"/>
          <w:szCs w:val="22"/>
        </w:rPr>
        <w:t xml:space="preserve"> which means the </w:t>
      </w:r>
      <w:proofErr w:type="spellStart"/>
      <w:r>
        <w:rPr>
          <w:rFonts w:ascii="Arial" w:eastAsia="Arial" w:hAnsi="Arial" w:cs="Arial"/>
          <w:sz w:val="22"/>
          <w:szCs w:val="22"/>
        </w:rPr>
        <w:t>kalanguya-Iwak-Ibaloi</w:t>
      </w:r>
      <w:proofErr w:type="spellEnd"/>
      <w:r>
        <w:rPr>
          <w:rFonts w:ascii="Arial" w:eastAsia="Arial" w:hAnsi="Arial" w:cs="Arial"/>
          <w:sz w:val="22"/>
          <w:szCs w:val="22"/>
        </w:rPr>
        <w:t xml:space="preserve"> cultural communities needs to be involved in the analysis of their health grounded on social justice and human rights </w:t>
      </w:r>
      <w:proofErr w:type="gramStart"/>
      <w:r>
        <w:rPr>
          <w:rFonts w:ascii="Arial" w:eastAsia="Arial" w:hAnsi="Arial" w:cs="Arial"/>
          <w:sz w:val="22"/>
          <w:szCs w:val="22"/>
        </w:rPr>
        <w:t>i.e.</w:t>
      </w:r>
      <w:proofErr w:type="gramEnd"/>
      <w:r>
        <w:rPr>
          <w:rFonts w:ascii="Arial" w:eastAsia="Arial" w:hAnsi="Arial" w:cs="Arial"/>
          <w:sz w:val="22"/>
          <w:szCs w:val="22"/>
        </w:rPr>
        <w:t xml:space="preserve"> they should receive the health services that they need and not just what their resources can afford.  In the implementation of health interventions, their cultural integrity must be observed with responsibilities emphasized for the present and future generations.</w:t>
      </w:r>
    </w:p>
    <w:p w14:paraId="29BBF57E" w14:textId="77777777" w:rsidR="004D4C67" w:rsidRDefault="004D4C67">
      <w:pPr>
        <w:spacing w:line="360" w:lineRule="auto"/>
        <w:jc w:val="both"/>
        <w:rPr>
          <w:rFonts w:ascii="Arial" w:eastAsia="Arial" w:hAnsi="Arial" w:cs="Arial"/>
          <w:sz w:val="22"/>
          <w:szCs w:val="22"/>
        </w:rPr>
      </w:pPr>
    </w:p>
    <w:p w14:paraId="2AC5A8FC" w14:textId="58C979CB" w:rsidR="004D4C67" w:rsidRDefault="00D1641D">
      <w:pPr>
        <w:spacing w:line="360" w:lineRule="auto"/>
        <w:jc w:val="both"/>
        <w:rPr>
          <w:rFonts w:ascii="Arial" w:eastAsia="Arial" w:hAnsi="Arial" w:cs="Arial"/>
          <w:sz w:val="22"/>
          <w:szCs w:val="22"/>
        </w:rPr>
      </w:pPr>
      <w:r>
        <w:rPr>
          <w:rFonts w:ascii="Arial" w:eastAsia="Arial" w:hAnsi="Arial" w:cs="Arial"/>
          <w:sz w:val="22"/>
          <w:szCs w:val="22"/>
        </w:rPr>
        <w:t xml:space="preserve">The ADIPH is a three (3) year plan that comes through a series of coordination meetings/consultations, data gathering and analysis, planning and budgeting, formulation of plan promotion and marketing strategies with concerned ICCs/IPs, Private/Government agencies/Organizations </w:t>
      </w:r>
      <w:r w:rsidR="007F30B9">
        <w:rPr>
          <w:rFonts w:ascii="Arial" w:eastAsia="Arial" w:hAnsi="Arial" w:cs="Arial"/>
          <w:sz w:val="22"/>
          <w:szCs w:val="22"/>
        </w:rPr>
        <w:t>in order</w:t>
      </w:r>
      <w:r>
        <w:rPr>
          <w:rFonts w:ascii="Arial" w:eastAsia="Arial" w:hAnsi="Arial" w:cs="Arial"/>
          <w:sz w:val="22"/>
          <w:szCs w:val="22"/>
        </w:rPr>
        <w:t xml:space="preserve"> to put into technical writing.  Formulated plans, including project proposals will be validated by the community for plan, promotion, marketing and lobbying for integration with government plans.  Next will be the implementation of ADIPH, monitoring and evaluation, and ADIPH enhancement.</w:t>
      </w:r>
    </w:p>
    <w:p w14:paraId="7BF08696" w14:textId="77777777" w:rsidR="004D4C67" w:rsidRDefault="004D4C67">
      <w:pPr>
        <w:spacing w:line="276" w:lineRule="auto"/>
        <w:jc w:val="both"/>
        <w:rPr>
          <w:rFonts w:ascii="Arial" w:eastAsia="Arial" w:hAnsi="Arial" w:cs="Arial"/>
          <w:sz w:val="22"/>
          <w:szCs w:val="22"/>
        </w:rPr>
      </w:pPr>
    </w:p>
    <w:p w14:paraId="55682DCA" w14:textId="77777777" w:rsidR="004D4C67" w:rsidRDefault="00D1641D">
      <w:pPr>
        <w:spacing w:line="360" w:lineRule="auto"/>
        <w:jc w:val="both"/>
        <w:rPr>
          <w:rFonts w:ascii="Arial" w:eastAsia="Arial" w:hAnsi="Arial" w:cs="Arial"/>
          <w:sz w:val="22"/>
          <w:szCs w:val="22"/>
        </w:rPr>
      </w:pPr>
      <w:r>
        <w:rPr>
          <w:rFonts w:ascii="Arial" w:eastAsia="Arial" w:hAnsi="Arial" w:cs="Arial"/>
          <w:sz w:val="22"/>
          <w:szCs w:val="22"/>
        </w:rPr>
        <w:t>The analysis of the health situation and development of intervention must take into context the whole ICCs/IPs community or the ancestral domain.  The ADIPH must be integrated into the ADSDPP, LGU and DOH Plans as a whole.  They shall not be limited by LGU administrative and political boundaries.  While the specific interventions may pinpoint the responsible LGU for funding and implementation, the ADIPH must be taken as a whole instead of being broken down into political and administrative parts.  It must be emphasized that through this process of ADIPH integration to government plans, ICCs/IPs in the ancestral domain will realize the improvement in health services they deserve.</w:t>
      </w:r>
    </w:p>
    <w:p w14:paraId="1242CEC2" w14:textId="77777777" w:rsidR="004D4C67" w:rsidRDefault="004D4C67">
      <w:pPr>
        <w:rPr>
          <w:rFonts w:ascii="Arial" w:eastAsia="Arial" w:hAnsi="Arial" w:cs="Arial"/>
          <w:b/>
          <w:sz w:val="22"/>
          <w:szCs w:val="22"/>
        </w:rPr>
      </w:pPr>
    </w:p>
    <w:p w14:paraId="2802AB64" w14:textId="77777777"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IMPLEMENTATION AND MONITORING AND EVALUATION STRATEGIES</w:t>
      </w:r>
    </w:p>
    <w:p w14:paraId="0975D6AD" w14:textId="77777777" w:rsidR="004D4C67" w:rsidRDefault="004D4C67">
      <w:pPr>
        <w:pBdr>
          <w:top w:val="nil"/>
          <w:left w:val="nil"/>
          <w:bottom w:val="nil"/>
          <w:right w:val="nil"/>
          <w:between w:val="nil"/>
        </w:pBdr>
        <w:rPr>
          <w:rFonts w:ascii="Arial" w:eastAsia="Arial" w:hAnsi="Arial" w:cs="Arial"/>
          <w:b/>
          <w:color w:val="000000"/>
          <w:sz w:val="22"/>
          <w:szCs w:val="22"/>
        </w:rPr>
      </w:pPr>
    </w:p>
    <w:p w14:paraId="08B958EF" w14:textId="77777777" w:rsidR="004D4C67" w:rsidRDefault="00D1641D">
      <w:pPr>
        <w:numPr>
          <w:ilvl w:val="1"/>
          <w:numId w:val="6"/>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Project Implementation</w:t>
      </w:r>
    </w:p>
    <w:p w14:paraId="086F5CA0" w14:textId="30ABB2BF" w:rsidR="004D4C67" w:rsidRDefault="00D1641D" w:rsidP="007F30B9">
      <w:pPr>
        <w:spacing w:before="160" w:line="360" w:lineRule="auto"/>
        <w:ind w:firstLine="720"/>
        <w:jc w:val="both"/>
        <w:rPr>
          <w:rFonts w:ascii="Arial" w:eastAsia="Arial" w:hAnsi="Arial" w:cs="Arial"/>
          <w:sz w:val="22"/>
          <w:szCs w:val="22"/>
        </w:rPr>
      </w:pPr>
      <w:r>
        <w:rPr>
          <w:rFonts w:ascii="Arial" w:eastAsia="Arial" w:hAnsi="Arial" w:cs="Arial"/>
          <w:sz w:val="22"/>
          <w:szCs w:val="22"/>
        </w:rPr>
        <w:t xml:space="preserve">This ADIPH proposal will be spearheaded by NCIP Kayapa CSC alongside the NCIP Provincial Office Nueva Vizcaya. It will be coordinated with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ICCs covered by the Ancestral Domain. Plan of programs, projects, and activities will be formulated by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Ibaloi</w:t>
      </w:r>
      <w:proofErr w:type="spellEnd"/>
      <w:r>
        <w:rPr>
          <w:rFonts w:ascii="Arial" w:eastAsia="Arial" w:hAnsi="Arial" w:cs="Arial"/>
          <w:sz w:val="22"/>
          <w:szCs w:val="22"/>
        </w:rPr>
        <w:t xml:space="preserve"> ICCs which will be carried out and lobbied to the Local Government Unit of Kayapa   and other Partner Agencies for funding and implementation. Implementation approaches can be done in 3 ways </w:t>
      </w:r>
      <w:proofErr w:type="gramStart"/>
      <w:r>
        <w:rPr>
          <w:rFonts w:ascii="Arial" w:eastAsia="Arial" w:hAnsi="Arial" w:cs="Arial"/>
          <w:sz w:val="22"/>
          <w:szCs w:val="22"/>
        </w:rPr>
        <w:t>i.e.</w:t>
      </w:r>
      <w:proofErr w:type="gramEnd"/>
      <w:r>
        <w:rPr>
          <w:rFonts w:ascii="Arial" w:eastAsia="Arial" w:hAnsi="Arial" w:cs="Arial"/>
          <w:sz w:val="22"/>
          <w:szCs w:val="22"/>
        </w:rPr>
        <w:t xml:space="preserve"> </w:t>
      </w:r>
      <w:r>
        <w:rPr>
          <w:rFonts w:ascii="Arial" w:eastAsia="Arial" w:hAnsi="Arial" w:cs="Arial"/>
          <w:i/>
          <w:sz w:val="22"/>
          <w:szCs w:val="22"/>
        </w:rPr>
        <w:t xml:space="preserve">top-down </w:t>
      </w:r>
      <w:r>
        <w:rPr>
          <w:rFonts w:ascii="Arial" w:eastAsia="Arial" w:hAnsi="Arial" w:cs="Arial"/>
          <w:sz w:val="22"/>
          <w:szCs w:val="22"/>
        </w:rPr>
        <w:t xml:space="preserve">approach-Implementation is mainly done by agencies from outside communities with limited involvement from the beneficiaries; </w:t>
      </w:r>
      <w:r>
        <w:rPr>
          <w:rFonts w:ascii="Arial" w:eastAsia="Arial" w:hAnsi="Arial" w:cs="Arial"/>
          <w:i/>
          <w:sz w:val="22"/>
          <w:szCs w:val="22"/>
        </w:rPr>
        <w:t xml:space="preserve">bottom-up approach — </w:t>
      </w:r>
      <w:r>
        <w:rPr>
          <w:rFonts w:ascii="Arial" w:eastAsia="Arial" w:hAnsi="Arial" w:cs="Arial"/>
          <w:sz w:val="22"/>
          <w:szCs w:val="22"/>
        </w:rPr>
        <w:t xml:space="preserve">Beneficiaries implement the project. Outside resources may provide   the financial and technical assistance; lastly, </w:t>
      </w:r>
      <w:r>
        <w:rPr>
          <w:rFonts w:ascii="Arial" w:eastAsia="Arial" w:hAnsi="Arial" w:cs="Arial"/>
          <w:i/>
          <w:sz w:val="22"/>
          <w:szCs w:val="22"/>
        </w:rPr>
        <w:t xml:space="preserve">the collaborative and participatory approach — </w:t>
      </w:r>
      <w:r>
        <w:rPr>
          <w:rFonts w:ascii="Arial" w:eastAsia="Arial" w:hAnsi="Arial" w:cs="Arial"/>
          <w:sz w:val="22"/>
          <w:szCs w:val="22"/>
        </w:rPr>
        <w:t xml:space="preserve">Both top-down and </w:t>
      </w:r>
      <w:r w:rsidR="007F30B9">
        <w:rPr>
          <w:rFonts w:ascii="Arial" w:eastAsia="Arial" w:hAnsi="Arial" w:cs="Arial"/>
          <w:sz w:val="22"/>
          <w:szCs w:val="22"/>
        </w:rPr>
        <w:t>bottom-up</w:t>
      </w:r>
      <w:r>
        <w:rPr>
          <w:rFonts w:ascii="Arial" w:eastAsia="Arial" w:hAnsi="Arial" w:cs="Arial"/>
          <w:sz w:val="22"/>
          <w:szCs w:val="22"/>
        </w:rPr>
        <w:t xml:space="preserve"> approaches to project implementation are applied in the process. It is important to </w:t>
      </w:r>
      <w:r w:rsidR="007F30B9">
        <w:rPr>
          <w:rFonts w:ascii="Arial" w:eastAsia="Arial" w:hAnsi="Arial" w:cs="Arial"/>
          <w:sz w:val="22"/>
          <w:szCs w:val="22"/>
        </w:rPr>
        <w:t>establish an</w:t>
      </w:r>
      <w:r>
        <w:rPr>
          <w:rFonts w:ascii="Arial" w:eastAsia="Arial" w:hAnsi="Arial" w:cs="Arial"/>
          <w:sz w:val="22"/>
          <w:szCs w:val="22"/>
        </w:rPr>
        <w:t xml:space="preserve"> atmosphere of </w:t>
      </w:r>
      <w:proofErr w:type="spellStart"/>
      <w:r>
        <w:rPr>
          <w:rFonts w:ascii="Arial" w:eastAsia="Arial" w:hAnsi="Arial" w:cs="Arial"/>
          <w:sz w:val="22"/>
          <w:szCs w:val="22"/>
        </w:rPr>
        <w:t>candour</w:t>
      </w:r>
      <w:proofErr w:type="spellEnd"/>
      <w:r>
        <w:rPr>
          <w:rFonts w:ascii="Arial" w:eastAsia="Arial" w:hAnsi="Arial" w:cs="Arial"/>
          <w:sz w:val="22"/>
          <w:szCs w:val="22"/>
        </w:rPr>
        <w:t xml:space="preserve"> and trust with partners during implementation so that concerns may be raised and resolved.</w:t>
      </w:r>
    </w:p>
    <w:p w14:paraId="15051CDD" w14:textId="77777777" w:rsidR="009156FF" w:rsidRDefault="009156FF">
      <w:pPr>
        <w:spacing w:before="240" w:after="240" w:line="276" w:lineRule="auto"/>
        <w:ind w:left="360"/>
        <w:jc w:val="both"/>
        <w:rPr>
          <w:rFonts w:ascii="Arial" w:eastAsia="Arial" w:hAnsi="Arial" w:cs="Arial"/>
          <w:sz w:val="22"/>
          <w:szCs w:val="22"/>
        </w:rPr>
      </w:pPr>
    </w:p>
    <w:p w14:paraId="334122E5" w14:textId="3C9AADAA" w:rsidR="004D4C67" w:rsidRPr="009156FF" w:rsidRDefault="00D1641D" w:rsidP="009156FF">
      <w:pPr>
        <w:spacing w:before="240" w:after="240" w:line="276" w:lineRule="auto"/>
        <w:ind w:left="-567"/>
        <w:jc w:val="both"/>
        <w:rPr>
          <w:rFonts w:ascii="Arial" w:eastAsia="Arial" w:hAnsi="Arial" w:cs="Arial"/>
          <w:b/>
          <w:bCs/>
          <w:sz w:val="22"/>
          <w:szCs w:val="22"/>
        </w:rPr>
      </w:pPr>
      <w:r w:rsidRPr="009156FF">
        <w:rPr>
          <w:rFonts w:ascii="Arial" w:eastAsia="Arial" w:hAnsi="Arial" w:cs="Arial"/>
          <w:b/>
          <w:bCs/>
          <w:sz w:val="22"/>
          <w:szCs w:val="22"/>
        </w:rPr>
        <w:lastRenderedPageBreak/>
        <w:t>PHASE 1: SOCIAL PREPARATION</w:t>
      </w:r>
    </w:p>
    <w:tbl>
      <w:tblPr>
        <w:tblStyle w:val="affffff"/>
        <w:tblW w:w="10915" w:type="dxa"/>
        <w:tblInd w:w="-577" w:type="dxa"/>
        <w:tblBorders>
          <w:top w:val="nil"/>
          <w:left w:val="nil"/>
          <w:bottom w:val="nil"/>
          <w:right w:val="nil"/>
          <w:insideH w:val="nil"/>
          <w:insideV w:val="nil"/>
        </w:tblBorders>
        <w:tblLayout w:type="fixed"/>
        <w:tblLook w:val="0600" w:firstRow="0" w:lastRow="0" w:firstColumn="0" w:lastColumn="0" w:noHBand="1" w:noVBand="1"/>
      </w:tblPr>
      <w:tblGrid>
        <w:gridCol w:w="1701"/>
        <w:gridCol w:w="2372"/>
        <w:gridCol w:w="1545"/>
        <w:gridCol w:w="1328"/>
        <w:gridCol w:w="1701"/>
        <w:gridCol w:w="2268"/>
      </w:tblGrid>
      <w:tr w:rsidR="004D4C67" w14:paraId="77C58F80" w14:textId="77777777" w:rsidTr="009156FF">
        <w:trPr>
          <w:trHeight w:val="486"/>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E46A94" w14:textId="77777777" w:rsidR="004D4C67" w:rsidRDefault="00D1641D" w:rsidP="009156FF">
            <w:pPr>
              <w:jc w:val="center"/>
              <w:rPr>
                <w:rFonts w:ascii="Arial" w:eastAsia="Arial" w:hAnsi="Arial" w:cs="Arial"/>
                <w:b/>
                <w:sz w:val="22"/>
                <w:szCs w:val="22"/>
              </w:rPr>
            </w:pPr>
            <w:r>
              <w:rPr>
                <w:rFonts w:ascii="Arial" w:eastAsia="Arial" w:hAnsi="Arial" w:cs="Arial"/>
                <w:b/>
                <w:sz w:val="22"/>
                <w:szCs w:val="22"/>
              </w:rPr>
              <w:t>Dynamics</w:t>
            </w:r>
          </w:p>
        </w:tc>
        <w:tc>
          <w:tcPr>
            <w:tcW w:w="23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9D9A33B" w14:textId="77777777" w:rsidR="004D4C67" w:rsidRDefault="00D1641D" w:rsidP="009156FF">
            <w:pPr>
              <w:jc w:val="center"/>
              <w:rPr>
                <w:rFonts w:ascii="Arial" w:eastAsia="Arial" w:hAnsi="Arial" w:cs="Arial"/>
                <w:b/>
                <w:sz w:val="22"/>
                <w:szCs w:val="22"/>
              </w:rPr>
            </w:pPr>
            <w:r>
              <w:rPr>
                <w:rFonts w:ascii="Arial" w:eastAsia="Arial" w:hAnsi="Arial" w:cs="Arial"/>
                <w:b/>
                <w:sz w:val="22"/>
                <w:szCs w:val="22"/>
              </w:rPr>
              <w:t>Who are involved</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D57E4C1" w14:textId="77777777" w:rsidR="004D4C67" w:rsidRDefault="00D1641D" w:rsidP="009156FF">
            <w:pPr>
              <w:jc w:val="center"/>
              <w:rPr>
                <w:rFonts w:ascii="Arial" w:eastAsia="Arial" w:hAnsi="Arial" w:cs="Arial"/>
                <w:b/>
                <w:sz w:val="22"/>
                <w:szCs w:val="22"/>
              </w:rPr>
            </w:pPr>
            <w:r>
              <w:rPr>
                <w:rFonts w:ascii="Arial" w:eastAsia="Arial" w:hAnsi="Arial" w:cs="Arial"/>
                <w:b/>
                <w:sz w:val="22"/>
                <w:szCs w:val="22"/>
              </w:rPr>
              <w:t>Strategies/ Methods</w:t>
            </w:r>
          </w:p>
        </w:tc>
        <w:tc>
          <w:tcPr>
            <w:tcW w:w="13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FEF7D2E" w14:textId="77777777" w:rsidR="004D4C67" w:rsidRDefault="00D1641D" w:rsidP="009156FF">
            <w:pPr>
              <w:jc w:val="center"/>
              <w:rPr>
                <w:rFonts w:ascii="Arial" w:eastAsia="Arial" w:hAnsi="Arial" w:cs="Arial"/>
                <w:b/>
                <w:sz w:val="22"/>
                <w:szCs w:val="22"/>
              </w:rPr>
            </w:pPr>
            <w:r>
              <w:rPr>
                <w:rFonts w:ascii="Arial" w:eastAsia="Arial" w:hAnsi="Arial" w:cs="Arial"/>
                <w:b/>
                <w:sz w:val="22"/>
                <w:szCs w:val="22"/>
              </w:rPr>
              <w:t>Venue and Duration</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1A228FA" w14:textId="77777777" w:rsidR="004D4C67" w:rsidRDefault="00D1641D" w:rsidP="009156FF">
            <w:pPr>
              <w:jc w:val="center"/>
              <w:rPr>
                <w:rFonts w:ascii="Arial" w:eastAsia="Arial" w:hAnsi="Arial" w:cs="Arial"/>
                <w:b/>
                <w:sz w:val="22"/>
                <w:szCs w:val="22"/>
              </w:rPr>
            </w:pPr>
            <w:r>
              <w:rPr>
                <w:rFonts w:ascii="Arial" w:eastAsia="Arial" w:hAnsi="Arial" w:cs="Arial"/>
                <w:b/>
                <w:sz w:val="22"/>
                <w:szCs w:val="22"/>
              </w:rPr>
              <w:t>Resources needed (resources needed)</w:t>
            </w:r>
          </w:p>
        </w:tc>
        <w:tc>
          <w:tcPr>
            <w:tcW w:w="22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50ABB70" w14:textId="77777777" w:rsidR="004D4C67" w:rsidRDefault="00D1641D" w:rsidP="009156FF">
            <w:pPr>
              <w:jc w:val="center"/>
              <w:rPr>
                <w:rFonts w:ascii="Arial" w:eastAsia="Arial" w:hAnsi="Arial" w:cs="Arial"/>
                <w:b/>
                <w:sz w:val="22"/>
                <w:szCs w:val="22"/>
              </w:rPr>
            </w:pPr>
            <w:r>
              <w:rPr>
                <w:rFonts w:ascii="Arial" w:eastAsia="Arial" w:hAnsi="Arial" w:cs="Arial"/>
                <w:b/>
                <w:sz w:val="22"/>
                <w:szCs w:val="22"/>
              </w:rPr>
              <w:t>Expected Output</w:t>
            </w:r>
          </w:p>
        </w:tc>
      </w:tr>
      <w:tr w:rsidR="004D4C67" w14:paraId="100BFC7B" w14:textId="77777777" w:rsidTr="009156FF">
        <w:trPr>
          <w:trHeight w:val="2809"/>
        </w:trPr>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B9941" w14:textId="28E9B9B4" w:rsidR="004D4C67" w:rsidRDefault="00D1641D" w:rsidP="009156FF">
            <w:pPr>
              <w:ind w:left="37"/>
              <w:rPr>
                <w:rFonts w:ascii="Arial" w:eastAsia="Arial" w:hAnsi="Arial" w:cs="Arial"/>
                <w:sz w:val="20"/>
                <w:szCs w:val="20"/>
              </w:rPr>
            </w:pPr>
            <w:r>
              <w:rPr>
                <w:rFonts w:ascii="Arial" w:eastAsia="Arial" w:hAnsi="Arial" w:cs="Arial"/>
                <w:sz w:val="20"/>
                <w:szCs w:val="20"/>
              </w:rPr>
              <w:t>Coordination Meeting</w:t>
            </w:r>
          </w:p>
        </w:tc>
        <w:tc>
          <w:tcPr>
            <w:tcW w:w="2372" w:type="dxa"/>
            <w:tcBorders>
              <w:top w:val="nil"/>
              <w:left w:val="nil"/>
              <w:bottom w:val="single" w:sz="8" w:space="0" w:color="000000"/>
              <w:right w:val="single" w:sz="8" w:space="0" w:color="000000"/>
            </w:tcBorders>
            <w:tcMar>
              <w:top w:w="100" w:type="dxa"/>
              <w:left w:w="100" w:type="dxa"/>
              <w:bottom w:w="100" w:type="dxa"/>
              <w:right w:w="100" w:type="dxa"/>
            </w:tcMar>
          </w:tcPr>
          <w:p w14:paraId="78431692" w14:textId="651C3EDB" w:rsidR="004D4C67" w:rsidRDefault="00D1641D" w:rsidP="009156FF">
            <w:pPr>
              <w:ind w:left="1"/>
              <w:rPr>
                <w:rFonts w:ascii="Arial" w:eastAsia="Arial" w:hAnsi="Arial" w:cs="Arial"/>
                <w:sz w:val="20"/>
                <w:szCs w:val="20"/>
              </w:rPr>
            </w:pPr>
            <w:r>
              <w:rPr>
                <w:rFonts w:ascii="Arial" w:eastAsia="Arial" w:hAnsi="Arial" w:cs="Arial"/>
                <w:sz w:val="20"/>
                <w:szCs w:val="20"/>
              </w:rPr>
              <w:t xml:space="preserve">Concerned NCIP Service Center, Provincial Office and Regional Office, LGU, LGU Budget Officer, LGU Planning </w:t>
            </w:r>
            <w:r w:rsidR="007F30B9">
              <w:rPr>
                <w:rFonts w:ascii="Arial" w:eastAsia="Arial" w:hAnsi="Arial" w:cs="Arial"/>
                <w:sz w:val="20"/>
                <w:szCs w:val="20"/>
              </w:rPr>
              <w:t>Officer, MHO</w:t>
            </w:r>
            <w:r>
              <w:rPr>
                <w:rFonts w:ascii="Arial" w:eastAsia="Arial" w:hAnsi="Arial" w:cs="Arial"/>
                <w:sz w:val="20"/>
                <w:szCs w:val="20"/>
              </w:rPr>
              <w:t>, DOH representatives, IP Representatives, SB-IPMRs’, Stakeholders (NGOs, CSOs’, Private Corporations/entities)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40C5D593" w14:textId="77777777" w:rsidR="004D4C67" w:rsidRDefault="00D1641D" w:rsidP="009156FF">
            <w:pPr>
              <w:rPr>
                <w:rFonts w:ascii="Arial" w:eastAsia="Arial" w:hAnsi="Arial" w:cs="Arial"/>
                <w:sz w:val="20"/>
                <w:szCs w:val="20"/>
              </w:rPr>
            </w:pPr>
            <w:r>
              <w:rPr>
                <w:rFonts w:ascii="Arial" w:eastAsia="Arial" w:hAnsi="Arial" w:cs="Arial"/>
                <w:sz w:val="20"/>
                <w:szCs w:val="20"/>
              </w:rPr>
              <w:t>Presentations Plenary Discussions, Group Discussions</w:t>
            </w:r>
          </w:p>
        </w:tc>
        <w:tc>
          <w:tcPr>
            <w:tcW w:w="1328" w:type="dxa"/>
            <w:tcBorders>
              <w:top w:val="nil"/>
              <w:left w:val="nil"/>
              <w:bottom w:val="single" w:sz="8" w:space="0" w:color="000000"/>
              <w:right w:val="single" w:sz="8" w:space="0" w:color="000000"/>
            </w:tcBorders>
            <w:tcMar>
              <w:top w:w="100" w:type="dxa"/>
              <w:left w:w="100" w:type="dxa"/>
              <w:bottom w:w="100" w:type="dxa"/>
              <w:right w:w="100" w:type="dxa"/>
            </w:tcMar>
          </w:tcPr>
          <w:p w14:paraId="009F5008" w14:textId="77777777" w:rsidR="004D4C67" w:rsidRDefault="00D1641D" w:rsidP="009156FF">
            <w:pPr>
              <w:ind w:left="-41"/>
              <w:rPr>
                <w:rFonts w:ascii="Arial" w:eastAsia="Arial" w:hAnsi="Arial" w:cs="Arial"/>
                <w:sz w:val="20"/>
                <w:szCs w:val="20"/>
              </w:rPr>
            </w:pPr>
            <w:r>
              <w:rPr>
                <w:rFonts w:ascii="Arial" w:eastAsia="Arial" w:hAnsi="Arial" w:cs="Arial"/>
                <w:sz w:val="20"/>
                <w:szCs w:val="20"/>
              </w:rPr>
              <w:t>City or Municipality proper, 1 day</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BA57170" w14:textId="77777777" w:rsidR="004D4C67" w:rsidRDefault="00D1641D" w:rsidP="009156FF">
            <w:pPr>
              <w:rPr>
                <w:rFonts w:ascii="Arial" w:eastAsia="Arial" w:hAnsi="Arial" w:cs="Arial"/>
                <w:sz w:val="20"/>
                <w:szCs w:val="20"/>
              </w:rPr>
            </w:pPr>
            <w:r>
              <w:rPr>
                <w:rFonts w:ascii="Arial" w:eastAsia="Arial" w:hAnsi="Arial" w:cs="Arial"/>
                <w:sz w:val="20"/>
                <w:szCs w:val="20"/>
              </w:rPr>
              <w:t>Meals and Snacks</w:t>
            </w:r>
          </w:p>
          <w:p w14:paraId="24FDA7BC" w14:textId="77777777" w:rsidR="004D4C67" w:rsidRDefault="00D1641D" w:rsidP="009156FF">
            <w:pPr>
              <w:rPr>
                <w:rFonts w:ascii="Arial" w:eastAsia="Arial" w:hAnsi="Arial" w:cs="Arial"/>
                <w:sz w:val="20"/>
                <w:szCs w:val="20"/>
              </w:rPr>
            </w:pPr>
            <w:r>
              <w:rPr>
                <w:rFonts w:ascii="Arial" w:eastAsia="Arial" w:hAnsi="Arial" w:cs="Arial"/>
                <w:sz w:val="20"/>
                <w:szCs w:val="20"/>
              </w:rPr>
              <w:t>Travelling Allowance</w:t>
            </w:r>
          </w:p>
          <w:p w14:paraId="3218AD2A" w14:textId="77777777" w:rsidR="004D4C67" w:rsidRDefault="00D1641D" w:rsidP="009156FF">
            <w:pPr>
              <w:rPr>
                <w:rFonts w:ascii="Arial" w:eastAsia="Arial" w:hAnsi="Arial" w:cs="Arial"/>
                <w:sz w:val="20"/>
                <w:szCs w:val="20"/>
              </w:rPr>
            </w:pPr>
            <w:r>
              <w:rPr>
                <w:rFonts w:ascii="Arial" w:eastAsia="Arial" w:hAnsi="Arial" w:cs="Arial"/>
                <w:sz w:val="20"/>
                <w:szCs w:val="20"/>
              </w:rPr>
              <w:t>IP Transportation</w:t>
            </w:r>
          </w:p>
          <w:p w14:paraId="77B8043D" w14:textId="77777777" w:rsidR="004D4C67" w:rsidRDefault="00D1641D" w:rsidP="009156FF">
            <w:pPr>
              <w:rPr>
                <w:rFonts w:ascii="Arial" w:eastAsia="Arial" w:hAnsi="Arial" w:cs="Arial"/>
                <w:sz w:val="20"/>
                <w:szCs w:val="20"/>
              </w:rPr>
            </w:pPr>
            <w:r>
              <w:rPr>
                <w:rFonts w:ascii="Arial" w:eastAsia="Arial" w:hAnsi="Arial" w:cs="Arial"/>
                <w:sz w:val="20"/>
                <w:szCs w:val="20"/>
              </w:rPr>
              <w:t>Supplies and Materials</w:t>
            </w:r>
          </w:p>
          <w:p w14:paraId="10186E8A" w14:textId="68D3ECAE" w:rsidR="004D4C67" w:rsidRDefault="00D1641D" w:rsidP="009156FF">
            <w:pPr>
              <w:rPr>
                <w:rFonts w:ascii="Arial" w:eastAsia="Arial" w:hAnsi="Arial" w:cs="Arial"/>
                <w:sz w:val="20"/>
                <w:szCs w:val="20"/>
              </w:rPr>
            </w:pPr>
            <w:r>
              <w:rPr>
                <w:rFonts w:ascii="Arial" w:eastAsia="Arial" w:hAnsi="Arial" w:cs="Arial"/>
                <w:sz w:val="20"/>
                <w:szCs w:val="20"/>
              </w:rPr>
              <w:t>Communication Cost</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2BEBCC5E" w14:textId="394A1FC1" w:rsidR="004D4C67" w:rsidRDefault="00BF010D" w:rsidP="009156FF">
            <w:pPr>
              <w:rPr>
                <w:rFonts w:ascii="Arial" w:eastAsia="Arial" w:hAnsi="Arial" w:cs="Arial"/>
                <w:sz w:val="20"/>
                <w:szCs w:val="20"/>
              </w:rPr>
            </w:pPr>
            <w:r>
              <w:rPr>
                <w:rFonts w:ascii="Arial" w:eastAsia="Arial" w:hAnsi="Arial" w:cs="Arial"/>
                <w:sz w:val="20"/>
                <w:szCs w:val="20"/>
              </w:rPr>
              <w:t>Recommen</w:t>
            </w:r>
            <w:r w:rsidR="00D1641D">
              <w:rPr>
                <w:rFonts w:ascii="Arial" w:eastAsia="Arial" w:hAnsi="Arial" w:cs="Arial"/>
                <w:sz w:val="20"/>
                <w:szCs w:val="20"/>
              </w:rPr>
              <w:t>dations, comments of the participating government agencies/entities, NGOs, CSOs’, Private Corporations/entities</w:t>
            </w:r>
          </w:p>
        </w:tc>
      </w:tr>
      <w:tr w:rsidR="004D4C67" w14:paraId="7DAE5EC5" w14:textId="77777777" w:rsidTr="009156FF">
        <w:trPr>
          <w:trHeight w:val="2315"/>
        </w:trPr>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1B55A" w14:textId="77777777" w:rsidR="004D4C67" w:rsidRDefault="00D1641D" w:rsidP="009156FF">
            <w:pPr>
              <w:rPr>
                <w:rFonts w:ascii="Arial" w:eastAsia="Arial" w:hAnsi="Arial" w:cs="Arial"/>
                <w:sz w:val="20"/>
                <w:szCs w:val="20"/>
              </w:rPr>
            </w:pPr>
            <w:r>
              <w:rPr>
                <w:rFonts w:ascii="Arial" w:eastAsia="Arial" w:hAnsi="Arial" w:cs="Arial"/>
                <w:sz w:val="20"/>
                <w:szCs w:val="20"/>
              </w:rPr>
              <w:t>Community Consultation and Orientation</w:t>
            </w:r>
          </w:p>
        </w:tc>
        <w:tc>
          <w:tcPr>
            <w:tcW w:w="2372" w:type="dxa"/>
            <w:tcBorders>
              <w:top w:val="nil"/>
              <w:left w:val="nil"/>
              <w:bottom w:val="single" w:sz="8" w:space="0" w:color="000000"/>
              <w:right w:val="single" w:sz="8" w:space="0" w:color="000000"/>
            </w:tcBorders>
            <w:tcMar>
              <w:top w:w="100" w:type="dxa"/>
              <w:left w:w="100" w:type="dxa"/>
              <w:bottom w:w="100" w:type="dxa"/>
              <w:right w:w="100" w:type="dxa"/>
            </w:tcMar>
          </w:tcPr>
          <w:p w14:paraId="0BF72028" w14:textId="77777777" w:rsidR="004D4C67" w:rsidRDefault="00D1641D" w:rsidP="009156FF">
            <w:pPr>
              <w:rPr>
                <w:rFonts w:ascii="Arial" w:eastAsia="Arial" w:hAnsi="Arial" w:cs="Arial"/>
                <w:sz w:val="20"/>
                <w:szCs w:val="20"/>
              </w:rPr>
            </w:pPr>
            <w:r>
              <w:rPr>
                <w:rFonts w:ascii="Arial" w:eastAsia="Arial" w:hAnsi="Arial" w:cs="Arial"/>
                <w:sz w:val="20"/>
                <w:szCs w:val="20"/>
              </w:rPr>
              <w:t>Concerned NCIP community service center and Provincial Office, IP representatives (tribal leaders, IP youth, IP women, TBAs’, Cultural bearers), concerned IPMRs’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22994592" w14:textId="77777777" w:rsidR="004D4C67" w:rsidRDefault="00D1641D" w:rsidP="009156FF">
            <w:pPr>
              <w:rPr>
                <w:rFonts w:ascii="Arial" w:eastAsia="Arial" w:hAnsi="Arial" w:cs="Arial"/>
                <w:sz w:val="20"/>
                <w:szCs w:val="20"/>
              </w:rPr>
            </w:pPr>
            <w:r>
              <w:rPr>
                <w:rFonts w:ascii="Arial" w:eastAsia="Arial" w:hAnsi="Arial" w:cs="Arial"/>
                <w:sz w:val="20"/>
                <w:szCs w:val="20"/>
              </w:rPr>
              <w:t>Presentation and group discussion</w:t>
            </w:r>
          </w:p>
        </w:tc>
        <w:tc>
          <w:tcPr>
            <w:tcW w:w="1328" w:type="dxa"/>
            <w:tcBorders>
              <w:top w:val="nil"/>
              <w:left w:val="nil"/>
              <w:bottom w:val="single" w:sz="8" w:space="0" w:color="000000"/>
              <w:right w:val="single" w:sz="8" w:space="0" w:color="000000"/>
            </w:tcBorders>
            <w:tcMar>
              <w:top w:w="100" w:type="dxa"/>
              <w:left w:w="100" w:type="dxa"/>
              <w:bottom w:w="100" w:type="dxa"/>
              <w:right w:w="100" w:type="dxa"/>
            </w:tcMar>
          </w:tcPr>
          <w:p w14:paraId="6D0EBDDD" w14:textId="77777777" w:rsidR="004D4C67" w:rsidRDefault="00D1641D" w:rsidP="009156FF">
            <w:pPr>
              <w:rPr>
                <w:rFonts w:ascii="Arial" w:eastAsia="Arial" w:hAnsi="Arial" w:cs="Arial"/>
                <w:sz w:val="20"/>
                <w:szCs w:val="20"/>
              </w:rPr>
            </w:pPr>
            <w:r>
              <w:rPr>
                <w:rFonts w:ascii="Arial" w:eastAsia="Arial" w:hAnsi="Arial" w:cs="Arial"/>
                <w:sz w:val="20"/>
                <w:szCs w:val="20"/>
              </w:rPr>
              <w:t>IP community, 1 day</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6996C098" w14:textId="77777777" w:rsidR="004D4C67" w:rsidRDefault="00D1641D" w:rsidP="009156FF">
            <w:pPr>
              <w:rPr>
                <w:rFonts w:ascii="Arial" w:eastAsia="Arial" w:hAnsi="Arial" w:cs="Arial"/>
                <w:sz w:val="20"/>
                <w:szCs w:val="20"/>
              </w:rPr>
            </w:pPr>
            <w:r>
              <w:rPr>
                <w:rFonts w:ascii="Arial" w:eastAsia="Arial" w:hAnsi="Arial" w:cs="Arial"/>
                <w:sz w:val="20"/>
                <w:szCs w:val="20"/>
              </w:rPr>
              <w:t>Meals and Snacks</w:t>
            </w:r>
          </w:p>
          <w:p w14:paraId="5767640E" w14:textId="77777777" w:rsidR="004D4C67" w:rsidRDefault="00D1641D" w:rsidP="009156FF">
            <w:pPr>
              <w:rPr>
                <w:rFonts w:ascii="Arial" w:eastAsia="Arial" w:hAnsi="Arial" w:cs="Arial"/>
                <w:sz w:val="20"/>
                <w:szCs w:val="20"/>
              </w:rPr>
            </w:pPr>
            <w:r>
              <w:rPr>
                <w:rFonts w:ascii="Arial" w:eastAsia="Arial" w:hAnsi="Arial" w:cs="Arial"/>
                <w:sz w:val="20"/>
                <w:szCs w:val="20"/>
              </w:rPr>
              <w:t>Travelling Allowance</w:t>
            </w:r>
          </w:p>
          <w:p w14:paraId="347648F3" w14:textId="77777777" w:rsidR="004D4C67" w:rsidRDefault="00D1641D" w:rsidP="009156FF">
            <w:pPr>
              <w:rPr>
                <w:rFonts w:ascii="Arial" w:eastAsia="Arial" w:hAnsi="Arial" w:cs="Arial"/>
                <w:sz w:val="20"/>
                <w:szCs w:val="20"/>
              </w:rPr>
            </w:pPr>
            <w:r>
              <w:rPr>
                <w:rFonts w:ascii="Arial" w:eastAsia="Arial" w:hAnsi="Arial" w:cs="Arial"/>
                <w:sz w:val="20"/>
                <w:szCs w:val="20"/>
              </w:rPr>
              <w:t>IP Transportation</w:t>
            </w:r>
          </w:p>
          <w:p w14:paraId="38D96047" w14:textId="77777777" w:rsidR="004D4C67" w:rsidRDefault="00D1641D" w:rsidP="009156FF">
            <w:pPr>
              <w:rPr>
                <w:rFonts w:ascii="Arial" w:eastAsia="Arial" w:hAnsi="Arial" w:cs="Arial"/>
                <w:sz w:val="20"/>
                <w:szCs w:val="20"/>
              </w:rPr>
            </w:pPr>
            <w:r>
              <w:rPr>
                <w:rFonts w:ascii="Arial" w:eastAsia="Arial" w:hAnsi="Arial" w:cs="Arial"/>
                <w:sz w:val="20"/>
                <w:szCs w:val="20"/>
              </w:rPr>
              <w:t>Supplies and Materials</w:t>
            </w:r>
          </w:p>
          <w:p w14:paraId="2E493BB5" w14:textId="06AF86EF" w:rsidR="004D4C67" w:rsidRDefault="00D1641D" w:rsidP="009156FF">
            <w:pPr>
              <w:rPr>
                <w:rFonts w:ascii="Arial" w:eastAsia="Arial" w:hAnsi="Arial" w:cs="Arial"/>
                <w:sz w:val="20"/>
                <w:szCs w:val="20"/>
              </w:rPr>
            </w:pPr>
            <w:r>
              <w:rPr>
                <w:rFonts w:ascii="Arial" w:eastAsia="Arial" w:hAnsi="Arial" w:cs="Arial"/>
                <w:sz w:val="20"/>
                <w:szCs w:val="20"/>
              </w:rPr>
              <w:t>Communication Cost</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4A844826" w14:textId="77777777" w:rsidR="004D4C67" w:rsidRDefault="00D1641D" w:rsidP="009156FF">
            <w:pPr>
              <w:rPr>
                <w:rFonts w:ascii="Arial" w:eastAsia="Arial" w:hAnsi="Arial" w:cs="Arial"/>
                <w:sz w:val="20"/>
                <w:szCs w:val="20"/>
              </w:rPr>
            </w:pPr>
            <w:r>
              <w:rPr>
                <w:rFonts w:ascii="Arial" w:eastAsia="Arial" w:hAnsi="Arial" w:cs="Arial"/>
                <w:sz w:val="20"/>
                <w:szCs w:val="20"/>
              </w:rPr>
              <w:t>Identified IP representatives for CWG.</w:t>
            </w:r>
          </w:p>
          <w:p w14:paraId="4FD0B8E3" w14:textId="77777777" w:rsidR="004D4C67" w:rsidRDefault="00D1641D" w:rsidP="009156FF">
            <w:pPr>
              <w:rPr>
                <w:rFonts w:ascii="Arial" w:eastAsia="Arial" w:hAnsi="Arial" w:cs="Arial"/>
                <w:sz w:val="20"/>
                <w:szCs w:val="20"/>
              </w:rPr>
            </w:pPr>
            <w:r>
              <w:rPr>
                <w:rFonts w:ascii="Arial" w:eastAsia="Arial" w:hAnsi="Arial" w:cs="Arial"/>
                <w:sz w:val="20"/>
                <w:szCs w:val="20"/>
              </w:rPr>
              <w:t>ICC/IP resolution for the ADIPH formulation and the corresponding activities.</w:t>
            </w:r>
          </w:p>
          <w:p w14:paraId="1551C990" w14:textId="38E24C38" w:rsidR="004D4C67" w:rsidRDefault="00D1641D" w:rsidP="009156FF">
            <w:pPr>
              <w:rPr>
                <w:rFonts w:ascii="Arial" w:eastAsia="Arial" w:hAnsi="Arial" w:cs="Arial"/>
                <w:sz w:val="20"/>
                <w:szCs w:val="20"/>
              </w:rPr>
            </w:pPr>
            <w:r>
              <w:rPr>
                <w:rFonts w:ascii="Arial" w:eastAsia="Arial" w:hAnsi="Arial" w:cs="Arial"/>
                <w:sz w:val="20"/>
                <w:szCs w:val="20"/>
              </w:rPr>
              <w:t>Parameters and scope identified and document</w:t>
            </w:r>
            <w:r w:rsidR="009156FF">
              <w:rPr>
                <w:rFonts w:ascii="Arial" w:eastAsia="Arial" w:hAnsi="Arial" w:cs="Arial"/>
                <w:sz w:val="20"/>
                <w:szCs w:val="20"/>
              </w:rPr>
              <w:t>e</w:t>
            </w:r>
            <w:r>
              <w:rPr>
                <w:rFonts w:ascii="Arial" w:eastAsia="Arial" w:hAnsi="Arial" w:cs="Arial"/>
                <w:sz w:val="20"/>
                <w:szCs w:val="20"/>
              </w:rPr>
              <w:t>d.</w:t>
            </w:r>
          </w:p>
        </w:tc>
      </w:tr>
    </w:tbl>
    <w:p w14:paraId="51193F62" w14:textId="77777777" w:rsidR="004D4C67" w:rsidRDefault="00D1641D">
      <w:pPr>
        <w:spacing w:before="240" w:after="240" w:line="276" w:lineRule="auto"/>
        <w:jc w:val="both"/>
        <w:rPr>
          <w:rFonts w:ascii="Arial" w:eastAsia="Arial" w:hAnsi="Arial" w:cs="Arial"/>
          <w:b/>
          <w:sz w:val="22"/>
          <w:szCs w:val="22"/>
          <w:u w:val="single"/>
        </w:rPr>
      </w:pPr>
      <w:r>
        <w:rPr>
          <w:rFonts w:ascii="Arial" w:eastAsia="Arial" w:hAnsi="Arial" w:cs="Arial"/>
          <w:b/>
          <w:sz w:val="22"/>
          <w:szCs w:val="22"/>
          <w:u w:val="single"/>
        </w:rPr>
        <w:t>Activity / Topics:</w:t>
      </w:r>
    </w:p>
    <w:tbl>
      <w:tblPr>
        <w:tblStyle w:val="affffff0"/>
        <w:tblW w:w="10915" w:type="dxa"/>
        <w:tblInd w:w="-577" w:type="dxa"/>
        <w:tblBorders>
          <w:top w:val="nil"/>
          <w:left w:val="nil"/>
          <w:bottom w:val="nil"/>
          <w:right w:val="nil"/>
          <w:insideH w:val="nil"/>
          <w:insideV w:val="nil"/>
        </w:tblBorders>
        <w:tblLayout w:type="fixed"/>
        <w:tblLook w:val="0600" w:firstRow="0" w:lastRow="0" w:firstColumn="0" w:lastColumn="0" w:noHBand="1" w:noVBand="1"/>
      </w:tblPr>
      <w:tblGrid>
        <w:gridCol w:w="2662"/>
        <w:gridCol w:w="2085"/>
        <w:gridCol w:w="2265"/>
        <w:gridCol w:w="3903"/>
      </w:tblGrid>
      <w:tr w:rsidR="004D4C67" w14:paraId="216D7356" w14:textId="77777777" w:rsidTr="009156FF">
        <w:trPr>
          <w:trHeight w:val="450"/>
        </w:trPr>
        <w:tc>
          <w:tcPr>
            <w:tcW w:w="2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A17BF3" w14:textId="77777777" w:rsidR="004D4C67" w:rsidRPr="009156FF" w:rsidRDefault="00D1641D" w:rsidP="009156FF">
            <w:pPr>
              <w:jc w:val="center"/>
              <w:rPr>
                <w:rFonts w:ascii="Arial" w:eastAsia="Arial" w:hAnsi="Arial" w:cs="Arial"/>
                <w:b/>
                <w:bCs/>
                <w:sz w:val="20"/>
                <w:szCs w:val="20"/>
              </w:rPr>
            </w:pPr>
            <w:r w:rsidRPr="009156FF">
              <w:rPr>
                <w:rFonts w:ascii="Arial" w:eastAsia="Arial" w:hAnsi="Arial" w:cs="Arial"/>
                <w:b/>
                <w:bCs/>
                <w:sz w:val="20"/>
                <w:szCs w:val="20"/>
              </w:rPr>
              <w:t>Activity</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E1D01F3" w14:textId="77777777" w:rsidR="004D4C67" w:rsidRPr="009156FF" w:rsidRDefault="00D1641D" w:rsidP="009156FF">
            <w:pPr>
              <w:jc w:val="center"/>
              <w:rPr>
                <w:rFonts w:ascii="Arial" w:eastAsia="Arial" w:hAnsi="Arial" w:cs="Arial"/>
                <w:b/>
                <w:bCs/>
                <w:sz w:val="20"/>
                <w:szCs w:val="20"/>
              </w:rPr>
            </w:pPr>
            <w:r w:rsidRPr="009156FF">
              <w:rPr>
                <w:rFonts w:ascii="Arial" w:eastAsia="Arial" w:hAnsi="Arial" w:cs="Arial"/>
                <w:b/>
                <w:bCs/>
                <w:sz w:val="20"/>
                <w:szCs w:val="20"/>
              </w:rPr>
              <w:t>Topics</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9E0BDF7" w14:textId="77777777" w:rsidR="004D4C67" w:rsidRPr="009156FF" w:rsidRDefault="00D1641D" w:rsidP="009156FF">
            <w:pPr>
              <w:jc w:val="center"/>
              <w:rPr>
                <w:rFonts w:ascii="Arial" w:eastAsia="Arial" w:hAnsi="Arial" w:cs="Arial"/>
                <w:b/>
                <w:bCs/>
                <w:sz w:val="20"/>
                <w:szCs w:val="20"/>
              </w:rPr>
            </w:pPr>
            <w:r w:rsidRPr="009156FF">
              <w:rPr>
                <w:rFonts w:ascii="Arial" w:eastAsia="Arial" w:hAnsi="Arial" w:cs="Arial"/>
                <w:b/>
                <w:bCs/>
                <w:sz w:val="20"/>
                <w:szCs w:val="20"/>
              </w:rPr>
              <w:t>Resource Person/Facilitators</w:t>
            </w:r>
          </w:p>
        </w:tc>
        <w:tc>
          <w:tcPr>
            <w:tcW w:w="39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E47BC7" w14:textId="77777777" w:rsidR="004D4C67" w:rsidRPr="009156FF" w:rsidRDefault="00D1641D" w:rsidP="009156FF">
            <w:pPr>
              <w:ind w:left="-18"/>
              <w:jc w:val="center"/>
              <w:rPr>
                <w:rFonts w:ascii="Arial" w:eastAsia="Arial" w:hAnsi="Arial" w:cs="Arial"/>
                <w:b/>
                <w:bCs/>
                <w:sz w:val="20"/>
                <w:szCs w:val="20"/>
              </w:rPr>
            </w:pPr>
            <w:r w:rsidRPr="009156FF">
              <w:rPr>
                <w:rFonts w:ascii="Arial" w:eastAsia="Arial" w:hAnsi="Arial" w:cs="Arial"/>
                <w:b/>
                <w:bCs/>
                <w:sz w:val="20"/>
                <w:szCs w:val="20"/>
              </w:rPr>
              <w:t>Expected output</w:t>
            </w:r>
          </w:p>
        </w:tc>
      </w:tr>
      <w:tr w:rsidR="007F30B9" w14:paraId="0AA8B644" w14:textId="77777777" w:rsidTr="009156FF">
        <w:trPr>
          <w:trHeight w:val="509"/>
        </w:trPr>
        <w:tc>
          <w:tcPr>
            <w:tcW w:w="2662" w:type="dxa"/>
            <w:vMerge w:val="restart"/>
            <w:tcBorders>
              <w:top w:val="nil"/>
              <w:left w:val="single" w:sz="8" w:space="0" w:color="000000"/>
              <w:right w:val="single" w:sz="8" w:space="0" w:color="000000"/>
            </w:tcBorders>
            <w:tcMar>
              <w:top w:w="100" w:type="dxa"/>
              <w:left w:w="100" w:type="dxa"/>
              <w:bottom w:w="100" w:type="dxa"/>
              <w:right w:w="100" w:type="dxa"/>
            </w:tcMar>
          </w:tcPr>
          <w:p w14:paraId="25EFB15F" w14:textId="77777777" w:rsidR="007F30B9" w:rsidRDefault="007F30B9" w:rsidP="009156FF">
            <w:pPr>
              <w:rPr>
                <w:rFonts w:ascii="Arial" w:eastAsia="Arial" w:hAnsi="Arial" w:cs="Arial"/>
                <w:sz w:val="20"/>
                <w:szCs w:val="20"/>
              </w:rPr>
            </w:pPr>
            <w:r>
              <w:rPr>
                <w:rFonts w:ascii="Arial" w:eastAsia="Arial" w:hAnsi="Arial" w:cs="Arial"/>
                <w:sz w:val="20"/>
                <w:szCs w:val="20"/>
              </w:rPr>
              <w:t>1.</w:t>
            </w:r>
            <w:r>
              <w:rPr>
                <w:sz w:val="14"/>
                <w:szCs w:val="14"/>
              </w:rPr>
              <w:t xml:space="preserve">     </w:t>
            </w:r>
            <w:r>
              <w:rPr>
                <w:rFonts w:ascii="Arial" w:eastAsia="Arial" w:hAnsi="Arial" w:cs="Arial"/>
                <w:sz w:val="20"/>
                <w:szCs w:val="20"/>
              </w:rPr>
              <w:t>IEC</w:t>
            </w:r>
          </w:p>
          <w:p w14:paraId="777441C8" w14:textId="77777777" w:rsidR="007F30B9" w:rsidRDefault="007F30B9" w:rsidP="009156FF">
            <w:pPr>
              <w:rPr>
                <w:rFonts w:ascii="Arial" w:eastAsia="Arial" w:hAnsi="Arial" w:cs="Arial"/>
                <w:sz w:val="20"/>
                <w:szCs w:val="20"/>
              </w:rPr>
            </w:pPr>
            <w:r>
              <w:rPr>
                <w:rFonts w:ascii="Arial" w:eastAsia="Arial" w:hAnsi="Arial" w:cs="Arial"/>
                <w:sz w:val="20"/>
                <w:szCs w:val="20"/>
              </w:rPr>
              <w:t xml:space="preserve"> </w:t>
            </w:r>
          </w:p>
          <w:p w14:paraId="420C7F4E" w14:textId="77777777" w:rsidR="007F30B9" w:rsidRDefault="007F30B9" w:rsidP="009156FF">
            <w:pPr>
              <w:rPr>
                <w:rFonts w:ascii="Arial" w:eastAsia="Arial" w:hAnsi="Arial" w:cs="Arial"/>
                <w:sz w:val="20"/>
                <w:szCs w:val="20"/>
              </w:rPr>
            </w:pPr>
            <w:r>
              <w:rPr>
                <w:rFonts w:ascii="Arial" w:eastAsia="Arial" w:hAnsi="Arial" w:cs="Arial"/>
                <w:sz w:val="20"/>
                <w:szCs w:val="20"/>
              </w:rPr>
              <w:t xml:space="preserve"> </w:t>
            </w:r>
          </w:p>
          <w:p w14:paraId="7EEE6F3F" w14:textId="747CB1AB" w:rsidR="007F30B9" w:rsidRDefault="007F30B9" w:rsidP="009156FF">
            <w:pPr>
              <w:rPr>
                <w:rFonts w:ascii="Arial" w:eastAsia="Arial" w:hAnsi="Arial" w:cs="Arial"/>
                <w:sz w:val="20"/>
                <w:szCs w:val="20"/>
              </w:rPr>
            </w:pPr>
            <w:r>
              <w:rPr>
                <w:rFonts w:ascii="Arial" w:eastAsia="Arial" w:hAnsi="Arial" w:cs="Arial"/>
                <w:sz w:val="20"/>
                <w:szCs w:val="20"/>
              </w:rPr>
              <w:t xml:space="preserve"> </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1C2ECF41"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IPRA Sec 16, 17, 25, 29, 34</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AD1C4C2"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Provincial Officer or Health Focal Person</w:t>
            </w:r>
          </w:p>
        </w:tc>
        <w:tc>
          <w:tcPr>
            <w:tcW w:w="3903" w:type="dxa"/>
            <w:tcBorders>
              <w:top w:val="nil"/>
              <w:left w:val="nil"/>
              <w:bottom w:val="single" w:sz="8" w:space="0" w:color="000000"/>
              <w:right w:val="single" w:sz="8" w:space="0" w:color="000000"/>
            </w:tcBorders>
            <w:tcMar>
              <w:top w:w="100" w:type="dxa"/>
              <w:left w:w="100" w:type="dxa"/>
              <w:bottom w:w="100" w:type="dxa"/>
              <w:right w:w="100" w:type="dxa"/>
            </w:tcMar>
          </w:tcPr>
          <w:p w14:paraId="6C761FA4"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Understanding IPRA</w:t>
            </w:r>
          </w:p>
        </w:tc>
      </w:tr>
      <w:tr w:rsidR="007F30B9" w14:paraId="46991622" w14:textId="77777777" w:rsidTr="009156FF">
        <w:trPr>
          <w:trHeight w:val="774"/>
        </w:trPr>
        <w:tc>
          <w:tcPr>
            <w:tcW w:w="2662" w:type="dxa"/>
            <w:vMerge/>
            <w:tcBorders>
              <w:left w:val="single" w:sz="8" w:space="0" w:color="000000"/>
              <w:right w:val="single" w:sz="8" w:space="0" w:color="000000"/>
            </w:tcBorders>
            <w:tcMar>
              <w:top w:w="100" w:type="dxa"/>
              <w:left w:w="100" w:type="dxa"/>
              <w:bottom w:w="100" w:type="dxa"/>
              <w:right w:w="100" w:type="dxa"/>
            </w:tcMar>
          </w:tcPr>
          <w:p w14:paraId="05650089" w14:textId="3526A0B3" w:rsidR="007F30B9" w:rsidRDefault="007F30B9" w:rsidP="009156FF">
            <w:pPr>
              <w:rPr>
                <w:rFonts w:ascii="Arial" w:eastAsia="Arial" w:hAnsi="Arial" w:cs="Arial"/>
                <w:sz w:val="20"/>
                <w:szCs w:val="20"/>
              </w:rPr>
            </w:pP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ED2333B"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DOH-NCIP-DILG JMC 2013-01; 2015-01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31041F66"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Health Focal Person</w:t>
            </w:r>
          </w:p>
        </w:tc>
        <w:tc>
          <w:tcPr>
            <w:tcW w:w="3903" w:type="dxa"/>
            <w:tcBorders>
              <w:top w:val="nil"/>
              <w:left w:val="nil"/>
              <w:bottom w:val="single" w:sz="8" w:space="0" w:color="000000"/>
              <w:right w:val="single" w:sz="8" w:space="0" w:color="000000"/>
            </w:tcBorders>
            <w:tcMar>
              <w:top w:w="100" w:type="dxa"/>
              <w:left w:w="100" w:type="dxa"/>
              <w:bottom w:w="100" w:type="dxa"/>
              <w:right w:w="100" w:type="dxa"/>
            </w:tcMar>
          </w:tcPr>
          <w:p w14:paraId="0635520B"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Knowledge on JMC</w:t>
            </w:r>
          </w:p>
        </w:tc>
      </w:tr>
      <w:tr w:rsidR="007F30B9" w14:paraId="1B9B6C84" w14:textId="77777777" w:rsidTr="009156FF">
        <w:trPr>
          <w:trHeight w:val="440"/>
        </w:trPr>
        <w:tc>
          <w:tcPr>
            <w:tcW w:w="2662" w:type="dxa"/>
            <w:vMerge/>
            <w:tcBorders>
              <w:left w:val="single" w:sz="8" w:space="0" w:color="000000"/>
              <w:right w:val="single" w:sz="8" w:space="0" w:color="000000"/>
            </w:tcBorders>
            <w:tcMar>
              <w:top w:w="100" w:type="dxa"/>
              <w:left w:w="100" w:type="dxa"/>
              <w:bottom w:w="100" w:type="dxa"/>
              <w:right w:w="100" w:type="dxa"/>
            </w:tcMar>
          </w:tcPr>
          <w:p w14:paraId="79F301A5" w14:textId="34C16866" w:rsidR="007F30B9" w:rsidRDefault="007F30B9" w:rsidP="009156FF">
            <w:pPr>
              <w:rPr>
                <w:rFonts w:ascii="Arial" w:eastAsia="Arial" w:hAnsi="Arial" w:cs="Arial"/>
                <w:sz w:val="20"/>
                <w:szCs w:val="20"/>
              </w:rPr>
            </w:pP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7A931B56"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ADIPH</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88CB0F1"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Health Focal Person</w:t>
            </w:r>
          </w:p>
        </w:tc>
        <w:tc>
          <w:tcPr>
            <w:tcW w:w="3903" w:type="dxa"/>
            <w:tcBorders>
              <w:top w:val="nil"/>
              <w:left w:val="nil"/>
              <w:bottom w:val="single" w:sz="8" w:space="0" w:color="000000"/>
              <w:right w:val="single" w:sz="8" w:space="0" w:color="000000"/>
            </w:tcBorders>
            <w:tcMar>
              <w:top w:w="100" w:type="dxa"/>
              <w:left w:w="100" w:type="dxa"/>
              <w:bottom w:w="100" w:type="dxa"/>
              <w:right w:w="100" w:type="dxa"/>
            </w:tcMar>
          </w:tcPr>
          <w:p w14:paraId="486D13BF"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Knowledge on ADIPH</w:t>
            </w:r>
          </w:p>
        </w:tc>
      </w:tr>
      <w:tr w:rsidR="007F30B9" w14:paraId="09CD7F5C" w14:textId="77777777" w:rsidTr="009156FF">
        <w:trPr>
          <w:trHeight w:val="443"/>
        </w:trPr>
        <w:tc>
          <w:tcPr>
            <w:tcW w:w="2662"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49ECD89" w14:textId="4451F9BE" w:rsidR="007F30B9" w:rsidRDefault="007F30B9" w:rsidP="009156FF">
            <w:pPr>
              <w:rPr>
                <w:rFonts w:ascii="Arial" w:eastAsia="Arial" w:hAnsi="Arial" w:cs="Arial"/>
                <w:sz w:val="20"/>
                <w:szCs w:val="20"/>
              </w:rPr>
            </w:pP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4B3FC27B"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ADSDPP</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814CDFC"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ADSDPP Focal Person or Health Focal Person</w:t>
            </w:r>
          </w:p>
        </w:tc>
        <w:tc>
          <w:tcPr>
            <w:tcW w:w="3903" w:type="dxa"/>
            <w:tcBorders>
              <w:top w:val="nil"/>
              <w:left w:val="nil"/>
              <w:bottom w:val="single" w:sz="8" w:space="0" w:color="000000"/>
              <w:right w:val="single" w:sz="8" w:space="0" w:color="000000"/>
            </w:tcBorders>
            <w:tcMar>
              <w:top w:w="100" w:type="dxa"/>
              <w:left w:w="100" w:type="dxa"/>
              <w:bottom w:w="100" w:type="dxa"/>
              <w:right w:w="100" w:type="dxa"/>
            </w:tcMar>
          </w:tcPr>
          <w:p w14:paraId="012F2C92" w14:textId="77777777" w:rsidR="007F30B9" w:rsidRDefault="007F30B9" w:rsidP="009156FF">
            <w:pPr>
              <w:ind w:left="100"/>
              <w:rPr>
                <w:rFonts w:ascii="Arial" w:eastAsia="Arial" w:hAnsi="Arial" w:cs="Arial"/>
                <w:sz w:val="20"/>
                <w:szCs w:val="20"/>
              </w:rPr>
            </w:pPr>
            <w:r>
              <w:rPr>
                <w:rFonts w:ascii="Arial" w:eastAsia="Arial" w:hAnsi="Arial" w:cs="Arial"/>
                <w:sz w:val="20"/>
                <w:szCs w:val="20"/>
              </w:rPr>
              <w:t>Knowledge on ADSDPP</w:t>
            </w:r>
          </w:p>
        </w:tc>
      </w:tr>
      <w:tr w:rsidR="004D4C67" w14:paraId="1B4BECCC" w14:textId="77777777" w:rsidTr="009156FF">
        <w:trPr>
          <w:trHeight w:val="540"/>
        </w:trPr>
        <w:tc>
          <w:tcPr>
            <w:tcW w:w="26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9BA73E" w14:textId="77777777" w:rsidR="004D4C67" w:rsidRDefault="00D1641D" w:rsidP="009156FF">
            <w:pPr>
              <w:ind w:left="321" w:hanging="320"/>
              <w:rPr>
                <w:rFonts w:ascii="Arial" w:eastAsia="Arial" w:hAnsi="Arial" w:cs="Arial"/>
                <w:sz w:val="20"/>
                <w:szCs w:val="20"/>
              </w:rPr>
            </w:pPr>
            <w:r>
              <w:rPr>
                <w:rFonts w:ascii="Arial" w:eastAsia="Arial" w:hAnsi="Arial" w:cs="Arial"/>
                <w:sz w:val="20"/>
                <w:szCs w:val="20"/>
              </w:rPr>
              <w:t>2. Identification of members of IP-CWG</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D6BCB0F"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Roles of the IP-CWG; Criteria of choosing IP-CWG</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B59ABE4"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Focal Person</w:t>
            </w:r>
          </w:p>
        </w:tc>
        <w:tc>
          <w:tcPr>
            <w:tcW w:w="3903" w:type="dxa"/>
            <w:tcBorders>
              <w:top w:val="nil"/>
              <w:left w:val="nil"/>
              <w:bottom w:val="single" w:sz="8" w:space="0" w:color="000000"/>
              <w:right w:val="single" w:sz="8" w:space="0" w:color="000000"/>
            </w:tcBorders>
            <w:tcMar>
              <w:top w:w="100" w:type="dxa"/>
              <w:left w:w="100" w:type="dxa"/>
              <w:bottom w:w="100" w:type="dxa"/>
              <w:right w:w="100" w:type="dxa"/>
            </w:tcMar>
          </w:tcPr>
          <w:p w14:paraId="3A243D2E"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Names of IP-CWG Members</w:t>
            </w:r>
          </w:p>
        </w:tc>
      </w:tr>
      <w:tr w:rsidR="004D4C67" w14:paraId="5B7EE9BB" w14:textId="77777777" w:rsidTr="009156FF">
        <w:trPr>
          <w:trHeight w:val="86"/>
        </w:trPr>
        <w:tc>
          <w:tcPr>
            <w:tcW w:w="26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C814D7" w14:textId="77777777" w:rsidR="004D4C67" w:rsidRDefault="00D1641D" w:rsidP="009156FF">
            <w:pPr>
              <w:rPr>
                <w:rFonts w:ascii="Arial" w:eastAsia="Arial" w:hAnsi="Arial" w:cs="Arial"/>
                <w:sz w:val="20"/>
                <w:szCs w:val="20"/>
              </w:rPr>
            </w:pPr>
            <w:r>
              <w:rPr>
                <w:rFonts w:ascii="Arial" w:eastAsia="Arial" w:hAnsi="Arial" w:cs="Arial"/>
                <w:sz w:val="20"/>
                <w:szCs w:val="20"/>
              </w:rPr>
              <w:t>3. Action Planning</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78D467ED"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07A3D78D"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Focal Person</w:t>
            </w:r>
          </w:p>
        </w:tc>
        <w:tc>
          <w:tcPr>
            <w:tcW w:w="3903" w:type="dxa"/>
            <w:tcBorders>
              <w:top w:val="nil"/>
              <w:left w:val="nil"/>
              <w:bottom w:val="single" w:sz="8" w:space="0" w:color="000000"/>
              <w:right w:val="single" w:sz="8" w:space="0" w:color="000000"/>
            </w:tcBorders>
            <w:tcMar>
              <w:top w:w="100" w:type="dxa"/>
              <w:left w:w="100" w:type="dxa"/>
              <w:bottom w:w="100" w:type="dxa"/>
              <w:right w:w="100" w:type="dxa"/>
            </w:tcMar>
          </w:tcPr>
          <w:p w14:paraId="3390F7CB"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Schedule of Planning and Budgeting</w:t>
            </w:r>
          </w:p>
        </w:tc>
      </w:tr>
      <w:tr w:rsidR="004D4C67" w14:paraId="107ED15B" w14:textId="77777777" w:rsidTr="009156FF">
        <w:trPr>
          <w:trHeight w:val="206"/>
        </w:trPr>
        <w:tc>
          <w:tcPr>
            <w:tcW w:w="26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D9939C" w14:textId="36F3B2C9" w:rsidR="004D4C67" w:rsidRDefault="00D1641D" w:rsidP="009156FF">
            <w:pPr>
              <w:ind w:left="179" w:hanging="178"/>
              <w:rPr>
                <w:rFonts w:ascii="Arial" w:eastAsia="Arial" w:hAnsi="Arial" w:cs="Arial"/>
                <w:sz w:val="20"/>
                <w:szCs w:val="20"/>
              </w:rPr>
            </w:pPr>
            <w:r>
              <w:rPr>
                <w:rFonts w:ascii="Arial" w:eastAsia="Arial" w:hAnsi="Arial" w:cs="Arial"/>
                <w:sz w:val="20"/>
                <w:szCs w:val="20"/>
              </w:rPr>
              <w:t xml:space="preserve">4. </w:t>
            </w:r>
            <w:r w:rsidR="007F30B9">
              <w:rPr>
                <w:rFonts w:ascii="Arial" w:eastAsia="Arial" w:hAnsi="Arial" w:cs="Arial"/>
                <w:sz w:val="20"/>
                <w:szCs w:val="20"/>
              </w:rPr>
              <w:t>Commitment-Setting</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6C0097FE"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DD3E0AF"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3903" w:type="dxa"/>
            <w:tcBorders>
              <w:top w:val="nil"/>
              <w:left w:val="nil"/>
              <w:bottom w:val="single" w:sz="8" w:space="0" w:color="000000"/>
              <w:right w:val="single" w:sz="8" w:space="0" w:color="000000"/>
            </w:tcBorders>
            <w:tcMar>
              <w:top w:w="100" w:type="dxa"/>
              <w:left w:w="100" w:type="dxa"/>
              <w:bottom w:w="100" w:type="dxa"/>
              <w:right w:w="100" w:type="dxa"/>
            </w:tcMar>
          </w:tcPr>
          <w:p w14:paraId="745F8BB0"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r>
    </w:tbl>
    <w:p w14:paraId="5A751104" w14:textId="77777777" w:rsidR="009156FF" w:rsidRDefault="009156FF" w:rsidP="007F30B9">
      <w:pPr>
        <w:spacing w:before="240" w:after="240" w:line="276" w:lineRule="auto"/>
        <w:jc w:val="both"/>
        <w:rPr>
          <w:rFonts w:ascii="Arial" w:eastAsia="Arial" w:hAnsi="Arial" w:cs="Arial"/>
          <w:sz w:val="22"/>
          <w:szCs w:val="22"/>
        </w:rPr>
      </w:pPr>
    </w:p>
    <w:p w14:paraId="116D0472" w14:textId="77777777" w:rsidR="009156FF" w:rsidRDefault="009156FF" w:rsidP="007F30B9">
      <w:pPr>
        <w:spacing w:before="240" w:after="240" w:line="276" w:lineRule="auto"/>
        <w:jc w:val="both"/>
        <w:rPr>
          <w:rFonts w:ascii="Arial" w:eastAsia="Arial" w:hAnsi="Arial" w:cs="Arial"/>
          <w:sz w:val="22"/>
          <w:szCs w:val="22"/>
        </w:rPr>
      </w:pPr>
    </w:p>
    <w:p w14:paraId="08E3557E" w14:textId="77777777" w:rsidR="009156FF" w:rsidRDefault="009156FF" w:rsidP="007F30B9">
      <w:pPr>
        <w:spacing w:before="240" w:after="240" w:line="276" w:lineRule="auto"/>
        <w:jc w:val="both"/>
        <w:rPr>
          <w:rFonts w:ascii="Arial" w:eastAsia="Arial" w:hAnsi="Arial" w:cs="Arial"/>
          <w:sz w:val="22"/>
          <w:szCs w:val="22"/>
        </w:rPr>
      </w:pPr>
    </w:p>
    <w:p w14:paraId="620E99DC" w14:textId="77777777" w:rsidR="009156FF" w:rsidRDefault="009156FF" w:rsidP="007F30B9">
      <w:pPr>
        <w:spacing w:before="240" w:after="240" w:line="276" w:lineRule="auto"/>
        <w:jc w:val="both"/>
        <w:rPr>
          <w:rFonts w:ascii="Arial" w:eastAsia="Arial" w:hAnsi="Arial" w:cs="Arial"/>
          <w:sz w:val="22"/>
          <w:szCs w:val="22"/>
        </w:rPr>
      </w:pPr>
    </w:p>
    <w:p w14:paraId="71147C08" w14:textId="14537DD2" w:rsidR="004D4C67" w:rsidRPr="009156FF" w:rsidRDefault="00D1641D" w:rsidP="009156FF">
      <w:pPr>
        <w:spacing w:before="240" w:after="240" w:line="276" w:lineRule="auto"/>
        <w:ind w:left="-426"/>
        <w:jc w:val="both"/>
        <w:rPr>
          <w:rFonts w:ascii="Arial" w:eastAsia="Arial" w:hAnsi="Arial" w:cs="Arial"/>
          <w:b/>
          <w:bCs/>
          <w:sz w:val="22"/>
          <w:szCs w:val="22"/>
        </w:rPr>
      </w:pPr>
      <w:r w:rsidRPr="009156FF">
        <w:rPr>
          <w:rFonts w:ascii="Arial" w:eastAsia="Arial" w:hAnsi="Arial" w:cs="Arial"/>
          <w:b/>
          <w:bCs/>
          <w:sz w:val="22"/>
          <w:szCs w:val="22"/>
        </w:rPr>
        <w:lastRenderedPageBreak/>
        <w:t>PHASE 2: DATA GATHERING</w:t>
      </w:r>
    </w:p>
    <w:tbl>
      <w:tblPr>
        <w:tblStyle w:val="affffff1"/>
        <w:tblW w:w="10491" w:type="dxa"/>
        <w:tblInd w:w="-436" w:type="dxa"/>
        <w:tblBorders>
          <w:top w:val="nil"/>
          <w:left w:val="nil"/>
          <w:bottom w:val="nil"/>
          <w:right w:val="nil"/>
          <w:insideH w:val="nil"/>
          <w:insideV w:val="nil"/>
        </w:tblBorders>
        <w:tblLayout w:type="fixed"/>
        <w:tblLook w:val="0600" w:firstRow="0" w:lastRow="0" w:firstColumn="0" w:lastColumn="0" w:noHBand="1" w:noVBand="1"/>
      </w:tblPr>
      <w:tblGrid>
        <w:gridCol w:w="1996"/>
        <w:gridCol w:w="1691"/>
        <w:gridCol w:w="1504"/>
        <w:gridCol w:w="1155"/>
        <w:gridCol w:w="1593"/>
        <w:gridCol w:w="2552"/>
      </w:tblGrid>
      <w:tr w:rsidR="004D4C67" w14:paraId="6C545002" w14:textId="77777777" w:rsidTr="009156FF">
        <w:trPr>
          <w:trHeight w:val="627"/>
        </w:trPr>
        <w:tc>
          <w:tcPr>
            <w:tcW w:w="1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E73B23" w14:textId="77777777" w:rsidR="004D4C67" w:rsidRDefault="00D1641D" w:rsidP="009156FF">
            <w:pPr>
              <w:ind w:left="100"/>
              <w:jc w:val="center"/>
              <w:rPr>
                <w:rFonts w:ascii="Arial" w:eastAsia="Arial" w:hAnsi="Arial" w:cs="Arial"/>
                <w:b/>
                <w:sz w:val="20"/>
                <w:szCs w:val="20"/>
              </w:rPr>
            </w:pPr>
            <w:r>
              <w:rPr>
                <w:rFonts w:ascii="Arial" w:eastAsia="Arial" w:hAnsi="Arial" w:cs="Arial"/>
                <w:b/>
                <w:sz w:val="20"/>
                <w:szCs w:val="20"/>
              </w:rPr>
              <w:t>Dynamics</w:t>
            </w:r>
          </w:p>
        </w:tc>
        <w:tc>
          <w:tcPr>
            <w:tcW w:w="16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6D48DD8"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Who are Involved</w:t>
            </w:r>
          </w:p>
        </w:tc>
        <w:tc>
          <w:tcPr>
            <w:tcW w:w="150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3529965" w14:textId="77777777" w:rsidR="004D4C67" w:rsidRDefault="00D1641D" w:rsidP="009156FF">
            <w:pPr>
              <w:ind w:left="67"/>
              <w:jc w:val="center"/>
              <w:rPr>
                <w:rFonts w:ascii="Arial" w:eastAsia="Arial" w:hAnsi="Arial" w:cs="Arial"/>
                <w:b/>
                <w:sz w:val="20"/>
                <w:szCs w:val="20"/>
              </w:rPr>
            </w:pPr>
            <w:r>
              <w:rPr>
                <w:rFonts w:ascii="Arial" w:eastAsia="Arial" w:hAnsi="Arial" w:cs="Arial"/>
                <w:b/>
                <w:sz w:val="20"/>
                <w:szCs w:val="20"/>
              </w:rPr>
              <w:t>Strategies and Methods (tools)</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2D39055"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Venue and Duration</w:t>
            </w:r>
          </w:p>
        </w:tc>
        <w:tc>
          <w:tcPr>
            <w:tcW w:w="15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954E226"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Logistics Needed (supplies and materials)</w:t>
            </w:r>
          </w:p>
        </w:tc>
        <w:tc>
          <w:tcPr>
            <w:tcW w:w="25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8749A68"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Expected Result</w:t>
            </w:r>
          </w:p>
        </w:tc>
      </w:tr>
      <w:tr w:rsidR="004D4C67" w14:paraId="751F9DCB" w14:textId="77777777" w:rsidTr="009156FF">
        <w:trPr>
          <w:trHeight w:val="776"/>
        </w:trPr>
        <w:tc>
          <w:tcPr>
            <w:tcW w:w="19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E60D2" w14:textId="095043DF" w:rsidR="004D4C67" w:rsidRPr="009156FF" w:rsidRDefault="00D1641D" w:rsidP="009156FF">
            <w:pPr>
              <w:pStyle w:val="ListParagraph"/>
              <w:numPr>
                <w:ilvl w:val="0"/>
                <w:numId w:val="8"/>
              </w:numPr>
              <w:ind w:left="330"/>
              <w:rPr>
                <w:rFonts w:ascii="Arial" w:eastAsia="Arial" w:hAnsi="Arial" w:cs="Arial"/>
                <w:sz w:val="20"/>
                <w:szCs w:val="20"/>
              </w:rPr>
            </w:pPr>
            <w:r w:rsidRPr="009156FF">
              <w:rPr>
                <w:rFonts w:ascii="Arial" w:eastAsia="Arial" w:hAnsi="Arial" w:cs="Arial"/>
                <w:sz w:val="20"/>
                <w:szCs w:val="20"/>
              </w:rPr>
              <w:t>Identify the documents/ data needed</w:t>
            </w:r>
          </w:p>
        </w:tc>
        <w:tc>
          <w:tcPr>
            <w:tcW w:w="1691" w:type="dxa"/>
            <w:tcBorders>
              <w:top w:val="nil"/>
              <w:left w:val="nil"/>
              <w:bottom w:val="single" w:sz="8" w:space="0" w:color="000000"/>
              <w:right w:val="single" w:sz="8" w:space="0" w:color="000000"/>
            </w:tcBorders>
            <w:tcMar>
              <w:top w:w="100" w:type="dxa"/>
              <w:left w:w="100" w:type="dxa"/>
              <w:bottom w:w="100" w:type="dxa"/>
              <w:right w:w="100" w:type="dxa"/>
            </w:tcMar>
          </w:tcPr>
          <w:p w14:paraId="6625617B" w14:textId="77777777" w:rsidR="004D4C67" w:rsidRDefault="00D1641D" w:rsidP="009156FF">
            <w:pPr>
              <w:ind w:left="100"/>
              <w:rPr>
                <w:rFonts w:ascii="Arial" w:eastAsia="Arial" w:hAnsi="Arial" w:cs="Arial"/>
                <w:b/>
                <w:sz w:val="20"/>
                <w:szCs w:val="20"/>
              </w:rPr>
            </w:pPr>
            <w:r>
              <w:rPr>
                <w:rFonts w:ascii="Arial" w:eastAsia="Arial" w:hAnsi="Arial" w:cs="Arial"/>
                <w:b/>
                <w:sz w:val="20"/>
                <w:szCs w:val="20"/>
              </w:rPr>
              <w:t xml:space="preserve"> </w:t>
            </w:r>
          </w:p>
        </w:tc>
        <w:tc>
          <w:tcPr>
            <w:tcW w:w="1504" w:type="dxa"/>
            <w:tcBorders>
              <w:top w:val="nil"/>
              <w:left w:val="nil"/>
              <w:bottom w:val="single" w:sz="8" w:space="0" w:color="000000"/>
              <w:right w:val="single" w:sz="8" w:space="0" w:color="000000"/>
            </w:tcBorders>
            <w:tcMar>
              <w:top w:w="100" w:type="dxa"/>
              <w:left w:w="100" w:type="dxa"/>
              <w:bottom w:w="100" w:type="dxa"/>
              <w:right w:w="100" w:type="dxa"/>
            </w:tcMar>
          </w:tcPr>
          <w:p w14:paraId="43199C00" w14:textId="77777777" w:rsidR="004D4C67" w:rsidRDefault="00D1641D" w:rsidP="009156FF">
            <w:pPr>
              <w:ind w:left="100"/>
              <w:rPr>
                <w:rFonts w:ascii="Arial" w:eastAsia="Arial" w:hAnsi="Arial" w:cs="Arial"/>
                <w:b/>
                <w:sz w:val="20"/>
                <w:szCs w:val="20"/>
              </w:rPr>
            </w:pPr>
            <w:r>
              <w:rPr>
                <w:rFonts w:ascii="Arial" w:eastAsia="Arial" w:hAnsi="Arial" w:cs="Arial"/>
                <w:b/>
                <w:sz w:val="20"/>
                <w:szCs w:val="20"/>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882908E" w14:textId="77777777" w:rsidR="004D4C67" w:rsidRDefault="00D1641D" w:rsidP="009156FF">
            <w:pPr>
              <w:ind w:left="100"/>
              <w:rPr>
                <w:rFonts w:ascii="Arial" w:eastAsia="Arial" w:hAnsi="Arial" w:cs="Arial"/>
                <w:b/>
                <w:sz w:val="20"/>
                <w:szCs w:val="20"/>
              </w:rPr>
            </w:pPr>
            <w:r>
              <w:rPr>
                <w:rFonts w:ascii="Arial" w:eastAsia="Arial" w:hAnsi="Arial" w:cs="Arial"/>
                <w:b/>
                <w:sz w:val="20"/>
                <w:szCs w:val="20"/>
              </w:rPr>
              <w:t xml:space="preserve"> </w:t>
            </w:r>
          </w:p>
        </w:tc>
        <w:tc>
          <w:tcPr>
            <w:tcW w:w="1593" w:type="dxa"/>
            <w:tcBorders>
              <w:top w:val="nil"/>
              <w:left w:val="nil"/>
              <w:bottom w:val="single" w:sz="8" w:space="0" w:color="000000"/>
              <w:right w:val="single" w:sz="8" w:space="0" w:color="000000"/>
            </w:tcBorders>
            <w:tcMar>
              <w:top w:w="100" w:type="dxa"/>
              <w:left w:w="100" w:type="dxa"/>
              <w:bottom w:w="100" w:type="dxa"/>
              <w:right w:w="100" w:type="dxa"/>
            </w:tcMar>
          </w:tcPr>
          <w:p w14:paraId="53F06848" w14:textId="77777777" w:rsidR="004D4C67" w:rsidRDefault="00D1641D" w:rsidP="009156FF">
            <w:pPr>
              <w:ind w:left="100"/>
              <w:rPr>
                <w:rFonts w:ascii="Arial" w:eastAsia="Arial" w:hAnsi="Arial" w:cs="Arial"/>
                <w:b/>
                <w:color w:val="FF0000"/>
                <w:sz w:val="20"/>
                <w:szCs w:val="20"/>
              </w:rPr>
            </w:pPr>
            <w:r>
              <w:rPr>
                <w:rFonts w:ascii="Arial" w:eastAsia="Arial" w:hAnsi="Arial" w:cs="Arial"/>
                <w:b/>
                <w:color w:val="FF0000"/>
                <w:sz w:val="20"/>
                <w:szCs w:val="20"/>
              </w:rPr>
              <w:t xml:space="preserve"> </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14:paraId="48DD840C" w14:textId="77777777" w:rsidR="004D4C67" w:rsidRDefault="00D1641D" w:rsidP="009156FF">
            <w:pPr>
              <w:ind w:left="100"/>
              <w:rPr>
                <w:rFonts w:ascii="Arial" w:eastAsia="Arial" w:hAnsi="Arial" w:cs="Arial"/>
                <w:b/>
                <w:sz w:val="20"/>
                <w:szCs w:val="20"/>
              </w:rPr>
            </w:pPr>
            <w:r>
              <w:rPr>
                <w:rFonts w:ascii="Arial" w:eastAsia="Arial" w:hAnsi="Arial" w:cs="Arial"/>
                <w:b/>
                <w:sz w:val="20"/>
                <w:szCs w:val="20"/>
              </w:rPr>
              <w:t xml:space="preserve"> </w:t>
            </w:r>
          </w:p>
        </w:tc>
      </w:tr>
      <w:tr w:rsidR="004D4C67" w14:paraId="739A6EA4" w14:textId="77777777" w:rsidTr="009156FF">
        <w:trPr>
          <w:trHeight w:val="25"/>
        </w:trPr>
        <w:tc>
          <w:tcPr>
            <w:tcW w:w="19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F561FE" w14:textId="64732BF7" w:rsidR="004D4C67" w:rsidRPr="009156FF" w:rsidRDefault="00D1641D" w:rsidP="009156FF">
            <w:pPr>
              <w:pStyle w:val="ListParagraph"/>
              <w:numPr>
                <w:ilvl w:val="0"/>
                <w:numId w:val="8"/>
              </w:numPr>
              <w:ind w:left="330"/>
              <w:rPr>
                <w:rFonts w:ascii="Arial" w:eastAsia="Arial" w:hAnsi="Arial" w:cs="Arial"/>
                <w:sz w:val="20"/>
                <w:szCs w:val="20"/>
              </w:rPr>
            </w:pPr>
            <w:r w:rsidRPr="009156FF">
              <w:rPr>
                <w:rFonts w:ascii="Arial" w:eastAsia="Arial" w:hAnsi="Arial" w:cs="Arial"/>
                <w:sz w:val="20"/>
                <w:szCs w:val="20"/>
              </w:rPr>
              <w:t xml:space="preserve">Review of Recognition Book, existing ADSDPP/NAC and other secondary data available </w:t>
            </w:r>
          </w:p>
        </w:tc>
        <w:tc>
          <w:tcPr>
            <w:tcW w:w="1691" w:type="dxa"/>
            <w:tcBorders>
              <w:top w:val="nil"/>
              <w:left w:val="nil"/>
              <w:bottom w:val="single" w:sz="8" w:space="0" w:color="000000"/>
              <w:right w:val="single" w:sz="8" w:space="0" w:color="000000"/>
            </w:tcBorders>
            <w:tcMar>
              <w:top w:w="100" w:type="dxa"/>
              <w:left w:w="100" w:type="dxa"/>
              <w:bottom w:w="100" w:type="dxa"/>
              <w:right w:w="100" w:type="dxa"/>
            </w:tcMar>
          </w:tcPr>
          <w:p w14:paraId="6AA0E011" w14:textId="3DD7F203" w:rsidR="004D4C67" w:rsidRDefault="00D1641D" w:rsidP="009156FF">
            <w:pPr>
              <w:ind w:left="100"/>
              <w:rPr>
                <w:rFonts w:ascii="Arial" w:eastAsia="Arial" w:hAnsi="Arial" w:cs="Arial"/>
                <w:sz w:val="20"/>
                <w:szCs w:val="20"/>
              </w:rPr>
            </w:pPr>
            <w:r>
              <w:rPr>
                <w:rFonts w:ascii="Arial" w:eastAsia="Arial" w:hAnsi="Arial" w:cs="Arial"/>
                <w:sz w:val="20"/>
                <w:szCs w:val="20"/>
              </w:rPr>
              <w:t>NCIP Provincial Health Focal Person/Health Tea</w:t>
            </w:r>
            <w:r w:rsidR="00BF010D">
              <w:rPr>
                <w:rFonts w:ascii="Arial" w:eastAsia="Arial" w:hAnsi="Arial" w:cs="Arial"/>
                <w:sz w:val="20"/>
                <w:szCs w:val="20"/>
              </w:rPr>
              <w:t>m</w:t>
            </w:r>
          </w:p>
        </w:tc>
        <w:tc>
          <w:tcPr>
            <w:tcW w:w="1504" w:type="dxa"/>
            <w:tcBorders>
              <w:top w:val="nil"/>
              <w:left w:val="nil"/>
              <w:bottom w:val="single" w:sz="8" w:space="0" w:color="000000"/>
              <w:right w:val="single" w:sz="8" w:space="0" w:color="000000"/>
            </w:tcBorders>
            <w:tcMar>
              <w:top w:w="100" w:type="dxa"/>
              <w:left w:w="100" w:type="dxa"/>
              <w:bottom w:w="100" w:type="dxa"/>
              <w:right w:w="100" w:type="dxa"/>
            </w:tcMar>
          </w:tcPr>
          <w:p w14:paraId="38C0ECD4"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Desk Review</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C4A5622"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Office, 2 days</w:t>
            </w:r>
          </w:p>
        </w:tc>
        <w:tc>
          <w:tcPr>
            <w:tcW w:w="1593" w:type="dxa"/>
            <w:tcBorders>
              <w:top w:val="nil"/>
              <w:left w:val="nil"/>
              <w:bottom w:val="single" w:sz="8" w:space="0" w:color="000000"/>
              <w:right w:val="single" w:sz="8" w:space="0" w:color="000000"/>
            </w:tcBorders>
            <w:tcMar>
              <w:top w:w="100" w:type="dxa"/>
              <w:left w:w="100" w:type="dxa"/>
              <w:bottom w:w="100" w:type="dxa"/>
              <w:right w:w="100" w:type="dxa"/>
            </w:tcMar>
          </w:tcPr>
          <w:p w14:paraId="2AD73D61"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p w14:paraId="11555D1B" w14:textId="00266048" w:rsidR="004D4C67" w:rsidRDefault="00D1641D" w:rsidP="009156FF">
            <w:pPr>
              <w:ind w:left="100"/>
              <w:rPr>
                <w:rFonts w:ascii="Arial" w:eastAsia="Arial" w:hAnsi="Arial" w:cs="Arial"/>
                <w:sz w:val="20"/>
                <w:szCs w:val="20"/>
              </w:rPr>
            </w:pPr>
            <w:r>
              <w:rPr>
                <w:rFonts w:ascii="Arial" w:eastAsia="Arial" w:hAnsi="Arial" w:cs="Arial"/>
                <w:sz w:val="20"/>
                <w:szCs w:val="20"/>
              </w:rPr>
              <w:t>Supplies and Material</w:t>
            </w:r>
            <w:r w:rsidR="00BF010D">
              <w:rPr>
                <w:rFonts w:ascii="Arial" w:eastAsia="Arial" w:hAnsi="Arial" w:cs="Arial"/>
                <w:sz w:val="20"/>
                <w:szCs w:val="20"/>
              </w:rPr>
              <w:t>s</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14:paraId="12E1983F"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Available data for Part 1 and Part 2 of the ADIPH culled-out;</w:t>
            </w:r>
          </w:p>
        </w:tc>
      </w:tr>
      <w:tr w:rsidR="004D4C67" w14:paraId="2C821514" w14:textId="77777777" w:rsidTr="009156FF">
        <w:trPr>
          <w:trHeight w:val="1255"/>
        </w:trPr>
        <w:tc>
          <w:tcPr>
            <w:tcW w:w="19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938DE8" w14:textId="4202A1F0" w:rsidR="004D4C67" w:rsidRPr="009156FF" w:rsidRDefault="00D1641D" w:rsidP="009156FF">
            <w:pPr>
              <w:pStyle w:val="ListParagraph"/>
              <w:numPr>
                <w:ilvl w:val="0"/>
                <w:numId w:val="8"/>
              </w:numPr>
              <w:ind w:left="330"/>
              <w:rPr>
                <w:rFonts w:ascii="Arial" w:eastAsia="Arial" w:hAnsi="Arial" w:cs="Arial"/>
                <w:sz w:val="20"/>
                <w:szCs w:val="20"/>
              </w:rPr>
            </w:pPr>
            <w:r w:rsidRPr="009156FF">
              <w:rPr>
                <w:rFonts w:ascii="Arial" w:eastAsia="Arial" w:hAnsi="Arial" w:cs="Arial"/>
                <w:sz w:val="20"/>
                <w:szCs w:val="20"/>
              </w:rPr>
              <w:t>Initial drafting of Part 1 and Part 2 of ADIPH and identification of data gaps</w:t>
            </w:r>
          </w:p>
        </w:tc>
        <w:tc>
          <w:tcPr>
            <w:tcW w:w="1691" w:type="dxa"/>
            <w:tcBorders>
              <w:top w:val="nil"/>
              <w:left w:val="nil"/>
              <w:bottom w:val="single" w:sz="8" w:space="0" w:color="000000"/>
              <w:right w:val="single" w:sz="8" w:space="0" w:color="000000"/>
            </w:tcBorders>
            <w:tcMar>
              <w:top w:w="100" w:type="dxa"/>
              <w:left w:w="100" w:type="dxa"/>
              <w:bottom w:w="100" w:type="dxa"/>
              <w:right w:w="100" w:type="dxa"/>
            </w:tcMar>
          </w:tcPr>
          <w:p w14:paraId="65B7A85D"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NCIP Provincial Health Focal Person/Health Team </w:t>
            </w:r>
          </w:p>
        </w:tc>
        <w:tc>
          <w:tcPr>
            <w:tcW w:w="1504" w:type="dxa"/>
            <w:tcBorders>
              <w:top w:val="nil"/>
              <w:left w:val="nil"/>
              <w:bottom w:val="single" w:sz="8" w:space="0" w:color="000000"/>
              <w:right w:val="single" w:sz="8" w:space="0" w:color="000000"/>
            </w:tcBorders>
            <w:tcMar>
              <w:top w:w="100" w:type="dxa"/>
              <w:left w:w="100" w:type="dxa"/>
              <w:bottom w:w="100" w:type="dxa"/>
              <w:right w:w="100" w:type="dxa"/>
            </w:tcMar>
          </w:tcPr>
          <w:p w14:paraId="51C2E2A2" w14:textId="01B0135D" w:rsidR="004D4C67" w:rsidRDefault="00D1641D" w:rsidP="009156FF">
            <w:pPr>
              <w:ind w:left="100"/>
              <w:rPr>
                <w:rFonts w:ascii="Arial" w:eastAsia="Arial" w:hAnsi="Arial" w:cs="Arial"/>
                <w:sz w:val="20"/>
                <w:szCs w:val="20"/>
              </w:rPr>
            </w:pPr>
            <w:r>
              <w:rPr>
                <w:rFonts w:ascii="Arial" w:eastAsia="Arial" w:hAnsi="Arial" w:cs="Arial"/>
                <w:sz w:val="20"/>
                <w:szCs w:val="20"/>
              </w:rPr>
              <w:t xml:space="preserve">Desk </w:t>
            </w:r>
            <w:r w:rsidR="00BF010D">
              <w:rPr>
                <w:rFonts w:ascii="Arial" w:eastAsia="Arial" w:hAnsi="Arial" w:cs="Arial"/>
                <w:sz w:val="20"/>
                <w:szCs w:val="20"/>
              </w:rPr>
              <w:t>Work (</w:t>
            </w:r>
            <w:r>
              <w:rPr>
                <w:rFonts w:ascii="Arial" w:eastAsia="Arial" w:hAnsi="Arial" w:cs="Arial"/>
                <w:sz w:val="20"/>
                <w:szCs w:val="20"/>
              </w:rPr>
              <w:t>data encoding, analysis, editing)</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3C7D3B71"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Office, 1 week</w:t>
            </w:r>
          </w:p>
        </w:tc>
        <w:tc>
          <w:tcPr>
            <w:tcW w:w="1593" w:type="dxa"/>
            <w:tcBorders>
              <w:top w:val="nil"/>
              <w:left w:val="nil"/>
              <w:bottom w:val="single" w:sz="8" w:space="0" w:color="000000"/>
              <w:right w:val="single" w:sz="8" w:space="0" w:color="000000"/>
            </w:tcBorders>
            <w:tcMar>
              <w:top w:w="100" w:type="dxa"/>
              <w:left w:w="100" w:type="dxa"/>
              <w:bottom w:w="100" w:type="dxa"/>
              <w:right w:w="100" w:type="dxa"/>
            </w:tcMar>
          </w:tcPr>
          <w:p w14:paraId="564B71C1" w14:textId="27C0BDD0" w:rsidR="004D4C67" w:rsidRDefault="00D1641D" w:rsidP="009156FF">
            <w:pPr>
              <w:rPr>
                <w:rFonts w:ascii="Arial" w:eastAsia="Arial" w:hAnsi="Arial" w:cs="Arial"/>
                <w:sz w:val="20"/>
                <w:szCs w:val="20"/>
              </w:rPr>
            </w:pPr>
            <w:r>
              <w:rPr>
                <w:rFonts w:ascii="Arial" w:eastAsia="Arial" w:hAnsi="Arial" w:cs="Arial"/>
                <w:sz w:val="20"/>
                <w:szCs w:val="20"/>
              </w:rPr>
              <w:t xml:space="preserve">Supplies and Materials </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14:paraId="2757CB16"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vertAlign w:val="superscript"/>
              </w:rPr>
              <w:t xml:space="preserve">st </w:t>
            </w:r>
            <w:r>
              <w:rPr>
                <w:rFonts w:ascii="Arial" w:eastAsia="Arial" w:hAnsi="Arial" w:cs="Arial"/>
                <w:sz w:val="20"/>
                <w:szCs w:val="20"/>
              </w:rPr>
              <w:t>Draft of ADIPH Part 1 and Part 2.</w:t>
            </w:r>
          </w:p>
          <w:p w14:paraId="6E16D9E4"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p w14:paraId="7DB1E3EE"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Identified data gaps.</w:t>
            </w:r>
          </w:p>
        </w:tc>
      </w:tr>
      <w:tr w:rsidR="004D4C67" w14:paraId="153899A4" w14:textId="77777777" w:rsidTr="009156FF">
        <w:trPr>
          <w:trHeight w:val="4058"/>
        </w:trPr>
        <w:tc>
          <w:tcPr>
            <w:tcW w:w="19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6F5E3C" w14:textId="38A3764E" w:rsidR="004D4C67" w:rsidRPr="009156FF" w:rsidRDefault="00D1641D" w:rsidP="009156FF">
            <w:pPr>
              <w:pStyle w:val="ListParagraph"/>
              <w:numPr>
                <w:ilvl w:val="0"/>
                <w:numId w:val="8"/>
              </w:numPr>
              <w:ind w:left="330"/>
              <w:rPr>
                <w:rFonts w:ascii="Arial" w:eastAsia="Arial" w:hAnsi="Arial" w:cs="Arial"/>
                <w:sz w:val="20"/>
                <w:szCs w:val="20"/>
              </w:rPr>
            </w:pPr>
            <w:r w:rsidRPr="009156FF">
              <w:rPr>
                <w:rFonts w:ascii="Arial" w:eastAsia="Arial" w:hAnsi="Arial" w:cs="Arial"/>
                <w:sz w:val="20"/>
                <w:szCs w:val="20"/>
              </w:rPr>
              <w:t>Filling up of data gaps</w:t>
            </w:r>
          </w:p>
          <w:p w14:paraId="6C7EDF96"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1691" w:type="dxa"/>
            <w:tcBorders>
              <w:top w:val="nil"/>
              <w:left w:val="nil"/>
              <w:bottom w:val="single" w:sz="8" w:space="0" w:color="000000"/>
              <w:right w:val="single" w:sz="8" w:space="0" w:color="000000"/>
            </w:tcBorders>
            <w:tcMar>
              <w:top w:w="100" w:type="dxa"/>
              <w:left w:w="100" w:type="dxa"/>
              <w:bottom w:w="100" w:type="dxa"/>
              <w:right w:w="100" w:type="dxa"/>
            </w:tcMar>
          </w:tcPr>
          <w:p w14:paraId="5A547BBF"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NCIP Focal Person</w:t>
            </w:r>
          </w:p>
          <w:p w14:paraId="761C2AC5"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Concerned MHO/LGU and IP Key Informant.</w:t>
            </w:r>
          </w:p>
        </w:tc>
        <w:tc>
          <w:tcPr>
            <w:tcW w:w="1504" w:type="dxa"/>
            <w:tcBorders>
              <w:top w:val="nil"/>
              <w:left w:val="nil"/>
              <w:bottom w:val="single" w:sz="8" w:space="0" w:color="000000"/>
              <w:right w:val="single" w:sz="8" w:space="0" w:color="000000"/>
            </w:tcBorders>
            <w:tcMar>
              <w:top w:w="100" w:type="dxa"/>
              <w:left w:w="100" w:type="dxa"/>
              <w:bottom w:w="100" w:type="dxa"/>
              <w:right w:w="100" w:type="dxa"/>
            </w:tcMar>
          </w:tcPr>
          <w:p w14:paraId="31A1C659"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Field visit, review of RHU primary data, observation and photo documentation</w:t>
            </w:r>
          </w:p>
          <w:p w14:paraId="264304B3"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p w14:paraId="7417FBA0"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71D1698"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3 days</w:t>
            </w:r>
          </w:p>
        </w:tc>
        <w:tc>
          <w:tcPr>
            <w:tcW w:w="1593" w:type="dxa"/>
            <w:tcBorders>
              <w:top w:val="nil"/>
              <w:left w:val="nil"/>
              <w:bottom w:val="single" w:sz="8" w:space="0" w:color="000000"/>
              <w:right w:val="single" w:sz="8" w:space="0" w:color="000000"/>
            </w:tcBorders>
            <w:tcMar>
              <w:top w:w="100" w:type="dxa"/>
              <w:left w:w="100" w:type="dxa"/>
              <w:bottom w:w="100" w:type="dxa"/>
              <w:right w:w="100" w:type="dxa"/>
            </w:tcMar>
          </w:tcPr>
          <w:p w14:paraId="11F8AD99" w14:textId="77777777" w:rsidR="004D4C67" w:rsidRDefault="00D1641D" w:rsidP="009156FF">
            <w:pPr>
              <w:rPr>
                <w:rFonts w:ascii="Arial" w:eastAsia="Arial" w:hAnsi="Arial" w:cs="Arial"/>
                <w:sz w:val="20"/>
                <w:szCs w:val="20"/>
              </w:rPr>
            </w:pPr>
            <w:r>
              <w:rPr>
                <w:rFonts w:ascii="Arial" w:eastAsia="Arial" w:hAnsi="Arial" w:cs="Arial"/>
                <w:sz w:val="20"/>
                <w:szCs w:val="20"/>
              </w:rPr>
              <w:t>Travelling Allowance</w:t>
            </w:r>
          </w:p>
          <w:p w14:paraId="0C287B09" w14:textId="77777777" w:rsidR="004D4C67" w:rsidRDefault="00D1641D" w:rsidP="009156FF">
            <w:pPr>
              <w:rPr>
                <w:rFonts w:ascii="Arial" w:eastAsia="Arial" w:hAnsi="Arial" w:cs="Arial"/>
                <w:sz w:val="20"/>
                <w:szCs w:val="20"/>
              </w:rPr>
            </w:pPr>
            <w:r>
              <w:rPr>
                <w:rFonts w:ascii="Arial" w:eastAsia="Arial" w:hAnsi="Arial" w:cs="Arial"/>
                <w:sz w:val="20"/>
                <w:szCs w:val="20"/>
              </w:rPr>
              <w:t>Supplies and Materials</w:t>
            </w:r>
          </w:p>
          <w:p w14:paraId="0804C172"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14:paraId="397DD63B"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MIPH/PIPH provides data on health statistics.</w:t>
            </w:r>
          </w:p>
          <w:p w14:paraId="2B906888"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p w14:paraId="5E06EDBD"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MPDP/PDP/BDP provides data on general/priority thrust of the LGU in terms of budget preparation of AIPs.</w:t>
            </w:r>
          </w:p>
          <w:p w14:paraId="4ADB5EAD"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p w14:paraId="5CCBE5B8"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Appropriate data gathered and supplied.</w:t>
            </w:r>
          </w:p>
        </w:tc>
      </w:tr>
      <w:tr w:rsidR="004D4C67" w14:paraId="1F6BF0D3" w14:textId="77777777" w:rsidTr="009156FF">
        <w:trPr>
          <w:trHeight w:val="2060"/>
        </w:trPr>
        <w:tc>
          <w:tcPr>
            <w:tcW w:w="19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ADB3B" w14:textId="28974124" w:rsidR="004D4C67" w:rsidRPr="009156FF" w:rsidRDefault="00D1641D" w:rsidP="009156FF">
            <w:pPr>
              <w:pStyle w:val="ListParagraph"/>
              <w:numPr>
                <w:ilvl w:val="0"/>
                <w:numId w:val="8"/>
              </w:numPr>
              <w:ind w:left="330"/>
              <w:rPr>
                <w:rFonts w:ascii="Arial" w:eastAsia="Arial" w:hAnsi="Arial" w:cs="Arial"/>
                <w:sz w:val="20"/>
                <w:szCs w:val="20"/>
              </w:rPr>
            </w:pPr>
            <w:r w:rsidRPr="009156FF">
              <w:rPr>
                <w:rFonts w:ascii="Arial" w:eastAsia="Arial" w:hAnsi="Arial" w:cs="Arial"/>
                <w:sz w:val="20"/>
                <w:szCs w:val="20"/>
              </w:rPr>
              <w:t>Assessment and analysis of Data</w:t>
            </w:r>
          </w:p>
          <w:p w14:paraId="1969382F"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1691" w:type="dxa"/>
            <w:tcBorders>
              <w:top w:val="nil"/>
              <w:left w:val="nil"/>
              <w:bottom w:val="single" w:sz="8" w:space="0" w:color="000000"/>
              <w:right w:val="single" w:sz="8" w:space="0" w:color="000000"/>
            </w:tcBorders>
            <w:tcMar>
              <w:top w:w="100" w:type="dxa"/>
              <w:left w:w="100" w:type="dxa"/>
              <w:bottom w:w="100" w:type="dxa"/>
              <w:right w:w="100" w:type="dxa"/>
            </w:tcMar>
          </w:tcPr>
          <w:p w14:paraId="749D1D11"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NCIP Focal Person</w:t>
            </w:r>
          </w:p>
        </w:tc>
        <w:tc>
          <w:tcPr>
            <w:tcW w:w="1504" w:type="dxa"/>
            <w:tcBorders>
              <w:top w:val="nil"/>
              <w:left w:val="nil"/>
              <w:bottom w:val="single" w:sz="8" w:space="0" w:color="000000"/>
              <w:right w:val="single" w:sz="8" w:space="0" w:color="000000"/>
            </w:tcBorders>
            <w:tcMar>
              <w:top w:w="100" w:type="dxa"/>
              <w:left w:w="100" w:type="dxa"/>
              <w:bottom w:w="100" w:type="dxa"/>
              <w:right w:w="100" w:type="dxa"/>
            </w:tcMar>
          </w:tcPr>
          <w:p w14:paraId="4A7105A5"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Desk Work (data encoding, analysis, editing, printing of 1</w:t>
            </w:r>
            <w:r>
              <w:rPr>
                <w:rFonts w:ascii="Arial" w:eastAsia="Arial" w:hAnsi="Arial" w:cs="Arial"/>
                <w:sz w:val="20"/>
                <w:szCs w:val="20"/>
                <w:vertAlign w:val="superscript"/>
              </w:rPr>
              <w:t>st</w:t>
            </w:r>
            <w:r>
              <w:rPr>
                <w:rFonts w:ascii="Arial" w:eastAsia="Arial" w:hAnsi="Arial" w:cs="Arial"/>
                <w:sz w:val="20"/>
                <w:szCs w:val="20"/>
              </w:rPr>
              <w:t xml:space="preserve"> draft, sample book bind)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CF25724"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1 week</w:t>
            </w:r>
          </w:p>
        </w:tc>
        <w:tc>
          <w:tcPr>
            <w:tcW w:w="1593" w:type="dxa"/>
            <w:tcBorders>
              <w:top w:val="nil"/>
              <w:left w:val="nil"/>
              <w:bottom w:val="single" w:sz="8" w:space="0" w:color="000000"/>
              <w:right w:val="single" w:sz="8" w:space="0" w:color="000000"/>
            </w:tcBorders>
            <w:tcMar>
              <w:top w:w="100" w:type="dxa"/>
              <w:left w:w="100" w:type="dxa"/>
              <w:bottom w:w="100" w:type="dxa"/>
              <w:right w:w="100" w:type="dxa"/>
            </w:tcMar>
          </w:tcPr>
          <w:p w14:paraId="2805F5DE"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Supplies and Materials</w:t>
            </w:r>
          </w:p>
          <w:p w14:paraId="07B60DCF"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14:paraId="6E3C6E9A" w14:textId="77777777" w:rsidR="004D4C67" w:rsidRDefault="00D1641D" w:rsidP="009156FF">
            <w:pPr>
              <w:ind w:left="100"/>
              <w:rPr>
                <w:rFonts w:ascii="Arial" w:eastAsia="Arial" w:hAnsi="Arial" w:cs="Arial"/>
                <w:b/>
                <w:i/>
                <w:sz w:val="20"/>
                <w:szCs w:val="20"/>
              </w:rPr>
            </w:pPr>
            <w:r>
              <w:rPr>
                <w:rFonts w:ascii="Arial" w:eastAsia="Arial" w:hAnsi="Arial" w:cs="Arial"/>
                <w:sz w:val="20"/>
                <w:szCs w:val="20"/>
              </w:rPr>
              <w:t xml:space="preserve">Enhanced ADIPH Sections on </w:t>
            </w:r>
            <w:r>
              <w:rPr>
                <w:rFonts w:ascii="Arial" w:eastAsia="Arial" w:hAnsi="Arial" w:cs="Arial"/>
                <w:b/>
                <w:i/>
                <w:sz w:val="20"/>
                <w:szCs w:val="20"/>
              </w:rPr>
              <w:t>Background</w:t>
            </w:r>
            <w:r>
              <w:rPr>
                <w:rFonts w:ascii="Arial" w:eastAsia="Arial" w:hAnsi="Arial" w:cs="Arial"/>
                <w:sz w:val="20"/>
                <w:szCs w:val="20"/>
              </w:rPr>
              <w:t xml:space="preserve"> and </w:t>
            </w:r>
            <w:r>
              <w:rPr>
                <w:rFonts w:ascii="Arial" w:eastAsia="Arial" w:hAnsi="Arial" w:cs="Arial"/>
                <w:b/>
                <w:i/>
                <w:sz w:val="20"/>
                <w:szCs w:val="20"/>
              </w:rPr>
              <w:t>Current Health Situation of the Community</w:t>
            </w:r>
          </w:p>
        </w:tc>
      </w:tr>
    </w:tbl>
    <w:p w14:paraId="0B029144" w14:textId="77777777" w:rsidR="004D4C67" w:rsidRDefault="004D4C67">
      <w:pPr>
        <w:spacing w:line="276" w:lineRule="auto"/>
        <w:ind w:left="2160"/>
        <w:jc w:val="both"/>
        <w:rPr>
          <w:rFonts w:ascii="Arial" w:eastAsia="Arial" w:hAnsi="Arial" w:cs="Arial"/>
          <w:sz w:val="22"/>
          <w:szCs w:val="22"/>
        </w:rPr>
      </w:pPr>
    </w:p>
    <w:p w14:paraId="7C8BA388" w14:textId="77777777" w:rsidR="004D4C67" w:rsidRDefault="00D1641D">
      <w:pPr>
        <w:spacing w:before="240" w:after="240" w:line="276" w:lineRule="auto"/>
        <w:jc w:val="both"/>
        <w:rPr>
          <w:rFonts w:ascii="Arial" w:eastAsia="Arial" w:hAnsi="Arial" w:cs="Arial"/>
          <w:b/>
          <w:sz w:val="22"/>
          <w:szCs w:val="22"/>
        </w:rPr>
      </w:pPr>
      <w:r>
        <w:rPr>
          <w:rFonts w:ascii="Arial" w:eastAsia="Arial" w:hAnsi="Arial" w:cs="Arial"/>
          <w:b/>
          <w:sz w:val="22"/>
          <w:szCs w:val="22"/>
          <w:u w:val="single"/>
        </w:rPr>
        <w:t>Activities:</w:t>
      </w:r>
      <w:r>
        <w:rPr>
          <w:rFonts w:ascii="Arial" w:eastAsia="Arial" w:hAnsi="Arial" w:cs="Arial"/>
          <w:b/>
          <w:sz w:val="22"/>
          <w:szCs w:val="22"/>
        </w:rPr>
        <w:t xml:space="preserve"> </w:t>
      </w:r>
    </w:p>
    <w:p w14:paraId="140DA3B3" w14:textId="21E75177" w:rsidR="004D4C67" w:rsidRDefault="00D1641D">
      <w:pPr>
        <w:spacing w:before="240" w:after="240" w:line="276" w:lineRule="auto"/>
        <w:jc w:val="both"/>
        <w:rPr>
          <w:rFonts w:ascii="Arial" w:eastAsia="Arial" w:hAnsi="Arial" w:cs="Arial"/>
          <w:b/>
          <w:sz w:val="22"/>
          <w:szCs w:val="22"/>
          <w:u w:val="single"/>
        </w:rPr>
      </w:pPr>
      <w:r>
        <w:rPr>
          <w:rFonts w:ascii="Arial" w:eastAsia="Arial" w:hAnsi="Arial" w:cs="Arial"/>
          <w:b/>
          <w:sz w:val="22"/>
          <w:szCs w:val="22"/>
        </w:rPr>
        <w:t>1.</w:t>
      </w:r>
      <w:r>
        <w:rPr>
          <w:sz w:val="14"/>
          <w:szCs w:val="14"/>
        </w:rPr>
        <w:t xml:space="preserve">    </w:t>
      </w:r>
      <w:r w:rsidR="007F30B9">
        <w:rPr>
          <w:rFonts w:ascii="Arial" w:eastAsia="Arial" w:hAnsi="Arial" w:cs="Arial"/>
          <w:b/>
          <w:sz w:val="22"/>
          <w:szCs w:val="22"/>
          <w:u w:val="single"/>
        </w:rPr>
        <w:t>Identify,</w:t>
      </w:r>
      <w:r>
        <w:rPr>
          <w:rFonts w:ascii="Arial" w:eastAsia="Arial" w:hAnsi="Arial" w:cs="Arial"/>
          <w:b/>
          <w:sz w:val="22"/>
          <w:szCs w:val="22"/>
          <w:u w:val="single"/>
        </w:rPr>
        <w:t xml:space="preserve"> collect, consolidate, review and analyze all health information and related literature </w:t>
      </w:r>
    </w:p>
    <w:p w14:paraId="6A4DD747" w14:textId="77777777" w:rsidR="004D4C67" w:rsidRDefault="00D1641D">
      <w:pPr>
        <w:spacing w:before="240" w:after="240" w:line="276" w:lineRule="auto"/>
        <w:jc w:val="both"/>
        <w:rPr>
          <w:rFonts w:ascii="Arial" w:eastAsia="Arial" w:hAnsi="Arial" w:cs="Arial"/>
          <w:sz w:val="22"/>
          <w:szCs w:val="22"/>
        </w:rPr>
      </w:pPr>
      <w:r>
        <w:rPr>
          <w:rFonts w:ascii="Arial" w:eastAsia="Arial" w:hAnsi="Arial" w:cs="Arial"/>
          <w:sz w:val="22"/>
          <w:szCs w:val="22"/>
        </w:rPr>
        <w:t>Methods that can possibly be used are listed open-ended (as opposed to being prescriptive) and used depending on what works best and most appropriate given the particular situation of the IP community. Below is the list of data collection methods:</w:t>
      </w:r>
    </w:p>
    <w:p w14:paraId="4748A30C" w14:textId="77777777" w:rsidR="004D4C67" w:rsidRDefault="00D1641D">
      <w:pPr>
        <w:spacing w:before="240" w:after="240" w:line="276" w:lineRule="auto"/>
        <w:jc w:val="both"/>
        <w:rPr>
          <w:rFonts w:ascii="Arial" w:eastAsia="Arial" w:hAnsi="Arial" w:cs="Arial"/>
          <w:sz w:val="22"/>
          <w:szCs w:val="22"/>
        </w:rPr>
      </w:pPr>
      <w:r>
        <w:rPr>
          <w:rFonts w:ascii="Arial" w:eastAsia="Arial" w:hAnsi="Arial" w:cs="Arial"/>
          <w:sz w:val="22"/>
          <w:szCs w:val="22"/>
        </w:rPr>
        <w:t>Review the related documents/literature like Recognition Book for CADT, existing ADSDPP, NAC output and secondary data that may contain the necessary data/information needed.</w:t>
      </w:r>
    </w:p>
    <w:p w14:paraId="48A3DE8C" w14:textId="77777777" w:rsidR="004D4C67" w:rsidRDefault="00D1641D">
      <w:pPr>
        <w:spacing w:before="240" w:after="240" w:line="276" w:lineRule="auto"/>
        <w:jc w:val="both"/>
        <w:rPr>
          <w:rFonts w:ascii="Arial" w:eastAsia="Arial" w:hAnsi="Arial" w:cs="Arial"/>
          <w:b/>
          <w:sz w:val="22"/>
          <w:szCs w:val="22"/>
        </w:rPr>
      </w:pPr>
      <w:r>
        <w:rPr>
          <w:rFonts w:ascii="Arial" w:eastAsia="Arial" w:hAnsi="Arial" w:cs="Arial"/>
          <w:b/>
          <w:sz w:val="22"/>
          <w:szCs w:val="22"/>
        </w:rPr>
        <w:lastRenderedPageBreak/>
        <w:t>2.  Initial drafting of the ADIPH Sections on BACKGROUND</w:t>
      </w:r>
      <w:r>
        <w:rPr>
          <w:rFonts w:ascii="Arial" w:eastAsia="Arial" w:hAnsi="Arial" w:cs="Arial"/>
          <w:sz w:val="22"/>
          <w:szCs w:val="22"/>
        </w:rPr>
        <w:t xml:space="preserve"> and </w:t>
      </w:r>
      <w:r>
        <w:rPr>
          <w:rFonts w:ascii="Arial" w:eastAsia="Arial" w:hAnsi="Arial" w:cs="Arial"/>
          <w:b/>
          <w:sz w:val="22"/>
          <w:szCs w:val="22"/>
        </w:rPr>
        <w:t>CURRENT HEALTH SITUATION OF THE COMMUNITY and identification of data gaps</w:t>
      </w:r>
    </w:p>
    <w:p w14:paraId="519D7CDF" w14:textId="77777777" w:rsidR="004D4C67" w:rsidRDefault="00D1641D">
      <w:pPr>
        <w:spacing w:before="240" w:after="240" w:line="276" w:lineRule="auto"/>
        <w:jc w:val="both"/>
        <w:rPr>
          <w:rFonts w:ascii="Arial" w:eastAsia="Arial" w:hAnsi="Arial" w:cs="Arial"/>
          <w:i/>
          <w:sz w:val="22"/>
          <w:szCs w:val="22"/>
        </w:rPr>
      </w:pPr>
      <w:r>
        <w:rPr>
          <w:rFonts w:ascii="Arial" w:eastAsia="Arial" w:hAnsi="Arial" w:cs="Arial"/>
          <w:sz w:val="22"/>
          <w:szCs w:val="22"/>
        </w:rPr>
        <w:t xml:space="preserve">Cull-out the data to be supplied to </w:t>
      </w:r>
      <w:r>
        <w:rPr>
          <w:rFonts w:ascii="Arial" w:eastAsia="Arial" w:hAnsi="Arial" w:cs="Arial"/>
          <w:b/>
          <w:sz w:val="22"/>
          <w:szCs w:val="22"/>
        </w:rPr>
        <w:t>draft</w:t>
      </w:r>
      <w:r>
        <w:rPr>
          <w:rFonts w:ascii="Arial" w:eastAsia="Arial" w:hAnsi="Arial" w:cs="Arial"/>
          <w:sz w:val="22"/>
          <w:szCs w:val="22"/>
        </w:rPr>
        <w:t xml:space="preserve"> the </w:t>
      </w:r>
      <w:r>
        <w:rPr>
          <w:rFonts w:ascii="Arial" w:eastAsia="Arial" w:hAnsi="Arial" w:cs="Arial"/>
          <w:b/>
          <w:sz w:val="22"/>
          <w:szCs w:val="22"/>
        </w:rPr>
        <w:t xml:space="preserve">BACKGROUND </w:t>
      </w:r>
      <w:r>
        <w:rPr>
          <w:rFonts w:ascii="Arial" w:eastAsia="Arial" w:hAnsi="Arial" w:cs="Arial"/>
          <w:sz w:val="22"/>
          <w:szCs w:val="22"/>
        </w:rPr>
        <w:t xml:space="preserve">and the </w:t>
      </w:r>
      <w:r>
        <w:rPr>
          <w:rFonts w:ascii="Arial" w:eastAsia="Arial" w:hAnsi="Arial" w:cs="Arial"/>
          <w:b/>
          <w:sz w:val="22"/>
          <w:szCs w:val="22"/>
        </w:rPr>
        <w:t>CURRENT HEALTH SITUATION OF THE COMMUNITY of the ADIPH</w:t>
      </w:r>
      <w:r>
        <w:rPr>
          <w:rFonts w:ascii="Arial" w:eastAsia="Arial" w:hAnsi="Arial" w:cs="Arial"/>
          <w:sz w:val="22"/>
          <w:szCs w:val="22"/>
        </w:rPr>
        <w:t xml:space="preserve"> </w:t>
      </w:r>
      <w:r>
        <w:rPr>
          <w:rFonts w:ascii="Arial" w:eastAsia="Arial" w:hAnsi="Arial" w:cs="Arial"/>
          <w:i/>
          <w:sz w:val="22"/>
          <w:szCs w:val="22"/>
        </w:rPr>
        <w:t xml:space="preserve">(refer to Contents of ADIPH in this Manual). </w:t>
      </w:r>
    </w:p>
    <w:p w14:paraId="21CC52F3" w14:textId="52620C59" w:rsidR="004D4C67" w:rsidRDefault="00D1641D">
      <w:pPr>
        <w:spacing w:before="240" w:after="240" w:line="276" w:lineRule="auto"/>
        <w:ind w:hanging="15"/>
        <w:jc w:val="both"/>
        <w:rPr>
          <w:rFonts w:ascii="Arial" w:eastAsia="Arial" w:hAnsi="Arial" w:cs="Arial"/>
          <w:sz w:val="22"/>
          <w:szCs w:val="22"/>
        </w:rPr>
      </w:pPr>
      <w:r>
        <w:rPr>
          <w:rFonts w:ascii="Arial" w:eastAsia="Arial" w:hAnsi="Arial" w:cs="Arial"/>
          <w:b/>
          <w:sz w:val="22"/>
          <w:szCs w:val="22"/>
        </w:rPr>
        <w:t>PRIORITY PROGRAMS AND PROJECTS</w:t>
      </w:r>
      <w:r>
        <w:rPr>
          <w:rFonts w:ascii="Arial" w:eastAsia="Arial" w:hAnsi="Arial" w:cs="Arial"/>
          <w:sz w:val="22"/>
          <w:szCs w:val="22"/>
        </w:rPr>
        <w:t xml:space="preserve"> may initially be included in the drafting by listing the </w:t>
      </w:r>
      <w:r w:rsidR="007F30B9">
        <w:rPr>
          <w:rFonts w:ascii="Arial" w:eastAsia="Arial" w:hAnsi="Arial" w:cs="Arial"/>
          <w:sz w:val="22"/>
          <w:szCs w:val="22"/>
        </w:rPr>
        <w:t>health-related</w:t>
      </w:r>
      <w:r>
        <w:rPr>
          <w:rFonts w:ascii="Arial" w:eastAsia="Arial" w:hAnsi="Arial" w:cs="Arial"/>
          <w:sz w:val="22"/>
          <w:szCs w:val="22"/>
        </w:rPr>
        <w:t xml:space="preserve"> PAPs identified in the ADSDPP if available.</w:t>
      </w:r>
    </w:p>
    <w:p w14:paraId="5B4A8EFA" w14:textId="168089DA" w:rsidR="004D4C67" w:rsidRDefault="00D1641D">
      <w:pPr>
        <w:spacing w:before="240" w:after="240" w:line="276" w:lineRule="auto"/>
        <w:jc w:val="both"/>
        <w:rPr>
          <w:rFonts w:ascii="Arial" w:eastAsia="Arial" w:hAnsi="Arial" w:cs="Arial"/>
          <w:sz w:val="22"/>
          <w:szCs w:val="22"/>
        </w:rPr>
      </w:pPr>
      <w:r>
        <w:rPr>
          <w:rFonts w:ascii="Arial" w:eastAsia="Arial" w:hAnsi="Arial" w:cs="Arial"/>
          <w:i/>
          <w:sz w:val="22"/>
          <w:szCs w:val="22"/>
        </w:rPr>
        <w:t xml:space="preserve"> </w:t>
      </w:r>
      <w:r>
        <w:rPr>
          <w:rFonts w:ascii="Arial" w:eastAsia="Arial" w:hAnsi="Arial" w:cs="Arial"/>
          <w:sz w:val="22"/>
          <w:szCs w:val="22"/>
        </w:rPr>
        <w:t>The team will assess data to identify gaps and finalize a list of the data requirements.  The output of these would be the list of data that would require primary data collection.</w:t>
      </w:r>
    </w:p>
    <w:p w14:paraId="565BE589" w14:textId="77777777" w:rsidR="004D4C67" w:rsidRDefault="00D1641D">
      <w:pPr>
        <w:spacing w:before="240" w:after="240" w:line="276" w:lineRule="auto"/>
        <w:jc w:val="both"/>
        <w:rPr>
          <w:rFonts w:ascii="Arial" w:eastAsia="Arial" w:hAnsi="Arial" w:cs="Arial"/>
          <w:sz w:val="22"/>
          <w:szCs w:val="22"/>
        </w:rPr>
      </w:pPr>
      <w:r>
        <w:rPr>
          <w:rFonts w:ascii="Arial" w:eastAsia="Arial" w:hAnsi="Arial" w:cs="Arial"/>
          <w:b/>
          <w:sz w:val="22"/>
          <w:szCs w:val="22"/>
        </w:rPr>
        <w:t>3. Filling-up of Data Gaps</w:t>
      </w:r>
    </w:p>
    <w:p w14:paraId="1E819502" w14:textId="77777777" w:rsidR="004D4C67" w:rsidRDefault="00D1641D">
      <w:pPr>
        <w:spacing w:before="240" w:after="240" w:line="276" w:lineRule="auto"/>
        <w:jc w:val="both"/>
        <w:rPr>
          <w:rFonts w:ascii="Arial" w:eastAsia="Arial" w:hAnsi="Arial" w:cs="Arial"/>
          <w:sz w:val="22"/>
          <w:szCs w:val="22"/>
        </w:rPr>
      </w:pPr>
      <w:r>
        <w:rPr>
          <w:rFonts w:ascii="Arial" w:eastAsia="Arial" w:hAnsi="Arial" w:cs="Arial"/>
          <w:sz w:val="22"/>
          <w:szCs w:val="22"/>
        </w:rPr>
        <w:t>Based on the actual list of data required derived from the Recognition Book, ADSDPP and NAC output, the NCIP Provincial Medical Team shall collect the secondary data from the different agencies/institutions or any available source. The Team or the Health Focal Person may conduct field visits and gather additional data from the RHU and MPDO/PPDO.</w:t>
      </w:r>
    </w:p>
    <w:p w14:paraId="6C3E3834" w14:textId="77777777" w:rsidR="004D4C67" w:rsidRDefault="00D1641D">
      <w:pPr>
        <w:spacing w:line="276" w:lineRule="auto"/>
        <w:jc w:val="both"/>
        <w:rPr>
          <w:rFonts w:ascii="Arial" w:eastAsia="Arial" w:hAnsi="Arial" w:cs="Arial"/>
          <w:sz w:val="22"/>
          <w:szCs w:val="22"/>
        </w:rPr>
      </w:pPr>
      <w:r>
        <w:rPr>
          <w:rFonts w:ascii="Arial" w:eastAsia="Arial" w:hAnsi="Arial" w:cs="Arial"/>
          <w:sz w:val="22"/>
          <w:szCs w:val="22"/>
        </w:rPr>
        <w:t>Collection of secondary data is also important to reinforce the discussion of the CURRENT HEALTH SITUATION with hard facts or health statistics.</w:t>
      </w:r>
    </w:p>
    <w:p w14:paraId="29FF11DC" w14:textId="77777777" w:rsidR="004D4C67" w:rsidRDefault="00D1641D">
      <w:pPr>
        <w:spacing w:before="240" w:after="240" w:line="276" w:lineRule="auto"/>
        <w:jc w:val="both"/>
        <w:rPr>
          <w:rFonts w:ascii="Arial" w:eastAsia="Arial" w:hAnsi="Arial" w:cs="Arial"/>
          <w:sz w:val="22"/>
          <w:szCs w:val="22"/>
        </w:rPr>
      </w:pPr>
      <w:r>
        <w:rPr>
          <w:rFonts w:ascii="Arial" w:eastAsia="Arial" w:hAnsi="Arial" w:cs="Arial"/>
          <w:sz w:val="22"/>
          <w:szCs w:val="22"/>
        </w:rPr>
        <w:t>During the field visit, the NCIP PMT or Health Focal Person may take photos that may be used to support the discussion on the current health situation. The team may also conduct KII.</w:t>
      </w:r>
    </w:p>
    <w:p w14:paraId="395CFF36" w14:textId="77777777" w:rsidR="004D4C67" w:rsidRDefault="00D1641D">
      <w:pPr>
        <w:spacing w:before="240" w:after="240" w:line="276" w:lineRule="auto"/>
        <w:jc w:val="both"/>
        <w:rPr>
          <w:rFonts w:ascii="Arial" w:eastAsia="Arial" w:hAnsi="Arial" w:cs="Arial"/>
          <w:b/>
          <w:sz w:val="22"/>
          <w:szCs w:val="22"/>
        </w:rPr>
      </w:pPr>
      <w:r>
        <w:rPr>
          <w:rFonts w:ascii="Arial" w:eastAsia="Arial" w:hAnsi="Arial" w:cs="Arial"/>
          <w:sz w:val="22"/>
          <w:szCs w:val="22"/>
        </w:rPr>
        <w:t xml:space="preserve">4. </w:t>
      </w:r>
      <w:r>
        <w:rPr>
          <w:rFonts w:ascii="Arial" w:eastAsia="Arial" w:hAnsi="Arial" w:cs="Arial"/>
          <w:b/>
          <w:sz w:val="22"/>
          <w:szCs w:val="22"/>
        </w:rPr>
        <w:t>Assessment and analysis of data</w:t>
      </w:r>
    </w:p>
    <w:p w14:paraId="5EC377CC" w14:textId="7B6811FA" w:rsidR="007F30B9" w:rsidRDefault="00D1641D">
      <w:pPr>
        <w:spacing w:before="240" w:after="240" w:line="276" w:lineRule="auto"/>
        <w:jc w:val="both"/>
        <w:rPr>
          <w:rFonts w:ascii="Arial" w:eastAsia="Arial" w:hAnsi="Arial" w:cs="Arial"/>
          <w:sz w:val="22"/>
          <w:szCs w:val="22"/>
        </w:rPr>
      </w:pPr>
      <w:r>
        <w:rPr>
          <w:rFonts w:ascii="Arial" w:eastAsia="Arial" w:hAnsi="Arial" w:cs="Arial"/>
          <w:sz w:val="22"/>
          <w:szCs w:val="22"/>
        </w:rPr>
        <w:t xml:space="preserve">Assess and analyze the data gathered and supply the data and information to enhance the </w:t>
      </w:r>
      <w:r>
        <w:rPr>
          <w:rFonts w:ascii="Arial" w:eastAsia="Arial" w:hAnsi="Arial" w:cs="Arial"/>
          <w:b/>
          <w:sz w:val="22"/>
          <w:szCs w:val="22"/>
        </w:rPr>
        <w:t xml:space="preserve">BACKGROUND </w:t>
      </w:r>
      <w:r>
        <w:rPr>
          <w:rFonts w:ascii="Arial" w:eastAsia="Arial" w:hAnsi="Arial" w:cs="Arial"/>
          <w:sz w:val="22"/>
          <w:szCs w:val="22"/>
        </w:rPr>
        <w:t xml:space="preserve">and the </w:t>
      </w:r>
      <w:r>
        <w:rPr>
          <w:rFonts w:ascii="Arial" w:eastAsia="Arial" w:hAnsi="Arial" w:cs="Arial"/>
          <w:b/>
          <w:sz w:val="22"/>
          <w:szCs w:val="22"/>
        </w:rPr>
        <w:t xml:space="preserve">CURRENT HEALTH SITUATION OF THE COMMUNITY </w:t>
      </w:r>
      <w:r>
        <w:rPr>
          <w:rFonts w:ascii="Arial" w:eastAsia="Arial" w:hAnsi="Arial" w:cs="Arial"/>
          <w:sz w:val="22"/>
          <w:szCs w:val="22"/>
        </w:rPr>
        <w:t>sections of the ADIPH.</w:t>
      </w:r>
    </w:p>
    <w:p w14:paraId="26B9979D" w14:textId="78035509" w:rsidR="00FB0FA4" w:rsidRPr="009156FF" w:rsidRDefault="00D1641D" w:rsidP="009156FF">
      <w:pPr>
        <w:spacing w:line="276" w:lineRule="auto"/>
        <w:ind w:left="-426"/>
        <w:jc w:val="both"/>
        <w:rPr>
          <w:rFonts w:ascii="Arial" w:eastAsia="Arial" w:hAnsi="Arial" w:cs="Arial"/>
          <w:b/>
          <w:bCs/>
          <w:sz w:val="22"/>
          <w:szCs w:val="22"/>
        </w:rPr>
      </w:pPr>
      <w:r w:rsidRPr="009156FF">
        <w:rPr>
          <w:rFonts w:ascii="Arial" w:eastAsia="Arial" w:hAnsi="Arial" w:cs="Arial"/>
          <w:b/>
          <w:bCs/>
          <w:sz w:val="22"/>
          <w:szCs w:val="22"/>
        </w:rPr>
        <w:t>PHASE 3: PLANNING &amp; BUDGETING</w:t>
      </w:r>
    </w:p>
    <w:p w14:paraId="6FA776C6" w14:textId="77777777" w:rsidR="00FB0FA4" w:rsidRDefault="00FB0FA4">
      <w:pPr>
        <w:spacing w:line="276" w:lineRule="auto"/>
        <w:ind w:left="360"/>
        <w:jc w:val="both"/>
        <w:rPr>
          <w:rFonts w:ascii="Arial" w:eastAsia="Arial" w:hAnsi="Arial" w:cs="Arial"/>
          <w:sz w:val="22"/>
          <w:szCs w:val="22"/>
        </w:rPr>
      </w:pPr>
    </w:p>
    <w:tbl>
      <w:tblPr>
        <w:tblStyle w:val="affffff2"/>
        <w:tblW w:w="10632" w:type="dxa"/>
        <w:tblInd w:w="-436" w:type="dxa"/>
        <w:tblBorders>
          <w:top w:val="nil"/>
          <w:left w:val="nil"/>
          <w:bottom w:val="nil"/>
          <w:right w:val="nil"/>
          <w:insideH w:val="nil"/>
          <w:insideV w:val="nil"/>
        </w:tblBorders>
        <w:tblLayout w:type="fixed"/>
        <w:tblLook w:val="0600" w:firstRow="0" w:lastRow="0" w:firstColumn="0" w:lastColumn="0" w:noHBand="1" w:noVBand="1"/>
      </w:tblPr>
      <w:tblGrid>
        <w:gridCol w:w="3120"/>
        <w:gridCol w:w="1701"/>
        <w:gridCol w:w="1701"/>
        <w:gridCol w:w="1984"/>
        <w:gridCol w:w="2126"/>
      </w:tblGrid>
      <w:tr w:rsidR="004D4C67" w14:paraId="364A88D4" w14:textId="77777777" w:rsidTr="009156FF">
        <w:trPr>
          <w:trHeight w:val="1230"/>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AA29C" w14:textId="77777777" w:rsidR="004D4C67" w:rsidRDefault="00D1641D" w:rsidP="009156FF">
            <w:pPr>
              <w:ind w:left="37"/>
              <w:jc w:val="center"/>
              <w:rPr>
                <w:rFonts w:ascii="Arial" w:eastAsia="Arial" w:hAnsi="Arial" w:cs="Arial"/>
                <w:b/>
                <w:sz w:val="20"/>
                <w:szCs w:val="20"/>
              </w:rPr>
            </w:pPr>
            <w:r>
              <w:rPr>
                <w:rFonts w:ascii="Arial" w:eastAsia="Arial" w:hAnsi="Arial" w:cs="Arial"/>
                <w:b/>
                <w:sz w:val="20"/>
                <w:szCs w:val="20"/>
              </w:rPr>
              <w:t>Activities/ Particulars</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BD02AD"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Who are Involved</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1C960C"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Strategies and Methods (tools)</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B4ECC1" w14:textId="77777777" w:rsidR="004D4C67" w:rsidRDefault="00D1641D" w:rsidP="009156FF">
            <w:pPr>
              <w:ind w:left="-14"/>
              <w:jc w:val="center"/>
              <w:rPr>
                <w:rFonts w:ascii="Arial" w:eastAsia="Arial" w:hAnsi="Arial" w:cs="Arial"/>
                <w:b/>
                <w:sz w:val="20"/>
                <w:szCs w:val="20"/>
              </w:rPr>
            </w:pPr>
            <w:r>
              <w:rPr>
                <w:rFonts w:ascii="Arial" w:eastAsia="Arial" w:hAnsi="Arial" w:cs="Arial"/>
                <w:b/>
                <w:sz w:val="20"/>
                <w:szCs w:val="20"/>
              </w:rPr>
              <w:t>Venue and Duration</w:t>
            </w:r>
          </w:p>
        </w:tc>
        <w:tc>
          <w:tcPr>
            <w:tcW w:w="21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EB69E6" w14:textId="77777777" w:rsidR="004D4C67" w:rsidRDefault="00D1641D" w:rsidP="009156FF">
            <w:pPr>
              <w:ind w:left="17"/>
              <w:jc w:val="center"/>
              <w:rPr>
                <w:rFonts w:ascii="Arial" w:eastAsia="Arial" w:hAnsi="Arial" w:cs="Arial"/>
                <w:b/>
                <w:sz w:val="20"/>
                <w:szCs w:val="20"/>
              </w:rPr>
            </w:pPr>
            <w:r>
              <w:rPr>
                <w:rFonts w:ascii="Arial" w:eastAsia="Arial" w:hAnsi="Arial" w:cs="Arial"/>
                <w:b/>
                <w:sz w:val="20"/>
                <w:szCs w:val="20"/>
              </w:rPr>
              <w:t>Expected Result/ Outcome</w:t>
            </w:r>
          </w:p>
        </w:tc>
      </w:tr>
      <w:tr w:rsidR="004D4C67" w14:paraId="64AD3EAE" w14:textId="77777777" w:rsidTr="009156FF">
        <w:trPr>
          <w:trHeight w:val="3716"/>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6FF28C" w14:textId="77777777" w:rsidR="004D4C67" w:rsidRDefault="00D1641D" w:rsidP="009156FF">
            <w:pPr>
              <w:ind w:left="321" w:hanging="284"/>
              <w:rPr>
                <w:rFonts w:ascii="Arial" w:eastAsia="Arial" w:hAnsi="Arial" w:cs="Arial"/>
                <w:sz w:val="20"/>
                <w:szCs w:val="20"/>
              </w:rPr>
            </w:pPr>
            <w:r>
              <w:rPr>
                <w:rFonts w:ascii="Arial" w:eastAsia="Arial" w:hAnsi="Arial" w:cs="Arial"/>
                <w:sz w:val="20"/>
                <w:szCs w:val="20"/>
              </w:rPr>
              <w:t>1. Presentation and discussion of the following topics:</w:t>
            </w:r>
          </w:p>
          <w:p w14:paraId="35B8D447" w14:textId="77777777" w:rsidR="004D4C67" w:rsidRDefault="00D1641D" w:rsidP="009156FF">
            <w:pPr>
              <w:ind w:left="321" w:hanging="284"/>
              <w:rPr>
                <w:rFonts w:ascii="Arial" w:eastAsia="Arial" w:hAnsi="Arial" w:cs="Arial"/>
                <w:sz w:val="20"/>
                <w:szCs w:val="20"/>
              </w:rPr>
            </w:pPr>
            <w:r>
              <w:rPr>
                <w:rFonts w:ascii="Arial" w:eastAsia="Arial" w:hAnsi="Arial" w:cs="Arial"/>
                <w:sz w:val="20"/>
                <w:szCs w:val="20"/>
              </w:rPr>
              <w:t>a.</w:t>
            </w:r>
            <w:r>
              <w:rPr>
                <w:sz w:val="14"/>
                <w:szCs w:val="14"/>
              </w:rPr>
              <w:t xml:space="preserve">   </w:t>
            </w:r>
            <w:r>
              <w:rPr>
                <w:rFonts w:ascii="Arial" w:eastAsia="Arial" w:hAnsi="Arial" w:cs="Arial"/>
                <w:sz w:val="20"/>
                <w:szCs w:val="20"/>
              </w:rPr>
              <w:t>ADIPH;</w:t>
            </w:r>
          </w:p>
          <w:p w14:paraId="0EB48575" w14:textId="77777777" w:rsidR="004D4C67" w:rsidRDefault="00D1641D" w:rsidP="009156FF">
            <w:pPr>
              <w:ind w:left="321" w:hanging="284"/>
              <w:rPr>
                <w:rFonts w:ascii="Arial" w:eastAsia="Arial" w:hAnsi="Arial" w:cs="Arial"/>
                <w:sz w:val="20"/>
                <w:szCs w:val="20"/>
              </w:rPr>
            </w:pPr>
            <w:r>
              <w:rPr>
                <w:rFonts w:ascii="Arial" w:eastAsia="Arial" w:hAnsi="Arial" w:cs="Arial"/>
                <w:sz w:val="20"/>
                <w:szCs w:val="20"/>
              </w:rPr>
              <w:t>b.</w:t>
            </w:r>
            <w:r>
              <w:rPr>
                <w:sz w:val="14"/>
                <w:szCs w:val="14"/>
              </w:rPr>
              <w:t xml:space="preserve">  </w:t>
            </w:r>
            <w:r>
              <w:rPr>
                <w:rFonts w:ascii="Arial" w:eastAsia="Arial" w:hAnsi="Arial" w:cs="Arial"/>
                <w:sz w:val="20"/>
                <w:szCs w:val="20"/>
              </w:rPr>
              <w:t>LGU Planning and Budgeting Process;</w:t>
            </w:r>
          </w:p>
          <w:p w14:paraId="3E708EEE" w14:textId="101213D8" w:rsidR="004D4C67" w:rsidRDefault="00D1641D" w:rsidP="009156FF">
            <w:pPr>
              <w:ind w:left="321" w:hanging="284"/>
              <w:rPr>
                <w:rFonts w:ascii="Arial" w:eastAsia="Arial" w:hAnsi="Arial" w:cs="Arial"/>
                <w:sz w:val="20"/>
                <w:szCs w:val="20"/>
              </w:rPr>
            </w:pPr>
            <w:r>
              <w:rPr>
                <w:rFonts w:ascii="Arial" w:eastAsia="Arial" w:hAnsi="Arial" w:cs="Arial"/>
                <w:sz w:val="20"/>
                <w:szCs w:val="20"/>
              </w:rPr>
              <w:t>c.</w:t>
            </w:r>
            <w:r w:rsidR="00FB0FA4">
              <w:rPr>
                <w:sz w:val="14"/>
                <w:szCs w:val="14"/>
              </w:rPr>
              <w:t xml:space="preserve"> </w:t>
            </w:r>
            <w:r>
              <w:rPr>
                <w:rFonts w:ascii="Arial" w:eastAsia="Arial" w:hAnsi="Arial" w:cs="Arial"/>
                <w:sz w:val="20"/>
                <w:szCs w:val="20"/>
              </w:rPr>
              <w:t>Bottom-up Budgeting Process by DILG;</w:t>
            </w:r>
          </w:p>
          <w:p w14:paraId="7F28077D" w14:textId="15A86667" w:rsidR="004D4C67" w:rsidRDefault="00D1641D" w:rsidP="009156FF">
            <w:pPr>
              <w:ind w:left="321" w:hanging="284"/>
              <w:rPr>
                <w:rFonts w:ascii="Arial" w:eastAsia="Arial" w:hAnsi="Arial" w:cs="Arial"/>
                <w:sz w:val="20"/>
                <w:szCs w:val="20"/>
              </w:rPr>
            </w:pPr>
            <w:r>
              <w:rPr>
                <w:rFonts w:ascii="Arial" w:eastAsia="Arial" w:hAnsi="Arial" w:cs="Arial"/>
                <w:sz w:val="20"/>
                <w:szCs w:val="20"/>
              </w:rPr>
              <w:t>d.</w:t>
            </w:r>
            <w:r w:rsidR="005E3E82">
              <w:rPr>
                <w:rFonts w:ascii="Arial" w:eastAsia="Arial" w:hAnsi="Arial" w:cs="Arial"/>
                <w:sz w:val="20"/>
                <w:szCs w:val="20"/>
              </w:rPr>
              <w:t xml:space="preserve"> </w:t>
            </w:r>
            <w:r>
              <w:rPr>
                <w:rFonts w:ascii="Arial" w:eastAsia="Arial" w:hAnsi="Arial" w:cs="Arial"/>
                <w:sz w:val="20"/>
                <w:szCs w:val="20"/>
              </w:rPr>
              <w:t>The Local Investment Plan for Health;</w:t>
            </w:r>
          </w:p>
          <w:p w14:paraId="3DB44E1B" w14:textId="77777777" w:rsidR="004D4C67" w:rsidRDefault="00D1641D" w:rsidP="009156FF">
            <w:pPr>
              <w:ind w:left="321" w:hanging="284"/>
              <w:rPr>
                <w:rFonts w:ascii="Arial" w:eastAsia="Arial" w:hAnsi="Arial" w:cs="Arial"/>
                <w:sz w:val="20"/>
                <w:szCs w:val="20"/>
              </w:rPr>
            </w:pPr>
            <w:r>
              <w:rPr>
                <w:rFonts w:ascii="Arial" w:eastAsia="Arial" w:hAnsi="Arial" w:cs="Arial"/>
                <w:sz w:val="20"/>
                <w:szCs w:val="20"/>
              </w:rPr>
              <w:t>e.</w:t>
            </w:r>
            <w:r>
              <w:rPr>
                <w:sz w:val="14"/>
                <w:szCs w:val="14"/>
              </w:rPr>
              <w:t xml:space="preserve">   </w:t>
            </w:r>
            <w:r>
              <w:rPr>
                <w:rFonts w:ascii="Arial" w:eastAsia="Arial" w:hAnsi="Arial" w:cs="Arial"/>
                <w:sz w:val="20"/>
                <w:szCs w:val="20"/>
              </w:rPr>
              <w:t>Current Health Situation in the Municipality or Province depending on AD coverage by the MHO or PHO Representative</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92539D9" w14:textId="77777777" w:rsidR="004D4C67" w:rsidRDefault="00D1641D" w:rsidP="009156FF">
            <w:pPr>
              <w:ind w:left="4"/>
              <w:rPr>
                <w:rFonts w:ascii="Arial" w:eastAsia="Arial" w:hAnsi="Arial" w:cs="Arial"/>
                <w:sz w:val="20"/>
                <w:szCs w:val="20"/>
              </w:rPr>
            </w:pPr>
            <w:r>
              <w:rPr>
                <w:rFonts w:ascii="Arial" w:eastAsia="Arial" w:hAnsi="Arial" w:cs="Arial"/>
                <w:sz w:val="20"/>
                <w:szCs w:val="20"/>
              </w:rPr>
              <w:t>NCIP, MPDOs, MHOs, PHOs,</w:t>
            </w:r>
          </w:p>
          <w:p w14:paraId="34292415" w14:textId="2B23AEB4" w:rsidR="004D4C67" w:rsidRDefault="00D1641D" w:rsidP="009156FF">
            <w:pPr>
              <w:ind w:left="4"/>
              <w:rPr>
                <w:rFonts w:ascii="Arial" w:eastAsia="Arial" w:hAnsi="Arial" w:cs="Arial"/>
                <w:sz w:val="20"/>
                <w:szCs w:val="20"/>
              </w:rPr>
            </w:pPr>
            <w:r>
              <w:rPr>
                <w:rFonts w:ascii="Arial" w:eastAsia="Arial" w:hAnsi="Arial" w:cs="Arial"/>
                <w:sz w:val="20"/>
                <w:szCs w:val="20"/>
              </w:rPr>
              <w:t xml:space="preserve">PPDO’s, MBOs’, IP CWG, DOH </w:t>
            </w:r>
            <w:r w:rsidR="00BF010D">
              <w:rPr>
                <w:rFonts w:ascii="Arial" w:eastAsia="Arial" w:hAnsi="Arial" w:cs="Arial"/>
                <w:sz w:val="20"/>
                <w:szCs w:val="20"/>
              </w:rPr>
              <w:t>representatives, SB</w:t>
            </w:r>
            <w:r>
              <w:rPr>
                <w:rFonts w:ascii="Arial" w:eastAsia="Arial" w:hAnsi="Arial" w:cs="Arial"/>
                <w:sz w:val="20"/>
                <w:szCs w:val="20"/>
              </w:rPr>
              <w:t xml:space="preserve">/SP- IPMR, SB on Health, CLGU/LGU, </w:t>
            </w:r>
            <w:proofErr w:type="spellStart"/>
            <w:r>
              <w:rPr>
                <w:rFonts w:ascii="Arial" w:eastAsia="Arial" w:hAnsi="Arial" w:cs="Arial"/>
                <w:sz w:val="20"/>
                <w:szCs w:val="20"/>
              </w:rPr>
              <w:t>Philhealth</w:t>
            </w:r>
            <w:proofErr w:type="spellEnd"/>
            <w:r>
              <w:rPr>
                <w:rFonts w:ascii="Arial" w:eastAsia="Arial" w:hAnsi="Arial" w:cs="Arial"/>
                <w:sz w:val="20"/>
                <w:szCs w:val="20"/>
              </w:rPr>
              <w:t>,</w:t>
            </w:r>
          </w:p>
          <w:p w14:paraId="295A02D6" w14:textId="77777777" w:rsidR="004D4C67" w:rsidRDefault="00D1641D" w:rsidP="009156FF">
            <w:pPr>
              <w:ind w:left="4"/>
              <w:rPr>
                <w:rFonts w:ascii="Arial" w:eastAsia="Arial" w:hAnsi="Arial" w:cs="Arial"/>
                <w:sz w:val="20"/>
                <w:szCs w:val="20"/>
              </w:rPr>
            </w:pPr>
            <w:r>
              <w:rPr>
                <w:rFonts w:ascii="Arial" w:eastAsia="Arial" w:hAnsi="Arial" w:cs="Arial"/>
                <w:sz w:val="20"/>
                <w:szCs w:val="20"/>
              </w:rPr>
              <w:t xml:space="preserve">DSWD </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7D2B90F9" w14:textId="77777777" w:rsidR="004D4C67" w:rsidRDefault="00D1641D" w:rsidP="009156FF">
            <w:pPr>
              <w:ind w:left="2"/>
              <w:rPr>
                <w:rFonts w:ascii="Arial" w:eastAsia="Arial" w:hAnsi="Arial" w:cs="Arial"/>
                <w:sz w:val="20"/>
                <w:szCs w:val="20"/>
              </w:rPr>
            </w:pPr>
            <w:r>
              <w:rPr>
                <w:rFonts w:ascii="Arial" w:eastAsia="Arial" w:hAnsi="Arial" w:cs="Arial"/>
                <w:sz w:val="20"/>
                <w:szCs w:val="20"/>
              </w:rPr>
              <w:t>Lecture Presentation</w:t>
            </w:r>
          </w:p>
          <w:p w14:paraId="0B659A5E" w14:textId="77777777" w:rsidR="004D4C67" w:rsidRDefault="00D1641D" w:rsidP="009156FF">
            <w:pPr>
              <w:ind w:left="400"/>
              <w:rPr>
                <w:rFonts w:ascii="Arial" w:eastAsia="Arial" w:hAnsi="Arial" w:cs="Arial"/>
                <w:sz w:val="20"/>
                <w:szCs w:val="20"/>
              </w:rPr>
            </w:pPr>
            <w:r>
              <w:rPr>
                <w:rFonts w:ascii="Arial" w:eastAsia="Arial" w:hAnsi="Arial" w:cs="Arial"/>
                <w:sz w:val="20"/>
                <w:szCs w:val="20"/>
              </w:rPr>
              <w:t xml:space="preserve"> </w:t>
            </w:r>
          </w:p>
          <w:p w14:paraId="53DFD001" w14:textId="77777777" w:rsidR="004D4C67" w:rsidRDefault="00D1641D" w:rsidP="009156FF">
            <w:pPr>
              <w:ind w:left="400"/>
              <w:rPr>
                <w:rFonts w:ascii="Arial" w:eastAsia="Arial" w:hAnsi="Arial" w:cs="Arial"/>
                <w:sz w:val="20"/>
                <w:szCs w:val="20"/>
              </w:rPr>
            </w:pPr>
            <w:r>
              <w:rPr>
                <w:rFonts w:ascii="Arial" w:eastAsia="Arial" w:hAnsi="Arial" w:cs="Arial"/>
                <w:sz w:val="20"/>
                <w:szCs w:val="20"/>
              </w:rPr>
              <w:t xml:space="preserve"> </w:t>
            </w:r>
          </w:p>
          <w:p w14:paraId="4C3B979F" w14:textId="77777777" w:rsidR="004D4C67" w:rsidRDefault="00D1641D" w:rsidP="009156FF">
            <w:pPr>
              <w:ind w:left="400"/>
              <w:rPr>
                <w:rFonts w:ascii="Arial" w:eastAsia="Arial" w:hAnsi="Arial" w:cs="Arial"/>
                <w:sz w:val="20"/>
                <w:szCs w:val="20"/>
              </w:rPr>
            </w:pPr>
            <w:r>
              <w:rPr>
                <w:rFonts w:ascii="Arial" w:eastAsia="Arial" w:hAnsi="Arial" w:cs="Arial"/>
                <w:sz w:val="20"/>
                <w:szCs w:val="20"/>
              </w:rPr>
              <w:t xml:space="preserve"> </w:t>
            </w:r>
          </w:p>
          <w:p w14:paraId="25347FC3" w14:textId="77777777" w:rsidR="004D4C67" w:rsidRDefault="00D1641D" w:rsidP="009156FF">
            <w:pPr>
              <w:ind w:left="400"/>
              <w:rPr>
                <w:rFonts w:ascii="Arial" w:eastAsia="Arial" w:hAnsi="Arial" w:cs="Arial"/>
                <w:sz w:val="20"/>
                <w:szCs w:val="20"/>
              </w:rPr>
            </w:pPr>
            <w:r>
              <w:rPr>
                <w:rFonts w:ascii="Arial" w:eastAsia="Arial" w:hAnsi="Arial" w:cs="Arial"/>
                <w:sz w:val="20"/>
                <w:szCs w:val="20"/>
              </w:rPr>
              <w:t xml:space="preserve"> </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6A161CE0" w14:textId="77777777" w:rsidR="004D4C67" w:rsidRDefault="00D1641D" w:rsidP="009156FF">
            <w:pPr>
              <w:rPr>
                <w:rFonts w:ascii="Arial" w:eastAsia="Arial" w:hAnsi="Arial" w:cs="Arial"/>
                <w:sz w:val="20"/>
                <w:szCs w:val="20"/>
              </w:rPr>
            </w:pPr>
            <w:r>
              <w:rPr>
                <w:rFonts w:ascii="Arial" w:eastAsia="Arial" w:hAnsi="Arial" w:cs="Arial"/>
                <w:sz w:val="20"/>
                <w:szCs w:val="20"/>
              </w:rPr>
              <w:t>8 hours</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6D5EB0B0" w14:textId="77777777" w:rsidR="004D4C67" w:rsidRDefault="00D1641D" w:rsidP="009156FF">
            <w:pPr>
              <w:ind w:left="17"/>
              <w:rPr>
                <w:rFonts w:ascii="Arial" w:eastAsia="Arial" w:hAnsi="Arial" w:cs="Arial"/>
                <w:sz w:val="20"/>
                <w:szCs w:val="20"/>
              </w:rPr>
            </w:pPr>
            <w:r>
              <w:rPr>
                <w:rFonts w:ascii="Arial" w:eastAsia="Arial" w:hAnsi="Arial" w:cs="Arial"/>
                <w:sz w:val="20"/>
                <w:szCs w:val="20"/>
              </w:rPr>
              <w:t>IP-CWG has knowledge on ADIPH formulation, the LGU Planning and Budgeting Processes, Bottom-up Budgeting Process and the Local Investment Plan for Health</w:t>
            </w:r>
          </w:p>
        </w:tc>
      </w:tr>
      <w:tr w:rsidR="004D4C67" w14:paraId="2C2F36D9" w14:textId="77777777" w:rsidTr="009156FF">
        <w:trPr>
          <w:trHeight w:val="1164"/>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DE6C5A" w14:textId="0B6E0BFE" w:rsidR="004D4C67" w:rsidRPr="009156FF" w:rsidRDefault="00D1641D" w:rsidP="009156FF">
            <w:pPr>
              <w:pStyle w:val="ListParagraph"/>
              <w:numPr>
                <w:ilvl w:val="0"/>
                <w:numId w:val="9"/>
              </w:numPr>
              <w:ind w:left="330"/>
              <w:jc w:val="both"/>
              <w:rPr>
                <w:rFonts w:ascii="Arial" w:eastAsia="Arial" w:hAnsi="Arial" w:cs="Arial"/>
                <w:sz w:val="20"/>
                <w:szCs w:val="20"/>
              </w:rPr>
            </w:pPr>
            <w:r w:rsidRPr="009156FF">
              <w:rPr>
                <w:rFonts w:ascii="Arial" w:eastAsia="Arial" w:hAnsi="Arial" w:cs="Arial"/>
                <w:sz w:val="20"/>
                <w:szCs w:val="20"/>
              </w:rPr>
              <w:t>Community Assembly</w:t>
            </w:r>
            <w:r w:rsidR="00BF010D" w:rsidRPr="009156FF">
              <w:rPr>
                <w:rFonts w:ascii="Arial" w:eastAsia="Arial" w:hAnsi="Arial" w:cs="Arial"/>
                <w:sz w:val="20"/>
                <w:szCs w:val="20"/>
              </w:rPr>
              <w:t xml:space="preserve"> </w:t>
            </w:r>
            <w:r w:rsidRPr="009156FF">
              <w:rPr>
                <w:rFonts w:ascii="Arial" w:eastAsia="Arial" w:hAnsi="Arial" w:cs="Arial"/>
                <w:sz w:val="20"/>
                <w:szCs w:val="20"/>
              </w:rPr>
              <w:t xml:space="preserve">Identifying Community Issues on IP Health </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DEFC0D7" w14:textId="77777777" w:rsidR="004D4C67" w:rsidRDefault="00D1641D" w:rsidP="009156FF">
            <w:pPr>
              <w:ind w:left="4"/>
              <w:jc w:val="both"/>
              <w:rPr>
                <w:rFonts w:ascii="Arial" w:eastAsia="Arial" w:hAnsi="Arial" w:cs="Arial"/>
                <w:sz w:val="20"/>
                <w:szCs w:val="20"/>
              </w:rPr>
            </w:pPr>
            <w:r>
              <w:rPr>
                <w:rFonts w:ascii="Arial" w:eastAsia="Arial" w:hAnsi="Arial" w:cs="Arial"/>
                <w:sz w:val="20"/>
                <w:szCs w:val="20"/>
              </w:rPr>
              <w:t>IP-CWG</w:t>
            </w:r>
          </w:p>
          <w:p w14:paraId="01C5D399" w14:textId="77777777" w:rsidR="004D4C67" w:rsidRDefault="00D1641D" w:rsidP="009156FF">
            <w:pPr>
              <w:ind w:left="4"/>
              <w:jc w:val="both"/>
              <w:rPr>
                <w:rFonts w:ascii="Arial" w:eastAsia="Arial" w:hAnsi="Arial" w:cs="Arial"/>
                <w:sz w:val="20"/>
                <w:szCs w:val="20"/>
              </w:rPr>
            </w:pPr>
            <w:r>
              <w:rPr>
                <w:rFonts w:ascii="Arial" w:eastAsia="Arial" w:hAnsi="Arial" w:cs="Arial"/>
                <w:sz w:val="20"/>
                <w:szCs w:val="20"/>
              </w:rPr>
              <w:t>MHOs, BHWs</w:t>
            </w:r>
          </w:p>
          <w:p w14:paraId="1DC1277B" w14:textId="4B811A25" w:rsidR="004D4C67" w:rsidRDefault="00D1641D" w:rsidP="009156FF">
            <w:pPr>
              <w:ind w:left="4"/>
              <w:jc w:val="both"/>
              <w:rPr>
                <w:rFonts w:ascii="Arial" w:eastAsia="Arial" w:hAnsi="Arial" w:cs="Arial"/>
                <w:sz w:val="20"/>
                <w:szCs w:val="20"/>
              </w:rPr>
            </w:pPr>
            <w:r>
              <w:rPr>
                <w:rFonts w:ascii="Arial" w:eastAsia="Arial" w:hAnsi="Arial" w:cs="Arial"/>
                <w:sz w:val="20"/>
                <w:szCs w:val="20"/>
              </w:rPr>
              <w:t>ICC/IP Leaders/elders</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161460CB" w14:textId="77777777" w:rsidR="004D4C67" w:rsidRDefault="00D1641D" w:rsidP="009156FF">
            <w:pPr>
              <w:ind w:left="2"/>
              <w:jc w:val="both"/>
              <w:rPr>
                <w:rFonts w:ascii="Arial" w:eastAsia="Arial" w:hAnsi="Arial" w:cs="Arial"/>
                <w:sz w:val="20"/>
                <w:szCs w:val="20"/>
              </w:rPr>
            </w:pPr>
            <w:r>
              <w:rPr>
                <w:rFonts w:ascii="Arial" w:eastAsia="Arial" w:hAnsi="Arial" w:cs="Arial"/>
                <w:sz w:val="20"/>
                <w:szCs w:val="20"/>
              </w:rPr>
              <w:t>Lecture,</w:t>
            </w:r>
          </w:p>
          <w:p w14:paraId="26D20DAF" w14:textId="77777777" w:rsidR="004D4C67" w:rsidRDefault="00D1641D" w:rsidP="009156FF">
            <w:pPr>
              <w:ind w:left="2"/>
              <w:jc w:val="both"/>
              <w:rPr>
                <w:rFonts w:ascii="Arial" w:eastAsia="Arial" w:hAnsi="Arial" w:cs="Arial"/>
                <w:sz w:val="20"/>
                <w:szCs w:val="20"/>
              </w:rPr>
            </w:pPr>
            <w:r>
              <w:rPr>
                <w:rFonts w:ascii="Arial" w:eastAsia="Arial" w:hAnsi="Arial" w:cs="Arial"/>
                <w:sz w:val="20"/>
                <w:szCs w:val="20"/>
              </w:rPr>
              <w:t>Group Workshop, Plenary Session</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6363C66B" w14:textId="77777777" w:rsidR="004D4C67" w:rsidRDefault="00D1641D" w:rsidP="009156FF">
            <w:pPr>
              <w:jc w:val="both"/>
              <w:rPr>
                <w:rFonts w:ascii="Arial" w:eastAsia="Arial" w:hAnsi="Arial" w:cs="Arial"/>
                <w:sz w:val="20"/>
                <w:szCs w:val="20"/>
              </w:rPr>
            </w:pPr>
            <w:r>
              <w:rPr>
                <w:rFonts w:ascii="Arial" w:eastAsia="Arial" w:hAnsi="Arial" w:cs="Arial"/>
                <w:sz w:val="20"/>
                <w:szCs w:val="20"/>
              </w:rPr>
              <w:t>2.5 hours</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05BFDA88" w14:textId="77777777" w:rsidR="004D4C67" w:rsidRDefault="00D1641D" w:rsidP="009156FF">
            <w:pPr>
              <w:ind w:left="17"/>
              <w:jc w:val="both"/>
              <w:rPr>
                <w:rFonts w:ascii="Arial" w:eastAsia="Arial" w:hAnsi="Arial" w:cs="Arial"/>
                <w:sz w:val="20"/>
                <w:szCs w:val="20"/>
              </w:rPr>
            </w:pPr>
            <w:r>
              <w:rPr>
                <w:rFonts w:ascii="Arial" w:eastAsia="Arial" w:hAnsi="Arial" w:cs="Arial"/>
                <w:sz w:val="20"/>
                <w:szCs w:val="20"/>
              </w:rPr>
              <w:t>Additional data on current health situation</w:t>
            </w:r>
          </w:p>
        </w:tc>
      </w:tr>
      <w:tr w:rsidR="004D4C67" w14:paraId="74962E66" w14:textId="77777777" w:rsidTr="009156FF">
        <w:trPr>
          <w:trHeight w:val="1904"/>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57F973" w14:textId="3032EA09" w:rsidR="004D4C67" w:rsidRPr="00BF010D" w:rsidRDefault="00D1641D" w:rsidP="009156FF">
            <w:pPr>
              <w:pStyle w:val="ListParagraph"/>
              <w:numPr>
                <w:ilvl w:val="0"/>
                <w:numId w:val="9"/>
              </w:numPr>
              <w:ind w:left="321"/>
              <w:rPr>
                <w:rFonts w:ascii="Arial" w:eastAsia="Arial" w:hAnsi="Arial" w:cs="Arial"/>
                <w:sz w:val="20"/>
                <w:szCs w:val="20"/>
              </w:rPr>
            </w:pPr>
            <w:r w:rsidRPr="00BF010D">
              <w:rPr>
                <w:rFonts w:ascii="Arial" w:eastAsia="Arial" w:hAnsi="Arial" w:cs="Arial"/>
                <w:sz w:val="20"/>
                <w:szCs w:val="20"/>
              </w:rPr>
              <w:lastRenderedPageBreak/>
              <w:t xml:space="preserve">Formulation of Vision/Mission/ Goals </w:t>
            </w:r>
            <w:r w:rsidR="00BF010D" w:rsidRPr="00BF010D">
              <w:rPr>
                <w:rFonts w:ascii="Arial" w:eastAsia="Arial" w:hAnsi="Arial" w:cs="Arial"/>
                <w:sz w:val="20"/>
                <w:szCs w:val="20"/>
              </w:rPr>
              <w:t>for Health</w:t>
            </w:r>
            <w:r w:rsidRPr="00BF010D">
              <w:rPr>
                <w:rFonts w:ascii="Arial" w:eastAsia="Arial" w:hAnsi="Arial" w:cs="Arial"/>
                <w:sz w:val="20"/>
                <w:szCs w:val="20"/>
              </w:rPr>
              <w:t xml:space="preserve"> Development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0C0989B9" w14:textId="0F7EA53C" w:rsidR="004D4C67" w:rsidRDefault="00D1641D" w:rsidP="009156FF">
            <w:pPr>
              <w:ind w:left="4"/>
              <w:rPr>
                <w:rFonts w:ascii="Arial" w:eastAsia="Arial" w:hAnsi="Arial" w:cs="Arial"/>
                <w:sz w:val="20"/>
                <w:szCs w:val="20"/>
              </w:rPr>
            </w:pPr>
            <w:r>
              <w:rPr>
                <w:rFonts w:ascii="Arial" w:eastAsia="Arial" w:hAnsi="Arial" w:cs="Arial"/>
                <w:sz w:val="20"/>
                <w:szCs w:val="20"/>
              </w:rPr>
              <w:t xml:space="preserve">MPDOs, PPDOs, MBOs, IP </w:t>
            </w:r>
            <w:r w:rsidR="00BF010D">
              <w:rPr>
                <w:rFonts w:ascii="Arial" w:eastAsia="Arial" w:hAnsi="Arial" w:cs="Arial"/>
                <w:sz w:val="20"/>
                <w:szCs w:val="20"/>
              </w:rPr>
              <w:t>CWG, NCIP</w:t>
            </w:r>
            <w:r>
              <w:rPr>
                <w:rFonts w:ascii="Arial" w:eastAsia="Arial" w:hAnsi="Arial" w:cs="Arial"/>
                <w:sz w:val="20"/>
                <w:szCs w:val="20"/>
              </w:rPr>
              <w:t xml:space="preserve">, DOH representative </w:t>
            </w:r>
            <w:r w:rsidR="00BF010D">
              <w:rPr>
                <w:rFonts w:ascii="Arial" w:eastAsia="Arial" w:hAnsi="Arial" w:cs="Arial"/>
                <w:sz w:val="20"/>
                <w:szCs w:val="20"/>
              </w:rPr>
              <w:t>es, SB</w:t>
            </w:r>
            <w:r>
              <w:rPr>
                <w:rFonts w:ascii="Arial" w:eastAsia="Arial" w:hAnsi="Arial" w:cs="Arial"/>
                <w:sz w:val="20"/>
                <w:szCs w:val="20"/>
              </w:rPr>
              <w:t xml:space="preserve">/SP- IPMR, SB CLGU/LGU, </w:t>
            </w:r>
            <w:proofErr w:type="spellStart"/>
            <w:r>
              <w:rPr>
                <w:rFonts w:ascii="Arial" w:eastAsia="Arial" w:hAnsi="Arial" w:cs="Arial"/>
                <w:sz w:val="20"/>
                <w:szCs w:val="20"/>
              </w:rPr>
              <w:t>Philhealth</w:t>
            </w:r>
            <w:proofErr w:type="spellEnd"/>
            <w:r>
              <w:rPr>
                <w:rFonts w:ascii="Arial" w:eastAsia="Arial" w:hAnsi="Arial" w:cs="Arial"/>
                <w:sz w:val="20"/>
                <w:szCs w:val="20"/>
              </w:rPr>
              <w:t>, DSWD</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2B3E123E" w14:textId="28796313" w:rsidR="004D4C67" w:rsidRDefault="00D1641D" w:rsidP="009156FF">
            <w:pPr>
              <w:rPr>
                <w:rFonts w:ascii="Arial" w:eastAsia="Arial" w:hAnsi="Arial" w:cs="Arial"/>
                <w:sz w:val="20"/>
                <w:szCs w:val="20"/>
              </w:rPr>
            </w:pPr>
            <w:r>
              <w:rPr>
                <w:rFonts w:ascii="Arial" w:eastAsia="Arial" w:hAnsi="Arial" w:cs="Arial"/>
                <w:sz w:val="20"/>
                <w:szCs w:val="20"/>
              </w:rPr>
              <w:t>Lecture,</w:t>
            </w:r>
            <w:r w:rsidR="00BF010D">
              <w:rPr>
                <w:rFonts w:ascii="Arial" w:eastAsia="Arial" w:hAnsi="Arial" w:cs="Arial"/>
                <w:sz w:val="20"/>
                <w:szCs w:val="20"/>
              </w:rPr>
              <w:t xml:space="preserve"> </w:t>
            </w:r>
            <w:r>
              <w:rPr>
                <w:rFonts w:ascii="Arial" w:eastAsia="Arial" w:hAnsi="Arial" w:cs="Arial"/>
                <w:sz w:val="20"/>
                <w:szCs w:val="20"/>
              </w:rPr>
              <w:t xml:space="preserve">Group Workshop, </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74E9E42" w14:textId="77777777" w:rsidR="004D4C67" w:rsidRDefault="00D1641D" w:rsidP="009156FF">
            <w:pPr>
              <w:ind w:left="-14"/>
              <w:rPr>
                <w:rFonts w:ascii="Arial" w:eastAsia="Arial" w:hAnsi="Arial" w:cs="Arial"/>
                <w:sz w:val="20"/>
                <w:szCs w:val="20"/>
              </w:rPr>
            </w:pPr>
            <w:r>
              <w:rPr>
                <w:rFonts w:ascii="Arial" w:eastAsia="Arial" w:hAnsi="Arial" w:cs="Arial"/>
                <w:sz w:val="20"/>
                <w:szCs w:val="20"/>
              </w:rPr>
              <w:t>2 hours</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6E19F342" w14:textId="77777777" w:rsidR="004D4C67" w:rsidRDefault="00D1641D" w:rsidP="009156FF">
            <w:pPr>
              <w:ind w:left="400"/>
              <w:rPr>
                <w:rFonts w:ascii="Arial" w:eastAsia="Arial" w:hAnsi="Arial" w:cs="Arial"/>
                <w:sz w:val="20"/>
                <w:szCs w:val="20"/>
              </w:rPr>
            </w:pPr>
            <w:r>
              <w:rPr>
                <w:rFonts w:ascii="Arial" w:eastAsia="Arial" w:hAnsi="Arial" w:cs="Arial"/>
                <w:sz w:val="20"/>
                <w:szCs w:val="20"/>
              </w:rPr>
              <w:t xml:space="preserve"> </w:t>
            </w:r>
          </w:p>
        </w:tc>
      </w:tr>
      <w:tr w:rsidR="004D4C67" w14:paraId="07BF228A" w14:textId="77777777" w:rsidTr="009156FF">
        <w:trPr>
          <w:trHeight w:val="3202"/>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EEFF9" w14:textId="6205DEB7" w:rsidR="004D4C67" w:rsidRDefault="00BF010D" w:rsidP="009156FF">
            <w:pPr>
              <w:rPr>
                <w:rFonts w:ascii="Arial" w:eastAsia="Arial" w:hAnsi="Arial" w:cs="Arial"/>
                <w:sz w:val="20"/>
                <w:szCs w:val="20"/>
              </w:rPr>
            </w:pPr>
            <w:r>
              <w:rPr>
                <w:rFonts w:ascii="Arial" w:eastAsia="Arial" w:hAnsi="Arial" w:cs="Arial"/>
                <w:sz w:val="20"/>
                <w:szCs w:val="20"/>
              </w:rPr>
              <w:t xml:space="preserve">4. </w:t>
            </w:r>
            <w:r w:rsidR="00D1641D">
              <w:rPr>
                <w:rFonts w:ascii="Arial" w:eastAsia="Arial" w:hAnsi="Arial" w:cs="Arial"/>
                <w:sz w:val="20"/>
                <w:szCs w:val="20"/>
              </w:rPr>
              <w:t>Planning for IP Health Interventions</w:t>
            </w:r>
          </w:p>
          <w:p w14:paraId="60C8F31B" w14:textId="53BE6FFD" w:rsidR="004D4C67" w:rsidRDefault="00D1641D" w:rsidP="009156FF">
            <w:pPr>
              <w:rPr>
                <w:rFonts w:ascii="Arial" w:eastAsia="Arial" w:hAnsi="Arial" w:cs="Arial"/>
                <w:i/>
                <w:sz w:val="20"/>
                <w:szCs w:val="20"/>
              </w:rPr>
            </w:pPr>
            <w:r>
              <w:rPr>
                <w:rFonts w:ascii="Arial" w:eastAsia="Arial" w:hAnsi="Arial" w:cs="Arial"/>
                <w:i/>
                <w:sz w:val="20"/>
                <w:szCs w:val="20"/>
              </w:rPr>
              <w:t>* Identification   and Prioritization of Health Programs and Projects</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18232FDF" w14:textId="0C384D48" w:rsidR="004D4C67" w:rsidRDefault="00D1641D" w:rsidP="009156FF">
            <w:pPr>
              <w:rPr>
                <w:rFonts w:ascii="Arial" w:eastAsia="Arial" w:hAnsi="Arial" w:cs="Arial"/>
                <w:sz w:val="20"/>
                <w:szCs w:val="20"/>
              </w:rPr>
            </w:pPr>
            <w:r>
              <w:rPr>
                <w:rFonts w:ascii="Arial" w:eastAsia="Arial" w:hAnsi="Arial" w:cs="Arial"/>
                <w:sz w:val="20"/>
                <w:szCs w:val="20"/>
              </w:rPr>
              <w:t xml:space="preserve">MPDOs’, PPDO’s, MBOs’, </w:t>
            </w:r>
            <w:r w:rsidR="00AB69BE">
              <w:rPr>
                <w:rFonts w:ascii="Arial" w:eastAsia="Arial" w:hAnsi="Arial" w:cs="Arial"/>
                <w:sz w:val="20"/>
                <w:szCs w:val="20"/>
              </w:rPr>
              <w:t>IP CWG</w:t>
            </w:r>
            <w:r>
              <w:rPr>
                <w:rFonts w:ascii="Arial" w:eastAsia="Arial" w:hAnsi="Arial" w:cs="Arial"/>
                <w:sz w:val="20"/>
                <w:szCs w:val="20"/>
              </w:rPr>
              <w:t xml:space="preserve">, NCIP, DOH </w:t>
            </w:r>
            <w:r w:rsidR="009156FF">
              <w:rPr>
                <w:rFonts w:ascii="Arial" w:eastAsia="Arial" w:hAnsi="Arial" w:cs="Arial"/>
                <w:sz w:val="20"/>
                <w:szCs w:val="20"/>
              </w:rPr>
              <w:t>representatives, SB</w:t>
            </w:r>
            <w:r>
              <w:rPr>
                <w:rFonts w:ascii="Arial" w:eastAsia="Arial" w:hAnsi="Arial" w:cs="Arial"/>
                <w:sz w:val="20"/>
                <w:szCs w:val="20"/>
              </w:rPr>
              <w:t xml:space="preserve">/SP- IPMR, SB CLGU/LGU, relevant Government Agencies, NGOs’, Stakeholders’, </w:t>
            </w:r>
            <w:proofErr w:type="spellStart"/>
            <w:r>
              <w:rPr>
                <w:rFonts w:ascii="Arial" w:eastAsia="Arial" w:hAnsi="Arial" w:cs="Arial"/>
                <w:sz w:val="20"/>
                <w:szCs w:val="20"/>
              </w:rPr>
              <w:t>Philhealth</w:t>
            </w:r>
            <w:proofErr w:type="spellEnd"/>
            <w:r>
              <w:rPr>
                <w:rFonts w:ascii="Arial" w:eastAsia="Arial" w:hAnsi="Arial" w:cs="Arial"/>
                <w:sz w:val="20"/>
                <w:szCs w:val="20"/>
              </w:rPr>
              <w:t xml:space="preserve">, DSWD </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18F0486B" w14:textId="77777777" w:rsidR="004D4C67" w:rsidRDefault="00D1641D" w:rsidP="009156FF">
            <w:pPr>
              <w:rPr>
                <w:rFonts w:ascii="Arial" w:eastAsia="Arial" w:hAnsi="Arial" w:cs="Arial"/>
                <w:sz w:val="20"/>
                <w:szCs w:val="20"/>
              </w:rPr>
            </w:pPr>
            <w:r>
              <w:rPr>
                <w:rFonts w:ascii="Arial" w:eastAsia="Arial" w:hAnsi="Arial" w:cs="Arial"/>
                <w:sz w:val="20"/>
                <w:szCs w:val="20"/>
              </w:rPr>
              <w:t>Lectures.</w:t>
            </w:r>
          </w:p>
          <w:p w14:paraId="6C62438F" w14:textId="109F7E64" w:rsidR="004D4C67" w:rsidRDefault="00D1641D" w:rsidP="009156FF">
            <w:pPr>
              <w:rPr>
                <w:rFonts w:ascii="Arial" w:eastAsia="Arial" w:hAnsi="Arial" w:cs="Arial"/>
                <w:sz w:val="20"/>
                <w:szCs w:val="20"/>
              </w:rPr>
            </w:pPr>
            <w:r>
              <w:rPr>
                <w:rFonts w:ascii="Arial" w:eastAsia="Arial" w:hAnsi="Arial" w:cs="Arial"/>
                <w:sz w:val="20"/>
                <w:szCs w:val="20"/>
              </w:rPr>
              <w:t>Group Workshop, Plenary Session following the identified Development Needs. Plenary Session.</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0C6B917" w14:textId="77777777" w:rsidR="004D4C67" w:rsidRDefault="00D1641D" w:rsidP="009156FF">
            <w:pPr>
              <w:rPr>
                <w:rFonts w:ascii="Arial" w:eastAsia="Arial" w:hAnsi="Arial" w:cs="Arial"/>
                <w:sz w:val="20"/>
                <w:szCs w:val="20"/>
              </w:rPr>
            </w:pPr>
            <w:r>
              <w:rPr>
                <w:rFonts w:ascii="Arial" w:eastAsia="Arial" w:hAnsi="Arial" w:cs="Arial"/>
                <w:sz w:val="20"/>
                <w:szCs w:val="20"/>
              </w:rPr>
              <w:t>2.5 hours</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32B76FD0" w14:textId="77777777" w:rsidR="004D4C67" w:rsidRDefault="00D1641D" w:rsidP="009156FF">
            <w:pPr>
              <w:ind w:left="17"/>
              <w:rPr>
                <w:rFonts w:ascii="Arial" w:eastAsia="Arial" w:hAnsi="Arial" w:cs="Arial"/>
                <w:sz w:val="20"/>
                <w:szCs w:val="20"/>
              </w:rPr>
            </w:pPr>
            <w:r>
              <w:rPr>
                <w:rFonts w:ascii="Arial" w:eastAsia="Arial" w:hAnsi="Arial" w:cs="Arial"/>
                <w:sz w:val="20"/>
                <w:szCs w:val="20"/>
              </w:rPr>
              <w:t>List of PAPs’.</w:t>
            </w:r>
          </w:p>
          <w:p w14:paraId="42494AD7" w14:textId="77777777" w:rsidR="004D4C67" w:rsidRDefault="00D1641D" w:rsidP="009156FF">
            <w:pPr>
              <w:ind w:left="17"/>
              <w:rPr>
                <w:rFonts w:ascii="Arial" w:eastAsia="Arial" w:hAnsi="Arial" w:cs="Arial"/>
                <w:sz w:val="20"/>
                <w:szCs w:val="20"/>
              </w:rPr>
            </w:pPr>
            <w:r>
              <w:rPr>
                <w:rFonts w:ascii="Arial" w:eastAsia="Arial" w:hAnsi="Arial" w:cs="Arial"/>
                <w:sz w:val="20"/>
                <w:szCs w:val="20"/>
              </w:rPr>
              <w:t>Prioritized PAPs’.</w:t>
            </w:r>
          </w:p>
          <w:p w14:paraId="10C8F080" w14:textId="77777777" w:rsidR="004D4C67" w:rsidRDefault="00D1641D" w:rsidP="009156FF">
            <w:pPr>
              <w:ind w:left="17"/>
              <w:rPr>
                <w:rFonts w:ascii="Arial" w:eastAsia="Arial" w:hAnsi="Arial" w:cs="Arial"/>
                <w:sz w:val="20"/>
                <w:szCs w:val="20"/>
              </w:rPr>
            </w:pPr>
            <w:r>
              <w:rPr>
                <w:rFonts w:ascii="Arial" w:eastAsia="Arial" w:hAnsi="Arial" w:cs="Arial"/>
                <w:sz w:val="20"/>
                <w:szCs w:val="20"/>
              </w:rPr>
              <w:t xml:space="preserve"> </w:t>
            </w:r>
          </w:p>
        </w:tc>
      </w:tr>
      <w:tr w:rsidR="004D4C67" w14:paraId="6D787A85" w14:textId="77777777" w:rsidTr="009156FF">
        <w:trPr>
          <w:trHeight w:val="2042"/>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CB8E9" w14:textId="3EAD5109" w:rsidR="004D4C67" w:rsidRPr="00AB69BE" w:rsidRDefault="00AB69BE" w:rsidP="009156FF">
            <w:pPr>
              <w:rPr>
                <w:rFonts w:ascii="Arial" w:eastAsia="Arial" w:hAnsi="Arial" w:cs="Arial"/>
                <w:sz w:val="20"/>
                <w:szCs w:val="20"/>
              </w:rPr>
            </w:pPr>
            <w:r w:rsidRPr="00AB69BE">
              <w:rPr>
                <w:rFonts w:ascii="Arial" w:eastAsia="Arial" w:hAnsi="Arial" w:cs="Arial"/>
                <w:sz w:val="20"/>
                <w:szCs w:val="20"/>
              </w:rPr>
              <w:t>5.</w:t>
            </w:r>
            <w:r>
              <w:rPr>
                <w:rFonts w:ascii="Arial" w:eastAsia="Arial" w:hAnsi="Arial" w:cs="Arial"/>
                <w:sz w:val="20"/>
                <w:szCs w:val="20"/>
              </w:rPr>
              <w:t xml:space="preserve"> </w:t>
            </w:r>
            <w:r w:rsidR="00D1641D" w:rsidRPr="00AB69BE">
              <w:rPr>
                <w:rFonts w:ascii="Arial" w:eastAsia="Arial" w:hAnsi="Arial" w:cs="Arial"/>
                <w:sz w:val="20"/>
                <w:szCs w:val="20"/>
              </w:rPr>
              <w:t>Project Costing and development of budget plan</w:t>
            </w:r>
          </w:p>
          <w:p w14:paraId="796EA5FF" w14:textId="77777777" w:rsidR="004D4C67" w:rsidRDefault="00D1641D" w:rsidP="009156FF">
            <w:pPr>
              <w:ind w:left="400"/>
              <w:jc w:val="both"/>
              <w:rPr>
                <w:rFonts w:ascii="Arial" w:eastAsia="Arial" w:hAnsi="Arial" w:cs="Arial"/>
                <w:sz w:val="20"/>
                <w:szCs w:val="20"/>
              </w:rPr>
            </w:pPr>
            <w:r>
              <w:rPr>
                <w:rFonts w:ascii="Arial" w:eastAsia="Arial" w:hAnsi="Arial" w:cs="Arial"/>
                <w:sz w:val="20"/>
                <w:szCs w:val="20"/>
              </w:rPr>
              <w:t xml:space="preserve"> </w:t>
            </w:r>
          </w:p>
          <w:p w14:paraId="24E3224C" w14:textId="77777777" w:rsidR="004D4C67" w:rsidRDefault="00D1641D" w:rsidP="009156FF">
            <w:pPr>
              <w:ind w:left="400"/>
              <w:jc w:val="both"/>
              <w:rPr>
                <w:rFonts w:ascii="Arial" w:eastAsia="Arial" w:hAnsi="Arial" w:cs="Arial"/>
                <w:sz w:val="20"/>
                <w:szCs w:val="20"/>
              </w:rPr>
            </w:pPr>
            <w:r>
              <w:rPr>
                <w:rFonts w:ascii="Arial" w:eastAsia="Arial" w:hAnsi="Arial" w:cs="Arial"/>
                <w:sz w:val="20"/>
                <w:szCs w:val="20"/>
              </w:rPr>
              <w:t xml:space="preserve"> </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38A77E6C" w14:textId="77777777" w:rsidR="004D4C67" w:rsidRDefault="00D1641D" w:rsidP="009156FF">
            <w:pPr>
              <w:ind w:left="4"/>
              <w:jc w:val="both"/>
              <w:rPr>
                <w:rFonts w:ascii="Arial" w:eastAsia="Arial" w:hAnsi="Arial" w:cs="Arial"/>
                <w:sz w:val="20"/>
                <w:szCs w:val="20"/>
              </w:rPr>
            </w:pPr>
            <w:r>
              <w:rPr>
                <w:rFonts w:ascii="Arial" w:eastAsia="Arial" w:hAnsi="Arial" w:cs="Arial"/>
                <w:sz w:val="20"/>
                <w:szCs w:val="20"/>
              </w:rPr>
              <w:t xml:space="preserve">MBOs, MPDOs’, IP CWG, Mun. Engineer, DOH, NCIP, MHO, </w:t>
            </w:r>
            <w:proofErr w:type="gramStart"/>
            <w:r>
              <w:rPr>
                <w:rFonts w:ascii="Arial" w:eastAsia="Arial" w:hAnsi="Arial" w:cs="Arial"/>
                <w:sz w:val="20"/>
                <w:szCs w:val="20"/>
              </w:rPr>
              <w:t>PHO,DA</w:t>
            </w:r>
            <w:proofErr w:type="gramEnd"/>
            <w:r>
              <w:rPr>
                <w:rFonts w:ascii="Arial" w:eastAsia="Arial" w:hAnsi="Arial" w:cs="Arial"/>
                <w:sz w:val="20"/>
                <w:szCs w:val="20"/>
              </w:rPr>
              <w:t xml:space="preserve">, DSWD, DOLE, DTI,PHO, DILG, IPMR, </w:t>
            </w:r>
            <w:proofErr w:type="spellStart"/>
            <w:r>
              <w:rPr>
                <w:rFonts w:ascii="Arial" w:eastAsia="Arial" w:hAnsi="Arial" w:cs="Arial"/>
                <w:sz w:val="20"/>
                <w:szCs w:val="20"/>
              </w:rPr>
              <w:t>Philhealth</w:t>
            </w:r>
            <w:proofErr w:type="spellEnd"/>
            <w:r>
              <w:rPr>
                <w:rFonts w:ascii="Arial" w:eastAsia="Arial" w:hAnsi="Arial" w:cs="Arial"/>
                <w:sz w:val="20"/>
                <w:szCs w:val="20"/>
              </w:rPr>
              <w:t xml:space="preserve"> </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0CA9D3A6" w14:textId="77777777" w:rsidR="004D4C67" w:rsidRDefault="00D1641D" w:rsidP="009156FF">
            <w:pPr>
              <w:ind w:left="2"/>
              <w:jc w:val="both"/>
              <w:rPr>
                <w:rFonts w:ascii="Arial" w:eastAsia="Arial" w:hAnsi="Arial" w:cs="Arial"/>
                <w:sz w:val="20"/>
                <w:szCs w:val="20"/>
              </w:rPr>
            </w:pPr>
            <w:r>
              <w:rPr>
                <w:rFonts w:ascii="Arial" w:eastAsia="Arial" w:hAnsi="Arial" w:cs="Arial"/>
                <w:sz w:val="20"/>
                <w:szCs w:val="20"/>
              </w:rPr>
              <w:t>Lectures.</w:t>
            </w:r>
          </w:p>
          <w:p w14:paraId="6A2935AF" w14:textId="77777777" w:rsidR="004D4C67" w:rsidRDefault="00D1641D" w:rsidP="009156FF">
            <w:pPr>
              <w:jc w:val="both"/>
              <w:rPr>
                <w:rFonts w:ascii="Arial" w:eastAsia="Arial" w:hAnsi="Arial" w:cs="Arial"/>
                <w:sz w:val="20"/>
                <w:szCs w:val="20"/>
              </w:rPr>
            </w:pPr>
            <w:r>
              <w:rPr>
                <w:rFonts w:ascii="Arial" w:eastAsia="Arial" w:hAnsi="Arial" w:cs="Arial"/>
                <w:sz w:val="20"/>
                <w:szCs w:val="20"/>
              </w:rPr>
              <w:t xml:space="preserve">Group Workshop, Plenary Session following the identified list of </w:t>
            </w:r>
            <w:proofErr w:type="spellStart"/>
            <w:r>
              <w:rPr>
                <w:rFonts w:ascii="Arial" w:eastAsia="Arial" w:hAnsi="Arial" w:cs="Arial"/>
                <w:sz w:val="20"/>
                <w:szCs w:val="20"/>
              </w:rPr>
              <w:t>PAPs’</w:t>
            </w:r>
            <w:proofErr w:type="spellEnd"/>
            <w:r>
              <w:rPr>
                <w:rFonts w:ascii="Arial" w:eastAsia="Arial" w:hAnsi="Arial" w:cs="Arial"/>
                <w:sz w:val="20"/>
                <w:szCs w:val="20"/>
              </w:rPr>
              <w:t xml:space="preserve"> and Prioritized PAP’s.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49FD651F" w14:textId="77777777" w:rsidR="004D4C67" w:rsidRDefault="00D1641D" w:rsidP="009156FF">
            <w:pPr>
              <w:ind w:left="-14"/>
              <w:jc w:val="both"/>
              <w:rPr>
                <w:rFonts w:ascii="Arial" w:eastAsia="Arial" w:hAnsi="Arial" w:cs="Arial"/>
                <w:sz w:val="20"/>
                <w:szCs w:val="20"/>
              </w:rPr>
            </w:pPr>
            <w:r>
              <w:rPr>
                <w:rFonts w:ascii="Arial" w:eastAsia="Arial" w:hAnsi="Arial" w:cs="Arial"/>
                <w:sz w:val="20"/>
                <w:szCs w:val="20"/>
              </w:rPr>
              <w:t>8 hours</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191D3B58" w14:textId="77777777" w:rsidR="004D4C67" w:rsidRDefault="00D1641D" w:rsidP="009156FF">
            <w:pPr>
              <w:rPr>
                <w:rFonts w:ascii="Arial" w:eastAsia="Arial" w:hAnsi="Arial" w:cs="Arial"/>
                <w:sz w:val="20"/>
                <w:szCs w:val="20"/>
              </w:rPr>
            </w:pPr>
            <w:r>
              <w:rPr>
                <w:rFonts w:ascii="Arial" w:eastAsia="Arial" w:hAnsi="Arial" w:cs="Arial"/>
                <w:sz w:val="20"/>
                <w:szCs w:val="20"/>
              </w:rPr>
              <w:t>Prepared AIP.</w:t>
            </w:r>
          </w:p>
          <w:p w14:paraId="117A53B9" w14:textId="77777777" w:rsidR="004D4C67" w:rsidRDefault="00D1641D" w:rsidP="009156FF">
            <w:pPr>
              <w:rPr>
                <w:rFonts w:ascii="Arial" w:eastAsia="Arial" w:hAnsi="Arial" w:cs="Arial"/>
                <w:sz w:val="20"/>
                <w:szCs w:val="20"/>
              </w:rPr>
            </w:pPr>
            <w:r>
              <w:rPr>
                <w:rFonts w:ascii="Arial" w:eastAsia="Arial" w:hAnsi="Arial" w:cs="Arial"/>
                <w:sz w:val="20"/>
                <w:szCs w:val="20"/>
              </w:rPr>
              <w:t>Project Profile.</w:t>
            </w:r>
          </w:p>
          <w:p w14:paraId="1CEA8EE4" w14:textId="77777777" w:rsidR="004D4C67" w:rsidRDefault="00D1641D" w:rsidP="009156FF">
            <w:pPr>
              <w:rPr>
                <w:rFonts w:ascii="Arial" w:eastAsia="Arial" w:hAnsi="Arial" w:cs="Arial"/>
                <w:sz w:val="20"/>
                <w:szCs w:val="20"/>
              </w:rPr>
            </w:pPr>
            <w:r>
              <w:rPr>
                <w:rFonts w:ascii="Arial" w:eastAsia="Arial" w:hAnsi="Arial" w:cs="Arial"/>
                <w:sz w:val="20"/>
                <w:szCs w:val="20"/>
              </w:rPr>
              <w:t>Consolidated 3-year Investment Plan.</w:t>
            </w:r>
          </w:p>
        </w:tc>
      </w:tr>
      <w:tr w:rsidR="004D4C67" w14:paraId="2D9CDF71" w14:textId="77777777" w:rsidTr="009156FF">
        <w:trPr>
          <w:trHeight w:val="275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013B46" w14:textId="2B2A3660" w:rsidR="004D4C67" w:rsidRPr="00AB69BE" w:rsidRDefault="00AB69BE" w:rsidP="009156FF">
            <w:pPr>
              <w:rPr>
                <w:rFonts w:ascii="Arial" w:eastAsia="Arial" w:hAnsi="Arial" w:cs="Arial"/>
                <w:sz w:val="20"/>
                <w:szCs w:val="20"/>
              </w:rPr>
            </w:pPr>
            <w:r w:rsidRPr="00AB69BE">
              <w:rPr>
                <w:rFonts w:ascii="Arial" w:eastAsia="Arial" w:hAnsi="Arial" w:cs="Arial"/>
                <w:sz w:val="20"/>
                <w:szCs w:val="20"/>
              </w:rPr>
              <w:t>6.</w:t>
            </w:r>
            <w:r>
              <w:rPr>
                <w:rFonts w:ascii="Arial" w:eastAsia="Arial" w:hAnsi="Arial" w:cs="Arial"/>
                <w:sz w:val="20"/>
                <w:szCs w:val="20"/>
              </w:rPr>
              <w:t xml:space="preserve"> </w:t>
            </w:r>
            <w:r w:rsidR="00D1641D" w:rsidRPr="00AB69BE">
              <w:rPr>
                <w:rFonts w:ascii="Arial" w:eastAsia="Arial" w:hAnsi="Arial" w:cs="Arial"/>
                <w:sz w:val="20"/>
                <w:szCs w:val="20"/>
              </w:rPr>
              <w:t>Formulation of implementation management, monitoring and evaluation</w:t>
            </w:r>
          </w:p>
          <w:p w14:paraId="444BC91E" w14:textId="54904BD4" w:rsidR="004D4C67" w:rsidRDefault="00D1641D" w:rsidP="009156FF">
            <w:pPr>
              <w:rPr>
                <w:rFonts w:ascii="Arial" w:eastAsia="Arial" w:hAnsi="Arial" w:cs="Arial"/>
                <w:i/>
                <w:sz w:val="20"/>
                <w:szCs w:val="20"/>
              </w:rPr>
            </w:pPr>
            <w:r>
              <w:rPr>
                <w:rFonts w:ascii="Arial" w:eastAsia="Arial" w:hAnsi="Arial" w:cs="Arial"/>
                <w:sz w:val="20"/>
                <w:szCs w:val="20"/>
              </w:rPr>
              <w:t>(</w:t>
            </w:r>
            <w:r w:rsidR="00AB69BE">
              <w:rPr>
                <w:rFonts w:ascii="Arial" w:eastAsia="Arial" w:hAnsi="Arial" w:cs="Arial"/>
                <w:i/>
                <w:sz w:val="20"/>
                <w:szCs w:val="20"/>
              </w:rPr>
              <w:t>May</w:t>
            </w:r>
            <w:r>
              <w:rPr>
                <w:rFonts w:ascii="Arial" w:eastAsia="Arial" w:hAnsi="Arial" w:cs="Arial"/>
                <w:i/>
                <w:sz w:val="20"/>
                <w:szCs w:val="20"/>
              </w:rPr>
              <w:t xml:space="preserve"> be part of the Social Marketing Training)</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2A6F51D3" w14:textId="77777777" w:rsidR="004D4C67" w:rsidRDefault="00D1641D" w:rsidP="009156FF">
            <w:pPr>
              <w:ind w:left="4"/>
              <w:rPr>
                <w:rFonts w:ascii="Arial" w:eastAsia="Arial" w:hAnsi="Arial" w:cs="Arial"/>
                <w:sz w:val="20"/>
                <w:szCs w:val="20"/>
              </w:rPr>
            </w:pPr>
            <w:r>
              <w:rPr>
                <w:rFonts w:ascii="Arial" w:eastAsia="Arial" w:hAnsi="Arial" w:cs="Arial"/>
                <w:sz w:val="20"/>
                <w:szCs w:val="20"/>
              </w:rPr>
              <w:t>NCIP, IP-CWG, DOH, MHO, PHO, IPMR</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0BA2E1E6" w14:textId="77777777" w:rsidR="004D4C67" w:rsidRDefault="00D1641D" w:rsidP="009156FF">
            <w:pPr>
              <w:ind w:left="2"/>
              <w:rPr>
                <w:rFonts w:ascii="Arial" w:eastAsia="Arial" w:hAnsi="Arial" w:cs="Arial"/>
                <w:sz w:val="20"/>
                <w:szCs w:val="20"/>
              </w:rPr>
            </w:pPr>
            <w:r>
              <w:rPr>
                <w:rFonts w:ascii="Arial" w:eastAsia="Arial" w:hAnsi="Arial" w:cs="Arial"/>
                <w:sz w:val="20"/>
                <w:szCs w:val="20"/>
              </w:rPr>
              <w:t>Lectures.</w:t>
            </w:r>
          </w:p>
          <w:p w14:paraId="02C0EAA8" w14:textId="77777777" w:rsidR="004D4C67" w:rsidRDefault="00D1641D" w:rsidP="009156FF">
            <w:pPr>
              <w:ind w:left="2"/>
              <w:rPr>
                <w:rFonts w:ascii="Arial" w:eastAsia="Arial" w:hAnsi="Arial" w:cs="Arial"/>
                <w:sz w:val="20"/>
                <w:szCs w:val="20"/>
              </w:rPr>
            </w:pPr>
            <w:r>
              <w:rPr>
                <w:rFonts w:ascii="Arial" w:eastAsia="Arial" w:hAnsi="Arial" w:cs="Arial"/>
                <w:sz w:val="20"/>
                <w:szCs w:val="20"/>
              </w:rPr>
              <w:t>Group Workshop, Plenary Session</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DF6E80D" w14:textId="77777777" w:rsidR="004D4C67" w:rsidRDefault="00D1641D" w:rsidP="009156FF">
            <w:pPr>
              <w:ind w:left="-14"/>
              <w:rPr>
                <w:rFonts w:ascii="Arial" w:eastAsia="Arial" w:hAnsi="Arial" w:cs="Arial"/>
                <w:sz w:val="20"/>
                <w:szCs w:val="20"/>
              </w:rPr>
            </w:pPr>
            <w:r>
              <w:rPr>
                <w:rFonts w:ascii="Arial" w:eastAsia="Arial" w:hAnsi="Arial" w:cs="Arial"/>
                <w:sz w:val="20"/>
                <w:szCs w:val="20"/>
              </w:rPr>
              <w:t>4 hours</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14:paraId="44311D55" w14:textId="77777777" w:rsidR="004D4C67" w:rsidRDefault="00D1641D" w:rsidP="009156FF">
            <w:pPr>
              <w:ind w:left="17"/>
              <w:rPr>
                <w:rFonts w:ascii="Arial" w:eastAsia="Arial" w:hAnsi="Arial" w:cs="Arial"/>
                <w:sz w:val="20"/>
                <w:szCs w:val="20"/>
              </w:rPr>
            </w:pPr>
            <w:r>
              <w:rPr>
                <w:rFonts w:ascii="Arial" w:eastAsia="Arial" w:hAnsi="Arial" w:cs="Arial"/>
                <w:sz w:val="20"/>
                <w:szCs w:val="20"/>
              </w:rPr>
              <w:t>Drafted Implementing Strategies.</w:t>
            </w:r>
          </w:p>
          <w:p w14:paraId="2B3F11DC" w14:textId="62B5654F" w:rsidR="004D4C67" w:rsidRDefault="00D1641D" w:rsidP="009156FF">
            <w:pPr>
              <w:ind w:left="17"/>
              <w:rPr>
                <w:rFonts w:ascii="Arial" w:eastAsia="Arial" w:hAnsi="Arial" w:cs="Arial"/>
                <w:sz w:val="20"/>
                <w:szCs w:val="20"/>
              </w:rPr>
            </w:pPr>
            <w:r>
              <w:rPr>
                <w:rFonts w:ascii="Arial" w:eastAsia="Arial" w:hAnsi="Arial" w:cs="Arial"/>
                <w:sz w:val="20"/>
                <w:szCs w:val="20"/>
              </w:rPr>
              <w:t xml:space="preserve">Identified indicators for monitoring and evaluation </w:t>
            </w:r>
            <w:r w:rsidR="009156FF">
              <w:rPr>
                <w:rFonts w:ascii="Arial" w:eastAsia="Arial" w:hAnsi="Arial" w:cs="Arial"/>
                <w:sz w:val="20"/>
                <w:szCs w:val="20"/>
              </w:rPr>
              <w:t>e.g.,</w:t>
            </w:r>
            <w:r>
              <w:rPr>
                <w:rFonts w:ascii="Arial" w:eastAsia="Arial" w:hAnsi="Arial" w:cs="Arial"/>
                <w:sz w:val="20"/>
                <w:szCs w:val="20"/>
              </w:rPr>
              <w:t xml:space="preserve"> no. of projects implemented from the ADIPH, no. trainings conducted, increase of budget for IP health interventions.</w:t>
            </w:r>
          </w:p>
        </w:tc>
      </w:tr>
    </w:tbl>
    <w:p w14:paraId="61B2A4AE" w14:textId="77777777" w:rsidR="004D4C67" w:rsidRPr="009156FF" w:rsidRDefault="00D1641D" w:rsidP="009156FF">
      <w:pPr>
        <w:spacing w:before="240" w:after="240" w:line="276" w:lineRule="auto"/>
        <w:ind w:left="-426"/>
        <w:jc w:val="both"/>
        <w:rPr>
          <w:rFonts w:ascii="Arial" w:eastAsia="Arial" w:hAnsi="Arial" w:cs="Arial"/>
          <w:b/>
          <w:bCs/>
          <w:sz w:val="22"/>
          <w:szCs w:val="22"/>
        </w:rPr>
      </w:pPr>
      <w:r w:rsidRPr="009156FF">
        <w:rPr>
          <w:rFonts w:ascii="Arial" w:eastAsia="Arial" w:hAnsi="Arial" w:cs="Arial"/>
          <w:b/>
          <w:bCs/>
          <w:sz w:val="22"/>
          <w:szCs w:val="22"/>
        </w:rPr>
        <w:t>PHASE 4: FORMULATION OF PLAN PROMOTION &amp; MARKETING STRATEGIES FOR INTEGRATION OF THE ADIPH TO GOVERNMENT PLANS</w:t>
      </w:r>
    </w:p>
    <w:p w14:paraId="1D6498BB" w14:textId="77777777" w:rsidR="004D4C67" w:rsidRDefault="00D1641D" w:rsidP="009156FF">
      <w:pPr>
        <w:numPr>
          <w:ilvl w:val="0"/>
          <w:numId w:val="2"/>
        </w:numPr>
        <w:spacing w:before="240" w:after="240" w:line="276" w:lineRule="auto"/>
        <w:ind w:left="142"/>
        <w:jc w:val="both"/>
        <w:rPr>
          <w:rFonts w:ascii="Arial" w:eastAsia="Arial" w:hAnsi="Arial" w:cs="Arial"/>
          <w:sz w:val="22"/>
          <w:szCs w:val="22"/>
        </w:rPr>
      </w:pPr>
      <w:r>
        <w:rPr>
          <w:rFonts w:ascii="Arial" w:eastAsia="Arial" w:hAnsi="Arial" w:cs="Arial"/>
          <w:sz w:val="22"/>
          <w:szCs w:val="22"/>
        </w:rPr>
        <w:t xml:space="preserve">Promotion and social marketing plan draft </w:t>
      </w:r>
    </w:p>
    <w:tbl>
      <w:tblPr>
        <w:tblStyle w:val="affffff3"/>
        <w:tblW w:w="10207"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836"/>
        <w:gridCol w:w="1843"/>
        <w:gridCol w:w="1701"/>
        <w:gridCol w:w="1417"/>
        <w:gridCol w:w="2410"/>
      </w:tblGrid>
      <w:tr w:rsidR="004D4C67" w14:paraId="08DF4333" w14:textId="77777777" w:rsidTr="00AB69BE">
        <w:trPr>
          <w:trHeight w:val="665"/>
        </w:trPr>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3F887" w14:textId="77777777" w:rsidR="004D4C67" w:rsidRDefault="00D1641D" w:rsidP="009156FF">
            <w:pPr>
              <w:ind w:left="38"/>
              <w:jc w:val="center"/>
              <w:rPr>
                <w:rFonts w:ascii="Arial" w:eastAsia="Arial" w:hAnsi="Arial" w:cs="Arial"/>
                <w:b/>
                <w:sz w:val="20"/>
                <w:szCs w:val="20"/>
              </w:rPr>
            </w:pPr>
            <w:r>
              <w:rPr>
                <w:rFonts w:ascii="Arial" w:eastAsia="Arial" w:hAnsi="Arial" w:cs="Arial"/>
                <w:b/>
                <w:sz w:val="20"/>
                <w:szCs w:val="20"/>
              </w:rPr>
              <w:t>Dynamics</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A22E88" w14:textId="77777777" w:rsidR="004D4C67" w:rsidRDefault="00D1641D" w:rsidP="009156FF">
            <w:pPr>
              <w:ind w:left="40"/>
              <w:jc w:val="center"/>
              <w:rPr>
                <w:rFonts w:ascii="Arial" w:eastAsia="Arial" w:hAnsi="Arial" w:cs="Arial"/>
                <w:b/>
                <w:sz w:val="20"/>
                <w:szCs w:val="20"/>
              </w:rPr>
            </w:pPr>
            <w:r>
              <w:rPr>
                <w:rFonts w:ascii="Arial" w:eastAsia="Arial" w:hAnsi="Arial" w:cs="Arial"/>
                <w:b/>
                <w:sz w:val="20"/>
                <w:szCs w:val="20"/>
              </w:rPr>
              <w:t>Who are Involved</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DFE8ED" w14:textId="77777777" w:rsidR="004D4C67" w:rsidRDefault="00D1641D" w:rsidP="009156FF">
            <w:pPr>
              <w:ind w:left="37"/>
              <w:jc w:val="center"/>
              <w:rPr>
                <w:rFonts w:ascii="Arial" w:eastAsia="Arial" w:hAnsi="Arial" w:cs="Arial"/>
                <w:b/>
                <w:sz w:val="20"/>
                <w:szCs w:val="20"/>
              </w:rPr>
            </w:pPr>
            <w:r>
              <w:rPr>
                <w:rFonts w:ascii="Arial" w:eastAsia="Arial" w:hAnsi="Arial" w:cs="Arial"/>
                <w:b/>
                <w:sz w:val="20"/>
                <w:szCs w:val="20"/>
              </w:rPr>
              <w:t>Strategies and Methods (tools)</w:t>
            </w:r>
          </w:p>
        </w:tc>
        <w:tc>
          <w:tcPr>
            <w:tcW w:w="1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F7BDEB"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Venue and Duration</w:t>
            </w:r>
          </w:p>
        </w:tc>
        <w:tc>
          <w:tcPr>
            <w:tcW w:w="2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3D908D" w14:textId="77777777" w:rsidR="004D4C67" w:rsidRDefault="00D1641D" w:rsidP="009156FF">
            <w:pPr>
              <w:jc w:val="center"/>
              <w:rPr>
                <w:rFonts w:ascii="Arial" w:eastAsia="Arial" w:hAnsi="Arial" w:cs="Arial"/>
                <w:b/>
                <w:sz w:val="20"/>
                <w:szCs w:val="20"/>
              </w:rPr>
            </w:pPr>
            <w:r>
              <w:rPr>
                <w:rFonts w:ascii="Arial" w:eastAsia="Arial" w:hAnsi="Arial" w:cs="Arial"/>
                <w:b/>
                <w:sz w:val="20"/>
                <w:szCs w:val="20"/>
              </w:rPr>
              <w:t>Expected Result</w:t>
            </w:r>
          </w:p>
        </w:tc>
      </w:tr>
      <w:tr w:rsidR="004D4C67" w14:paraId="5FE4224B" w14:textId="77777777" w:rsidTr="00AB69BE">
        <w:trPr>
          <w:trHeight w:val="1714"/>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1A40F" w14:textId="77777777" w:rsidR="004D4C67" w:rsidRDefault="00D1641D" w:rsidP="009156FF">
            <w:pPr>
              <w:ind w:left="38"/>
              <w:rPr>
                <w:rFonts w:ascii="Arial" w:eastAsia="Arial" w:hAnsi="Arial" w:cs="Arial"/>
                <w:sz w:val="20"/>
                <w:szCs w:val="20"/>
              </w:rPr>
            </w:pPr>
            <w:r>
              <w:rPr>
                <w:rFonts w:ascii="Arial" w:eastAsia="Arial" w:hAnsi="Arial" w:cs="Arial"/>
                <w:sz w:val="20"/>
                <w:szCs w:val="20"/>
              </w:rPr>
              <w:t>Presentation and Discussion</w:t>
            </w:r>
          </w:p>
          <w:p w14:paraId="3D9FDDEB" w14:textId="77777777" w:rsidR="004D4C67" w:rsidRDefault="00D1641D" w:rsidP="009156FF">
            <w:pPr>
              <w:ind w:left="38"/>
              <w:rPr>
                <w:rFonts w:ascii="Arial" w:eastAsia="Arial" w:hAnsi="Arial" w:cs="Arial"/>
                <w:sz w:val="20"/>
                <w:szCs w:val="20"/>
              </w:rPr>
            </w:pPr>
            <w:r>
              <w:rPr>
                <w:rFonts w:ascii="Arial" w:eastAsia="Arial" w:hAnsi="Arial" w:cs="Arial"/>
                <w:sz w:val="20"/>
                <w:szCs w:val="20"/>
              </w:rPr>
              <w:t>*Plan promotion and social marketing</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14:paraId="39114D9F" w14:textId="2B153FCB" w:rsidR="004D4C67" w:rsidRDefault="00D1641D" w:rsidP="009156FF">
            <w:pPr>
              <w:ind w:left="40"/>
              <w:rPr>
                <w:rFonts w:ascii="Arial" w:eastAsia="Arial" w:hAnsi="Arial" w:cs="Arial"/>
                <w:sz w:val="20"/>
                <w:szCs w:val="20"/>
              </w:rPr>
            </w:pPr>
            <w:r>
              <w:rPr>
                <w:rFonts w:ascii="Arial" w:eastAsia="Arial" w:hAnsi="Arial" w:cs="Arial"/>
                <w:sz w:val="20"/>
                <w:szCs w:val="20"/>
              </w:rPr>
              <w:t>NCIP, IP-CWG, IP Leaders, IP Women and Youth Representation, IPMR</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67DBB103" w14:textId="77777777" w:rsidR="004D4C67" w:rsidRDefault="00D1641D" w:rsidP="009156FF">
            <w:pPr>
              <w:rPr>
                <w:rFonts w:ascii="Arial" w:eastAsia="Arial" w:hAnsi="Arial" w:cs="Arial"/>
                <w:sz w:val="20"/>
                <w:szCs w:val="20"/>
              </w:rPr>
            </w:pPr>
            <w:r>
              <w:rPr>
                <w:rFonts w:ascii="Arial" w:eastAsia="Arial" w:hAnsi="Arial" w:cs="Arial"/>
                <w:sz w:val="20"/>
                <w:szCs w:val="20"/>
              </w:rPr>
              <w:t>Lecture Presentation</w:t>
            </w:r>
          </w:p>
          <w:p w14:paraId="744438B6" w14:textId="45A6CD0D" w:rsidR="004D4C67" w:rsidRDefault="00D1641D" w:rsidP="009156FF">
            <w:pPr>
              <w:rPr>
                <w:rFonts w:ascii="Arial" w:eastAsia="Arial" w:hAnsi="Arial" w:cs="Arial"/>
                <w:sz w:val="20"/>
                <w:szCs w:val="20"/>
              </w:rPr>
            </w:pPr>
            <w:r>
              <w:rPr>
                <w:rFonts w:ascii="Arial" w:eastAsia="Arial" w:hAnsi="Arial" w:cs="Arial"/>
                <w:sz w:val="20"/>
                <w:szCs w:val="20"/>
              </w:rPr>
              <w:t>Role Plays</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78409D91"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 xml:space="preserve"> 12 hours</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14:paraId="61E9C2D4" w14:textId="77777777" w:rsidR="004D4C67" w:rsidRDefault="00D1641D" w:rsidP="009156FF">
            <w:pPr>
              <w:ind w:left="36"/>
              <w:rPr>
                <w:rFonts w:ascii="Arial" w:eastAsia="Arial" w:hAnsi="Arial" w:cs="Arial"/>
                <w:sz w:val="20"/>
                <w:szCs w:val="20"/>
              </w:rPr>
            </w:pPr>
            <w:r>
              <w:rPr>
                <w:rFonts w:ascii="Arial" w:eastAsia="Arial" w:hAnsi="Arial" w:cs="Arial"/>
                <w:sz w:val="20"/>
                <w:szCs w:val="20"/>
              </w:rPr>
              <w:t>IP-CWG gains capability on lobbying for integration of the ADIPH to government plans.</w:t>
            </w:r>
          </w:p>
        </w:tc>
      </w:tr>
      <w:tr w:rsidR="004D4C67" w14:paraId="0D88E8AF" w14:textId="77777777" w:rsidTr="009156FF">
        <w:trPr>
          <w:trHeight w:val="739"/>
        </w:trPr>
        <w:tc>
          <w:tcPr>
            <w:tcW w:w="28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048AEF" w14:textId="77777777" w:rsidR="004D4C67" w:rsidRDefault="00D1641D" w:rsidP="009156FF">
            <w:pPr>
              <w:ind w:left="100"/>
              <w:rPr>
                <w:rFonts w:ascii="Arial" w:eastAsia="Arial" w:hAnsi="Arial" w:cs="Arial"/>
                <w:sz w:val="20"/>
                <w:szCs w:val="20"/>
              </w:rPr>
            </w:pPr>
            <w:r>
              <w:rPr>
                <w:rFonts w:ascii="Arial" w:eastAsia="Arial" w:hAnsi="Arial" w:cs="Arial"/>
                <w:sz w:val="20"/>
                <w:szCs w:val="20"/>
              </w:rPr>
              <w:lastRenderedPageBreak/>
              <w:t>Drafting of the promotion and marketing strategies</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14:paraId="1F52DE0D" w14:textId="77777777" w:rsidR="004D4C67" w:rsidRDefault="00D1641D" w:rsidP="009156FF">
            <w:pPr>
              <w:ind w:left="40"/>
              <w:rPr>
                <w:rFonts w:ascii="Arial" w:eastAsia="Arial" w:hAnsi="Arial" w:cs="Arial"/>
                <w:sz w:val="20"/>
                <w:szCs w:val="20"/>
              </w:rPr>
            </w:pPr>
            <w:r>
              <w:rPr>
                <w:rFonts w:ascii="Arial" w:eastAsia="Arial" w:hAnsi="Arial" w:cs="Arial"/>
                <w:sz w:val="20"/>
                <w:szCs w:val="20"/>
              </w:rPr>
              <w:t>NCIP, IP-CWG, IP Leaders, IPMR</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91D496D" w14:textId="77777777" w:rsidR="004D4C67" w:rsidRDefault="00D1641D" w:rsidP="009156FF">
            <w:pPr>
              <w:ind w:left="37"/>
              <w:rPr>
                <w:rFonts w:ascii="Arial" w:eastAsia="Arial" w:hAnsi="Arial" w:cs="Arial"/>
                <w:sz w:val="20"/>
                <w:szCs w:val="20"/>
              </w:rPr>
            </w:pPr>
            <w:r>
              <w:rPr>
                <w:rFonts w:ascii="Arial" w:eastAsia="Arial" w:hAnsi="Arial" w:cs="Arial"/>
                <w:sz w:val="20"/>
                <w:szCs w:val="20"/>
              </w:rPr>
              <w:t>Lecture Presentation</w:t>
            </w:r>
          </w:p>
          <w:p w14:paraId="0396B6FD" w14:textId="77777777" w:rsidR="004D4C67" w:rsidRDefault="00D1641D" w:rsidP="009156FF">
            <w:pPr>
              <w:ind w:left="37"/>
              <w:rPr>
                <w:rFonts w:ascii="Arial" w:eastAsia="Arial" w:hAnsi="Arial" w:cs="Arial"/>
                <w:sz w:val="20"/>
                <w:szCs w:val="20"/>
              </w:rPr>
            </w:pPr>
            <w:r>
              <w:rPr>
                <w:rFonts w:ascii="Arial" w:eastAsia="Arial" w:hAnsi="Arial" w:cs="Arial"/>
                <w:sz w:val="20"/>
                <w:szCs w:val="20"/>
              </w:rPr>
              <w:t>Workshop</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7F6B9F6" w14:textId="77777777" w:rsidR="004D4C67" w:rsidRDefault="00D1641D" w:rsidP="009156FF">
            <w:pPr>
              <w:ind w:left="100"/>
              <w:rPr>
                <w:rFonts w:ascii="Arial" w:eastAsia="Arial" w:hAnsi="Arial" w:cs="Arial"/>
                <w:sz w:val="20"/>
                <w:szCs w:val="20"/>
              </w:rPr>
            </w:pPr>
            <w:r>
              <w:rPr>
                <w:rFonts w:ascii="Arial" w:eastAsia="Arial" w:hAnsi="Arial" w:cs="Arial"/>
                <w:sz w:val="20"/>
                <w:szCs w:val="20"/>
              </w:rPr>
              <w:t>12 hours</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14:paraId="5F48F918" w14:textId="77777777" w:rsidR="004D4C67" w:rsidRDefault="00D1641D" w:rsidP="009156FF">
            <w:pPr>
              <w:rPr>
                <w:rFonts w:ascii="Arial" w:eastAsia="Arial" w:hAnsi="Arial" w:cs="Arial"/>
                <w:sz w:val="20"/>
                <w:szCs w:val="20"/>
              </w:rPr>
            </w:pPr>
            <w:r>
              <w:rPr>
                <w:rFonts w:ascii="Arial" w:eastAsia="Arial" w:hAnsi="Arial" w:cs="Arial"/>
                <w:sz w:val="20"/>
                <w:szCs w:val="20"/>
              </w:rPr>
              <w:t>Plan promotion and marketing strategies formulated.</w:t>
            </w:r>
          </w:p>
        </w:tc>
      </w:tr>
    </w:tbl>
    <w:p w14:paraId="0E182384" w14:textId="77777777" w:rsidR="004D4C67" w:rsidRPr="009156FF" w:rsidRDefault="00D1641D" w:rsidP="009156FF">
      <w:pPr>
        <w:spacing w:before="240" w:after="240" w:line="276" w:lineRule="auto"/>
        <w:ind w:left="-284"/>
        <w:jc w:val="both"/>
        <w:rPr>
          <w:rFonts w:ascii="Arial" w:eastAsia="Arial" w:hAnsi="Arial" w:cs="Arial"/>
          <w:b/>
          <w:bCs/>
          <w:sz w:val="22"/>
          <w:szCs w:val="22"/>
        </w:rPr>
      </w:pPr>
      <w:r w:rsidRPr="009156FF">
        <w:rPr>
          <w:rFonts w:ascii="Arial" w:eastAsia="Arial" w:hAnsi="Arial" w:cs="Arial"/>
          <w:b/>
          <w:bCs/>
          <w:sz w:val="22"/>
          <w:szCs w:val="22"/>
        </w:rPr>
        <w:t>PHASE 5: TECHNICAL WRITING</w:t>
      </w:r>
    </w:p>
    <w:p w14:paraId="4F172C6F" w14:textId="77777777" w:rsidR="004D4C67" w:rsidRDefault="00D1641D" w:rsidP="00AB69BE">
      <w:pPr>
        <w:numPr>
          <w:ilvl w:val="0"/>
          <w:numId w:val="3"/>
        </w:numPr>
        <w:spacing w:before="240" w:after="240" w:line="276" w:lineRule="auto"/>
        <w:ind w:left="851"/>
        <w:jc w:val="both"/>
        <w:rPr>
          <w:rFonts w:ascii="Arial" w:eastAsia="Arial" w:hAnsi="Arial" w:cs="Arial"/>
          <w:sz w:val="22"/>
          <w:szCs w:val="22"/>
        </w:rPr>
      </w:pPr>
      <w:r>
        <w:rPr>
          <w:rFonts w:ascii="Arial" w:eastAsia="Arial" w:hAnsi="Arial" w:cs="Arial"/>
          <w:sz w:val="22"/>
          <w:szCs w:val="22"/>
        </w:rPr>
        <w:t xml:space="preserve">Enhancement of draft ADIPH prepared &amp; submitted </w:t>
      </w:r>
    </w:p>
    <w:p w14:paraId="471081FB" w14:textId="77777777" w:rsidR="004D4C67" w:rsidRPr="00DB7A61" w:rsidRDefault="00D1641D" w:rsidP="00DB7A61">
      <w:pPr>
        <w:spacing w:before="240" w:after="240" w:line="276" w:lineRule="auto"/>
        <w:ind w:left="-284"/>
        <w:jc w:val="both"/>
        <w:rPr>
          <w:rFonts w:ascii="Arial" w:eastAsia="Arial" w:hAnsi="Arial" w:cs="Arial"/>
          <w:b/>
          <w:bCs/>
          <w:sz w:val="22"/>
          <w:szCs w:val="22"/>
        </w:rPr>
      </w:pPr>
      <w:r w:rsidRPr="00DB7A61">
        <w:rPr>
          <w:rFonts w:ascii="Arial" w:eastAsia="Arial" w:hAnsi="Arial" w:cs="Arial"/>
          <w:b/>
          <w:bCs/>
          <w:sz w:val="22"/>
          <w:szCs w:val="22"/>
        </w:rPr>
        <w:t>PHASE 6: COMMUNITY VALIDATION</w:t>
      </w:r>
    </w:p>
    <w:p w14:paraId="5F5743FD" w14:textId="77777777" w:rsidR="004D4C67" w:rsidRDefault="00D1641D" w:rsidP="00AB69BE">
      <w:pPr>
        <w:numPr>
          <w:ilvl w:val="0"/>
          <w:numId w:val="5"/>
        </w:numPr>
        <w:spacing w:before="240" w:line="276" w:lineRule="auto"/>
        <w:ind w:left="851"/>
        <w:jc w:val="both"/>
        <w:rPr>
          <w:rFonts w:ascii="Arial" w:eastAsia="Arial" w:hAnsi="Arial" w:cs="Arial"/>
          <w:sz w:val="22"/>
          <w:szCs w:val="22"/>
        </w:rPr>
      </w:pPr>
      <w:r>
        <w:rPr>
          <w:rFonts w:ascii="Arial" w:eastAsia="Arial" w:hAnsi="Arial" w:cs="Arial"/>
          <w:sz w:val="22"/>
          <w:szCs w:val="22"/>
        </w:rPr>
        <w:t>Conduct pre validation activity in the community</w:t>
      </w:r>
    </w:p>
    <w:p w14:paraId="31D81787" w14:textId="77777777" w:rsidR="004D4C67" w:rsidRDefault="00D1641D" w:rsidP="00AB69BE">
      <w:pPr>
        <w:numPr>
          <w:ilvl w:val="0"/>
          <w:numId w:val="5"/>
        </w:numPr>
        <w:spacing w:line="276" w:lineRule="auto"/>
        <w:ind w:left="851"/>
        <w:jc w:val="both"/>
        <w:rPr>
          <w:rFonts w:ascii="Arial" w:eastAsia="Arial" w:hAnsi="Arial" w:cs="Arial"/>
          <w:sz w:val="22"/>
          <w:szCs w:val="22"/>
        </w:rPr>
      </w:pPr>
      <w:r>
        <w:rPr>
          <w:rFonts w:ascii="Arial" w:eastAsia="Arial" w:hAnsi="Arial" w:cs="Arial"/>
          <w:sz w:val="22"/>
          <w:szCs w:val="22"/>
        </w:rPr>
        <w:t>Conduct validation</w:t>
      </w:r>
    </w:p>
    <w:p w14:paraId="4A0B6EFC" w14:textId="77777777" w:rsidR="004D4C67" w:rsidRDefault="00D1641D" w:rsidP="00AB69BE">
      <w:pPr>
        <w:numPr>
          <w:ilvl w:val="0"/>
          <w:numId w:val="5"/>
        </w:numPr>
        <w:spacing w:line="276" w:lineRule="auto"/>
        <w:ind w:left="851"/>
        <w:jc w:val="both"/>
        <w:rPr>
          <w:rFonts w:ascii="Arial" w:eastAsia="Arial" w:hAnsi="Arial" w:cs="Arial"/>
          <w:sz w:val="22"/>
          <w:szCs w:val="22"/>
        </w:rPr>
      </w:pPr>
      <w:r>
        <w:rPr>
          <w:rFonts w:ascii="Arial" w:eastAsia="Arial" w:hAnsi="Arial" w:cs="Arial"/>
          <w:sz w:val="22"/>
          <w:szCs w:val="22"/>
        </w:rPr>
        <w:t>Finalization and formulation of ADIPH</w:t>
      </w:r>
    </w:p>
    <w:p w14:paraId="33AD8454" w14:textId="77777777" w:rsidR="004D4C67" w:rsidRDefault="00D1641D" w:rsidP="00AB69BE">
      <w:pPr>
        <w:numPr>
          <w:ilvl w:val="0"/>
          <w:numId w:val="5"/>
        </w:numPr>
        <w:spacing w:line="276" w:lineRule="auto"/>
        <w:ind w:left="851"/>
        <w:jc w:val="both"/>
        <w:rPr>
          <w:rFonts w:ascii="Arial" w:eastAsia="Arial" w:hAnsi="Arial" w:cs="Arial"/>
          <w:sz w:val="22"/>
          <w:szCs w:val="22"/>
        </w:rPr>
      </w:pPr>
      <w:r>
        <w:rPr>
          <w:rFonts w:ascii="Arial" w:eastAsia="Arial" w:hAnsi="Arial" w:cs="Arial"/>
          <w:sz w:val="22"/>
          <w:szCs w:val="22"/>
        </w:rPr>
        <w:t>Community resolution confirming the ADIPH</w:t>
      </w:r>
    </w:p>
    <w:p w14:paraId="5F813894" w14:textId="7DB862FA" w:rsidR="004D4C67" w:rsidRPr="00AB69BE" w:rsidRDefault="00D1641D" w:rsidP="00AB69BE">
      <w:pPr>
        <w:numPr>
          <w:ilvl w:val="0"/>
          <w:numId w:val="5"/>
        </w:numPr>
        <w:spacing w:after="240" w:line="276" w:lineRule="auto"/>
        <w:ind w:left="851"/>
        <w:jc w:val="both"/>
        <w:rPr>
          <w:rFonts w:ascii="Arial" w:eastAsia="Arial" w:hAnsi="Arial" w:cs="Arial"/>
          <w:sz w:val="22"/>
          <w:szCs w:val="22"/>
        </w:rPr>
      </w:pPr>
      <w:r>
        <w:rPr>
          <w:rFonts w:ascii="Arial" w:eastAsia="Arial" w:hAnsi="Arial" w:cs="Arial"/>
          <w:sz w:val="22"/>
          <w:szCs w:val="22"/>
        </w:rPr>
        <w:t xml:space="preserve">Integrate in the Local Investment Plan / Municipal Investment Plan for Health of the LGU to be included in the budget preparation and to finally get an allocation for implementation.  </w:t>
      </w:r>
    </w:p>
    <w:p w14:paraId="7B647BC6" w14:textId="77777777" w:rsidR="004D4C67" w:rsidRDefault="00D1641D">
      <w:pPr>
        <w:numPr>
          <w:ilvl w:val="1"/>
          <w:numId w:val="6"/>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Monitoring and Evaluation Strategies</w:t>
      </w:r>
    </w:p>
    <w:p w14:paraId="58ED5E5A" w14:textId="77777777" w:rsidR="004D4C67" w:rsidRDefault="00D1641D">
      <w:pPr>
        <w:ind w:left="284"/>
        <w:rPr>
          <w:rFonts w:ascii="Arial" w:eastAsia="Arial" w:hAnsi="Arial" w:cs="Arial"/>
          <w:b/>
          <w:sz w:val="22"/>
          <w:szCs w:val="22"/>
        </w:rPr>
      </w:pPr>
      <w:r>
        <w:rPr>
          <w:rFonts w:ascii="Arial" w:eastAsia="Arial" w:hAnsi="Arial" w:cs="Arial"/>
          <w:b/>
          <w:sz w:val="22"/>
          <w:szCs w:val="22"/>
        </w:rPr>
        <w:tab/>
      </w:r>
    </w:p>
    <w:p w14:paraId="2549939D" w14:textId="1A4515AB" w:rsidR="004D4C67" w:rsidRDefault="00D1641D">
      <w:pPr>
        <w:spacing w:before="40" w:line="360" w:lineRule="auto"/>
        <w:jc w:val="both"/>
        <w:rPr>
          <w:rFonts w:ascii="Arial" w:eastAsia="Arial" w:hAnsi="Arial" w:cs="Arial"/>
          <w:sz w:val="22"/>
          <w:szCs w:val="22"/>
        </w:rPr>
      </w:pPr>
      <w:r>
        <w:rPr>
          <w:rFonts w:ascii="Arial" w:eastAsia="Arial" w:hAnsi="Arial" w:cs="Arial"/>
          <w:sz w:val="22"/>
          <w:szCs w:val="22"/>
        </w:rPr>
        <w:t xml:space="preserve">The Implementation, Monitoring &amp; Evaluation Team composed of NCIP Provincial Office and/or Community Service Center, DOH, LGU and IP Elder/Leader depending on the implementation status of the project. Monitoring and Evaluation should be multi- </w:t>
      </w:r>
      <w:r w:rsidR="00AB69BE">
        <w:rPr>
          <w:rFonts w:ascii="Arial" w:eastAsia="Arial" w:hAnsi="Arial" w:cs="Arial"/>
          <w:sz w:val="22"/>
          <w:szCs w:val="22"/>
        </w:rPr>
        <w:t>phased, inter</w:t>
      </w:r>
      <w:r>
        <w:rPr>
          <w:rFonts w:ascii="Arial" w:eastAsia="Arial" w:hAnsi="Arial" w:cs="Arial"/>
          <w:sz w:val="22"/>
          <w:szCs w:val="22"/>
        </w:rPr>
        <w:t xml:space="preserve">-disciplinary </w:t>
      </w:r>
      <w:r w:rsidR="00AB69BE">
        <w:rPr>
          <w:rFonts w:ascii="Arial" w:eastAsia="Arial" w:hAnsi="Arial" w:cs="Arial"/>
          <w:sz w:val="22"/>
          <w:szCs w:val="22"/>
        </w:rPr>
        <w:t>and community</w:t>
      </w:r>
      <w:r>
        <w:rPr>
          <w:rFonts w:ascii="Arial" w:eastAsia="Arial" w:hAnsi="Arial" w:cs="Arial"/>
          <w:sz w:val="22"/>
          <w:szCs w:val="22"/>
        </w:rPr>
        <w:t xml:space="preserve"> —based.  </w:t>
      </w:r>
      <w:r w:rsidR="00AB69BE">
        <w:rPr>
          <w:rFonts w:ascii="Arial" w:eastAsia="Arial" w:hAnsi="Arial" w:cs="Arial"/>
          <w:sz w:val="22"/>
          <w:szCs w:val="22"/>
        </w:rPr>
        <w:t>The monitoring</w:t>
      </w:r>
      <w:r>
        <w:rPr>
          <w:rFonts w:ascii="Arial" w:eastAsia="Arial" w:hAnsi="Arial" w:cs="Arial"/>
          <w:sz w:val="22"/>
          <w:szCs w:val="22"/>
        </w:rPr>
        <w:t xml:space="preserve"> </w:t>
      </w:r>
      <w:r w:rsidR="00AB69BE">
        <w:rPr>
          <w:rFonts w:ascii="Arial" w:eastAsia="Arial" w:hAnsi="Arial" w:cs="Arial"/>
          <w:sz w:val="22"/>
          <w:szCs w:val="22"/>
        </w:rPr>
        <w:t>and evaluation</w:t>
      </w:r>
      <w:r>
        <w:rPr>
          <w:rFonts w:ascii="Arial" w:eastAsia="Arial" w:hAnsi="Arial" w:cs="Arial"/>
          <w:sz w:val="22"/>
          <w:szCs w:val="22"/>
        </w:rPr>
        <w:t xml:space="preserve"> schemes written in the ADIPH of the </w:t>
      </w:r>
      <w:proofErr w:type="spellStart"/>
      <w:r>
        <w:rPr>
          <w:rFonts w:ascii="Arial" w:eastAsia="Arial" w:hAnsi="Arial" w:cs="Arial"/>
          <w:sz w:val="22"/>
          <w:szCs w:val="22"/>
        </w:rPr>
        <w:t>Kalanguya</w:t>
      </w:r>
      <w:proofErr w:type="spellEnd"/>
      <w:r>
        <w:rPr>
          <w:rFonts w:ascii="Arial" w:eastAsia="Arial" w:hAnsi="Arial" w:cs="Arial"/>
          <w:sz w:val="22"/>
          <w:szCs w:val="22"/>
        </w:rPr>
        <w:t xml:space="preserve">, </w:t>
      </w:r>
      <w:proofErr w:type="spellStart"/>
      <w:r>
        <w:rPr>
          <w:rFonts w:ascii="Arial" w:eastAsia="Arial" w:hAnsi="Arial" w:cs="Arial"/>
          <w:sz w:val="22"/>
          <w:szCs w:val="22"/>
        </w:rPr>
        <w:t>Iwak</w:t>
      </w:r>
      <w:proofErr w:type="spellEnd"/>
      <w:r>
        <w:rPr>
          <w:rFonts w:ascii="Arial" w:eastAsia="Arial" w:hAnsi="Arial" w:cs="Arial"/>
          <w:sz w:val="22"/>
          <w:szCs w:val="22"/>
        </w:rPr>
        <w:t xml:space="preserve">, </w:t>
      </w:r>
      <w:proofErr w:type="spellStart"/>
      <w:r>
        <w:rPr>
          <w:rFonts w:ascii="Arial" w:eastAsia="Arial" w:hAnsi="Arial" w:cs="Arial"/>
          <w:sz w:val="22"/>
          <w:szCs w:val="22"/>
        </w:rPr>
        <w:t>lbaloi</w:t>
      </w:r>
      <w:proofErr w:type="spellEnd"/>
      <w:r>
        <w:rPr>
          <w:rFonts w:ascii="Arial" w:eastAsia="Arial" w:hAnsi="Arial" w:cs="Arial"/>
          <w:sz w:val="22"/>
          <w:szCs w:val="22"/>
        </w:rPr>
        <w:t xml:space="preserve"> ICCs should be done and it is NCIPs' responsibility to facilitate the process. An annual assessment with the partner stakeholders may be conducted prior to the planning and budgeting cycle of the government units and offices.</w:t>
      </w:r>
    </w:p>
    <w:p w14:paraId="12B0BD9D" w14:textId="77777777" w:rsidR="004D4C67" w:rsidRDefault="00D1641D">
      <w:pPr>
        <w:spacing w:line="360" w:lineRule="auto"/>
        <w:jc w:val="both"/>
        <w:rPr>
          <w:rFonts w:ascii="Arial" w:eastAsia="Arial" w:hAnsi="Arial" w:cs="Arial"/>
          <w:sz w:val="22"/>
          <w:szCs w:val="22"/>
        </w:rPr>
      </w:pPr>
      <w:r>
        <w:rPr>
          <w:rFonts w:ascii="Arial" w:eastAsia="Arial" w:hAnsi="Arial" w:cs="Arial"/>
          <w:sz w:val="22"/>
          <w:szCs w:val="22"/>
        </w:rPr>
        <w:t xml:space="preserve"> </w:t>
      </w:r>
    </w:p>
    <w:p w14:paraId="2166DFC4" w14:textId="3554E857" w:rsidR="004D4C67" w:rsidRDefault="00D1641D">
      <w:pPr>
        <w:spacing w:line="360" w:lineRule="auto"/>
        <w:ind w:right="-7"/>
        <w:jc w:val="both"/>
        <w:rPr>
          <w:rFonts w:ascii="Arial" w:eastAsia="Arial" w:hAnsi="Arial" w:cs="Arial"/>
          <w:sz w:val="22"/>
          <w:szCs w:val="22"/>
        </w:rPr>
      </w:pPr>
      <w:r>
        <w:rPr>
          <w:rFonts w:ascii="Arial" w:eastAsia="Arial" w:hAnsi="Arial" w:cs="Arial"/>
          <w:sz w:val="22"/>
          <w:szCs w:val="22"/>
        </w:rPr>
        <w:t xml:space="preserve">It is important to check whether projects are implemented according to plan; identify problems encountered during the implementation and recommend actions for </w:t>
      </w:r>
      <w:r w:rsidR="00AB69BE">
        <w:rPr>
          <w:rFonts w:ascii="Arial" w:eastAsia="Arial" w:hAnsi="Arial" w:cs="Arial"/>
          <w:sz w:val="22"/>
          <w:szCs w:val="22"/>
        </w:rPr>
        <w:t>policy recommendations; and, modify schedules, methodologies, approaches and</w:t>
      </w:r>
      <w:r>
        <w:rPr>
          <w:rFonts w:ascii="Arial" w:eastAsia="Arial" w:hAnsi="Arial" w:cs="Arial"/>
          <w:sz w:val="22"/>
          <w:szCs w:val="22"/>
        </w:rPr>
        <w:t xml:space="preserve"> schemes of activities on approved plan when necessary. As a standard, what is planned and budgeted must be the ones to be implemented. If there are deviations, proper process and protocols must be adhered to.</w:t>
      </w:r>
    </w:p>
    <w:p w14:paraId="02A330BB" w14:textId="77777777" w:rsidR="004D4C67" w:rsidRDefault="00D1641D">
      <w:pPr>
        <w:spacing w:before="280" w:line="360" w:lineRule="auto"/>
        <w:ind w:right="-7"/>
        <w:jc w:val="both"/>
        <w:rPr>
          <w:b/>
          <w:sz w:val="20"/>
          <w:szCs w:val="20"/>
        </w:rPr>
      </w:pPr>
      <w:r>
        <w:rPr>
          <w:rFonts w:ascii="Arial" w:eastAsia="Arial" w:hAnsi="Arial" w:cs="Arial"/>
          <w:sz w:val="22"/>
          <w:szCs w:val="22"/>
        </w:rPr>
        <w:t>Implementation of the ADIPH priority projects is a shared-responsibility between and among the stakeholders.</w:t>
      </w:r>
    </w:p>
    <w:p w14:paraId="49913732" w14:textId="77777777" w:rsidR="004D4C67" w:rsidRDefault="004D4C67">
      <w:pPr>
        <w:rPr>
          <w:rFonts w:ascii="Arial" w:eastAsia="Arial" w:hAnsi="Arial" w:cs="Arial"/>
          <w:b/>
          <w:sz w:val="22"/>
          <w:szCs w:val="22"/>
        </w:rPr>
      </w:pPr>
    </w:p>
    <w:p w14:paraId="62FF5B05" w14:textId="7CB7A48C"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POTENTIAL RISK</w:t>
      </w:r>
    </w:p>
    <w:p w14:paraId="1E343042" w14:textId="77777777" w:rsidR="004D4C67" w:rsidRDefault="00D1641D">
      <w:pPr>
        <w:spacing w:before="240" w:after="240" w:line="360" w:lineRule="auto"/>
        <w:jc w:val="both"/>
        <w:rPr>
          <w:rFonts w:ascii="Arial" w:eastAsia="Arial" w:hAnsi="Arial" w:cs="Arial"/>
          <w:b/>
          <w:sz w:val="22"/>
          <w:szCs w:val="22"/>
        </w:rPr>
      </w:pPr>
      <w:r>
        <w:rPr>
          <w:rFonts w:ascii="Arial" w:eastAsia="Arial" w:hAnsi="Arial" w:cs="Arial"/>
          <w:sz w:val="22"/>
          <w:szCs w:val="22"/>
        </w:rPr>
        <w:t>If this project will not be implemented, there will be no intervention done focusing on participatory process of developing programs/projects activities for the improvement of health services in the IP communities, thereby, failure of NCIP to deliver its mandate at the same time the right of ICCs/IPs to basic services will not be recognized, promoted and respected.</w:t>
      </w:r>
    </w:p>
    <w:p w14:paraId="532C24D3" w14:textId="77777777"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5F8D8C1D" w14:textId="3A7FB1A8" w:rsidR="004D4C67" w:rsidRDefault="00D1641D" w:rsidP="00AB69BE">
      <w:pPr>
        <w:spacing w:before="140" w:line="316" w:lineRule="auto"/>
        <w:ind w:right="-7"/>
        <w:jc w:val="both"/>
        <w:rPr>
          <w:rFonts w:ascii="Arial" w:eastAsia="Arial" w:hAnsi="Arial" w:cs="Arial"/>
          <w:sz w:val="22"/>
          <w:szCs w:val="22"/>
        </w:rPr>
      </w:pPr>
      <w:r>
        <w:rPr>
          <w:rFonts w:ascii="Arial" w:eastAsia="Arial" w:hAnsi="Arial" w:cs="Arial"/>
          <w:sz w:val="22"/>
          <w:szCs w:val="22"/>
        </w:rPr>
        <w:t xml:space="preserve">Part of the project shall be a conduct of capacity building that includes but is not limited to training the beneficiaries on project management, simple bookkeeping, </w:t>
      </w:r>
      <w:r w:rsidR="00AB69BE">
        <w:rPr>
          <w:rFonts w:ascii="Arial" w:eastAsia="Arial" w:hAnsi="Arial" w:cs="Arial"/>
          <w:sz w:val="22"/>
          <w:szCs w:val="22"/>
        </w:rPr>
        <w:t>conflict resolution, establishing linkage and networking</w:t>
      </w:r>
      <w:r>
        <w:rPr>
          <w:rFonts w:ascii="Arial" w:eastAsia="Arial" w:hAnsi="Arial" w:cs="Arial"/>
          <w:sz w:val="22"/>
          <w:szCs w:val="22"/>
        </w:rPr>
        <w:t xml:space="preserve">.  </w:t>
      </w:r>
      <w:r w:rsidR="00AB69BE">
        <w:rPr>
          <w:rFonts w:ascii="Arial" w:eastAsia="Arial" w:hAnsi="Arial" w:cs="Arial"/>
          <w:sz w:val="22"/>
          <w:szCs w:val="22"/>
        </w:rPr>
        <w:t>Commitment of partner</w:t>
      </w:r>
      <w:r>
        <w:rPr>
          <w:rFonts w:ascii="Arial" w:eastAsia="Arial" w:hAnsi="Arial" w:cs="Arial"/>
          <w:sz w:val="22"/>
          <w:szCs w:val="22"/>
        </w:rPr>
        <w:t xml:space="preserve"> stakeholders such as the MLGUs/BLGUs, PHO, </w:t>
      </w:r>
      <w:proofErr w:type="spellStart"/>
      <w:proofErr w:type="gramStart"/>
      <w:r>
        <w:rPr>
          <w:rFonts w:ascii="Arial" w:eastAsia="Arial" w:hAnsi="Arial" w:cs="Arial"/>
          <w:sz w:val="22"/>
          <w:szCs w:val="22"/>
        </w:rPr>
        <w:t>MHOs,MPDOs</w:t>
      </w:r>
      <w:proofErr w:type="spellEnd"/>
      <w:proofErr w:type="gramEnd"/>
      <w:r>
        <w:rPr>
          <w:rFonts w:ascii="Arial" w:eastAsia="Arial" w:hAnsi="Arial" w:cs="Arial"/>
          <w:sz w:val="22"/>
          <w:szCs w:val="22"/>
        </w:rPr>
        <w:t xml:space="preserve">, DILG, DOH, DSWD, and PHIC during the social preparation phase/coordination meeting need to be secured for primary and sustained involvement in the ADIPH formulation process and integration of ADIPH proposed projects to national and local government plans. Establishing </w:t>
      </w:r>
      <w:r>
        <w:rPr>
          <w:rFonts w:ascii="Arial" w:eastAsia="Arial" w:hAnsi="Arial" w:cs="Arial"/>
          <w:sz w:val="22"/>
          <w:szCs w:val="22"/>
        </w:rPr>
        <w:lastRenderedPageBreak/>
        <w:t xml:space="preserve">linkages and networking with NGO'/NGAs, pro-health organizations and/or </w:t>
      </w:r>
      <w:r w:rsidR="00AB69BE">
        <w:rPr>
          <w:rFonts w:ascii="Arial" w:eastAsia="Arial" w:hAnsi="Arial" w:cs="Arial"/>
          <w:sz w:val="22"/>
          <w:szCs w:val="22"/>
        </w:rPr>
        <w:t>donors can</w:t>
      </w:r>
      <w:r>
        <w:rPr>
          <w:rFonts w:ascii="Arial" w:eastAsia="Arial" w:hAnsi="Arial" w:cs="Arial"/>
          <w:sz w:val="22"/>
          <w:szCs w:val="22"/>
        </w:rPr>
        <w:t xml:space="preserve"> also be utilized as a strategy for funding ADIPH programs and projects.</w:t>
      </w:r>
    </w:p>
    <w:p w14:paraId="54453017" w14:textId="77777777" w:rsidR="004D4C67" w:rsidRDefault="004D4C67">
      <w:pPr>
        <w:rPr>
          <w:rFonts w:ascii="Arial" w:eastAsia="Arial" w:hAnsi="Arial" w:cs="Arial"/>
          <w:b/>
          <w:sz w:val="22"/>
          <w:szCs w:val="22"/>
        </w:rPr>
      </w:pPr>
    </w:p>
    <w:p w14:paraId="7D52D059" w14:textId="77777777"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BUDGET REQUIREMENTS</w:t>
      </w:r>
    </w:p>
    <w:p w14:paraId="6D0FD90B" w14:textId="0A05ADC1" w:rsidR="004D4C67" w:rsidRDefault="004D4C67">
      <w:pPr>
        <w:rPr>
          <w:rFonts w:ascii="Arial" w:eastAsia="Arial" w:hAnsi="Arial" w:cs="Arial"/>
          <w:sz w:val="22"/>
          <w:szCs w:val="22"/>
        </w:rPr>
      </w:pPr>
    </w:p>
    <w:tbl>
      <w:tblPr>
        <w:tblStyle w:val="TableGrid"/>
        <w:tblW w:w="0" w:type="auto"/>
        <w:tblLook w:val="04A0" w:firstRow="1" w:lastRow="0" w:firstColumn="1" w:lastColumn="0" w:noHBand="0" w:noVBand="1"/>
      </w:tblPr>
      <w:tblGrid>
        <w:gridCol w:w="4817"/>
        <w:gridCol w:w="4817"/>
      </w:tblGrid>
      <w:tr w:rsidR="006912E7" w14:paraId="1EDD1538" w14:textId="77777777" w:rsidTr="006912E7">
        <w:tc>
          <w:tcPr>
            <w:tcW w:w="4817" w:type="dxa"/>
            <w:vAlign w:val="center"/>
          </w:tcPr>
          <w:p w14:paraId="401C1B5B" w14:textId="26D9DBC3" w:rsidR="006912E7" w:rsidRPr="006912E7" w:rsidRDefault="006912E7" w:rsidP="006912E7">
            <w:pPr>
              <w:jc w:val="center"/>
              <w:rPr>
                <w:rFonts w:ascii="Arial" w:eastAsia="Arial" w:hAnsi="Arial" w:cs="Arial"/>
                <w:b/>
                <w:bCs/>
                <w:sz w:val="22"/>
                <w:szCs w:val="22"/>
              </w:rPr>
            </w:pPr>
            <w:r w:rsidRPr="006912E7">
              <w:rPr>
                <w:rFonts w:ascii="Arial" w:eastAsia="Arial" w:hAnsi="Arial" w:cs="Arial"/>
                <w:b/>
                <w:bCs/>
                <w:sz w:val="22"/>
                <w:szCs w:val="22"/>
              </w:rPr>
              <w:t>PARTICULARS</w:t>
            </w:r>
          </w:p>
        </w:tc>
        <w:tc>
          <w:tcPr>
            <w:tcW w:w="4817" w:type="dxa"/>
            <w:vAlign w:val="center"/>
          </w:tcPr>
          <w:p w14:paraId="115256EA" w14:textId="57D44F67" w:rsidR="006912E7" w:rsidRPr="006912E7" w:rsidRDefault="006912E7" w:rsidP="006912E7">
            <w:pPr>
              <w:jc w:val="center"/>
              <w:rPr>
                <w:rFonts w:ascii="Arial" w:eastAsia="Arial" w:hAnsi="Arial" w:cs="Arial"/>
                <w:b/>
                <w:bCs/>
                <w:sz w:val="22"/>
                <w:szCs w:val="22"/>
              </w:rPr>
            </w:pPr>
            <w:r w:rsidRPr="006912E7">
              <w:rPr>
                <w:rFonts w:ascii="Arial" w:eastAsia="Arial" w:hAnsi="Arial" w:cs="Arial"/>
                <w:b/>
                <w:bCs/>
                <w:sz w:val="22"/>
                <w:szCs w:val="22"/>
              </w:rPr>
              <w:t>AMOUNT</w:t>
            </w:r>
          </w:p>
        </w:tc>
      </w:tr>
      <w:tr w:rsidR="006912E7" w14:paraId="2F297AB7" w14:textId="77777777" w:rsidTr="008F2E9A">
        <w:tc>
          <w:tcPr>
            <w:tcW w:w="9634" w:type="dxa"/>
            <w:gridSpan w:val="2"/>
          </w:tcPr>
          <w:p w14:paraId="337874E6" w14:textId="32432444" w:rsidR="006912E7" w:rsidRDefault="006912E7">
            <w:pPr>
              <w:rPr>
                <w:rFonts w:ascii="Arial" w:eastAsia="Arial" w:hAnsi="Arial" w:cs="Arial"/>
                <w:sz w:val="22"/>
                <w:szCs w:val="22"/>
              </w:rPr>
            </w:pPr>
            <w:r>
              <w:rPr>
                <w:rFonts w:ascii="Arial" w:eastAsia="Arial" w:hAnsi="Arial" w:cs="Arial"/>
                <w:sz w:val="22"/>
                <w:szCs w:val="22"/>
              </w:rPr>
              <w:t>Direct Cost</w:t>
            </w:r>
          </w:p>
        </w:tc>
      </w:tr>
      <w:tr w:rsidR="006912E7" w14:paraId="0E1CACF9" w14:textId="77777777" w:rsidTr="006912E7">
        <w:tc>
          <w:tcPr>
            <w:tcW w:w="4817" w:type="dxa"/>
          </w:tcPr>
          <w:p w14:paraId="65558C2E" w14:textId="58E61599" w:rsidR="006912E7" w:rsidRPr="006912E7" w:rsidRDefault="006912E7" w:rsidP="006912E7">
            <w:pPr>
              <w:pStyle w:val="ListParagraph"/>
              <w:numPr>
                <w:ilvl w:val="1"/>
                <w:numId w:val="6"/>
              </w:numPr>
              <w:ind w:left="589"/>
              <w:rPr>
                <w:rFonts w:ascii="Arial" w:eastAsia="Arial" w:hAnsi="Arial" w:cs="Arial"/>
                <w:sz w:val="22"/>
                <w:szCs w:val="22"/>
              </w:rPr>
            </w:pPr>
            <w:r w:rsidRPr="006912E7">
              <w:rPr>
                <w:rFonts w:ascii="Arial" w:eastAsia="Arial" w:hAnsi="Arial" w:cs="Arial"/>
                <w:sz w:val="22"/>
                <w:szCs w:val="22"/>
              </w:rPr>
              <w:t>Meals and Accommodation</w:t>
            </w:r>
          </w:p>
        </w:tc>
        <w:tc>
          <w:tcPr>
            <w:tcW w:w="4817" w:type="dxa"/>
          </w:tcPr>
          <w:p w14:paraId="1DEFA86A" w14:textId="549E627A" w:rsidR="006912E7" w:rsidRDefault="006912E7" w:rsidP="006912E7">
            <w:pPr>
              <w:jc w:val="right"/>
              <w:rPr>
                <w:rFonts w:ascii="Arial" w:eastAsia="Arial" w:hAnsi="Arial" w:cs="Arial"/>
                <w:sz w:val="22"/>
                <w:szCs w:val="22"/>
              </w:rPr>
            </w:pPr>
            <w:r>
              <w:rPr>
                <w:rFonts w:ascii="Arial" w:eastAsia="Arial" w:hAnsi="Arial" w:cs="Arial"/>
                <w:sz w:val="22"/>
                <w:szCs w:val="22"/>
              </w:rPr>
              <w:t>299,000.00</w:t>
            </w:r>
          </w:p>
        </w:tc>
      </w:tr>
      <w:tr w:rsidR="006912E7" w14:paraId="56F8C8C8" w14:textId="77777777" w:rsidTr="006912E7">
        <w:tc>
          <w:tcPr>
            <w:tcW w:w="4817" w:type="dxa"/>
          </w:tcPr>
          <w:p w14:paraId="63134C21" w14:textId="37C1950F" w:rsidR="006912E7" w:rsidRPr="006912E7" w:rsidRDefault="006912E7" w:rsidP="006912E7">
            <w:pPr>
              <w:pStyle w:val="ListParagraph"/>
              <w:numPr>
                <w:ilvl w:val="1"/>
                <w:numId w:val="6"/>
              </w:numPr>
              <w:ind w:left="589"/>
              <w:rPr>
                <w:rFonts w:ascii="Arial" w:eastAsia="Arial" w:hAnsi="Arial" w:cs="Arial"/>
                <w:sz w:val="22"/>
                <w:szCs w:val="22"/>
              </w:rPr>
            </w:pPr>
            <w:r>
              <w:rPr>
                <w:rFonts w:ascii="Arial" w:eastAsia="Arial" w:hAnsi="Arial" w:cs="Arial"/>
                <w:sz w:val="22"/>
                <w:szCs w:val="22"/>
              </w:rPr>
              <w:t>Supplies and Materials</w:t>
            </w:r>
          </w:p>
        </w:tc>
        <w:tc>
          <w:tcPr>
            <w:tcW w:w="4817" w:type="dxa"/>
          </w:tcPr>
          <w:p w14:paraId="765C88CB" w14:textId="3F89F015" w:rsidR="006912E7" w:rsidRDefault="006912E7" w:rsidP="006912E7">
            <w:pPr>
              <w:jc w:val="right"/>
              <w:rPr>
                <w:rFonts w:ascii="Arial" w:eastAsia="Arial" w:hAnsi="Arial" w:cs="Arial"/>
                <w:sz w:val="22"/>
                <w:szCs w:val="22"/>
              </w:rPr>
            </w:pPr>
            <w:r>
              <w:rPr>
                <w:rFonts w:ascii="Arial" w:eastAsia="Arial" w:hAnsi="Arial" w:cs="Arial"/>
                <w:sz w:val="22"/>
                <w:szCs w:val="22"/>
              </w:rPr>
              <w:t>12,000.00</w:t>
            </w:r>
          </w:p>
        </w:tc>
      </w:tr>
      <w:tr w:rsidR="006912E7" w14:paraId="49455EA6" w14:textId="77777777" w:rsidTr="006912E7">
        <w:tc>
          <w:tcPr>
            <w:tcW w:w="4817" w:type="dxa"/>
          </w:tcPr>
          <w:p w14:paraId="750A5CEA" w14:textId="0F40AD2A" w:rsidR="006912E7" w:rsidRPr="006912E7" w:rsidRDefault="006912E7" w:rsidP="006912E7">
            <w:pPr>
              <w:pStyle w:val="ListParagraph"/>
              <w:numPr>
                <w:ilvl w:val="1"/>
                <w:numId w:val="6"/>
              </w:numPr>
              <w:ind w:left="589"/>
              <w:rPr>
                <w:rFonts w:ascii="Arial" w:eastAsia="Arial" w:hAnsi="Arial" w:cs="Arial"/>
                <w:sz w:val="22"/>
                <w:szCs w:val="22"/>
              </w:rPr>
            </w:pPr>
            <w:r>
              <w:rPr>
                <w:rFonts w:ascii="Arial" w:eastAsia="Arial" w:hAnsi="Arial" w:cs="Arial"/>
                <w:sz w:val="22"/>
                <w:szCs w:val="22"/>
              </w:rPr>
              <w:t>Communication Expense</w:t>
            </w:r>
          </w:p>
        </w:tc>
        <w:tc>
          <w:tcPr>
            <w:tcW w:w="4817" w:type="dxa"/>
          </w:tcPr>
          <w:p w14:paraId="299B6383" w14:textId="2126E105" w:rsidR="006912E7" w:rsidRDefault="006912E7" w:rsidP="006912E7">
            <w:pPr>
              <w:jc w:val="right"/>
              <w:rPr>
                <w:rFonts w:ascii="Arial" w:eastAsia="Arial" w:hAnsi="Arial" w:cs="Arial"/>
                <w:sz w:val="22"/>
                <w:szCs w:val="22"/>
              </w:rPr>
            </w:pPr>
            <w:r>
              <w:rPr>
                <w:rFonts w:ascii="Arial" w:eastAsia="Arial" w:hAnsi="Arial" w:cs="Arial"/>
                <w:sz w:val="22"/>
                <w:szCs w:val="22"/>
              </w:rPr>
              <w:t>3,000.00</w:t>
            </w:r>
          </w:p>
        </w:tc>
      </w:tr>
      <w:tr w:rsidR="006912E7" w14:paraId="3DFEAD8A" w14:textId="77777777" w:rsidTr="006912E7">
        <w:tc>
          <w:tcPr>
            <w:tcW w:w="4817" w:type="dxa"/>
          </w:tcPr>
          <w:p w14:paraId="17E5B239" w14:textId="772F0961" w:rsidR="006912E7" w:rsidRPr="006912E7" w:rsidRDefault="006912E7" w:rsidP="006912E7">
            <w:pPr>
              <w:pStyle w:val="ListParagraph"/>
              <w:numPr>
                <w:ilvl w:val="1"/>
                <w:numId w:val="6"/>
              </w:numPr>
              <w:ind w:left="589"/>
              <w:rPr>
                <w:rFonts w:ascii="Arial" w:eastAsia="Arial" w:hAnsi="Arial" w:cs="Arial"/>
                <w:sz w:val="22"/>
                <w:szCs w:val="22"/>
              </w:rPr>
            </w:pPr>
            <w:r>
              <w:rPr>
                <w:rFonts w:ascii="Arial" w:eastAsia="Arial" w:hAnsi="Arial" w:cs="Arial"/>
                <w:sz w:val="22"/>
                <w:szCs w:val="22"/>
              </w:rPr>
              <w:t>Fuel and Oil</w:t>
            </w:r>
            <w:r>
              <w:rPr>
                <w:rFonts w:ascii="Arial" w:eastAsia="Arial" w:hAnsi="Arial" w:cs="Arial"/>
                <w:sz w:val="22"/>
                <w:szCs w:val="22"/>
              </w:rPr>
              <w:tab/>
            </w:r>
          </w:p>
        </w:tc>
        <w:tc>
          <w:tcPr>
            <w:tcW w:w="4817" w:type="dxa"/>
          </w:tcPr>
          <w:p w14:paraId="61F2E316" w14:textId="572E7BCF" w:rsidR="006912E7" w:rsidRDefault="006912E7" w:rsidP="006912E7">
            <w:pPr>
              <w:jc w:val="right"/>
              <w:rPr>
                <w:rFonts w:ascii="Arial" w:eastAsia="Arial" w:hAnsi="Arial" w:cs="Arial"/>
                <w:sz w:val="22"/>
                <w:szCs w:val="22"/>
              </w:rPr>
            </w:pPr>
            <w:r>
              <w:rPr>
                <w:rFonts w:ascii="Arial" w:eastAsia="Arial" w:hAnsi="Arial" w:cs="Arial"/>
                <w:sz w:val="22"/>
                <w:szCs w:val="22"/>
              </w:rPr>
              <w:t>10,500.00</w:t>
            </w:r>
          </w:p>
        </w:tc>
      </w:tr>
      <w:tr w:rsidR="006912E7" w14:paraId="7C19DA54" w14:textId="77777777" w:rsidTr="006912E7">
        <w:tc>
          <w:tcPr>
            <w:tcW w:w="4817" w:type="dxa"/>
          </w:tcPr>
          <w:p w14:paraId="15B590FB" w14:textId="5A58C8E0" w:rsidR="006912E7" w:rsidRPr="006912E7" w:rsidRDefault="006912E7" w:rsidP="006912E7">
            <w:pPr>
              <w:pStyle w:val="ListParagraph"/>
              <w:numPr>
                <w:ilvl w:val="1"/>
                <w:numId w:val="6"/>
              </w:numPr>
              <w:ind w:left="589"/>
              <w:rPr>
                <w:rFonts w:ascii="Arial" w:eastAsia="Arial" w:hAnsi="Arial" w:cs="Arial"/>
                <w:sz w:val="22"/>
                <w:szCs w:val="22"/>
              </w:rPr>
            </w:pPr>
            <w:r>
              <w:rPr>
                <w:rFonts w:ascii="Arial" w:eastAsia="Arial" w:hAnsi="Arial" w:cs="Arial"/>
                <w:sz w:val="22"/>
                <w:szCs w:val="22"/>
              </w:rPr>
              <w:t>Transportation Expenses</w:t>
            </w:r>
          </w:p>
        </w:tc>
        <w:tc>
          <w:tcPr>
            <w:tcW w:w="4817" w:type="dxa"/>
          </w:tcPr>
          <w:p w14:paraId="7187A6E0" w14:textId="5DB9F9D8" w:rsidR="006912E7" w:rsidRDefault="006912E7" w:rsidP="006912E7">
            <w:pPr>
              <w:jc w:val="right"/>
              <w:rPr>
                <w:rFonts w:ascii="Arial" w:eastAsia="Arial" w:hAnsi="Arial" w:cs="Arial"/>
                <w:sz w:val="22"/>
                <w:szCs w:val="22"/>
              </w:rPr>
            </w:pPr>
            <w:r>
              <w:rPr>
                <w:rFonts w:ascii="Arial" w:eastAsia="Arial" w:hAnsi="Arial" w:cs="Arial"/>
                <w:sz w:val="22"/>
                <w:szCs w:val="22"/>
              </w:rPr>
              <w:t>90,500.00</w:t>
            </w:r>
          </w:p>
        </w:tc>
      </w:tr>
      <w:tr w:rsidR="006912E7" w14:paraId="127BDA27" w14:textId="77777777" w:rsidTr="006912E7">
        <w:tc>
          <w:tcPr>
            <w:tcW w:w="4817" w:type="dxa"/>
          </w:tcPr>
          <w:p w14:paraId="7D24845A" w14:textId="6942EF0C" w:rsidR="006912E7" w:rsidRDefault="006912E7">
            <w:pPr>
              <w:rPr>
                <w:rFonts w:ascii="Arial" w:eastAsia="Arial" w:hAnsi="Arial" w:cs="Arial"/>
                <w:sz w:val="22"/>
                <w:szCs w:val="22"/>
              </w:rPr>
            </w:pPr>
            <w:r>
              <w:rPr>
                <w:rFonts w:ascii="Arial" w:eastAsia="Arial" w:hAnsi="Arial" w:cs="Arial"/>
                <w:sz w:val="22"/>
                <w:szCs w:val="22"/>
              </w:rPr>
              <w:t>Indirect Cost</w:t>
            </w:r>
          </w:p>
        </w:tc>
        <w:tc>
          <w:tcPr>
            <w:tcW w:w="4817" w:type="dxa"/>
          </w:tcPr>
          <w:p w14:paraId="7CF65DDD" w14:textId="09B603AD" w:rsidR="006912E7" w:rsidRDefault="006912E7" w:rsidP="006912E7">
            <w:pPr>
              <w:jc w:val="right"/>
              <w:rPr>
                <w:rFonts w:ascii="Arial" w:eastAsia="Arial" w:hAnsi="Arial" w:cs="Arial"/>
                <w:sz w:val="22"/>
                <w:szCs w:val="22"/>
              </w:rPr>
            </w:pPr>
            <w:r>
              <w:rPr>
                <w:rFonts w:ascii="Arial" w:eastAsia="Arial" w:hAnsi="Arial" w:cs="Arial"/>
                <w:sz w:val="22"/>
                <w:szCs w:val="22"/>
              </w:rPr>
              <w:t>85,000.00</w:t>
            </w:r>
          </w:p>
        </w:tc>
      </w:tr>
      <w:tr w:rsidR="006912E7" w14:paraId="4AB00ED7" w14:textId="77777777" w:rsidTr="006912E7">
        <w:trPr>
          <w:trHeight w:val="141"/>
        </w:trPr>
        <w:tc>
          <w:tcPr>
            <w:tcW w:w="4817" w:type="dxa"/>
          </w:tcPr>
          <w:p w14:paraId="346CCF2E" w14:textId="174C6FB6" w:rsidR="006912E7" w:rsidRPr="006912E7" w:rsidRDefault="006912E7" w:rsidP="006912E7">
            <w:pPr>
              <w:jc w:val="right"/>
              <w:rPr>
                <w:rFonts w:ascii="Arial" w:eastAsia="Arial" w:hAnsi="Arial" w:cs="Arial"/>
                <w:b/>
                <w:bCs/>
                <w:sz w:val="22"/>
                <w:szCs w:val="22"/>
              </w:rPr>
            </w:pPr>
            <w:r w:rsidRPr="006912E7">
              <w:rPr>
                <w:rFonts w:ascii="Arial" w:eastAsia="Arial" w:hAnsi="Arial" w:cs="Arial"/>
                <w:b/>
                <w:bCs/>
                <w:sz w:val="22"/>
                <w:szCs w:val="22"/>
              </w:rPr>
              <w:t>TOTAL</w:t>
            </w:r>
          </w:p>
        </w:tc>
        <w:tc>
          <w:tcPr>
            <w:tcW w:w="4817" w:type="dxa"/>
          </w:tcPr>
          <w:p w14:paraId="4D54D65A" w14:textId="244A6F38" w:rsidR="006912E7" w:rsidRPr="006912E7" w:rsidRDefault="006912E7" w:rsidP="006912E7">
            <w:pPr>
              <w:jc w:val="right"/>
              <w:rPr>
                <w:rFonts w:ascii="Arial" w:eastAsia="Arial" w:hAnsi="Arial" w:cs="Arial"/>
                <w:b/>
                <w:bCs/>
                <w:sz w:val="22"/>
                <w:szCs w:val="22"/>
              </w:rPr>
            </w:pPr>
            <w:r w:rsidRPr="006912E7">
              <w:rPr>
                <w:rFonts w:ascii="Arial" w:eastAsia="Arial" w:hAnsi="Arial" w:cs="Arial"/>
                <w:b/>
                <w:bCs/>
                <w:sz w:val="22"/>
                <w:szCs w:val="22"/>
              </w:rPr>
              <w:t>500,000.00</w:t>
            </w:r>
          </w:p>
        </w:tc>
      </w:tr>
    </w:tbl>
    <w:p w14:paraId="55C1573F" w14:textId="77777777" w:rsidR="004D4C67" w:rsidRDefault="004D4C67">
      <w:pPr>
        <w:rPr>
          <w:rFonts w:ascii="Arial" w:eastAsia="Arial" w:hAnsi="Arial" w:cs="Arial"/>
          <w:b/>
          <w:sz w:val="22"/>
          <w:szCs w:val="22"/>
        </w:rPr>
      </w:pPr>
    </w:p>
    <w:p w14:paraId="753D0139" w14:textId="77777777" w:rsidR="004D4C67" w:rsidRDefault="00D1641D">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4064D2C8" w14:textId="77777777" w:rsidR="004D4C67" w:rsidRDefault="00D1641D">
      <w:pPr>
        <w:numPr>
          <w:ilvl w:val="1"/>
          <w:numId w:val="6"/>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76F70BDC" w14:textId="77777777" w:rsidR="004D4C67" w:rsidRDefault="00D1641D">
      <w:pPr>
        <w:numPr>
          <w:ilvl w:val="1"/>
          <w:numId w:val="6"/>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Implementation Plan/Gantt Chart – PPF 1b (Annex C)</w:t>
      </w:r>
    </w:p>
    <w:p w14:paraId="7E8EE284" w14:textId="77777777" w:rsidR="004D4C67" w:rsidRDefault="00D1641D">
      <w:pPr>
        <w:numPr>
          <w:ilvl w:val="1"/>
          <w:numId w:val="6"/>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4A94DBDC" w14:textId="77777777" w:rsidR="004D4C67" w:rsidRDefault="00D1641D">
      <w:pPr>
        <w:numPr>
          <w:ilvl w:val="1"/>
          <w:numId w:val="6"/>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List of Beneficiaries – PPF 1d (Annex E)</w:t>
      </w:r>
    </w:p>
    <w:p w14:paraId="4BC37524" w14:textId="77777777" w:rsidR="004D4C67" w:rsidRDefault="00D1641D">
      <w:pPr>
        <w:numPr>
          <w:ilvl w:val="1"/>
          <w:numId w:val="6"/>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2471C756"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3BF8FF3E"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A64AE8F"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fffff4"/>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4D4C67" w14:paraId="6D229D33" w14:textId="77777777">
        <w:trPr>
          <w:jc w:val="center"/>
        </w:trPr>
        <w:tc>
          <w:tcPr>
            <w:tcW w:w="3256" w:type="dxa"/>
          </w:tcPr>
          <w:p w14:paraId="63899743" w14:textId="77777777" w:rsidR="004D4C67" w:rsidRDefault="00D1641D">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Prepared by:</w:t>
            </w:r>
          </w:p>
        </w:tc>
        <w:tc>
          <w:tcPr>
            <w:tcW w:w="283" w:type="dxa"/>
          </w:tcPr>
          <w:p w14:paraId="307CD416"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Pr>
          <w:p w14:paraId="3FE1154D"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Evaluated by:</w:t>
            </w:r>
          </w:p>
        </w:tc>
        <w:tc>
          <w:tcPr>
            <w:tcW w:w="284" w:type="dxa"/>
          </w:tcPr>
          <w:p w14:paraId="38FB057D"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Pr>
          <w:p w14:paraId="110E5013"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Confirmed by:</w:t>
            </w:r>
          </w:p>
        </w:tc>
      </w:tr>
      <w:tr w:rsidR="004D4C67" w14:paraId="4E2D36C9" w14:textId="77777777">
        <w:trPr>
          <w:trHeight w:val="802"/>
          <w:jc w:val="center"/>
        </w:trPr>
        <w:tc>
          <w:tcPr>
            <w:tcW w:w="3256" w:type="dxa"/>
            <w:tcBorders>
              <w:bottom w:val="single" w:sz="4" w:space="0" w:color="000000"/>
            </w:tcBorders>
            <w:vAlign w:val="bottom"/>
          </w:tcPr>
          <w:p w14:paraId="63F5A57C"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3" w:type="dxa"/>
          </w:tcPr>
          <w:p w14:paraId="61DA7EE8"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Borders>
              <w:bottom w:val="single" w:sz="4" w:space="0" w:color="000000"/>
            </w:tcBorders>
            <w:vAlign w:val="bottom"/>
          </w:tcPr>
          <w:p w14:paraId="16436399"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4" w:type="dxa"/>
          </w:tcPr>
          <w:p w14:paraId="3250ABD7"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Borders>
              <w:bottom w:val="single" w:sz="4" w:space="0" w:color="000000"/>
            </w:tcBorders>
            <w:vAlign w:val="bottom"/>
          </w:tcPr>
          <w:p w14:paraId="5BDD26FA"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4D4C67" w14:paraId="610DE86E" w14:textId="77777777">
        <w:trPr>
          <w:trHeight w:val="258"/>
          <w:jc w:val="center"/>
        </w:trPr>
        <w:tc>
          <w:tcPr>
            <w:tcW w:w="3256" w:type="dxa"/>
            <w:tcBorders>
              <w:top w:val="single" w:sz="4" w:space="0" w:color="000000"/>
            </w:tcBorders>
          </w:tcPr>
          <w:p w14:paraId="379BA16D"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CSC Staff</w:t>
            </w:r>
          </w:p>
        </w:tc>
        <w:tc>
          <w:tcPr>
            <w:tcW w:w="283" w:type="dxa"/>
          </w:tcPr>
          <w:p w14:paraId="688C955B"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402" w:type="dxa"/>
            <w:tcBorders>
              <w:top w:val="single" w:sz="4" w:space="0" w:color="000000"/>
            </w:tcBorders>
          </w:tcPr>
          <w:p w14:paraId="744ABE30"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Provincial Officer</w:t>
            </w:r>
          </w:p>
        </w:tc>
        <w:tc>
          <w:tcPr>
            <w:tcW w:w="284" w:type="dxa"/>
          </w:tcPr>
          <w:p w14:paraId="726F3A7C"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260" w:type="dxa"/>
            <w:tcBorders>
              <w:top w:val="single" w:sz="4" w:space="0" w:color="000000"/>
            </w:tcBorders>
          </w:tcPr>
          <w:p w14:paraId="30239B69" w14:textId="77777777" w:rsidR="004D4C67" w:rsidRDefault="00D1641D">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rPr>
            </w:pPr>
            <w:r>
              <w:rPr>
                <w:rFonts w:ascii="Arial" w:eastAsia="Arial" w:hAnsi="Arial" w:cs="Arial"/>
                <w:b/>
                <w:color w:val="000000"/>
              </w:rPr>
              <w:t>IPS/IPO Heads/IP Leader/Elder</w:t>
            </w:r>
          </w:p>
        </w:tc>
      </w:tr>
    </w:tbl>
    <w:p w14:paraId="6D9AA344"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607669B4"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fffff5"/>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4D4C67" w14:paraId="582DFC29" w14:textId="77777777">
        <w:trPr>
          <w:trHeight w:val="376"/>
          <w:jc w:val="center"/>
        </w:trPr>
        <w:tc>
          <w:tcPr>
            <w:tcW w:w="3600" w:type="dxa"/>
          </w:tcPr>
          <w:p w14:paraId="39C1FDED" w14:textId="77777777" w:rsidR="004D4C67" w:rsidRDefault="00D1641D">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Validated by:</w:t>
            </w:r>
          </w:p>
        </w:tc>
        <w:tc>
          <w:tcPr>
            <w:tcW w:w="2183" w:type="dxa"/>
          </w:tcPr>
          <w:p w14:paraId="62373746" w14:textId="77777777" w:rsidR="004D4C67" w:rsidRDefault="004D4C67">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p>
        </w:tc>
        <w:tc>
          <w:tcPr>
            <w:tcW w:w="3738" w:type="dxa"/>
          </w:tcPr>
          <w:p w14:paraId="7B5071E3"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Endorsed by:</w:t>
            </w:r>
          </w:p>
        </w:tc>
      </w:tr>
      <w:tr w:rsidR="004D4C67" w14:paraId="4BA0D538" w14:textId="77777777">
        <w:trPr>
          <w:trHeight w:val="756"/>
          <w:jc w:val="center"/>
        </w:trPr>
        <w:tc>
          <w:tcPr>
            <w:tcW w:w="3600" w:type="dxa"/>
            <w:tcBorders>
              <w:bottom w:val="single" w:sz="4" w:space="0" w:color="000000"/>
            </w:tcBorders>
            <w:vAlign w:val="bottom"/>
          </w:tcPr>
          <w:p w14:paraId="772FA3E8"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183" w:type="dxa"/>
          </w:tcPr>
          <w:p w14:paraId="79AFF483"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738" w:type="dxa"/>
            <w:tcBorders>
              <w:bottom w:val="single" w:sz="4" w:space="0" w:color="000000"/>
            </w:tcBorders>
            <w:vAlign w:val="bottom"/>
          </w:tcPr>
          <w:p w14:paraId="6E4441E5"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4D4C67" w14:paraId="65F8F61D" w14:textId="77777777">
        <w:trPr>
          <w:jc w:val="center"/>
        </w:trPr>
        <w:tc>
          <w:tcPr>
            <w:tcW w:w="3600" w:type="dxa"/>
            <w:tcBorders>
              <w:top w:val="single" w:sz="4" w:space="0" w:color="000000"/>
            </w:tcBorders>
          </w:tcPr>
          <w:p w14:paraId="742095E4"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Staff</w:t>
            </w:r>
          </w:p>
        </w:tc>
        <w:tc>
          <w:tcPr>
            <w:tcW w:w="2183" w:type="dxa"/>
          </w:tcPr>
          <w:p w14:paraId="21232FC9" w14:textId="77777777" w:rsidR="004D4C67" w:rsidRDefault="004D4C6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p>
        </w:tc>
        <w:tc>
          <w:tcPr>
            <w:tcW w:w="3738" w:type="dxa"/>
            <w:tcBorders>
              <w:top w:val="single" w:sz="4" w:space="0" w:color="000000"/>
            </w:tcBorders>
          </w:tcPr>
          <w:p w14:paraId="5DECF17B"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Director</w:t>
            </w:r>
          </w:p>
        </w:tc>
      </w:tr>
    </w:tbl>
    <w:p w14:paraId="1B06AF19"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6A780F85"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ff6"/>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4D4C67" w14:paraId="4571809C" w14:textId="77777777">
        <w:tc>
          <w:tcPr>
            <w:tcW w:w="3211" w:type="dxa"/>
          </w:tcPr>
          <w:p w14:paraId="1AF85F6C" w14:textId="77777777" w:rsidR="004D4C67" w:rsidRDefault="00D1641D">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Recommending approval:</w:t>
            </w:r>
          </w:p>
        </w:tc>
      </w:tr>
      <w:tr w:rsidR="004D4C67" w14:paraId="297D4586" w14:textId="77777777">
        <w:trPr>
          <w:trHeight w:val="742"/>
        </w:trPr>
        <w:tc>
          <w:tcPr>
            <w:tcW w:w="3211" w:type="dxa"/>
            <w:tcBorders>
              <w:bottom w:val="single" w:sz="4" w:space="0" w:color="000000"/>
            </w:tcBorders>
            <w:vAlign w:val="bottom"/>
          </w:tcPr>
          <w:p w14:paraId="2E5FBA5D"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4D4C67" w14:paraId="5F2297C0" w14:textId="77777777">
        <w:tc>
          <w:tcPr>
            <w:tcW w:w="3211" w:type="dxa"/>
            <w:tcBorders>
              <w:top w:val="single" w:sz="4" w:space="0" w:color="000000"/>
            </w:tcBorders>
          </w:tcPr>
          <w:p w14:paraId="45E0E0F3"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Executive Director</w:t>
            </w:r>
          </w:p>
        </w:tc>
      </w:tr>
    </w:tbl>
    <w:p w14:paraId="4D2499E9"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10314E79"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4E9C2EBB"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ff7"/>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4D4C67" w14:paraId="616ECD37" w14:textId="77777777">
        <w:tc>
          <w:tcPr>
            <w:tcW w:w="3211" w:type="dxa"/>
          </w:tcPr>
          <w:p w14:paraId="58B98D4E"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Approved:</w:t>
            </w:r>
          </w:p>
        </w:tc>
      </w:tr>
      <w:tr w:rsidR="004D4C67" w14:paraId="5452718E" w14:textId="77777777">
        <w:trPr>
          <w:trHeight w:val="720"/>
        </w:trPr>
        <w:tc>
          <w:tcPr>
            <w:tcW w:w="3211" w:type="dxa"/>
            <w:tcBorders>
              <w:bottom w:val="single" w:sz="4" w:space="0" w:color="000000"/>
            </w:tcBorders>
            <w:vAlign w:val="bottom"/>
          </w:tcPr>
          <w:p w14:paraId="72C395B0" w14:textId="77777777" w:rsidR="004D4C67" w:rsidRDefault="004D4C6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4D4C67" w14:paraId="689C5CC0" w14:textId="77777777">
        <w:tc>
          <w:tcPr>
            <w:tcW w:w="3211" w:type="dxa"/>
            <w:tcBorders>
              <w:top w:val="single" w:sz="4" w:space="0" w:color="000000"/>
            </w:tcBorders>
          </w:tcPr>
          <w:p w14:paraId="79DB2EB9" w14:textId="77777777" w:rsidR="004D4C67" w:rsidRDefault="00D1641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Chairperson</w:t>
            </w:r>
          </w:p>
        </w:tc>
      </w:tr>
    </w:tbl>
    <w:p w14:paraId="519F212B"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60C84C48"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7F2341F1"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06A5A7F3"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1C28D040"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64C9D8DA"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2E91067A"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0CB243A6"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2DD9FC2A"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1EABAE54"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79E5180A" w14:textId="77777777" w:rsidR="00AB69BE" w:rsidRDefault="00AB69BE" w:rsidP="006912E7">
      <w:pPr>
        <w:tabs>
          <w:tab w:val="center" w:pos="4320"/>
          <w:tab w:val="right" w:pos="8640"/>
        </w:tabs>
        <w:spacing w:before="240" w:after="240"/>
        <w:rPr>
          <w:rFonts w:ascii="Arial" w:eastAsia="Arial" w:hAnsi="Arial" w:cs="Arial"/>
          <w:b/>
        </w:rPr>
        <w:sectPr w:rsidR="00AB69BE">
          <w:headerReference w:type="default" r:id="rId8"/>
          <w:footerReference w:type="default" r:id="rId9"/>
          <w:pgSz w:w="12240" w:h="18720"/>
          <w:pgMar w:top="1298" w:right="1298" w:bottom="1298" w:left="1298" w:header="720" w:footer="720" w:gutter="0"/>
          <w:pgNumType w:start="1"/>
          <w:cols w:space="720"/>
        </w:sectPr>
      </w:pPr>
    </w:p>
    <w:p w14:paraId="28B606A1" w14:textId="2CE23BEF" w:rsidR="004D4C67" w:rsidRDefault="00D1641D">
      <w:pPr>
        <w:tabs>
          <w:tab w:val="center" w:pos="4320"/>
          <w:tab w:val="right" w:pos="8640"/>
        </w:tabs>
        <w:spacing w:before="240" w:after="240"/>
        <w:jc w:val="center"/>
        <w:rPr>
          <w:rFonts w:ascii="Arial" w:eastAsia="Arial" w:hAnsi="Arial" w:cs="Arial"/>
          <w:b/>
        </w:rPr>
      </w:pPr>
      <w:r>
        <w:rPr>
          <w:rFonts w:ascii="Arial" w:eastAsia="Arial" w:hAnsi="Arial" w:cs="Arial"/>
          <w:b/>
        </w:rPr>
        <w:lastRenderedPageBreak/>
        <w:t>PROJECT PROCUREMENT PLAN (PPMP)</w:t>
      </w:r>
    </w:p>
    <w:tbl>
      <w:tblPr>
        <w:tblStyle w:val="TableGrid"/>
        <w:tblW w:w="17440" w:type="dxa"/>
        <w:tblInd w:w="-714" w:type="dxa"/>
        <w:tblLook w:val="04A0" w:firstRow="1" w:lastRow="0" w:firstColumn="1" w:lastColumn="0" w:noHBand="0" w:noVBand="1"/>
      </w:tblPr>
      <w:tblGrid>
        <w:gridCol w:w="798"/>
        <w:gridCol w:w="2911"/>
        <w:gridCol w:w="1267"/>
        <w:gridCol w:w="1501"/>
        <w:gridCol w:w="1536"/>
        <w:gridCol w:w="1122"/>
        <w:gridCol w:w="691"/>
        <w:gridCol w:w="692"/>
        <w:gridCol w:w="692"/>
        <w:gridCol w:w="691"/>
        <w:gridCol w:w="693"/>
        <w:gridCol w:w="692"/>
        <w:gridCol w:w="690"/>
        <w:gridCol w:w="693"/>
        <w:gridCol w:w="695"/>
        <w:gridCol w:w="691"/>
        <w:gridCol w:w="693"/>
        <w:gridCol w:w="692"/>
      </w:tblGrid>
      <w:tr w:rsidR="00397076" w14:paraId="415E832F" w14:textId="2D7E13EA" w:rsidTr="00397076">
        <w:trPr>
          <w:trHeight w:val="326"/>
        </w:trPr>
        <w:tc>
          <w:tcPr>
            <w:tcW w:w="626" w:type="dxa"/>
            <w:vMerge w:val="restart"/>
            <w:vAlign w:val="center"/>
          </w:tcPr>
          <w:p w14:paraId="0DA9AD00" w14:textId="25D0162A"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Code</w:t>
            </w:r>
          </w:p>
        </w:tc>
        <w:tc>
          <w:tcPr>
            <w:tcW w:w="2956" w:type="dxa"/>
            <w:vMerge w:val="restart"/>
            <w:vAlign w:val="center"/>
          </w:tcPr>
          <w:p w14:paraId="1D73E724" w14:textId="37F1675E"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TITLE OF PROGRAM/ACTIVITY/ PROJECT</w:t>
            </w:r>
          </w:p>
        </w:tc>
        <w:tc>
          <w:tcPr>
            <w:tcW w:w="1273" w:type="dxa"/>
            <w:vMerge w:val="restart"/>
            <w:vAlign w:val="center"/>
          </w:tcPr>
          <w:p w14:paraId="48D7ACD6" w14:textId="419A97BE"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TYPE OF CONTRACT</w:t>
            </w:r>
          </w:p>
        </w:tc>
        <w:tc>
          <w:tcPr>
            <w:tcW w:w="1501" w:type="dxa"/>
            <w:vMerge w:val="restart"/>
            <w:vAlign w:val="center"/>
          </w:tcPr>
          <w:p w14:paraId="5E8B035B" w14:textId="77777777"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PROCUREMENT</w:t>
            </w:r>
          </w:p>
          <w:p w14:paraId="686D8EB4" w14:textId="160C9CE4"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METHOD</w:t>
            </w:r>
          </w:p>
        </w:tc>
        <w:tc>
          <w:tcPr>
            <w:tcW w:w="1553" w:type="dxa"/>
            <w:vMerge w:val="restart"/>
            <w:vAlign w:val="center"/>
          </w:tcPr>
          <w:p w14:paraId="72DB48B1" w14:textId="5BBC3F8E"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ESTIMATED BUDGET</w:t>
            </w:r>
          </w:p>
        </w:tc>
        <w:tc>
          <w:tcPr>
            <w:tcW w:w="1131" w:type="dxa"/>
            <w:vMerge w:val="restart"/>
            <w:vAlign w:val="center"/>
          </w:tcPr>
          <w:p w14:paraId="2DE6058A" w14:textId="0838C3E2"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SOURCE OF FUNDS</w:t>
            </w:r>
          </w:p>
        </w:tc>
        <w:tc>
          <w:tcPr>
            <w:tcW w:w="8400" w:type="dxa"/>
            <w:gridSpan w:val="12"/>
            <w:vAlign w:val="center"/>
          </w:tcPr>
          <w:p w14:paraId="58CECAE1" w14:textId="36BA1509" w:rsidR="00397076" w:rsidRPr="00397076" w:rsidRDefault="00397076" w:rsidP="00397076">
            <w:pPr>
              <w:jc w:val="center"/>
              <w:rPr>
                <w:rFonts w:ascii="Arial Narrow" w:eastAsia="Arial" w:hAnsi="Arial Narrow" w:cs="Arial"/>
                <w:b/>
                <w:sz w:val="20"/>
                <w:szCs w:val="20"/>
              </w:rPr>
            </w:pPr>
            <w:r w:rsidRPr="00397076">
              <w:rPr>
                <w:rFonts w:ascii="Arial Narrow" w:eastAsia="Arial" w:hAnsi="Arial Narrow" w:cs="Arial"/>
                <w:b/>
                <w:sz w:val="20"/>
                <w:szCs w:val="20"/>
              </w:rPr>
              <w:t>ASCHEDULE/MI</w:t>
            </w:r>
            <w:r>
              <w:rPr>
                <w:rFonts w:ascii="Arial Narrow" w:eastAsia="Arial" w:hAnsi="Arial Narrow" w:cs="Arial"/>
                <w:b/>
                <w:sz w:val="20"/>
                <w:szCs w:val="20"/>
              </w:rPr>
              <w:t>L</w:t>
            </w:r>
            <w:r w:rsidRPr="00397076">
              <w:rPr>
                <w:rFonts w:ascii="Arial Narrow" w:eastAsia="Arial" w:hAnsi="Arial Narrow" w:cs="Arial"/>
                <w:b/>
                <w:sz w:val="20"/>
                <w:szCs w:val="20"/>
              </w:rPr>
              <w:t>ESTON</w:t>
            </w:r>
            <w:r>
              <w:rPr>
                <w:rFonts w:ascii="Arial Narrow" w:eastAsia="Arial" w:hAnsi="Arial Narrow" w:cs="Arial"/>
                <w:b/>
                <w:sz w:val="20"/>
                <w:szCs w:val="20"/>
              </w:rPr>
              <w:t>E</w:t>
            </w:r>
            <w:r w:rsidRPr="00397076">
              <w:rPr>
                <w:rFonts w:ascii="Arial Narrow" w:eastAsia="Arial" w:hAnsi="Arial Narrow" w:cs="Arial"/>
                <w:b/>
                <w:sz w:val="20"/>
                <w:szCs w:val="20"/>
              </w:rPr>
              <w:t>S OF ACTIVITIES</w:t>
            </w:r>
          </w:p>
        </w:tc>
      </w:tr>
      <w:tr w:rsidR="00397076" w14:paraId="3DB1A039" w14:textId="1049EF89" w:rsidTr="00397076">
        <w:trPr>
          <w:trHeight w:val="20"/>
        </w:trPr>
        <w:tc>
          <w:tcPr>
            <w:tcW w:w="626" w:type="dxa"/>
            <w:vMerge/>
            <w:vAlign w:val="center"/>
          </w:tcPr>
          <w:p w14:paraId="61DB8607" w14:textId="77777777" w:rsidR="00397076" w:rsidRPr="00397076" w:rsidRDefault="00397076" w:rsidP="00397076">
            <w:pPr>
              <w:jc w:val="center"/>
              <w:rPr>
                <w:rFonts w:ascii="Arial Narrow" w:eastAsia="Arial" w:hAnsi="Arial Narrow" w:cs="Arial"/>
                <w:b/>
                <w:sz w:val="20"/>
                <w:szCs w:val="20"/>
              </w:rPr>
            </w:pPr>
          </w:p>
        </w:tc>
        <w:tc>
          <w:tcPr>
            <w:tcW w:w="2956" w:type="dxa"/>
            <w:vMerge/>
            <w:vAlign w:val="center"/>
          </w:tcPr>
          <w:p w14:paraId="2D3D1453" w14:textId="77777777" w:rsidR="00397076" w:rsidRPr="00397076" w:rsidRDefault="00397076" w:rsidP="00397076">
            <w:pPr>
              <w:jc w:val="center"/>
              <w:rPr>
                <w:rFonts w:ascii="Arial Narrow" w:eastAsia="Arial" w:hAnsi="Arial Narrow" w:cs="Arial"/>
                <w:b/>
                <w:sz w:val="20"/>
                <w:szCs w:val="20"/>
              </w:rPr>
            </w:pPr>
          </w:p>
        </w:tc>
        <w:tc>
          <w:tcPr>
            <w:tcW w:w="1273" w:type="dxa"/>
            <w:vMerge/>
            <w:vAlign w:val="center"/>
          </w:tcPr>
          <w:p w14:paraId="6458146C" w14:textId="77777777" w:rsidR="00397076" w:rsidRPr="00397076" w:rsidRDefault="00397076" w:rsidP="00397076">
            <w:pPr>
              <w:jc w:val="center"/>
              <w:rPr>
                <w:rFonts w:ascii="Arial Narrow" w:eastAsia="Arial" w:hAnsi="Arial Narrow" w:cs="Arial"/>
                <w:b/>
                <w:sz w:val="20"/>
                <w:szCs w:val="20"/>
              </w:rPr>
            </w:pPr>
          </w:p>
        </w:tc>
        <w:tc>
          <w:tcPr>
            <w:tcW w:w="1501" w:type="dxa"/>
            <w:vMerge/>
            <w:vAlign w:val="center"/>
          </w:tcPr>
          <w:p w14:paraId="34EA8066" w14:textId="77777777" w:rsidR="00397076" w:rsidRPr="00397076" w:rsidRDefault="00397076" w:rsidP="00397076">
            <w:pPr>
              <w:jc w:val="center"/>
              <w:rPr>
                <w:rFonts w:ascii="Arial Narrow" w:eastAsia="Arial" w:hAnsi="Arial Narrow" w:cs="Arial"/>
                <w:b/>
                <w:sz w:val="20"/>
                <w:szCs w:val="20"/>
              </w:rPr>
            </w:pPr>
          </w:p>
        </w:tc>
        <w:tc>
          <w:tcPr>
            <w:tcW w:w="1553" w:type="dxa"/>
            <w:vMerge/>
            <w:vAlign w:val="center"/>
          </w:tcPr>
          <w:p w14:paraId="1EA83426" w14:textId="77777777" w:rsidR="00397076" w:rsidRPr="00397076" w:rsidRDefault="00397076" w:rsidP="00397076">
            <w:pPr>
              <w:jc w:val="center"/>
              <w:rPr>
                <w:rFonts w:ascii="Arial Narrow" w:eastAsia="Arial" w:hAnsi="Arial Narrow" w:cs="Arial"/>
                <w:b/>
                <w:sz w:val="20"/>
                <w:szCs w:val="20"/>
              </w:rPr>
            </w:pPr>
          </w:p>
        </w:tc>
        <w:tc>
          <w:tcPr>
            <w:tcW w:w="1131" w:type="dxa"/>
            <w:vMerge/>
            <w:vAlign w:val="center"/>
          </w:tcPr>
          <w:p w14:paraId="0311C409" w14:textId="77777777" w:rsidR="00397076" w:rsidRPr="00397076" w:rsidRDefault="00397076" w:rsidP="00397076">
            <w:pPr>
              <w:jc w:val="center"/>
              <w:rPr>
                <w:rFonts w:ascii="Arial Narrow" w:eastAsia="Arial" w:hAnsi="Arial Narrow" w:cs="Arial"/>
                <w:b/>
                <w:sz w:val="20"/>
                <w:szCs w:val="20"/>
              </w:rPr>
            </w:pPr>
          </w:p>
        </w:tc>
        <w:tc>
          <w:tcPr>
            <w:tcW w:w="700" w:type="dxa"/>
            <w:vAlign w:val="center"/>
          </w:tcPr>
          <w:p w14:paraId="4391400A" w14:textId="1EDF9C93"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Jan</w:t>
            </w:r>
          </w:p>
        </w:tc>
        <w:tc>
          <w:tcPr>
            <w:tcW w:w="700" w:type="dxa"/>
            <w:vAlign w:val="center"/>
          </w:tcPr>
          <w:p w14:paraId="2D82EBD8" w14:textId="0E33592D"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Feb</w:t>
            </w:r>
          </w:p>
        </w:tc>
        <w:tc>
          <w:tcPr>
            <w:tcW w:w="700" w:type="dxa"/>
            <w:vAlign w:val="center"/>
          </w:tcPr>
          <w:p w14:paraId="3B55145D" w14:textId="321285A0"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Mar</w:t>
            </w:r>
          </w:p>
        </w:tc>
        <w:tc>
          <w:tcPr>
            <w:tcW w:w="700" w:type="dxa"/>
            <w:vAlign w:val="center"/>
          </w:tcPr>
          <w:p w14:paraId="64E3E6C5" w14:textId="523B7725"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Apr</w:t>
            </w:r>
          </w:p>
        </w:tc>
        <w:tc>
          <w:tcPr>
            <w:tcW w:w="700" w:type="dxa"/>
            <w:vAlign w:val="center"/>
          </w:tcPr>
          <w:p w14:paraId="5B2F3047" w14:textId="5B22AF16"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May</w:t>
            </w:r>
          </w:p>
        </w:tc>
        <w:tc>
          <w:tcPr>
            <w:tcW w:w="700" w:type="dxa"/>
            <w:vAlign w:val="center"/>
          </w:tcPr>
          <w:p w14:paraId="40A70B64" w14:textId="79A8E86D"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Jun</w:t>
            </w:r>
          </w:p>
        </w:tc>
        <w:tc>
          <w:tcPr>
            <w:tcW w:w="700" w:type="dxa"/>
            <w:vAlign w:val="center"/>
          </w:tcPr>
          <w:p w14:paraId="4ACDAFD2" w14:textId="60C6CF57"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Jul</w:t>
            </w:r>
          </w:p>
        </w:tc>
        <w:tc>
          <w:tcPr>
            <w:tcW w:w="700" w:type="dxa"/>
            <w:vAlign w:val="center"/>
          </w:tcPr>
          <w:p w14:paraId="7B454029" w14:textId="6C1ADAED"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Aug</w:t>
            </w:r>
          </w:p>
        </w:tc>
        <w:tc>
          <w:tcPr>
            <w:tcW w:w="700" w:type="dxa"/>
            <w:vAlign w:val="center"/>
          </w:tcPr>
          <w:p w14:paraId="25B3A8C0" w14:textId="2C4B7032"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Sept</w:t>
            </w:r>
          </w:p>
        </w:tc>
        <w:tc>
          <w:tcPr>
            <w:tcW w:w="700" w:type="dxa"/>
            <w:vAlign w:val="center"/>
          </w:tcPr>
          <w:p w14:paraId="4DED7E91" w14:textId="31A9267B"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Oct</w:t>
            </w:r>
          </w:p>
        </w:tc>
        <w:tc>
          <w:tcPr>
            <w:tcW w:w="700" w:type="dxa"/>
            <w:vAlign w:val="center"/>
          </w:tcPr>
          <w:p w14:paraId="52EBD3A5" w14:textId="377BB8C3"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Nov</w:t>
            </w:r>
          </w:p>
        </w:tc>
        <w:tc>
          <w:tcPr>
            <w:tcW w:w="700" w:type="dxa"/>
            <w:vAlign w:val="center"/>
          </w:tcPr>
          <w:p w14:paraId="7F770D6B" w14:textId="201FE503" w:rsidR="00397076" w:rsidRPr="00397076" w:rsidRDefault="00397076" w:rsidP="00397076">
            <w:pPr>
              <w:jc w:val="center"/>
              <w:rPr>
                <w:rFonts w:ascii="Arial Narrow" w:eastAsia="Arial" w:hAnsi="Arial Narrow" w:cs="Arial"/>
                <w:b/>
                <w:sz w:val="20"/>
                <w:szCs w:val="20"/>
              </w:rPr>
            </w:pPr>
            <w:r>
              <w:rPr>
                <w:rFonts w:ascii="Arial Narrow" w:eastAsia="Arial" w:hAnsi="Arial Narrow" w:cs="Arial"/>
                <w:b/>
                <w:sz w:val="20"/>
                <w:szCs w:val="20"/>
              </w:rPr>
              <w:t>Dec</w:t>
            </w:r>
          </w:p>
        </w:tc>
      </w:tr>
      <w:tr w:rsidR="00397076" w14:paraId="0F61C28C" w14:textId="154AB9FC" w:rsidTr="00397076">
        <w:trPr>
          <w:trHeight w:val="20"/>
        </w:trPr>
        <w:tc>
          <w:tcPr>
            <w:tcW w:w="17440" w:type="dxa"/>
            <w:gridSpan w:val="18"/>
          </w:tcPr>
          <w:p w14:paraId="3BF48A25" w14:textId="77777777" w:rsidR="00397076" w:rsidRPr="00397076" w:rsidRDefault="00397076" w:rsidP="00397076">
            <w:pPr>
              <w:rPr>
                <w:rFonts w:ascii="Arial Narrow" w:eastAsia="Arial" w:hAnsi="Arial Narrow" w:cs="Arial"/>
                <w:b/>
                <w:sz w:val="22"/>
                <w:szCs w:val="22"/>
              </w:rPr>
            </w:pPr>
            <w:r w:rsidRPr="00397076">
              <w:rPr>
                <w:rFonts w:ascii="Arial Narrow" w:eastAsia="Arial" w:hAnsi="Arial Narrow" w:cs="Arial"/>
                <w:b/>
                <w:sz w:val="22"/>
                <w:szCs w:val="22"/>
              </w:rPr>
              <w:t>PROGRAM 2: SUB-PROGRAM 4:  IP HEALTH PROGRAM</w:t>
            </w:r>
          </w:p>
          <w:p w14:paraId="6ECDB29D" w14:textId="2F64815D" w:rsidR="00397076" w:rsidRPr="00397076" w:rsidRDefault="00397076" w:rsidP="00397076">
            <w:pPr>
              <w:rPr>
                <w:rFonts w:ascii="Arial Narrow" w:eastAsia="Arial" w:hAnsi="Arial Narrow" w:cs="Arial"/>
                <w:b/>
                <w:sz w:val="22"/>
                <w:szCs w:val="22"/>
              </w:rPr>
            </w:pPr>
            <w:r w:rsidRPr="00397076">
              <w:rPr>
                <w:rFonts w:ascii="Arial Narrow" w:eastAsia="Arial" w:hAnsi="Arial Narrow" w:cs="Arial"/>
                <w:b/>
                <w:sz w:val="22"/>
                <w:szCs w:val="22"/>
              </w:rPr>
              <w:t xml:space="preserve">Formulation of the </w:t>
            </w:r>
            <w:proofErr w:type="spellStart"/>
            <w:r w:rsidRPr="00397076">
              <w:rPr>
                <w:rFonts w:ascii="Arial Narrow" w:eastAsia="Arial" w:hAnsi="Arial Narrow" w:cs="Arial"/>
                <w:b/>
                <w:sz w:val="22"/>
                <w:szCs w:val="22"/>
              </w:rPr>
              <w:t>Kalanguya</w:t>
            </w:r>
            <w:proofErr w:type="spellEnd"/>
            <w:r w:rsidRPr="00397076">
              <w:rPr>
                <w:rFonts w:ascii="Arial Narrow" w:eastAsia="Arial" w:hAnsi="Arial Narrow" w:cs="Arial"/>
                <w:b/>
                <w:sz w:val="22"/>
                <w:szCs w:val="22"/>
              </w:rPr>
              <w:t xml:space="preserve">, </w:t>
            </w:r>
            <w:proofErr w:type="spellStart"/>
            <w:r w:rsidRPr="00397076">
              <w:rPr>
                <w:rFonts w:ascii="Arial Narrow" w:eastAsia="Arial" w:hAnsi="Arial Narrow" w:cs="Arial"/>
                <w:b/>
                <w:sz w:val="22"/>
                <w:szCs w:val="22"/>
              </w:rPr>
              <w:t>Iwak</w:t>
            </w:r>
            <w:proofErr w:type="spellEnd"/>
            <w:r w:rsidRPr="00397076">
              <w:rPr>
                <w:rFonts w:ascii="Arial Narrow" w:eastAsia="Arial" w:hAnsi="Arial Narrow" w:cs="Arial"/>
                <w:b/>
                <w:sz w:val="22"/>
                <w:szCs w:val="22"/>
              </w:rPr>
              <w:t xml:space="preserve">, </w:t>
            </w:r>
            <w:proofErr w:type="spellStart"/>
            <w:r w:rsidRPr="00397076">
              <w:rPr>
                <w:rFonts w:ascii="Arial Narrow" w:eastAsia="Arial" w:hAnsi="Arial Narrow" w:cs="Arial"/>
                <w:b/>
                <w:sz w:val="22"/>
                <w:szCs w:val="22"/>
              </w:rPr>
              <w:t>Ibaloi</w:t>
            </w:r>
            <w:proofErr w:type="spellEnd"/>
            <w:r w:rsidRPr="00397076">
              <w:rPr>
                <w:rFonts w:ascii="Arial Narrow" w:eastAsia="Arial" w:hAnsi="Arial Narrow" w:cs="Arial"/>
                <w:b/>
                <w:sz w:val="22"/>
                <w:szCs w:val="22"/>
              </w:rPr>
              <w:t xml:space="preserve"> Ancestral Domain Investment Plan for Health</w:t>
            </w:r>
          </w:p>
        </w:tc>
      </w:tr>
      <w:tr w:rsidR="00896A7D" w14:paraId="2072BE39" w14:textId="61C9994D" w:rsidTr="00397076">
        <w:trPr>
          <w:trHeight w:val="20"/>
        </w:trPr>
        <w:tc>
          <w:tcPr>
            <w:tcW w:w="626" w:type="dxa"/>
          </w:tcPr>
          <w:p w14:paraId="4F7396F3" w14:textId="1289D8E4"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1</w:t>
            </w:r>
          </w:p>
        </w:tc>
        <w:tc>
          <w:tcPr>
            <w:tcW w:w="2956" w:type="dxa"/>
          </w:tcPr>
          <w:p w14:paraId="14E877BB" w14:textId="4D525BFF"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Meals and Accommodation</w:t>
            </w:r>
          </w:p>
        </w:tc>
        <w:tc>
          <w:tcPr>
            <w:tcW w:w="1273" w:type="dxa"/>
          </w:tcPr>
          <w:p w14:paraId="662527AC" w14:textId="6BA0362D"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Goods</w:t>
            </w:r>
          </w:p>
        </w:tc>
        <w:tc>
          <w:tcPr>
            <w:tcW w:w="1501" w:type="dxa"/>
          </w:tcPr>
          <w:p w14:paraId="7E179E17" w14:textId="7C4B55CE"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SVP/NP</w:t>
            </w:r>
          </w:p>
        </w:tc>
        <w:tc>
          <w:tcPr>
            <w:tcW w:w="1553" w:type="dxa"/>
          </w:tcPr>
          <w:p w14:paraId="16CAFD03" w14:textId="7127AA9B"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299,000.00</w:t>
            </w:r>
          </w:p>
        </w:tc>
        <w:tc>
          <w:tcPr>
            <w:tcW w:w="1131" w:type="dxa"/>
          </w:tcPr>
          <w:p w14:paraId="7E8129CE" w14:textId="19C8F65F"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 xml:space="preserve"> NCIP</w:t>
            </w:r>
          </w:p>
        </w:tc>
        <w:tc>
          <w:tcPr>
            <w:tcW w:w="700" w:type="dxa"/>
          </w:tcPr>
          <w:p w14:paraId="2FB16886" w14:textId="4DA049F1"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3F9E455" w14:textId="19417B91"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5E0C638" w14:textId="002E3B6D"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3D06C3E5" w14:textId="08AA7E99"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82A341D" w14:textId="0FC75754"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3B37082D" w14:textId="6D6DE5A7"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38856E34" w14:textId="2C1038CF"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971E5AD" w14:textId="0560261C"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5091580A" w14:textId="54A2A988"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58E16297" w14:textId="7F4EAA6F"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5CADFD41" w14:textId="07ED50F9"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E0B05DA" w14:textId="77777777" w:rsidR="00896A7D" w:rsidRPr="00397076" w:rsidRDefault="00896A7D" w:rsidP="00896A7D">
            <w:pPr>
              <w:rPr>
                <w:rFonts w:ascii="Arial Narrow" w:eastAsia="Arial" w:hAnsi="Arial Narrow" w:cs="Arial"/>
                <w:bCs/>
                <w:sz w:val="22"/>
                <w:szCs w:val="22"/>
              </w:rPr>
            </w:pPr>
          </w:p>
        </w:tc>
      </w:tr>
      <w:tr w:rsidR="00896A7D" w14:paraId="0D539A1E" w14:textId="57EC3EBB" w:rsidTr="00E539A8">
        <w:trPr>
          <w:trHeight w:val="20"/>
        </w:trPr>
        <w:tc>
          <w:tcPr>
            <w:tcW w:w="626" w:type="dxa"/>
          </w:tcPr>
          <w:p w14:paraId="6CF8514B" w14:textId="3648229F"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2</w:t>
            </w:r>
          </w:p>
        </w:tc>
        <w:tc>
          <w:tcPr>
            <w:tcW w:w="2956" w:type="dxa"/>
          </w:tcPr>
          <w:p w14:paraId="574B36FD" w14:textId="0864F027"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Supplies and Materials (Ink, tarpaulin, Bond paper, meta cards, pens, etc.)</w:t>
            </w:r>
          </w:p>
        </w:tc>
        <w:tc>
          <w:tcPr>
            <w:tcW w:w="1273" w:type="dxa"/>
          </w:tcPr>
          <w:p w14:paraId="6E64DA7C" w14:textId="235DB919"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Goods</w:t>
            </w:r>
          </w:p>
        </w:tc>
        <w:tc>
          <w:tcPr>
            <w:tcW w:w="1501" w:type="dxa"/>
            <w:vAlign w:val="bottom"/>
          </w:tcPr>
          <w:p w14:paraId="348068F4" w14:textId="5D92BF02"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SVP/NP/ Shopping/ A to A</w:t>
            </w:r>
          </w:p>
        </w:tc>
        <w:tc>
          <w:tcPr>
            <w:tcW w:w="1553" w:type="dxa"/>
          </w:tcPr>
          <w:p w14:paraId="6840F923" w14:textId="61B6A224"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 xml:space="preserve">12,000.00 </w:t>
            </w:r>
          </w:p>
        </w:tc>
        <w:tc>
          <w:tcPr>
            <w:tcW w:w="1131" w:type="dxa"/>
          </w:tcPr>
          <w:p w14:paraId="42566A59" w14:textId="367726EE"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 xml:space="preserve"> NCIP</w:t>
            </w:r>
          </w:p>
        </w:tc>
        <w:tc>
          <w:tcPr>
            <w:tcW w:w="700" w:type="dxa"/>
          </w:tcPr>
          <w:p w14:paraId="5C13AE48" w14:textId="141D48DD"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BFA3BA7" w14:textId="4280F5F1"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CACBDAD" w14:textId="6867E61B"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1151BDC" w14:textId="74F3858D"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51774B8C" w14:textId="3D577A11"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DC91223" w14:textId="5FF2C427"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6924E42" w14:textId="7F5BEE2C"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B0F8831" w14:textId="04CCFE4E"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4A6D4BF0" w14:textId="4744B49A"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AE93AA3" w14:textId="31D14F9D"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48E80AE4" w14:textId="45E80171"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D2F712A" w14:textId="77777777" w:rsidR="00896A7D" w:rsidRPr="00397076" w:rsidRDefault="00896A7D" w:rsidP="00896A7D">
            <w:pPr>
              <w:rPr>
                <w:rFonts w:ascii="Arial Narrow" w:eastAsia="Arial" w:hAnsi="Arial Narrow" w:cs="Arial"/>
                <w:bCs/>
                <w:sz w:val="22"/>
                <w:szCs w:val="22"/>
              </w:rPr>
            </w:pPr>
          </w:p>
        </w:tc>
      </w:tr>
      <w:tr w:rsidR="00896A7D" w14:paraId="1435FBE0" w14:textId="40151AF2" w:rsidTr="00E539A8">
        <w:trPr>
          <w:trHeight w:val="20"/>
        </w:trPr>
        <w:tc>
          <w:tcPr>
            <w:tcW w:w="626" w:type="dxa"/>
          </w:tcPr>
          <w:p w14:paraId="5B4C2BB7" w14:textId="708C29DC"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3</w:t>
            </w:r>
          </w:p>
        </w:tc>
        <w:tc>
          <w:tcPr>
            <w:tcW w:w="2956" w:type="dxa"/>
          </w:tcPr>
          <w:p w14:paraId="621B818A" w14:textId="4C2EC6A5"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 xml:space="preserve">Communication (Cell cards, mailing services, </w:t>
            </w:r>
            <w:proofErr w:type="spellStart"/>
            <w:r w:rsidRPr="00896A7D">
              <w:rPr>
                <w:rFonts w:ascii="Arial Narrow" w:eastAsia="Arial" w:hAnsi="Arial Narrow" w:cs="Arial"/>
                <w:bCs/>
                <w:sz w:val="20"/>
                <w:szCs w:val="20"/>
              </w:rPr>
              <w:t>etc</w:t>
            </w:r>
            <w:proofErr w:type="spellEnd"/>
            <w:r w:rsidRPr="00896A7D">
              <w:rPr>
                <w:rFonts w:ascii="Arial Narrow" w:eastAsia="Arial" w:hAnsi="Arial Narrow" w:cs="Arial"/>
                <w:bCs/>
                <w:sz w:val="20"/>
                <w:szCs w:val="20"/>
              </w:rPr>
              <w:t>)</w:t>
            </w:r>
          </w:p>
        </w:tc>
        <w:tc>
          <w:tcPr>
            <w:tcW w:w="1273" w:type="dxa"/>
          </w:tcPr>
          <w:p w14:paraId="6C39664E" w14:textId="39878D2C"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Goods</w:t>
            </w:r>
          </w:p>
        </w:tc>
        <w:tc>
          <w:tcPr>
            <w:tcW w:w="1501" w:type="dxa"/>
            <w:vAlign w:val="bottom"/>
          </w:tcPr>
          <w:p w14:paraId="6EFB2F44" w14:textId="203F93AC"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SVP/NP/ Shopping</w:t>
            </w:r>
          </w:p>
        </w:tc>
        <w:tc>
          <w:tcPr>
            <w:tcW w:w="1553" w:type="dxa"/>
          </w:tcPr>
          <w:p w14:paraId="3EE5DB2A" w14:textId="4210FA49"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3,000.00</w:t>
            </w:r>
          </w:p>
        </w:tc>
        <w:tc>
          <w:tcPr>
            <w:tcW w:w="1131" w:type="dxa"/>
          </w:tcPr>
          <w:p w14:paraId="4FD7A7E3" w14:textId="205EA354"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NCIP</w:t>
            </w:r>
          </w:p>
        </w:tc>
        <w:tc>
          <w:tcPr>
            <w:tcW w:w="700" w:type="dxa"/>
          </w:tcPr>
          <w:p w14:paraId="1CE73AA7" w14:textId="69AC9B10"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24127E8E" w14:textId="1DC5B4F1"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934B464" w14:textId="44BB4C41"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3F8C1A04" w14:textId="6069371F"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A06AACA" w14:textId="3F74947A"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35455E20" w14:textId="7670DB97"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25E2D1C5" w14:textId="62A536CD"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6094D74" w14:textId="7734358E"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4EDF3B26" w14:textId="28F775AF"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162E155" w14:textId="386A8009"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6F4FBDB" w14:textId="68BE9B5B"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4B782B8" w14:textId="77777777" w:rsidR="00896A7D" w:rsidRPr="00397076" w:rsidRDefault="00896A7D" w:rsidP="00896A7D">
            <w:pPr>
              <w:rPr>
                <w:rFonts w:ascii="Arial Narrow" w:eastAsia="Arial" w:hAnsi="Arial Narrow" w:cs="Arial"/>
                <w:bCs/>
                <w:sz w:val="22"/>
                <w:szCs w:val="22"/>
              </w:rPr>
            </w:pPr>
          </w:p>
        </w:tc>
      </w:tr>
      <w:tr w:rsidR="00896A7D" w14:paraId="596BA558" w14:textId="0F1E874B" w:rsidTr="00397076">
        <w:trPr>
          <w:trHeight w:val="20"/>
        </w:trPr>
        <w:tc>
          <w:tcPr>
            <w:tcW w:w="626" w:type="dxa"/>
          </w:tcPr>
          <w:p w14:paraId="760C8588" w14:textId="735AD3D6"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4</w:t>
            </w:r>
          </w:p>
        </w:tc>
        <w:tc>
          <w:tcPr>
            <w:tcW w:w="2956" w:type="dxa"/>
          </w:tcPr>
          <w:p w14:paraId="06FFE1F5" w14:textId="7E7DBA84"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Fuel &amp; Oil for NCIP Service Vehicles</w:t>
            </w:r>
          </w:p>
        </w:tc>
        <w:tc>
          <w:tcPr>
            <w:tcW w:w="1273" w:type="dxa"/>
          </w:tcPr>
          <w:p w14:paraId="0DB5C732" w14:textId="38694ADF"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Goods</w:t>
            </w:r>
          </w:p>
        </w:tc>
        <w:tc>
          <w:tcPr>
            <w:tcW w:w="1501" w:type="dxa"/>
          </w:tcPr>
          <w:p w14:paraId="0A0E6860" w14:textId="3A6A1CA9"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Shopping</w:t>
            </w:r>
          </w:p>
        </w:tc>
        <w:tc>
          <w:tcPr>
            <w:tcW w:w="1553" w:type="dxa"/>
          </w:tcPr>
          <w:p w14:paraId="43F865C1" w14:textId="13DA5C75"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10,500.00</w:t>
            </w:r>
          </w:p>
        </w:tc>
        <w:tc>
          <w:tcPr>
            <w:tcW w:w="1131" w:type="dxa"/>
          </w:tcPr>
          <w:p w14:paraId="70E998E9" w14:textId="3B19BEE9"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NCIP</w:t>
            </w:r>
          </w:p>
        </w:tc>
        <w:tc>
          <w:tcPr>
            <w:tcW w:w="700" w:type="dxa"/>
          </w:tcPr>
          <w:p w14:paraId="3FEC6BAA" w14:textId="65BDB248"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0423150" w14:textId="396D527E"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31FCD7B" w14:textId="3202798D"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268D4A73" w14:textId="23FDDE88"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832A783" w14:textId="5D4EC5BF"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38502385" w14:textId="32050F06"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57129CA" w14:textId="071E1C78"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CD7983A" w14:textId="2936DF6B"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0CBAF75" w14:textId="3925CBB6"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2C901213" w14:textId="7A04D5A9"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4C7518F0" w14:textId="2685BEB7"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2138EF70" w14:textId="77777777" w:rsidR="00896A7D" w:rsidRPr="00397076" w:rsidRDefault="00896A7D" w:rsidP="00896A7D">
            <w:pPr>
              <w:rPr>
                <w:rFonts w:ascii="Arial Narrow" w:eastAsia="Arial" w:hAnsi="Arial Narrow" w:cs="Arial"/>
                <w:bCs/>
                <w:sz w:val="22"/>
                <w:szCs w:val="22"/>
              </w:rPr>
            </w:pPr>
          </w:p>
        </w:tc>
      </w:tr>
      <w:tr w:rsidR="00896A7D" w14:paraId="762F55A4" w14:textId="77777777" w:rsidTr="00397076">
        <w:trPr>
          <w:trHeight w:val="20"/>
        </w:trPr>
        <w:tc>
          <w:tcPr>
            <w:tcW w:w="626" w:type="dxa"/>
          </w:tcPr>
          <w:p w14:paraId="07FDE36A" w14:textId="73F231F1"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5</w:t>
            </w:r>
          </w:p>
        </w:tc>
        <w:tc>
          <w:tcPr>
            <w:tcW w:w="2956" w:type="dxa"/>
          </w:tcPr>
          <w:p w14:paraId="320A0FFB" w14:textId="2D72E4FC"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Transportation expense of participants (round trip)</w:t>
            </w:r>
          </w:p>
        </w:tc>
        <w:tc>
          <w:tcPr>
            <w:tcW w:w="1273" w:type="dxa"/>
          </w:tcPr>
          <w:p w14:paraId="4713EC0C" w14:textId="2BC769E5"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Goods</w:t>
            </w:r>
          </w:p>
        </w:tc>
        <w:tc>
          <w:tcPr>
            <w:tcW w:w="1501" w:type="dxa"/>
          </w:tcPr>
          <w:p w14:paraId="6253565C" w14:textId="1C364192"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 xml:space="preserve"> </w:t>
            </w:r>
          </w:p>
        </w:tc>
        <w:tc>
          <w:tcPr>
            <w:tcW w:w="1553" w:type="dxa"/>
          </w:tcPr>
          <w:p w14:paraId="3224E4A2" w14:textId="687E4D89"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 xml:space="preserve">88,000.00 </w:t>
            </w:r>
          </w:p>
        </w:tc>
        <w:tc>
          <w:tcPr>
            <w:tcW w:w="1131" w:type="dxa"/>
          </w:tcPr>
          <w:p w14:paraId="4C63F331" w14:textId="50717642"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NCIP</w:t>
            </w:r>
          </w:p>
        </w:tc>
        <w:tc>
          <w:tcPr>
            <w:tcW w:w="700" w:type="dxa"/>
          </w:tcPr>
          <w:p w14:paraId="31757E8F" w14:textId="2BD294A0"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385130A" w14:textId="489C7F03"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23380701" w14:textId="36C17B78"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377176D3" w14:textId="37AA7B38"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6E83EBE" w14:textId="2245D7E8"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6BBBA71" w14:textId="6C789A79"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4AEC5C77" w14:textId="69CB00D3"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8A40BC8" w14:textId="2BEB9C02"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864ED97" w14:textId="08CCCE26"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52FBB64F" w14:textId="340D3DFB"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D8DE9AA" w14:textId="7B0F862B"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6849E6FD" w14:textId="77777777" w:rsidR="00896A7D" w:rsidRPr="00397076" w:rsidRDefault="00896A7D" w:rsidP="00896A7D">
            <w:pPr>
              <w:rPr>
                <w:rFonts w:ascii="Arial Narrow" w:eastAsia="Arial" w:hAnsi="Arial Narrow" w:cs="Arial"/>
                <w:bCs/>
                <w:sz w:val="22"/>
                <w:szCs w:val="22"/>
              </w:rPr>
            </w:pPr>
          </w:p>
        </w:tc>
      </w:tr>
      <w:tr w:rsidR="00896A7D" w14:paraId="5D579B2E" w14:textId="77777777" w:rsidTr="00397076">
        <w:trPr>
          <w:trHeight w:val="20"/>
        </w:trPr>
        <w:tc>
          <w:tcPr>
            <w:tcW w:w="626" w:type="dxa"/>
          </w:tcPr>
          <w:p w14:paraId="4441B3E5" w14:textId="1D9B2479"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6</w:t>
            </w:r>
          </w:p>
        </w:tc>
        <w:tc>
          <w:tcPr>
            <w:tcW w:w="2956" w:type="dxa"/>
          </w:tcPr>
          <w:p w14:paraId="279F4224" w14:textId="63D2EB61"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Transportation expense of 1 trainer (round trip)</w:t>
            </w:r>
          </w:p>
        </w:tc>
        <w:tc>
          <w:tcPr>
            <w:tcW w:w="1273" w:type="dxa"/>
          </w:tcPr>
          <w:p w14:paraId="23B932C6" w14:textId="2D9CD5A3"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Goods</w:t>
            </w:r>
          </w:p>
        </w:tc>
        <w:tc>
          <w:tcPr>
            <w:tcW w:w="1501" w:type="dxa"/>
          </w:tcPr>
          <w:p w14:paraId="12DDABA7" w14:textId="74BC892E"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 xml:space="preserve"> </w:t>
            </w:r>
          </w:p>
        </w:tc>
        <w:tc>
          <w:tcPr>
            <w:tcW w:w="1553" w:type="dxa"/>
          </w:tcPr>
          <w:p w14:paraId="5D0ED15A" w14:textId="7FE7A809" w:rsidR="00896A7D" w:rsidRPr="00896A7D" w:rsidRDefault="00896A7D" w:rsidP="00896A7D">
            <w:pPr>
              <w:jc w:val="right"/>
              <w:rPr>
                <w:rFonts w:ascii="Arial Narrow" w:eastAsia="Arial" w:hAnsi="Arial Narrow" w:cs="Arial"/>
                <w:bCs/>
                <w:sz w:val="20"/>
                <w:szCs w:val="20"/>
              </w:rPr>
            </w:pPr>
            <w:r w:rsidRPr="00896A7D">
              <w:rPr>
                <w:rFonts w:ascii="Arial Narrow" w:eastAsia="Arial" w:hAnsi="Arial Narrow" w:cs="Arial"/>
                <w:bCs/>
                <w:sz w:val="20"/>
                <w:szCs w:val="20"/>
              </w:rPr>
              <w:t>2,500.00</w:t>
            </w:r>
          </w:p>
        </w:tc>
        <w:tc>
          <w:tcPr>
            <w:tcW w:w="1131" w:type="dxa"/>
          </w:tcPr>
          <w:p w14:paraId="1C823F91" w14:textId="75266B0F" w:rsidR="00896A7D" w:rsidRPr="00896A7D" w:rsidRDefault="00896A7D" w:rsidP="00896A7D">
            <w:pPr>
              <w:rPr>
                <w:rFonts w:ascii="Arial Narrow" w:eastAsia="Arial" w:hAnsi="Arial Narrow" w:cs="Arial"/>
                <w:bCs/>
                <w:sz w:val="20"/>
                <w:szCs w:val="20"/>
              </w:rPr>
            </w:pPr>
            <w:r w:rsidRPr="00896A7D">
              <w:rPr>
                <w:rFonts w:ascii="Arial Narrow" w:eastAsia="Arial" w:hAnsi="Arial Narrow" w:cs="Arial"/>
                <w:bCs/>
                <w:sz w:val="20"/>
                <w:szCs w:val="20"/>
              </w:rPr>
              <w:t xml:space="preserve"> NCIP</w:t>
            </w:r>
          </w:p>
        </w:tc>
        <w:tc>
          <w:tcPr>
            <w:tcW w:w="700" w:type="dxa"/>
          </w:tcPr>
          <w:p w14:paraId="4BCD574C" w14:textId="5DE62026"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F9ACC3D" w14:textId="606C3BD4"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099FA88" w14:textId="33400EAE"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7E2CF9FC" w14:textId="3B7FFACF"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E7F3CCC" w14:textId="37C5A99F"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124C2884" w14:textId="35090B1C" w:rsidR="00896A7D" w:rsidRPr="00896A7D" w:rsidRDefault="00896A7D" w:rsidP="00896A7D">
            <w:pPr>
              <w:jc w:val="center"/>
              <w:rPr>
                <w:rFonts w:ascii="Arial Narrow" w:eastAsia="Arial" w:hAnsi="Arial Narrow" w:cs="Arial"/>
                <w:bCs/>
                <w:sz w:val="20"/>
                <w:szCs w:val="20"/>
              </w:rPr>
            </w:pPr>
            <w:r w:rsidRPr="00896A7D">
              <w:rPr>
                <w:rFonts w:ascii="Arial Narrow" w:eastAsia="Arial" w:hAnsi="Arial Narrow" w:cs="Arial"/>
                <w:bCs/>
                <w:sz w:val="20"/>
                <w:szCs w:val="20"/>
              </w:rPr>
              <w:t>X</w:t>
            </w:r>
          </w:p>
        </w:tc>
        <w:tc>
          <w:tcPr>
            <w:tcW w:w="700" w:type="dxa"/>
          </w:tcPr>
          <w:p w14:paraId="0EBB1198" w14:textId="72E45D45" w:rsidR="00896A7D" w:rsidRPr="00896A7D" w:rsidRDefault="00896A7D" w:rsidP="00896A7D">
            <w:pPr>
              <w:jc w:val="center"/>
              <w:rPr>
                <w:rFonts w:ascii="Arial Narrow" w:eastAsia="Arial" w:hAnsi="Arial Narrow" w:cs="Arial"/>
                <w:bCs/>
                <w:sz w:val="20"/>
                <w:szCs w:val="20"/>
              </w:rPr>
            </w:pPr>
          </w:p>
        </w:tc>
        <w:tc>
          <w:tcPr>
            <w:tcW w:w="700" w:type="dxa"/>
          </w:tcPr>
          <w:p w14:paraId="399EAC31" w14:textId="3DDB067E" w:rsidR="00896A7D" w:rsidRPr="00896A7D" w:rsidRDefault="00896A7D" w:rsidP="00896A7D">
            <w:pPr>
              <w:jc w:val="center"/>
              <w:rPr>
                <w:rFonts w:ascii="Arial Narrow" w:eastAsia="Arial" w:hAnsi="Arial Narrow" w:cs="Arial"/>
                <w:bCs/>
                <w:sz w:val="20"/>
                <w:szCs w:val="20"/>
              </w:rPr>
            </w:pPr>
          </w:p>
        </w:tc>
        <w:tc>
          <w:tcPr>
            <w:tcW w:w="700" w:type="dxa"/>
          </w:tcPr>
          <w:p w14:paraId="1740A194" w14:textId="1694F54E" w:rsidR="00896A7D" w:rsidRPr="00896A7D" w:rsidRDefault="00896A7D" w:rsidP="00896A7D">
            <w:pPr>
              <w:jc w:val="center"/>
              <w:rPr>
                <w:rFonts w:ascii="Arial Narrow" w:eastAsia="Arial" w:hAnsi="Arial Narrow" w:cs="Arial"/>
                <w:bCs/>
                <w:sz w:val="20"/>
                <w:szCs w:val="20"/>
              </w:rPr>
            </w:pPr>
          </w:p>
        </w:tc>
        <w:tc>
          <w:tcPr>
            <w:tcW w:w="700" w:type="dxa"/>
          </w:tcPr>
          <w:p w14:paraId="25837313" w14:textId="6B936988" w:rsidR="00896A7D" w:rsidRPr="00896A7D" w:rsidRDefault="00896A7D" w:rsidP="00896A7D">
            <w:pPr>
              <w:jc w:val="center"/>
              <w:rPr>
                <w:rFonts w:ascii="Arial Narrow" w:eastAsia="Arial" w:hAnsi="Arial Narrow" w:cs="Arial"/>
                <w:bCs/>
                <w:sz w:val="20"/>
                <w:szCs w:val="20"/>
              </w:rPr>
            </w:pPr>
          </w:p>
        </w:tc>
        <w:tc>
          <w:tcPr>
            <w:tcW w:w="700" w:type="dxa"/>
          </w:tcPr>
          <w:p w14:paraId="3EE25E3E" w14:textId="11446917" w:rsidR="00896A7D" w:rsidRPr="00896A7D" w:rsidRDefault="00896A7D" w:rsidP="00896A7D">
            <w:pPr>
              <w:jc w:val="center"/>
              <w:rPr>
                <w:rFonts w:ascii="Arial Narrow" w:eastAsia="Arial" w:hAnsi="Arial Narrow" w:cs="Arial"/>
                <w:bCs/>
                <w:sz w:val="20"/>
                <w:szCs w:val="20"/>
              </w:rPr>
            </w:pPr>
          </w:p>
        </w:tc>
        <w:tc>
          <w:tcPr>
            <w:tcW w:w="700" w:type="dxa"/>
          </w:tcPr>
          <w:p w14:paraId="0D464F29" w14:textId="77777777" w:rsidR="00896A7D" w:rsidRPr="00397076" w:rsidRDefault="00896A7D" w:rsidP="00896A7D">
            <w:pPr>
              <w:rPr>
                <w:rFonts w:ascii="Arial Narrow" w:eastAsia="Arial" w:hAnsi="Arial Narrow" w:cs="Arial"/>
                <w:bCs/>
                <w:sz w:val="22"/>
                <w:szCs w:val="22"/>
              </w:rPr>
            </w:pPr>
          </w:p>
        </w:tc>
      </w:tr>
      <w:tr w:rsidR="00896A7D" w14:paraId="6029A48A" w14:textId="77777777" w:rsidTr="00397076">
        <w:trPr>
          <w:trHeight w:val="20"/>
        </w:trPr>
        <w:tc>
          <w:tcPr>
            <w:tcW w:w="626" w:type="dxa"/>
          </w:tcPr>
          <w:p w14:paraId="3E96E1C5" w14:textId="5FED01A8" w:rsidR="00896A7D" w:rsidRPr="00397076" w:rsidRDefault="00896A7D" w:rsidP="00896A7D">
            <w:pPr>
              <w:rPr>
                <w:rFonts w:ascii="Arial Narrow" w:eastAsia="Arial" w:hAnsi="Arial Narrow" w:cs="Arial"/>
                <w:bCs/>
                <w:sz w:val="22"/>
                <w:szCs w:val="22"/>
              </w:rPr>
            </w:pPr>
            <w:r>
              <w:rPr>
                <w:rFonts w:ascii="Arial Narrow" w:eastAsia="Arial" w:hAnsi="Arial Narrow" w:cs="Arial"/>
                <w:bCs/>
                <w:sz w:val="22"/>
                <w:szCs w:val="22"/>
              </w:rPr>
              <w:t>TOTAL</w:t>
            </w:r>
          </w:p>
        </w:tc>
        <w:tc>
          <w:tcPr>
            <w:tcW w:w="2956" w:type="dxa"/>
          </w:tcPr>
          <w:p w14:paraId="3D601CDB" w14:textId="77777777" w:rsidR="00896A7D" w:rsidRPr="00397076" w:rsidRDefault="00896A7D" w:rsidP="00896A7D">
            <w:pPr>
              <w:rPr>
                <w:rFonts w:ascii="Arial Narrow" w:eastAsia="Arial" w:hAnsi="Arial Narrow" w:cs="Arial"/>
                <w:bCs/>
                <w:sz w:val="22"/>
                <w:szCs w:val="22"/>
              </w:rPr>
            </w:pPr>
          </w:p>
        </w:tc>
        <w:tc>
          <w:tcPr>
            <w:tcW w:w="1273" w:type="dxa"/>
          </w:tcPr>
          <w:p w14:paraId="2B3FD2AE" w14:textId="77777777" w:rsidR="00896A7D" w:rsidRPr="00397076" w:rsidRDefault="00896A7D" w:rsidP="00896A7D">
            <w:pPr>
              <w:rPr>
                <w:rFonts w:ascii="Arial Narrow" w:eastAsia="Arial" w:hAnsi="Arial Narrow" w:cs="Arial"/>
                <w:bCs/>
                <w:sz w:val="22"/>
                <w:szCs w:val="22"/>
              </w:rPr>
            </w:pPr>
          </w:p>
        </w:tc>
        <w:tc>
          <w:tcPr>
            <w:tcW w:w="1501" w:type="dxa"/>
          </w:tcPr>
          <w:p w14:paraId="4A821DE0" w14:textId="77777777" w:rsidR="00896A7D" w:rsidRPr="00397076" w:rsidRDefault="00896A7D" w:rsidP="00896A7D">
            <w:pPr>
              <w:rPr>
                <w:rFonts w:ascii="Arial Narrow" w:eastAsia="Arial" w:hAnsi="Arial Narrow" w:cs="Arial"/>
                <w:bCs/>
                <w:sz w:val="22"/>
                <w:szCs w:val="22"/>
              </w:rPr>
            </w:pPr>
          </w:p>
        </w:tc>
        <w:tc>
          <w:tcPr>
            <w:tcW w:w="1553" w:type="dxa"/>
          </w:tcPr>
          <w:p w14:paraId="7CC0EAD8" w14:textId="347DA14C" w:rsidR="00896A7D" w:rsidRPr="00896A7D" w:rsidRDefault="00896A7D" w:rsidP="00896A7D">
            <w:pPr>
              <w:jc w:val="right"/>
              <w:rPr>
                <w:rFonts w:ascii="Arial Narrow" w:eastAsia="Arial" w:hAnsi="Arial Narrow" w:cs="Arial"/>
                <w:b/>
                <w:sz w:val="22"/>
                <w:szCs w:val="22"/>
              </w:rPr>
            </w:pPr>
            <w:r w:rsidRPr="00896A7D">
              <w:rPr>
                <w:rFonts w:ascii="Arial Narrow" w:eastAsia="Arial" w:hAnsi="Arial Narrow" w:cs="Arial"/>
                <w:b/>
                <w:sz w:val="22"/>
                <w:szCs w:val="22"/>
              </w:rPr>
              <w:t>415,000.00</w:t>
            </w:r>
          </w:p>
        </w:tc>
        <w:tc>
          <w:tcPr>
            <w:tcW w:w="1131" w:type="dxa"/>
          </w:tcPr>
          <w:p w14:paraId="0FFE63D2" w14:textId="77777777" w:rsidR="00896A7D" w:rsidRPr="00397076" w:rsidRDefault="00896A7D" w:rsidP="00896A7D">
            <w:pPr>
              <w:rPr>
                <w:rFonts w:ascii="Arial Narrow" w:eastAsia="Arial" w:hAnsi="Arial Narrow" w:cs="Arial"/>
                <w:bCs/>
                <w:sz w:val="22"/>
                <w:szCs w:val="22"/>
              </w:rPr>
            </w:pPr>
          </w:p>
        </w:tc>
        <w:tc>
          <w:tcPr>
            <w:tcW w:w="700" w:type="dxa"/>
          </w:tcPr>
          <w:p w14:paraId="2D4832CD" w14:textId="77777777" w:rsidR="00896A7D" w:rsidRPr="00397076" w:rsidRDefault="00896A7D" w:rsidP="00896A7D">
            <w:pPr>
              <w:rPr>
                <w:rFonts w:ascii="Arial Narrow" w:eastAsia="Arial" w:hAnsi="Arial Narrow" w:cs="Arial"/>
                <w:bCs/>
                <w:sz w:val="22"/>
                <w:szCs w:val="22"/>
              </w:rPr>
            </w:pPr>
          </w:p>
        </w:tc>
        <w:tc>
          <w:tcPr>
            <w:tcW w:w="700" w:type="dxa"/>
          </w:tcPr>
          <w:p w14:paraId="45D1AF33" w14:textId="77777777" w:rsidR="00896A7D" w:rsidRPr="00397076" w:rsidRDefault="00896A7D" w:rsidP="00896A7D">
            <w:pPr>
              <w:rPr>
                <w:rFonts w:ascii="Arial Narrow" w:eastAsia="Arial" w:hAnsi="Arial Narrow" w:cs="Arial"/>
                <w:bCs/>
                <w:sz w:val="22"/>
                <w:szCs w:val="22"/>
              </w:rPr>
            </w:pPr>
          </w:p>
        </w:tc>
        <w:tc>
          <w:tcPr>
            <w:tcW w:w="700" w:type="dxa"/>
          </w:tcPr>
          <w:p w14:paraId="183B115E" w14:textId="77777777" w:rsidR="00896A7D" w:rsidRPr="00397076" w:rsidRDefault="00896A7D" w:rsidP="00896A7D">
            <w:pPr>
              <w:rPr>
                <w:rFonts w:ascii="Arial Narrow" w:eastAsia="Arial" w:hAnsi="Arial Narrow" w:cs="Arial"/>
                <w:bCs/>
                <w:sz w:val="22"/>
                <w:szCs w:val="22"/>
              </w:rPr>
            </w:pPr>
          </w:p>
        </w:tc>
        <w:tc>
          <w:tcPr>
            <w:tcW w:w="700" w:type="dxa"/>
          </w:tcPr>
          <w:p w14:paraId="2D1614D2" w14:textId="77777777" w:rsidR="00896A7D" w:rsidRPr="00397076" w:rsidRDefault="00896A7D" w:rsidP="00896A7D">
            <w:pPr>
              <w:rPr>
                <w:rFonts w:ascii="Arial Narrow" w:eastAsia="Arial" w:hAnsi="Arial Narrow" w:cs="Arial"/>
                <w:bCs/>
                <w:sz w:val="22"/>
                <w:szCs w:val="22"/>
              </w:rPr>
            </w:pPr>
          </w:p>
        </w:tc>
        <w:tc>
          <w:tcPr>
            <w:tcW w:w="700" w:type="dxa"/>
          </w:tcPr>
          <w:p w14:paraId="432995AE" w14:textId="77777777" w:rsidR="00896A7D" w:rsidRPr="00397076" w:rsidRDefault="00896A7D" w:rsidP="00896A7D">
            <w:pPr>
              <w:rPr>
                <w:rFonts w:ascii="Arial Narrow" w:eastAsia="Arial" w:hAnsi="Arial Narrow" w:cs="Arial"/>
                <w:bCs/>
                <w:sz w:val="22"/>
                <w:szCs w:val="22"/>
              </w:rPr>
            </w:pPr>
          </w:p>
        </w:tc>
        <w:tc>
          <w:tcPr>
            <w:tcW w:w="700" w:type="dxa"/>
          </w:tcPr>
          <w:p w14:paraId="2D600270" w14:textId="77777777" w:rsidR="00896A7D" w:rsidRPr="00397076" w:rsidRDefault="00896A7D" w:rsidP="00896A7D">
            <w:pPr>
              <w:rPr>
                <w:rFonts w:ascii="Arial Narrow" w:eastAsia="Arial" w:hAnsi="Arial Narrow" w:cs="Arial"/>
                <w:bCs/>
                <w:sz w:val="22"/>
                <w:szCs w:val="22"/>
              </w:rPr>
            </w:pPr>
          </w:p>
        </w:tc>
        <w:tc>
          <w:tcPr>
            <w:tcW w:w="700" w:type="dxa"/>
          </w:tcPr>
          <w:p w14:paraId="574A4E70" w14:textId="77777777" w:rsidR="00896A7D" w:rsidRPr="00397076" w:rsidRDefault="00896A7D" w:rsidP="00896A7D">
            <w:pPr>
              <w:rPr>
                <w:rFonts w:ascii="Arial Narrow" w:eastAsia="Arial" w:hAnsi="Arial Narrow" w:cs="Arial"/>
                <w:bCs/>
                <w:sz w:val="22"/>
                <w:szCs w:val="22"/>
              </w:rPr>
            </w:pPr>
          </w:p>
        </w:tc>
        <w:tc>
          <w:tcPr>
            <w:tcW w:w="700" w:type="dxa"/>
          </w:tcPr>
          <w:p w14:paraId="58B01107" w14:textId="77777777" w:rsidR="00896A7D" w:rsidRPr="00397076" w:rsidRDefault="00896A7D" w:rsidP="00896A7D">
            <w:pPr>
              <w:rPr>
                <w:rFonts w:ascii="Arial Narrow" w:eastAsia="Arial" w:hAnsi="Arial Narrow" w:cs="Arial"/>
                <w:bCs/>
                <w:sz w:val="22"/>
                <w:szCs w:val="22"/>
              </w:rPr>
            </w:pPr>
          </w:p>
        </w:tc>
        <w:tc>
          <w:tcPr>
            <w:tcW w:w="700" w:type="dxa"/>
          </w:tcPr>
          <w:p w14:paraId="758A1A6C" w14:textId="77777777" w:rsidR="00896A7D" w:rsidRPr="00397076" w:rsidRDefault="00896A7D" w:rsidP="00896A7D">
            <w:pPr>
              <w:rPr>
                <w:rFonts w:ascii="Arial Narrow" w:eastAsia="Arial" w:hAnsi="Arial Narrow" w:cs="Arial"/>
                <w:bCs/>
                <w:sz w:val="22"/>
                <w:szCs w:val="22"/>
              </w:rPr>
            </w:pPr>
          </w:p>
        </w:tc>
        <w:tc>
          <w:tcPr>
            <w:tcW w:w="700" w:type="dxa"/>
          </w:tcPr>
          <w:p w14:paraId="4E249C1E" w14:textId="77777777" w:rsidR="00896A7D" w:rsidRPr="00397076" w:rsidRDefault="00896A7D" w:rsidP="00896A7D">
            <w:pPr>
              <w:rPr>
                <w:rFonts w:ascii="Arial Narrow" w:eastAsia="Arial" w:hAnsi="Arial Narrow" w:cs="Arial"/>
                <w:bCs/>
                <w:sz w:val="22"/>
                <w:szCs w:val="22"/>
              </w:rPr>
            </w:pPr>
          </w:p>
        </w:tc>
        <w:tc>
          <w:tcPr>
            <w:tcW w:w="700" w:type="dxa"/>
          </w:tcPr>
          <w:p w14:paraId="6D86008A" w14:textId="77777777" w:rsidR="00896A7D" w:rsidRPr="00397076" w:rsidRDefault="00896A7D" w:rsidP="00896A7D">
            <w:pPr>
              <w:rPr>
                <w:rFonts w:ascii="Arial Narrow" w:eastAsia="Arial" w:hAnsi="Arial Narrow" w:cs="Arial"/>
                <w:bCs/>
                <w:sz w:val="22"/>
                <w:szCs w:val="22"/>
              </w:rPr>
            </w:pPr>
          </w:p>
        </w:tc>
        <w:tc>
          <w:tcPr>
            <w:tcW w:w="700" w:type="dxa"/>
          </w:tcPr>
          <w:p w14:paraId="48CF9F93" w14:textId="77777777" w:rsidR="00896A7D" w:rsidRPr="00397076" w:rsidRDefault="00896A7D" w:rsidP="00896A7D">
            <w:pPr>
              <w:rPr>
                <w:rFonts w:ascii="Arial Narrow" w:eastAsia="Arial" w:hAnsi="Arial Narrow" w:cs="Arial"/>
                <w:bCs/>
                <w:sz w:val="22"/>
                <w:szCs w:val="22"/>
              </w:rPr>
            </w:pPr>
          </w:p>
        </w:tc>
      </w:tr>
    </w:tbl>
    <w:p w14:paraId="4D8A9A65" w14:textId="77777777" w:rsidR="00896A7D" w:rsidRDefault="00896A7D">
      <w:pPr>
        <w:tabs>
          <w:tab w:val="center" w:pos="4320"/>
          <w:tab w:val="right" w:pos="8640"/>
        </w:tabs>
        <w:spacing w:before="240" w:after="240"/>
        <w:jc w:val="center"/>
        <w:rPr>
          <w:rFonts w:ascii="Arial" w:eastAsia="Arial" w:hAnsi="Arial" w:cs="Arial"/>
          <w:b/>
          <w:sz w:val="16"/>
          <w:szCs w:val="16"/>
        </w:rPr>
      </w:pPr>
    </w:p>
    <w:p w14:paraId="485C4C6B" w14:textId="00C981F1" w:rsidR="004D4C67" w:rsidRDefault="00D1641D">
      <w:pPr>
        <w:tabs>
          <w:tab w:val="center" w:pos="4320"/>
          <w:tab w:val="right" w:pos="8640"/>
        </w:tabs>
        <w:spacing w:before="240" w:after="240"/>
        <w:jc w:val="center"/>
        <w:rPr>
          <w:rFonts w:ascii="Arial" w:eastAsia="Arial" w:hAnsi="Arial" w:cs="Arial"/>
          <w:b/>
          <w:sz w:val="16"/>
          <w:szCs w:val="16"/>
        </w:rPr>
      </w:pPr>
      <w:r>
        <w:rPr>
          <w:rFonts w:ascii="Arial" w:eastAsia="Arial" w:hAnsi="Arial" w:cs="Arial"/>
          <w:b/>
          <w:sz w:val="16"/>
          <w:szCs w:val="16"/>
        </w:rPr>
        <w:t xml:space="preserve"> </w:t>
      </w:r>
    </w:p>
    <w:p w14:paraId="17EC92CB" w14:textId="77777777" w:rsidR="004D4C67" w:rsidRDefault="00D1641D">
      <w:pPr>
        <w:tabs>
          <w:tab w:val="center" w:pos="4320"/>
          <w:tab w:val="right" w:pos="8640"/>
        </w:tabs>
        <w:spacing w:before="240" w:after="240"/>
        <w:rPr>
          <w:rFonts w:ascii="Arial" w:eastAsia="Arial" w:hAnsi="Arial" w:cs="Arial"/>
          <w:b/>
          <w:sz w:val="16"/>
          <w:szCs w:val="16"/>
        </w:rPr>
      </w:pPr>
      <w:r>
        <w:rPr>
          <w:rFonts w:ascii="Arial" w:eastAsia="Arial" w:hAnsi="Arial" w:cs="Arial"/>
          <w:b/>
          <w:sz w:val="16"/>
          <w:szCs w:val="16"/>
        </w:rPr>
        <w:t>Prepared by                                                    Concurred by:                                                 Approved by:</w:t>
      </w:r>
    </w:p>
    <w:p w14:paraId="69C83B21" w14:textId="77777777" w:rsidR="004D4C67" w:rsidRDefault="00D1641D">
      <w:pPr>
        <w:tabs>
          <w:tab w:val="center" w:pos="4320"/>
          <w:tab w:val="right" w:pos="8640"/>
        </w:tabs>
        <w:spacing w:before="240" w:after="240"/>
        <w:rPr>
          <w:rFonts w:ascii="Arial" w:eastAsia="Arial" w:hAnsi="Arial" w:cs="Arial"/>
          <w:b/>
        </w:rPr>
      </w:pPr>
      <w:r>
        <w:rPr>
          <w:rFonts w:ascii="Arial" w:eastAsia="Arial" w:hAnsi="Arial" w:cs="Arial"/>
          <w:b/>
        </w:rPr>
        <w:t>___________________           ____________________</w:t>
      </w:r>
      <w:r>
        <w:rPr>
          <w:rFonts w:ascii="Arial" w:eastAsia="Arial" w:hAnsi="Arial" w:cs="Arial"/>
          <w:b/>
        </w:rPr>
        <w:tab/>
        <w:t xml:space="preserve">        __________________</w:t>
      </w:r>
    </w:p>
    <w:p w14:paraId="41914278" w14:textId="77777777" w:rsidR="004D4C67" w:rsidRDefault="004D4C67">
      <w:pPr>
        <w:tabs>
          <w:tab w:val="center" w:pos="4320"/>
          <w:tab w:val="right" w:pos="8640"/>
        </w:tabs>
        <w:spacing w:before="240" w:after="240"/>
        <w:jc w:val="center"/>
        <w:rPr>
          <w:rFonts w:ascii="Arial" w:eastAsia="Arial" w:hAnsi="Arial" w:cs="Arial"/>
          <w:b/>
        </w:rPr>
      </w:pPr>
    </w:p>
    <w:p w14:paraId="7CAFDB7E"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0184722E"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511CF67F"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5F295149"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4F203915"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223AB31F"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40F67398"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49BD650F" w14:textId="5951F619"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385B077B" w14:textId="173AD0D4" w:rsidR="00896A7D" w:rsidRDefault="00896A7D">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466A1202" w14:textId="77777777" w:rsidR="00896A7D" w:rsidRDefault="00896A7D">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01DADE4C" w14:textId="77777777" w:rsidR="004D4C67" w:rsidRDefault="00D1641D">
      <w:pPr>
        <w:tabs>
          <w:tab w:val="center" w:pos="4320"/>
          <w:tab w:val="right" w:pos="8640"/>
        </w:tabs>
        <w:spacing w:before="240" w:after="240"/>
        <w:jc w:val="center"/>
        <w:rPr>
          <w:rFonts w:ascii="Arial" w:eastAsia="Arial" w:hAnsi="Arial" w:cs="Arial"/>
          <w:b/>
          <w:sz w:val="22"/>
          <w:szCs w:val="22"/>
        </w:rPr>
      </w:pPr>
      <w:r>
        <w:rPr>
          <w:rFonts w:ascii="Arial" w:eastAsia="Arial" w:hAnsi="Arial" w:cs="Arial"/>
          <w:b/>
          <w:sz w:val="22"/>
          <w:szCs w:val="22"/>
        </w:rPr>
        <w:lastRenderedPageBreak/>
        <w:t>PROJECT IMPLEMENTATION PLAN / GANNT CHART</w:t>
      </w:r>
    </w:p>
    <w:p w14:paraId="448EC806"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tbl>
      <w:tblPr>
        <w:tblStyle w:val="affffff9"/>
        <w:tblW w:w="16292" w:type="dxa"/>
        <w:tblBorders>
          <w:top w:val="nil"/>
          <w:left w:val="nil"/>
          <w:bottom w:val="nil"/>
          <w:right w:val="nil"/>
          <w:insideH w:val="nil"/>
          <w:insideV w:val="nil"/>
        </w:tblBorders>
        <w:tblLayout w:type="fixed"/>
        <w:tblLook w:val="0600" w:firstRow="0" w:lastRow="0" w:firstColumn="0" w:lastColumn="0" w:noHBand="1" w:noVBand="1"/>
      </w:tblPr>
      <w:tblGrid>
        <w:gridCol w:w="2684"/>
        <w:gridCol w:w="1984"/>
        <w:gridCol w:w="709"/>
        <w:gridCol w:w="709"/>
        <w:gridCol w:w="708"/>
        <w:gridCol w:w="709"/>
        <w:gridCol w:w="709"/>
        <w:gridCol w:w="709"/>
        <w:gridCol w:w="708"/>
        <w:gridCol w:w="709"/>
        <w:gridCol w:w="709"/>
        <w:gridCol w:w="709"/>
        <w:gridCol w:w="708"/>
        <w:gridCol w:w="709"/>
        <w:gridCol w:w="1559"/>
        <w:gridCol w:w="1560"/>
      </w:tblGrid>
      <w:tr w:rsidR="004D4C67" w14:paraId="2ED485FD" w14:textId="77777777" w:rsidTr="00C95DDD">
        <w:trPr>
          <w:trHeight w:val="2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73C9"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Phases &amp; Activities</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12BC2F"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Performance Indicators</w:t>
            </w:r>
          </w:p>
        </w:tc>
        <w:tc>
          <w:tcPr>
            <w:tcW w:w="8505" w:type="dxa"/>
            <w:gridSpan w:val="1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CA52ED"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Time Frame/Targets</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ADC580A"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Cost per Phase/Activity (4)</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22A60E9" w14:textId="65FB8496"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Actors/</w:t>
            </w:r>
            <w:r w:rsidR="00C95DDD">
              <w:rPr>
                <w:rFonts w:ascii="Arial" w:eastAsia="Arial" w:hAnsi="Arial" w:cs="Arial"/>
                <w:b/>
                <w:sz w:val="16"/>
                <w:szCs w:val="16"/>
              </w:rPr>
              <w:t xml:space="preserve"> </w:t>
            </w:r>
            <w:r>
              <w:rPr>
                <w:rFonts w:ascii="Arial" w:eastAsia="Arial" w:hAnsi="Arial" w:cs="Arial"/>
                <w:b/>
                <w:sz w:val="16"/>
                <w:szCs w:val="16"/>
              </w:rPr>
              <w:t>Implementers (5)</w:t>
            </w:r>
          </w:p>
        </w:tc>
      </w:tr>
      <w:tr w:rsidR="00C95DDD" w14:paraId="2BBE3CC1" w14:textId="77777777" w:rsidTr="00C95DDD">
        <w:trPr>
          <w:trHeight w:val="20"/>
        </w:trPr>
        <w:tc>
          <w:tcPr>
            <w:tcW w:w="26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250F5C"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CAFBBC"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2847CC"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Jan</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57113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Feb</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B1B22" w14:textId="38FE79C5"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Mar</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8C9FC7" w14:textId="5EA4E1F6"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Apr</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DA4027"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May</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C051D" w14:textId="3A291238"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Jun</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BD076B" w14:textId="45EAF828"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Jul</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D28490" w14:textId="07699B36"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Aug</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346958"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Sept</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BA376D"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Oct</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ED1DFF" w14:textId="60BF197C"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Nov</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A4B1D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Dec</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46E4F7"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CA8E3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r>
      <w:tr w:rsidR="00C95DDD" w14:paraId="54844F02" w14:textId="77777777" w:rsidTr="00C95DDD">
        <w:trPr>
          <w:trHeight w:val="20"/>
        </w:trPr>
        <w:tc>
          <w:tcPr>
            <w:tcW w:w="26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D861D"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Coordination Meeting with IP Leaders, LGU’s, /Giving of Invitation participants</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EE3BF"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Coordination meeting conducted/</w:t>
            </w:r>
          </w:p>
          <w:p w14:paraId="53F3EEBA"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Invitation given</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1A355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CB69A"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5F8AF"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D1F0AB"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0AB89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579AD1"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B45B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0DD4F2"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177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4EC8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1DF6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33C097"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7042B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3,000.00</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C228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P.O &amp; CSC Team</w:t>
            </w:r>
          </w:p>
        </w:tc>
      </w:tr>
      <w:tr w:rsidR="00C95DDD" w14:paraId="76785879" w14:textId="77777777" w:rsidTr="00C95DDD">
        <w:trPr>
          <w:trHeight w:val="20"/>
        </w:trPr>
        <w:tc>
          <w:tcPr>
            <w:tcW w:w="26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7D6A4"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Gasoline/diesel/</w:t>
            </w:r>
          </w:p>
          <w:p w14:paraId="5D524664"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periodic maintenance NCIP Vehicle</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634B1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36B6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BDF9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3CFB18"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79A8C1"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4BB03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B3AEA8"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402EDD"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280D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26A169"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B0E0B"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667C1"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6733F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0CD2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10,500.00</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AAC1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Supply Officer</w:t>
            </w:r>
          </w:p>
        </w:tc>
      </w:tr>
      <w:tr w:rsidR="00C95DDD" w14:paraId="01037547" w14:textId="77777777" w:rsidTr="00C95DDD">
        <w:trPr>
          <w:trHeight w:val="20"/>
        </w:trPr>
        <w:tc>
          <w:tcPr>
            <w:tcW w:w="26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718AA"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Procurement of Supplies needed in the workshop</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A9EB3B"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Supplies Purchased</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B1F62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3C033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51E4A"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7E2A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E5452"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57DBF"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5C57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14E566"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144A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4C41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484F1"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D0DC8"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B691CA"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12,000.00</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03CE0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Supply Officer</w:t>
            </w:r>
          </w:p>
        </w:tc>
      </w:tr>
      <w:tr w:rsidR="00C95DDD" w14:paraId="69F65782" w14:textId="77777777" w:rsidTr="00C95DDD">
        <w:trPr>
          <w:trHeight w:val="20"/>
        </w:trPr>
        <w:tc>
          <w:tcPr>
            <w:tcW w:w="26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6E800" w14:textId="77777777" w:rsidR="004D4C67" w:rsidRDefault="00D1641D" w:rsidP="00C95DDD">
            <w:pPr>
              <w:tabs>
                <w:tab w:val="center" w:pos="4320"/>
                <w:tab w:val="right" w:pos="8640"/>
              </w:tabs>
              <w:rPr>
                <w:rFonts w:ascii="Arial" w:eastAsia="Arial" w:hAnsi="Arial" w:cs="Arial"/>
                <w:b/>
                <w:sz w:val="16"/>
                <w:szCs w:val="16"/>
              </w:rPr>
            </w:pPr>
            <w:r>
              <w:rPr>
                <w:rFonts w:ascii="Arial" w:eastAsia="Arial" w:hAnsi="Arial" w:cs="Arial"/>
                <w:b/>
                <w:sz w:val="16"/>
                <w:szCs w:val="16"/>
              </w:rPr>
              <w:t>Conduct ADIPH Training and Seminar</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EF4596"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D34A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E8D39D"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0B00A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25FA7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666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930F5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BFCCC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0B2A9"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72BD3C"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D27758"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394EED"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95996A"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2B3DA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389,500.00</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E89705"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Regional </w:t>
            </w:r>
            <w:proofErr w:type="gramStart"/>
            <w:r>
              <w:rPr>
                <w:rFonts w:ascii="Arial" w:eastAsia="Arial" w:hAnsi="Arial" w:cs="Arial"/>
                <w:b/>
                <w:sz w:val="16"/>
                <w:szCs w:val="16"/>
              </w:rPr>
              <w:t>Office ,P</w:t>
            </w:r>
            <w:proofErr w:type="gramEnd"/>
            <w:r>
              <w:rPr>
                <w:rFonts w:ascii="Arial" w:eastAsia="Arial" w:hAnsi="Arial" w:cs="Arial"/>
                <w:b/>
                <w:sz w:val="16"/>
                <w:szCs w:val="16"/>
              </w:rPr>
              <w:t>.O &amp; CSC Team, DOH</w:t>
            </w:r>
          </w:p>
        </w:tc>
      </w:tr>
      <w:tr w:rsidR="00C95DDD" w14:paraId="0EA1E0F7" w14:textId="77777777" w:rsidTr="00C95DDD">
        <w:trPr>
          <w:trHeight w:val="20"/>
        </w:trPr>
        <w:tc>
          <w:tcPr>
            <w:tcW w:w="26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7F50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Submission of Report</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CF455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Report Submitted</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A2E401"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11E15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FDAA14"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72B04F"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E2A7E2"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4F5321"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350483"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AE23E"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C63766"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7F37B"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54B510"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B2F88F"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X</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6664F"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 xml:space="preserve"> </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BFAECF" w14:textId="77777777" w:rsidR="004D4C67" w:rsidRDefault="00D1641D" w:rsidP="00C95DDD">
            <w:pPr>
              <w:tabs>
                <w:tab w:val="center" w:pos="4320"/>
                <w:tab w:val="right" w:pos="8640"/>
              </w:tabs>
              <w:jc w:val="center"/>
              <w:rPr>
                <w:rFonts w:ascii="Arial" w:eastAsia="Arial" w:hAnsi="Arial" w:cs="Arial"/>
                <w:b/>
                <w:sz w:val="16"/>
                <w:szCs w:val="16"/>
              </w:rPr>
            </w:pPr>
            <w:r>
              <w:rPr>
                <w:rFonts w:ascii="Arial" w:eastAsia="Arial" w:hAnsi="Arial" w:cs="Arial"/>
                <w:b/>
                <w:sz w:val="16"/>
                <w:szCs w:val="16"/>
              </w:rPr>
              <w:t>P.O &amp; CSC Team</w:t>
            </w:r>
          </w:p>
        </w:tc>
      </w:tr>
    </w:tbl>
    <w:p w14:paraId="73402C30"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7FEC10B7" w14:textId="77777777" w:rsidR="004D4C67" w:rsidRDefault="00D1641D">
      <w:pPr>
        <w:tabs>
          <w:tab w:val="center" w:pos="4320"/>
          <w:tab w:val="right" w:pos="8640"/>
        </w:tabs>
        <w:spacing w:before="240" w:after="240"/>
        <w:rPr>
          <w:rFonts w:ascii="Arial" w:eastAsia="Arial" w:hAnsi="Arial" w:cs="Arial"/>
          <w:b/>
          <w:sz w:val="22"/>
          <w:szCs w:val="22"/>
        </w:rPr>
      </w:pPr>
      <w:r>
        <w:rPr>
          <w:rFonts w:ascii="Arial" w:eastAsia="Arial" w:hAnsi="Arial" w:cs="Arial"/>
          <w:b/>
          <w:sz w:val="22"/>
          <w:szCs w:val="22"/>
        </w:rPr>
        <w:t>Prepared by:</w:t>
      </w:r>
    </w:p>
    <w:p w14:paraId="1E4A303F" w14:textId="77777777" w:rsidR="004D4C67" w:rsidRDefault="00D1641D">
      <w:pPr>
        <w:tabs>
          <w:tab w:val="center" w:pos="4320"/>
          <w:tab w:val="right" w:pos="8640"/>
        </w:tabs>
        <w:spacing w:before="240" w:after="240"/>
        <w:rPr>
          <w:rFonts w:ascii="Arial" w:eastAsia="Arial" w:hAnsi="Arial" w:cs="Arial"/>
          <w:b/>
          <w:sz w:val="22"/>
          <w:szCs w:val="22"/>
        </w:rPr>
      </w:pPr>
      <w:r>
        <w:rPr>
          <w:rFonts w:ascii="Arial" w:eastAsia="Arial" w:hAnsi="Arial" w:cs="Arial"/>
          <w:b/>
          <w:sz w:val="22"/>
          <w:szCs w:val="22"/>
        </w:rPr>
        <w:t xml:space="preserve"> </w:t>
      </w:r>
    </w:p>
    <w:p w14:paraId="1F29ACCB" w14:textId="77777777" w:rsidR="004D4C67" w:rsidRDefault="00D1641D">
      <w:pPr>
        <w:tabs>
          <w:tab w:val="center" w:pos="4320"/>
          <w:tab w:val="right" w:pos="8640"/>
        </w:tabs>
        <w:spacing w:before="240" w:after="240"/>
        <w:rPr>
          <w:rFonts w:ascii="Arial" w:eastAsia="Arial" w:hAnsi="Arial" w:cs="Arial"/>
          <w:b/>
          <w:sz w:val="22"/>
          <w:szCs w:val="22"/>
        </w:rPr>
      </w:pPr>
      <w:r>
        <w:rPr>
          <w:rFonts w:ascii="Arial" w:eastAsia="Arial" w:hAnsi="Arial" w:cs="Arial"/>
          <w:b/>
          <w:sz w:val="22"/>
          <w:szCs w:val="22"/>
        </w:rPr>
        <w:t>__________________________________</w:t>
      </w:r>
    </w:p>
    <w:p w14:paraId="1CD69B4D" w14:textId="77777777" w:rsidR="004D4C67" w:rsidRDefault="00D1641D">
      <w:pPr>
        <w:tabs>
          <w:tab w:val="center" w:pos="4320"/>
          <w:tab w:val="right" w:pos="8640"/>
        </w:tabs>
        <w:spacing w:before="240" w:after="240"/>
        <w:rPr>
          <w:rFonts w:ascii="Arial" w:eastAsia="Arial" w:hAnsi="Arial" w:cs="Arial"/>
          <w:b/>
          <w:sz w:val="22"/>
          <w:szCs w:val="22"/>
        </w:rPr>
      </w:pPr>
      <w:r>
        <w:rPr>
          <w:rFonts w:ascii="Arial" w:eastAsia="Arial" w:hAnsi="Arial" w:cs="Arial"/>
          <w:b/>
          <w:sz w:val="22"/>
          <w:szCs w:val="22"/>
        </w:rPr>
        <w:t xml:space="preserve"> </w:t>
      </w:r>
    </w:p>
    <w:p w14:paraId="70108B3F" w14:textId="77777777" w:rsidR="004D4C67" w:rsidRDefault="004D4C67">
      <w:pPr>
        <w:tabs>
          <w:tab w:val="center" w:pos="4320"/>
          <w:tab w:val="right" w:pos="8640"/>
        </w:tabs>
        <w:spacing w:before="240" w:after="240"/>
        <w:rPr>
          <w:rFonts w:ascii="Arial" w:eastAsia="Arial" w:hAnsi="Arial" w:cs="Arial"/>
          <w:b/>
          <w:sz w:val="22"/>
          <w:szCs w:val="22"/>
        </w:rPr>
      </w:pPr>
    </w:p>
    <w:p w14:paraId="45BAEB85" w14:textId="743ACA5C" w:rsidR="004D4C67" w:rsidRDefault="004D4C67">
      <w:pPr>
        <w:tabs>
          <w:tab w:val="center" w:pos="4320"/>
          <w:tab w:val="right" w:pos="8640"/>
        </w:tabs>
        <w:spacing w:before="240" w:after="240"/>
        <w:rPr>
          <w:rFonts w:ascii="Arial" w:eastAsia="Arial" w:hAnsi="Arial" w:cs="Arial"/>
          <w:b/>
          <w:sz w:val="22"/>
          <w:szCs w:val="22"/>
        </w:rPr>
      </w:pPr>
    </w:p>
    <w:p w14:paraId="0E722855" w14:textId="4C81F090" w:rsidR="00C95DDD" w:rsidRDefault="00C95DDD">
      <w:pPr>
        <w:tabs>
          <w:tab w:val="center" w:pos="4320"/>
          <w:tab w:val="right" w:pos="8640"/>
        </w:tabs>
        <w:spacing w:before="240" w:after="240"/>
        <w:rPr>
          <w:rFonts w:ascii="Arial" w:eastAsia="Arial" w:hAnsi="Arial" w:cs="Arial"/>
          <w:b/>
          <w:sz w:val="22"/>
          <w:szCs w:val="22"/>
        </w:rPr>
      </w:pPr>
    </w:p>
    <w:p w14:paraId="2FF69A2E" w14:textId="2285B6B2" w:rsidR="00C95DDD" w:rsidRDefault="00C95DDD">
      <w:pPr>
        <w:tabs>
          <w:tab w:val="center" w:pos="4320"/>
          <w:tab w:val="right" w:pos="8640"/>
        </w:tabs>
        <w:spacing w:before="240" w:after="240"/>
        <w:rPr>
          <w:rFonts w:ascii="Arial" w:eastAsia="Arial" w:hAnsi="Arial" w:cs="Arial"/>
          <w:b/>
          <w:sz w:val="22"/>
          <w:szCs w:val="22"/>
        </w:rPr>
      </w:pPr>
    </w:p>
    <w:p w14:paraId="7EBE9849" w14:textId="77777777" w:rsidR="00C95DDD" w:rsidRDefault="00C95DDD">
      <w:pPr>
        <w:tabs>
          <w:tab w:val="center" w:pos="4320"/>
          <w:tab w:val="right" w:pos="8640"/>
        </w:tabs>
        <w:spacing w:before="240" w:after="240"/>
        <w:rPr>
          <w:rFonts w:ascii="Arial" w:eastAsia="Arial" w:hAnsi="Arial" w:cs="Arial"/>
          <w:b/>
          <w:sz w:val="22"/>
          <w:szCs w:val="22"/>
        </w:rPr>
      </w:pPr>
    </w:p>
    <w:p w14:paraId="2EEA1C11" w14:textId="77777777" w:rsidR="004D4C67" w:rsidRDefault="00D1641D">
      <w:pPr>
        <w:tabs>
          <w:tab w:val="center" w:pos="4320"/>
          <w:tab w:val="right" w:pos="8640"/>
        </w:tabs>
        <w:spacing w:before="240" w:after="240"/>
        <w:jc w:val="center"/>
        <w:rPr>
          <w:rFonts w:ascii="Arial" w:eastAsia="Arial" w:hAnsi="Arial" w:cs="Arial"/>
          <w:b/>
          <w:sz w:val="22"/>
          <w:szCs w:val="22"/>
        </w:rPr>
      </w:pPr>
      <w:r>
        <w:rPr>
          <w:rFonts w:ascii="Arial" w:eastAsia="Arial" w:hAnsi="Arial" w:cs="Arial"/>
          <w:b/>
        </w:rPr>
        <w:lastRenderedPageBreak/>
        <w:t>SUMMARY OF ESTIMATED PROJECT COST</w:t>
      </w:r>
    </w:p>
    <w:tbl>
      <w:tblPr>
        <w:tblStyle w:val="affffffa"/>
        <w:tblW w:w="16150" w:type="dxa"/>
        <w:tblBorders>
          <w:top w:val="nil"/>
          <w:left w:val="nil"/>
          <w:bottom w:val="nil"/>
          <w:right w:val="nil"/>
          <w:insideH w:val="nil"/>
          <w:insideV w:val="nil"/>
        </w:tblBorders>
        <w:tblLayout w:type="fixed"/>
        <w:tblLook w:val="0600" w:firstRow="0" w:lastRow="0" w:firstColumn="0" w:lastColumn="0" w:noHBand="1" w:noVBand="1"/>
      </w:tblPr>
      <w:tblGrid>
        <w:gridCol w:w="1833"/>
        <w:gridCol w:w="1569"/>
        <w:gridCol w:w="2117"/>
        <w:gridCol w:w="2409"/>
        <w:gridCol w:w="2268"/>
        <w:gridCol w:w="2835"/>
        <w:gridCol w:w="3119"/>
      </w:tblGrid>
      <w:tr w:rsidR="004D4C67" w14:paraId="62D69AB4" w14:textId="77777777" w:rsidTr="00A926EE">
        <w:trPr>
          <w:trHeight w:val="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438E57" w14:textId="77777777" w:rsidR="004D4C67" w:rsidRPr="00A926EE" w:rsidRDefault="00D1641D" w:rsidP="00A926EE">
            <w:pPr>
              <w:tabs>
                <w:tab w:val="center" w:pos="4320"/>
                <w:tab w:val="right" w:pos="8640"/>
              </w:tabs>
              <w:jc w:val="center"/>
              <w:rPr>
                <w:rFonts w:ascii="Arial" w:eastAsia="Arial" w:hAnsi="Arial" w:cs="Arial"/>
                <w:b/>
                <w:bCs/>
                <w:sz w:val="22"/>
                <w:szCs w:val="22"/>
              </w:rPr>
            </w:pPr>
            <w:r w:rsidRPr="00A926EE">
              <w:rPr>
                <w:rFonts w:ascii="Arial" w:eastAsia="Arial" w:hAnsi="Arial" w:cs="Arial"/>
                <w:b/>
                <w:bCs/>
                <w:sz w:val="22"/>
                <w:szCs w:val="22"/>
              </w:rPr>
              <w:t>Phases/Major Activities (1)</w:t>
            </w:r>
          </w:p>
        </w:tc>
        <w:tc>
          <w:tcPr>
            <w:tcW w:w="15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8B89B76" w14:textId="77777777" w:rsidR="004D4C67" w:rsidRPr="00A926EE" w:rsidRDefault="00D1641D" w:rsidP="00A926EE">
            <w:pPr>
              <w:tabs>
                <w:tab w:val="center" w:pos="4320"/>
                <w:tab w:val="right" w:pos="8640"/>
              </w:tabs>
              <w:jc w:val="center"/>
              <w:rPr>
                <w:rFonts w:ascii="Arial" w:eastAsia="Arial" w:hAnsi="Arial" w:cs="Arial"/>
                <w:b/>
                <w:bCs/>
                <w:sz w:val="22"/>
                <w:szCs w:val="22"/>
              </w:rPr>
            </w:pPr>
            <w:r w:rsidRPr="00A926EE">
              <w:rPr>
                <w:rFonts w:ascii="Arial" w:eastAsia="Arial" w:hAnsi="Arial" w:cs="Arial"/>
                <w:b/>
                <w:bCs/>
                <w:sz w:val="22"/>
                <w:szCs w:val="22"/>
              </w:rPr>
              <w:t>Personnel Services (Labor/Honorarium) (2)</w:t>
            </w:r>
          </w:p>
        </w:tc>
        <w:tc>
          <w:tcPr>
            <w:tcW w:w="21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D30E15F" w14:textId="5B7139CF" w:rsidR="004D4C67" w:rsidRPr="00A926EE" w:rsidRDefault="00D1641D" w:rsidP="00A926EE">
            <w:pPr>
              <w:tabs>
                <w:tab w:val="center" w:pos="4320"/>
                <w:tab w:val="right" w:pos="8640"/>
              </w:tabs>
              <w:jc w:val="center"/>
              <w:rPr>
                <w:rFonts w:ascii="Arial" w:eastAsia="Arial" w:hAnsi="Arial" w:cs="Arial"/>
                <w:b/>
                <w:bCs/>
                <w:sz w:val="22"/>
                <w:szCs w:val="22"/>
              </w:rPr>
            </w:pPr>
            <w:r w:rsidRPr="00A926EE">
              <w:rPr>
                <w:rFonts w:ascii="Arial" w:eastAsia="Arial" w:hAnsi="Arial" w:cs="Arial"/>
                <w:b/>
                <w:bCs/>
                <w:sz w:val="22"/>
                <w:szCs w:val="22"/>
              </w:rPr>
              <w:t>Transportation &amp; Communication (3</w:t>
            </w:r>
            <w:r w:rsidR="00A926EE" w:rsidRPr="00A926EE">
              <w:rPr>
                <w:rFonts w:ascii="Arial" w:eastAsia="Arial" w:hAnsi="Arial" w:cs="Arial"/>
                <w:b/>
                <w:bCs/>
                <w:sz w:val="22"/>
                <w:szCs w:val="22"/>
              </w:rPr>
              <w:t>)</w:t>
            </w:r>
          </w:p>
        </w:tc>
        <w:tc>
          <w:tcPr>
            <w:tcW w:w="24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742DBBF" w14:textId="332CDEEF" w:rsidR="004D4C67" w:rsidRPr="00A926EE" w:rsidRDefault="00D1641D" w:rsidP="00A926EE">
            <w:pPr>
              <w:tabs>
                <w:tab w:val="center" w:pos="4320"/>
                <w:tab w:val="right" w:pos="8640"/>
              </w:tabs>
              <w:jc w:val="center"/>
              <w:rPr>
                <w:rFonts w:ascii="Arial" w:eastAsia="Arial" w:hAnsi="Arial" w:cs="Arial"/>
                <w:b/>
                <w:bCs/>
                <w:sz w:val="22"/>
                <w:szCs w:val="22"/>
              </w:rPr>
            </w:pPr>
            <w:r w:rsidRPr="00A926EE">
              <w:rPr>
                <w:rFonts w:ascii="Arial" w:eastAsia="Arial" w:hAnsi="Arial" w:cs="Arial"/>
                <w:b/>
                <w:bCs/>
                <w:sz w:val="22"/>
                <w:szCs w:val="22"/>
              </w:rPr>
              <w:t>Supplies and Materials (4</w:t>
            </w:r>
            <w:r w:rsidR="00A926EE" w:rsidRPr="00A926EE">
              <w:rPr>
                <w:rFonts w:ascii="Arial" w:eastAsia="Arial" w:hAnsi="Arial" w:cs="Arial"/>
                <w:b/>
                <w:bCs/>
                <w:sz w:val="22"/>
                <w:szCs w:val="22"/>
              </w:rPr>
              <w:t>)</w:t>
            </w:r>
          </w:p>
        </w:tc>
        <w:tc>
          <w:tcPr>
            <w:tcW w:w="22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AF4E6F6" w14:textId="77777777" w:rsidR="004D4C67" w:rsidRPr="00A926EE" w:rsidRDefault="00D1641D" w:rsidP="00A926EE">
            <w:pPr>
              <w:tabs>
                <w:tab w:val="center" w:pos="4320"/>
                <w:tab w:val="right" w:pos="8640"/>
              </w:tabs>
              <w:jc w:val="center"/>
              <w:rPr>
                <w:rFonts w:ascii="Arial" w:eastAsia="Arial" w:hAnsi="Arial" w:cs="Arial"/>
                <w:b/>
                <w:bCs/>
                <w:sz w:val="22"/>
                <w:szCs w:val="22"/>
              </w:rPr>
            </w:pPr>
            <w:r w:rsidRPr="00A926EE">
              <w:rPr>
                <w:rFonts w:ascii="Arial" w:eastAsia="Arial" w:hAnsi="Arial" w:cs="Arial"/>
                <w:b/>
                <w:bCs/>
                <w:sz w:val="22"/>
                <w:szCs w:val="22"/>
              </w:rPr>
              <w:t>Equipment/Other Capital Outlay (5)</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04D242B" w14:textId="77777777" w:rsidR="004D4C67" w:rsidRPr="00A926EE" w:rsidRDefault="00D1641D" w:rsidP="00A926EE">
            <w:pPr>
              <w:tabs>
                <w:tab w:val="center" w:pos="4320"/>
                <w:tab w:val="right" w:pos="8640"/>
              </w:tabs>
              <w:jc w:val="center"/>
              <w:rPr>
                <w:rFonts w:ascii="Arial" w:eastAsia="Arial" w:hAnsi="Arial" w:cs="Arial"/>
                <w:b/>
                <w:bCs/>
                <w:sz w:val="22"/>
                <w:szCs w:val="22"/>
              </w:rPr>
            </w:pPr>
            <w:r w:rsidRPr="00A926EE">
              <w:rPr>
                <w:rFonts w:ascii="Arial" w:eastAsia="Arial" w:hAnsi="Arial" w:cs="Arial"/>
                <w:b/>
                <w:bCs/>
                <w:sz w:val="22"/>
                <w:szCs w:val="22"/>
              </w:rPr>
              <w:t>Sundry/Meetings, Contingencies, etc. (6)</w:t>
            </w:r>
          </w:p>
        </w:tc>
        <w:tc>
          <w:tcPr>
            <w:tcW w:w="31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A712CF5" w14:textId="77777777" w:rsidR="004D4C67" w:rsidRPr="00A926EE" w:rsidRDefault="00D1641D" w:rsidP="00A926EE">
            <w:pPr>
              <w:tabs>
                <w:tab w:val="center" w:pos="4320"/>
                <w:tab w:val="right" w:pos="8640"/>
              </w:tabs>
              <w:jc w:val="center"/>
              <w:rPr>
                <w:rFonts w:ascii="Arial" w:eastAsia="Arial" w:hAnsi="Arial" w:cs="Arial"/>
                <w:b/>
                <w:bCs/>
                <w:sz w:val="22"/>
                <w:szCs w:val="22"/>
              </w:rPr>
            </w:pPr>
            <w:r w:rsidRPr="00A926EE">
              <w:rPr>
                <w:rFonts w:ascii="Arial" w:eastAsia="Arial" w:hAnsi="Arial" w:cs="Arial"/>
                <w:b/>
                <w:bCs/>
                <w:sz w:val="22"/>
                <w:szCs w:val="22"/>
              </w:rPr>
              <w:t>Total (7)</w:t>
            </w:r>
          </w:p>
        </w:tc>
      </w:tr>
      <w:tr w:rsidR="004D4C67" w14:paraId="5809A8DD" w14:textId="77777777" w:rsidTr="00A926EE">
        <w:trPr>
          <w:trHeight w:val="20"/>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9D437" w14:textId="21C3A2E0" w:rsidR="004D4C67" w:rsidRDefault="00D1641D" w:rsidP="00A926EE">
            <w:pPr>
              <w:tabs>
                <w:tab w:val="center" w:pos="4320"/>
                <w:tab w:val="right" w:pos="8640"/>
              </w:tabs>
              <w:rPr>
                <w:rFonts w:ascii="Arial" w:eastAsia="Arial" w:hAnsi="Arial" w:cs="Arial"/>
                <w:sz w:val="22"/>
                <w:szCs w:val="22"/>
              </w:rPr>
            </w:pPr>
            <w:r>
              <w:rPr>
                <w:rFonts w:ascii="Arial" w:eastAsia="Arial" w:hAnsi="Arial" w:cs="Arial"/>
                <w:sz w:val="22"/>
                <w:szCs w:val="22"/>
              </w:rPr>
              <w:t>1. Coordination/</w:t>
            </w:r>
            <w:r w:rsidR="00A926EE">
              <w:rPr>
                <w:rFonts w:ascii="Arial" w:eastAsia="Arial" w:hAnsi="Arial" w:cs="Arial"/>
                <w:sz w:val="22"/>
                <w:szCs w:val="22"/>
              </w:rPr>
              <w:t xml:space="preserve"> </w:t>
            </w:r>
            <w:r>
              <w:rPr>
                <w:rFonts w:ascii="Arial" w:eastAsia="Arial" w:hAnsi="Arial" w:cs="Arial"/>
                <w:sz w:val="22"/>
                <w:szCs w:val="22"/>
              </w:rPr>
              <w:t>Giving of Invitation participants</w:t>
            </w:r>
          </w:p>
        </w:tc>
        <w:tc>
          <w:tcPr>
            <w:tcW w:w="1569" w:type="dxa"/>
            <w:tcBorders>
              <w:top w:val="nil"/>
              <w:left w:val="nil"/>
              <w:bottom w:val="single" w:sz="8" w:space="0" w:color="000000"/>
              <w:right w:val="single" w:sz="8" w:space="0" w:color="000000"/>
            </w:tcBorders>
            <w:tcMar>
              <w:top w:w="100" w:type="dxa"/>
              <w:left w:w="100" w:type="dxa"/>
              <w:bottom w:w="100" w:type="dxa"/>
              <w:right w:w="100" w:type="dxa"/>
            </w:tcMar>
          </w:tcPr>
          <w:p w14:paraId="544F203D"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117" w:type="dxa"/>
            <w:tcBorders>
              <w:top w:val="nil"/>
              <w:left w:val="nil"/>
              <w:bottom w:val="single" w:sz="8" w:space="0" w:color="000000"/>
              <w:right w:val="single" w:sz="8" w:space="0" w:color="000000"/>
            </w:tcBorders>
            <w:tcMar>
              <w:top w:w="100" w:type="dxa"/>
              <w:left w:w="100" w:type="dxa"/>
              <w:bottom w:w="100" w:type="dxa"/>
              <w:right w:w="100" w:type="dxa"/>
            </w:tcMar>
          </w:tcPr>
          <w:p w14:paraId="7A94B154" w14:textId="77777777" w:rsidR="004D4C67" w:rsidRDefault="00D1641D" w:rsidP="00A926EE">
            <w:pPr>
              <w:tabs>
                <w:tab w:val="center" w:pos="4320"/>
                <w:tab w:val="right" w:pos="8640"/>
              </w:tabs>
              <w:jc w:val="center"/>
              <w:rPr>
                <w:rFonts w:ascii="Arial" w:eastAsia="Arial" w:hAnsi="Arial" w:cs="Arial"/>
                <w:sz w:val="22"/>
                <w:szCs w:val="22"/>
              </w:rPr>
            </w:pPr>
            <w:r>
              <w:rPr>
                <w:rFonts w:ascii="Arial" w:eastAsia="Arial" w:hAnsi="Arial" w:cs="Arial"/>
                <w:sz w:val="22"/>
                <w:szCs w:val="22"/>
              </w:rPr>
              <w:t>3,000.00</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14:paraId="3563D64F"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522152AA"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36D25E9"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3119" w:type="dxa"/>
            <w:tcBorders>
              <w:top w:val="nil"/>
              <w:left w:val="nil"/>
              <w:bottom w:val="single" w:sz="8" w:space="0" w:color="000000"/>
              <w:right w:val="single" w:sz="8" w:space="0" w:color="000000"/>
            </w:tcBorders>
            <w:tcMar>
              <w:top w:w="100" w:type="dxa"/>
              <w:left w:w="100" w:type="dxa"/>
              <w:bottom w:w="100" w:type="dxa"/>
              <w:right w:w="100" w:type="dxa"/>
            </w:tcMar>
          </w:tcPr>
          <w:p w14:paraId="6D5459E5" w14:textId="77777777" w:rsidR="004D4C67" w:rsidRDefault="00D1641D" w:rsidP="00A926EE">
            <w:pPr>
              <w:tabs>
                <w:tab w:val="center" w:pos="4320"/>
                <w:tab w:val="right" w:pos="8640"/>
              </w:tabs>
              <w:ind w:right="190"/>
              <w:jc w:val="right"/>
              <w:rPr>
                <w:rFonts w:ascii="Arial" w:eastAsia="Arial" w:hAnsi="Arial" w:cs="Arial"/>
                <w:sz w:val="22"/>
                <w:szCs w:val="22"/>
              </w:rPr>
            </w:pPr>
            <w:r>
              <w:rPr>
                <w:rFonts w:ascii="Arial" w:eastAsia="Arial" w:hAnsi="Arial" w:cs="Arial"/>
                <w:sz w:val="22"/>
                <w:szCs w:val="22"/>
              </w:rPr>
              <w:t>Php 3,000.00</w:t>
            </w:r>
          </w:p>
        </w:tc>
      </w:tr>
      <w:tr w:rsidR="004D4C67" w14:paraId="28984146" w14:textId="77777777" w:rsidTr="00A926EE">
        <w:trPr>
          <w:trHeight w:val="20"/>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A01E19" w14:textId="77777777" w:rsidR="004D4C67" w:rsidRDefault="00D1641D" w:rsidP="00A926EE">
            <w:pPr>
              <w:tabs>
                <w:tab w:val="center" w:pos="4320"/>
                <w:tab w:val="right" w:pos="8640"/>
              </w:tabs>
              <w:rPr>
                <w:rFonts w:ascii="Arial" w:eastAsia="Arial" w:hAnsi="Arial" w:cs="Arial"/>
                <w:sz w:val="22"/>
                <w:szCs w:val="22"/>
              </w:rPr>
            </w:pPr>
            <w:r>
              <w:rPr>
                <w:rFonts w:ascii="Arial" w:eastAsia="Arial" w:hAnsi="Arial" w:cs="Arial"/>
                <w:sz w:val="22"/>
                <w:szCs w:val="22"/>
              </w:rPr>
              <w:t>2. Procurement of Supplies needed in the workshop</w:t>
            </w:r>
          </w:p>
        </w:tc>
        <w:tc>
          <w:tcPr>
            <w:tcW w:w="1569" w:type="dxa"/>
            <w:tcBorders>
              <w:top w:val="nil"/>
              <w:left w:val="nil"/>
              <w:bottom w:val="single" w:sz="8" w:space="0" w:color="000000"/>
              <w:right w:val="single" w:sz="8" w:space="0" w:color="000000"/>
            </w:tcBorders>
            <w:tcMar>
              <w:top w:w="100" w:type="dxa"/>
              <w:left w:w="100" w:type="dxa"/>
              <w:bottom w:w="100" w:type="dxa"/>
              <w:right w:w="100" w:type="dxa"/>
            </w:tcMar>
          </w:tcPr>
          <w:p w14:paraId="6AAF6990"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117" w:type="dxa"/>
            <w:tcBorders>
              <w:top w:val="nil"/>
              <w:left w:val="nil"/>
              <w:bottom w:val="single" w:sz="8" w:space="0" w:color="000000"/>
              <w:right w:val="single" w:sz="8" w:space="0" w:color="000000"/>
            </w:tcBorders>
            <w:tcMar>
              <w:top w:w="100" w:type="dxa"/>
              <w:left w:w="100" w:type="dxa"/>
              <w:bottom w:w="100" w:type="dxa"/>
              <w:right w:w="100" w:type="dxa"/>
            </w:tcMar>
          </w:tcPr>
          <w:p w14:paraId="6671BA43"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14:paraId="34038D55" w14:textId="77777777" w:rsidR="004D4C67" w:rsidRDefault="00D1641D" w:rsidP="00A926EE">
            <w:pPr>
              <w:tabs>
                <w:tab w:val="center" w:pos="4320"/>
                <w:tab w:val="right" w:pos="8640"/>
              </w:tabs>
              <w:jc w:val="center"/>
              <w:rPr>
                <w:rFonts w:ascii="Arial" w:eastAsia="Arial" w:hAnsi="Arial" w:cs="Arial"/>
                <w:sz w:val="22"/>
                <w:szCs w:val="22"/>
              </w:rPr>
            </w:pPr>
            <w:r>
              <w:rPr>
                <w:rFonts w:ascii="Arial" w:eastAsia="Arial" w:hAnsi="Arial" w:cs="Arial"/>
                <w:sz w:val="22"/>
                <w:szCs w:val="22"/>
              </w:rPr>
              <w:t>12,000.00</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0751CC6D"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81C1D34"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3119" w:type="dxa"/>
            <w:tcBorders>
              <w:top w:val="nil"/>
              <w:left w:val="nil"/>
              <w:bottom w:val="single" w:sz="8" w:space="0" w:color="000000"/>
              <w:right w:val="single" w:sz="8" w:space="0" w:color="000000"/>
            </w:tcBorders>
            <w:tcMar>
              <w:top w:w="100" w:type="dxa"/>
              <w:left w:w="100" w:type="dxa"/>
              <w:bottom w:w="100" w:type="dxa"/>
              <w:right w:w="100" w:type="dxa"/>
            </w:tcMar>
          </w:tcPr>
          <w:p w14:paraId="19994928" w14:textId="77777777" w:rsidR="004D4C67" w:rsidRDefault="00D1641D" w:rsidP="00A926EE">
            <w:pPr>
              <w:tabs>
                <w:tab w:val="center" w:pos="4320"/>
                <w:tab w:val="right" w:pos="8640"/>
              </w:tabs>
              <w:ind w:right="190"/>
              <w:jc w:val="right"/>
              <w:rPr>
                <w:rFonts w:ascii="Arial" w:eastAsia="Arial" w:hAnsi="Arial" w:cs="Arial"/>
                <w:sz w:val="22"/>
                <w:szCs w:val="22"/>
              </w:rPr>
            </w:pPr>
            <w:r>
              <w:rPr>
                <w:rFonts w:ascii="Arial" w:eastAsia="Arial" w:hAnsi="Arial" w:cs="Arial"/>
                <w:sz w:val="22"/>
                <w:szCs w:val="22"/>
              </w:rPr>
              <w:t>Php 12,000.00</w:t>
            </w:r>
          </w:p>
        </w:tc>
      </w:tr>
      <w:tr w:rsidR="004D4C67" w14:paraId="5C648CCC" w14:textId="77777777" w:rsidTr="00A926EE">
        <w:trPr>
          <w:trHeight w:val="20"/>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0CE7AE" w14:textId="77777777" w:rsidR="004D4C67" w:rsidRDefault="00D1641D" w:rsidP="00A926EE">
            <w:pPr>
              <w:tabs>
                <w:tab w:val="center" w:pos="4320"/>
                <w:tab w:val="right" w:pos="8640"/>
              </w:tabs>
              <w:rPr>
                <w:rFonts w:ascii="Arial" w:eastAsia="Arial" w:hAnsi="Arial" w:cs="Arial"/>
                <w:sz w:val="22"/>
                <w:szCs w:val="22"/>
              </w:rPr>
            </w:pPr>
            <w:r>
              <w:rPr>
                <w:rFonts w:ascii="Arial" w:eastAsia="Arial" w:hAnsi="Arial" w:cs="Arial"/>
                <w:sz w:val="22"/>
                <w:szCs w:val="22"/>
              </w:rPr>
              <w:t>3. Conduct ADIPH Training and Seminar</w:t>
            </w:r>
          </w:p>
        </w:tc>
        <w:tc>
          <w:tcPr>
            <w:tcW w:w="1569" w:type="dxa"/>
            <w:tcBorders>
              <w:top w:val="nil"/>
              <w:left w:val="nil"/>
              <w:bottom w:val="single" w:sz="8" w:space="0" w:color="000000"/>
              <w:right w:val="single" w:sz="8" w:space="0" w:color="000000"/>
            </w:tcBorders>
            <w:tcMar>
              <w:top w:w="100" w:type="dxa"/>
              <w:left w:w="100" w:type="dxa"/>
              <w:bottom w:w="100" w:type="dxa"/>
              <w:right w:w="100" w:type="dxa"/>
            </w:tcMar>
          </w:tcPr>
          <w:p w14:paraId="2E20E277"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117" w:type="dxa"/>
            <w:tcBorders>
              <w:top w:val="nil"/>
              <w:left w:val="nil"/>
              <w:bottom w:val="single" w:sz="8" w:space="0" w:color="000000"/>
              <w:right w:val="single" w:sz="8" w:space="0" w:color="000000"/>
            </w:tcBorders>
            <w:tcMar>
              <w:top w:w="100" w:type="dxa"/>
              <w:left w:w="100" w:type="dxa"/>
              <w:bottom w:w="100" w:type="dxa"/>
              <w:right w:w="100" w:type="dxa"/>
            </w:tcMar>
          </w:tcPr>
          <w:p w14:paraId="3E9CCA92" w14:textId="77777777" w:rsidR="004D4C67" w:rsidRDefault="00D1641D" w:rsidP="00A926EE">
            <w:pPr>
              <w:tabs>
                <w:tab w:val="center" w:pos="4320"/>
                <w:tab w:val="right" w:pos="8640"/>
              </w:tabs>
              <w:jc w:val="center"/>
              <w:rPr>
                <w:rFonts w:ascii="Arial" w:eastAsia="Arial" w:hAnsi="Arial" w:cs="Arial"/>
                <w:sz w:val="22"/>
                <w:szCs w:val="22"/>
              </w:rPr>
            </w:pPr>
            <w:r>
              <w:rPr>
                <w:rFonts w:ascii="Arial" w:eastAsia="Arial" w:hAnsi="Arial" w:cs="Arial"/>
                <w:sz w:val="22"/>
                <w:szCs w:val="22"/>
              </w:rPr>
              <w:t>101,000.00</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14:paraId="201406A0"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3B4EFBD2"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01F7D01" w14:textId="680719BC" w:rsidR="004D4C67" w:rsidRDefault="00D1641D" w:rsidP="00A926EE">
            <w:pPr>
              <w:tabs>
                <w:tab w:val="center" w:pos="4320"/>
                <w:tab w:val="right" w:pos="8640"/>
              </w:tabs>
              <w:jc w:val="center"/>
              <w:rPr>
                <w:rFonts w:ascii="Arial" w:eastAsia="Arial" w:hAnsi="Arial" w:cs="Arial"/>
                <w:sz w:val="22"/>
                <w:szCs w:val="22"/>
              </w:rPr>
            </w:pPr>
            <w:r>
              <w:rPr>
                <w:rFonts w:ascii="Arial" w:eastAsia="Arial" w:hAnsi="Arial" w:cs="Arial"/>
                <w:sz w:val="22"/>
                <w:szCs w:val="22"/>
              </w:rPr>
              <w:t xml:space="preserve">299,000.00 (Meals and </w:t>
            </w:r>
            <w:r w:rsidR="00A926EE">
              <w:rPr>
                <w:rFonts w:ascii="Arial" w:eastAsia="Arial" w:hAnsi="Arial" w:cs="Arial"/>
                <w:sz w:val="22"/>
                <w:szCs w:val="22"/>
              </w:rPr>
              <w:t>Accommodation</w:t>
            </w:r>
            <w:r>
              <w:rPr>
                <w:rFonts w:ascii="Arial" w:eastAsia="Arial" w:hAnsi="Arial" w:cs="Arial"/>
                <w:sz w:val="22"/>
                <w:szCs w:val="22"/>
              </w:rPr>
              <w:t>)</w:t>
            </w:r>
          </w:p>
        </w:tc>
        <w:tc>
          <w:tcPr>
            <w:tcW w:w="3119" w:type="dxa"/>
            <w:tcBorders>
              <w:top w:val="nil"/>
              <w:left w:val="nil"/>
              <w:bottom w:val="single" w:sz="8" w:space="0" w:color="000000"/>
              <w:right w:val="single" w:sz="8" w:space="0" w:color="000000"/>
            </w:tcBorders>
            <w:tcMar>
              <w:top w:w="100" w:type="dxa"/>
              <w:left w:w="100" w:type="dxa"/>
              <w:bottom w:w="100" w:type="dxa"/>
              <w:right w:w="100" w:type="dxa"/>
            </w:tcMar>
          </w:tcPr>
          <w:p w14:paraId="330B87C6" w14:textId="77777777" w:rsidR="004D4C67" w:rsidRDefault="00D1641D" w:rsidP="00A926EE">
            <w:pPr>
              <w:tabs>
                <w:tab w:val="center" w:pos="4320"/>
                <w:tab w:val="right" w:pos="8640"/>
              </w:tabs>
              <w:ind w:right="190"/>
              <w:jc w:val="right"/>
              <w:rPr>
                <w:rFonts w:ascii="Arial" w:eastAsia="Arial" w:hAnsi="Arial" w:cs="Arial"/>
                <w:sz w:val="22"/>
                <w:szCs w:val="22"/>
              </w:rPr>
            </w:pPr>
            <w:r>
              <w:rPr>
                <w:rFonts w:ascii="Arial" w:eastAsia="Arial" w:hAnsi="Arial" w:cs="Arial"/>
                <w:sz w:val="22"/>
                <w:szCs w:val="22"/>
              </w:rPr>
              <w:t>Php 400,000.00</w:t>
            </w:r>
          </w:p>
        </w:tc>
      </w:tr>
      <w:tr w:rsidR="004D4C67" w14:paraId="07B1750A" w14:textId="77777777" w:rsidTr="00A926EE">
        <w:trPr>
          <w:trHeight w:val="20"/>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7A4E18" w14:textId="77777777" w:rsidR="004D4C67" w:rsidRDefault="00D1641D" w:rsidP="00A926EE">
            <w:pPr>
              <w:tabs>
                <w:tab w:val="center" w:pos="4320"/>
                <w:tab w:val="right" w:pos="8640"/>
              </w:tabs>
              <w:rPr>
                <w:rFonts w:ascii="Arial" w:eastAsia="Arial" w:hAnsi="Arial" w:cs="Arial"/>
                <w:sz w:val="22"/>
                <w:szCs w:val="22"/>
              </w:rPr>
            </w:pPr>
            <w:r>
              <w:rPr>
                <w:rFonts w:ascii="Arial" w:eastAsia="Arial" w:hAnsi="Arial" w:cs="Arial"/>
                <w:sz w:val="22"/>
                <w:szCs w:val="22"/>
              </w:rPr>
              <w:t>TOTAL</w:t>
            </w:r>
          </w:p>
        </w:tc>
        <w:tc>
          <w:tcPr>
            <w:tcW w:w="1569" w:type="dxa"/>
            <w:tcBorders>
              <w:top w:val="nil"/>
              <w:left w:val="nil"/>
              <w:bottom w:val="single" w:sz="8" w:space="0" w:color="000000"/>
              <w:right w:val="single" w:sz="8" w:space="0" w:color="000000"/>
            </w:tcBorders>
            <w:tcMar>
              <w:top w:w="100" w:type="dxa"/>
              <w:left w:w="100" w:type="dxa"/>
              <w:bottom w:w="100" w:type="dxa"/>
              <w:right w:w="100" w:type="dxa"/>
            </w:tcMar>
          </w:tcPr>
          <w:p w14:paraId="2712BC59"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117" w:type="dxa"/>
            <w:tcBorders>
              <w:top w:val="nil"/>
              <w:left w:val="nil"/>
              <w:bottom w:val="single" w:sz="8" w:space="0" w:color="000000"/>
              <w:right w:val="single" w:sz="8" w:space="0" w:color="000000"/>
            </w:tcBorders>
            <w:tcMar>
              <w:top w:w="100" w:type="dxa"/>
              <w:left w:w="100" w:type="dxa"/>
              <w:bottom w:w="100" w:type="dxa"/>
              <w:right w:w="100" w:type="dxa"/>
            </w:tcMar>
          </w:tcPr>
          <w:p w14:paraId="14D05CB4"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14:paraId="18812BFA"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2E80CD58"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1E52734D" w14:textId="77777777" w:rsidR="004D4C67" w:rsidRDefault="00D1641D" w:rsidP="00A926EE">
            <w:pPr>
              <w:tabs>
                <w:tab w:val="center" w:pos="4320"/>
                <w:tab w:val="right" w:pos="8640"/>
              </w:tabs>
              <w:jc w:val="center"/>
              <w:rPr>
                <w:rFonts w:ascii="Arial" w:eastAsia="Arial" w:hAnsi="Arial" w:cs="Arial"/>
              </w:rPr>
            </w:pPr>
            <w:r>
              <w:rPr>
                <w:rFonts w:ascii="Arial" w:eastAsia="Arial" w:hAnsi="Arial" w:cs="Arial"/>
              </w:rPr>
              <w:t xml:space="preserve"> </w:t>
            </w:r>
          </w:p>
        </w:tc>
        <w:tc>
          <w:tcPr>
            <w:tcW w:w="3119" w:type="dxa"/>
            <w:tcBorders>
              <w:top w:val="nil"/>
              <w:left w:val="nil"/>
              <w:bottom w:val="single" w:sz="8" w:space="0" w:color="000000"/>
              <w:right w:val="single" w:sz="8" w:space="0" w:color="000000"/>
            </w:tcBorders>
            <w:tcMar>
              <w:top w:w="100" w:type="dxa"/>
              <w:left w:w="100" w:type="dxa"/>
              <w:bottom w:w="100" w:type="dxa"/>
              <w:right w:w="100" w:type="dxa"/>
            </w:tcMar>
          </w:tcPr>
          <w:p w14:paraId="5C1E0BA4" w14:textId="77777777" w:rsidR="004D4C67" w:rsidRDefault="00D1641D" w:rsidP="00A926EE">
            <w:pPr>
              <w:tabs>
                <w:tab w:val="center" w:pos="4320"/>
                <w:tab w:val="right" w:pos="8640"/>
              </w:tabs>
              <w:ind w:right="190"/>
              <w:jc w:val="right"/>
              <w:rPr>
                <w:rFonts w:ascii="Arial" w:eastAsia="Arial" w:hAnsi="Arial" w:cs="Arial"/>
                <w:sz w:val="22"/>
                <w:szCs w:val="22"/>
              </w:rPr>
            </w:pPr>
            <w:r>
              <w:rPr>
                <w:rFonts w:ascii="Arial" w:eastAsia="Arial" w:hAnsi="Arial" w:cs="Arial"/>
                <w:sz w:val="22"/>
                <w:szCs w:val="22"/>
              </w:rPr>
              <w:t>Php 415,000.00</w:t>
            </w:r>
          </w:p>
        </w:tc>
      </w:tr>
    </w:tbl>
    <w:p w14:paraId="3DE3A7AC" w14:textId="77777777" w:rsidR="004D4C67" w:rsidRDefault="004D4C67">
      <w:pPr>
        <w:tabs>
          <w:tab w:val="center" w:pos="4320"/>
          <w:tab w:val="right" w:pos="8640"/>
        </w:tabs>
        <w:spacing w:before="240" w:after="240"/>
        <w:rPr>
          <w:rFonts w:ascii="Arial" w:eastAsia="Arial" w:hAnsi="Arial" w:cs="Arial"/>
          <w:sz w:val="22"/>
          <w:szCs w:val="22"/>
        </w:rPr>
      </w:pPr>
    </w:p>
    <w:p w14:paraId="61A43D4F" w14:textId="77777777" w:rsidR="004D4C67" w:rsidRDefault="004D4C67">
      <w:pPr>
        <w:pBdr>
          <w:top w:val="nil"/>
          <w:left w:val="nil"/>
          <w:bottom w:val="nil"/>
          <w:right w:val="nil"/>
          <w:between w:val="nil"/>
        </w:pBdr>
        <w:tabs>
          <w:tab w:val="center" w:pos="4320"/>
          <w:tab w:val="right" w:pos="8640"/>
        </w:tabs>
        <w:ind w:right="-288"/>
        <w:rPr>
          <w:rFonts w:ascii="Arial" w:eastAsia="Arial" w:hAnsi="Arial" w:cs="Arial"/>
          <w:sz w:val="22"/>
          <w:szCs w:val="22"/>
        </w:rPr>
      </w:pPr>
    </w:p>
    <w:sectPr w:rsidR="004D4C67" w:rsidSect="006F6A63">
      <w:pgSz w:w="18720" w:h="12240" w:orient="landscape"/>
      <w:pgMar w:top="1298" w:right="1298" w:bottom="993"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8A8E" w14:textId="77777777" w:rsidR="006A64DC" w:rsidRDefault="006A64DC">
      <w:r>
        <w:separator/>
      </w:r>
    </w:p>
  </w:endnote>
  <w:endnote w:type="continuationSeparator" w:id="0">
    <w:p w14:paraId="7EF7F579" w14:textId="77777777" w:rsidR="006A64DC" w:rsidRDefault="006A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gnbo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A4A8" w14:textId="77777777" w:rsidR="004D4C67" w:rsidRDefault="00D1641D">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7F30B9">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7F30B9">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5614" w14:textId="77777777" w:rsidR="006A64DC" w:rsidRDefault="006A64DC">
      <w:r>
        <w:separator/>
      </w:r>
    </w:p>
  </w:footnote>
  <w:footnote w:type="continuationSeparator" w:id="0">
    <w:p w14:paraId="5FF8893C" w14:textId="77777777" w:rsidR="006A64DC" w:rsidRDefault="006A6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D7D0" w14:textId="77777777" w:rsidR="004D4C67" w:rsidRDefault="00D1641D" w:rsidP="006F6A63">
    <w:pPr>
      <w:rPr>
        <w:rFonts w:ascii="Arial" w:eastAsia="Arial" w:hAnsi="Arial" w:cs="Arial"/>
        <w:b/>
        <w:sz w:val="18"/>
        <w:szCs w:val="18"/>
      </w:rPr>
    </w:pPr>
    <w:r>
      <w:rPr>
        <w:rFonts w:ascii="Arial" w:eastAsia="Arial" w:hAnsi="Arial" w:cs="Arial"/>
        <w:b/>
        <w:sz w:val="18"/>
        <w:szCs w:val="18"/>
      </w:rPr>
      <w:t>PPF NO. 1 (Annex A)</w:t>
    </w:r>
  </w:p>
  <w:p w14:paraId="650C25F2" w14:textId="77777777" w:rsidR="004D4C67" w:rsidRDefault="004D4C6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E3D"/>
    <w:multiLevelType w:val="multilevel"/>
    <w:tmpl w:val="5016EFEE"/>
    <w:lvl w:ilvl="0">
      <w:start w:val="2"/>
      <w:numFmt w:val="upperRoman"/>
      <w:lvlText w:val="%1."/>
      <w:lvlJc w:val="right"/>
      <w:pPr>
        <w:ind w:left="720" w:hanging="360"/>
      </w:p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B3994"/>
    <w:multiLevelType w:val="multilevel"/>
    <w:tmpl w:val="62608F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7CE72A9"/>
    <w:multiLevelType w:val="hybridMultilevel"/>
    <w:tmpl w:val="AF9C6E06"/>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52A7CD0"/>
    <w:multiLevelType w:val="multilevel"/>
    <w:tmpl w:val="2E561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A003A2"/>
    <w:multiLevelType w:val="multilevel"/>
    <w:tmpl w:val="FE20D4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9315EE8"/>
    <w:multiLevelType w:val="multilevel"/>
    <w:tmpl w:val="70CCC832"/>
    <w:lvl w:ilvl="0">
      <w:start w:val="1"/>
      <w:numFmt w:val="decimal"/>
      <w:lvlText w:val="%1."/>
      <w:lvlJc w:val="left"/>
      <w:pPr>
        <w:ind w:left="720" w:hanging="360"/>
      </w:p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1D8"/>
    <w:multiLevelType w:val="multilevel"/>
    <w:tmpl w:val="C3DC7C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4BB3417"/>
    <w:multiLevelType w:val="multilevel"/>
    <w:tmpl w:val="1FD82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E5666C"/>
    <w:multiLevelType w:val="multilevel"/>
    <w:tmpl w:val="0DD4D1C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6"/>
  </w:num>
  <w:num w:numId="4">
    <w:abstractNumId w:val="8"/>
  </w:num>
  <w:num w:numId="5">
    <w:abstractNumId w:val="4"/>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C67"/>
    <w:rsid w:val="00397076"/>
    <w:rsid w:val="004D4C67"/>
    <w:rsid w:val="004F177C"/>
    <w:rsid w:val="005E3E82"/>
    <w:rsid w:val="006912E7"/>
    <w:rsid w:val="006A64DC"/>
    <w:rsid w:val="006F6A63"/>
    <w:rsid w:val="007F30B9"/>
    <w:rsid w:val="00896A7D"/>
    <w:rsid w:val="009023B9"/>
    <w:rsid w:val="009156FF"/>
    <w:rsid w:val="00933165"/>
    <w:rsid w:val="0094590A"/>
    <w:rsid w:val="00A926EE"/>
    <w:rsid w:val="00AB69BE"/>
    <w:rsid w:val="00BF010D"/>
    <w:rsid w:val="00C82848"/>
    <w:rsid w:val="00C95DDD"/>
    <w:rsid w:val="00D1641D"/>
    <w:rsid w:val="00DB7A61"/>
    <w:rsid w:val="00FB0F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6DBB"/>
  <w15:docId w15:val="{944FE903-68A1-4B4C-819B-559E785F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 w:type="table" w:customStyle="1" w:styleId="afffb">
    <w:basedOn w:val="TableNormal"/>
    <w:rPr>
      <w:rFonts w:ascii="Calibri" w:eastAsia="Calibri" w:hAnsi="Calibri" w:cs="Calibri"/>
      <w:sz w:val="22"/>
      <w:szCs w:val="22"/>
    </w:rPr>
    <w:tblPr>
      <w:tblStyleRowBandSize w:val="1"/>
      <w:tblStyleColBandSize w:val="1"/>
    </w:tblPr>
  </w:style>
  <w:style w:type="table" w:customStyle="1" w:styleId="afffc">
    <w:basedOn w:val="TableNormal"/>
    <w:rPr>
      <w:rFonts w:ascii="Calibri" w:eastAsia="Calibri" w:hAnsi="Calibri" w:cs="Calibri"/>
      <w:sz w:val="22"/>
      <w:szCs w:val="22"/>
    </w:rPr>
    <w:tblPr>
      <w:tblStyleRowBandSize w:val="1"/>
      <w:tblStyleColBandSize w:val="1"/>
    </w:tblPr>
  </w:style>
  <w:style w:type="table" w:customStyle="1" w:styleId="afffd">
    <w:basedOn w:val="TableNormal"/>
    <w:rPr>
      <w:rFonts w:ascii="Calibri" w:eastAsia="Calibri" w:hAnsi="Calibri" w:cs="Calibri"/>
      <w:sz w:val="22"/>
      <w:szCs w:val="22"/>
    </w:rPr>
    <w:tblPr>
      <w:tblStyleRowBandSize w:val="1"/>
      <w:tblStyleColBandSize w:val="1"/>
    </w:tblPr>
  </w:style>
  <w:style w:type="table" w:customStyle="1" w:styleId="afffe">
    <w:basedOn w:val="TableNormal"/>
    <w:rPr>
      <w:rFonts w:ascii="Calibri" w:eastAsia="Calibri" w:hAnsi="Calibri" w:cs="Calibri"/>
      <w:sz w:val="22"/>
      <w:szCs w:val="22"/>
    </w:rPr>
    <w:tblPr>
      <w:tblStyleRowBandSize w:val="1"/>
      <w:tblStyleColBandSize w:val="1"/>
    </w:tblPr>
  </w:style>
  <w:style w:type="table" w:customStyle="1" w:styleId="affff">
    <w:basedOn w:val="TableNormal"/>
    <w:rPr>
      <w:rFonts w:ascii="Calibri" w:eastAsia="Calibri" w:hAnsi="Calibri" w:cs="Calibri"/>
      <w:sz w:val="22"/>
      <w:szCs w:val="22"/>
    </w:rPr>
    <w:tblPr>
      <w:tblStyleRowBandSize w:val="1"/>
      <w:tblStyleColBandSize w:val="1"/>
    </w:tblPr>
  </w:style>
  <w:style w:type="table" w:customStyle="1" w:styleId="affff0">
    <w:basedOn w:val="TableNormal"/>
    <w:rPr>
      <w:rFonts w:ascii="Calibri" w:eastAsia="Calibri" w:hAnsi="Calibri" w:cs="Calibri"/>
      <w:sz w:val="22"/>
      <w:szCs w:val="22"/>
    </w:rPr>
    <w:tblPr>
      <w:tblStyleRowBandSize w:val="1"/>
      <w:tblStyleColBandSize w:val="1"/>
    </w:tblPr>
  </w:style>
  <w:style w:type="table" w:customStyle="1" w:styleId="affff1">
    <w:basedOn w:val="TableNormal"/>
    <w:rPr>
      <w:rFonts w:ascii="Calibri" w:eastAsia="Calibri" w:hAnsi="Calibri" w:cs="Calibri"/>
      <w:sz w:val="22"/>
      <w:szCs w:val="22"/>
    </w:rPr>
    <w:tblPr>
      <w:tblStyleRowBandSize w:val="1"/>
      <w:tblStyleColBandSize w:val="1"/>
    </w:tblPr>
  </w:style>
  <w:style w:type="table" w:customStyle="1" w:styleId="affff2">
    <w:basedOn w:val="TableNormal"/>
    <w:rPr>
      <w:rFonts w:ascii="Calibri" w:eastAsia="Calibri" w:hAnsi="Calibri" w:cs="Calibri"/>
      <w:sz w:val="22"/>
      <w:szCs w:val="22"/>
    </w:rPr>
    <w:tblPr>
      <w:tblStyleRowBandSize w:val="1"/>
      <w:tblStyleColBandSize w:val="1"/>
    </w:tblPr>
  </w:style>
  <w:style w:type="table" w:customStyle="1" w:styleId="affff3">
    <w:basedOn w:val="TableNormal"/>
    <w:rPr>
      <w:rFonts w:ascii="Calibri" w:eastAsia="Calibri" w:hAnsi="Calibri" w:cs="Calibri"/>
      <w:sz w:val="22"/>
      <w:szCs w:val="22"/>
    </w:rPr>
    <w:tblPr>
      <w:tblStyleRowBandSize w:val="1"/>
      <w:tblStyleColBandSize w:val="1"/>
    </w:tblPr>
  </w:style>
  <w:style w:type="table" w:customStyle="1" w:styleId="affff4">
    <w:basedOn w:val="TableNormal"/>
    <w:rPr>
      <w:rFonts w:ascii="Calibri" w:eastAsia="Calibri" w:hAnsi="Calibri" w:cs="Calibri"/>
      <w:sz w:val="22"/>
      <w:szCs w:val="22"/>
    </w:rPr>
    <w:tblPr>
      <w:tblStyleRowBandSize w:val="1"/>
      <w:tblStyleColBandSize w:val="1"/>
    </w:tblPr>
  </w:style>
  <w:style w:type="table" w:customStyle="1" w:styleId="affff5">
    <w:basedOn w:val="TableNormal"/>
    <w:rPr>
      <w:rFonts w:ascii="Calibri" w:eastAsia="Calibri" w:hAnsi="Calibri" w:cs="Calibri"/>
      <w:sz w:val="22"/>
      <w:szCs w:val="22"/>
    </w:rPr>
    <w:tblPr>
      <w:tblStyleRowBandSize w:val="1"/>
      <w:tblStyleColBandSize w:val="1"/>
    </w:tblPr>
  </w:style>
  <w:style w:type="table" w:customStyle="1" w:styleId="affff6">
    <w:basedOn w:val="TableNormal"/>
    <w:rPr>
      <w:rFonts w:ascii="Calibri" w:eastAsia="Calibri" w:hAnsi="Calibri" w:cs="Calibri"/>
      <w:sz w:val="22"/>
      <w:szCs w:val="22"/>
    </w:rPr>
    <w:tblPr>
      <w:tblStyleRowBandSize w:val="1"/>
      <w:tblStyleColBandSize w:val="1"/>
    </w:tblPr>
  </w:style>
  <w:style w:type="table" w:customStyle="1" w:styleId="affff7">
    <w:basedOn w:val="TableNormal"/>
    <w:rPr>
      <w:rFonts w:ascii="Calibri" w:eastAsia="Calibri" w:hAnsi="Calibri" w:cs="Calibri"/>
      <w:sz w:val="22"/>
      <w:szCs w:val="22"/>
    </w:rPr>
    <w:tblPr>
      <w:tblStyleRowBandSize w:val="1"/>
      <w:tblStyleColBandSize w:val="1"/>
    </w:tblPr>
  </w:style>
  <w:style w:type="table" w:customStyle="1" w:styleId="affff8">
    <w:basedOn w:val="TableNormal"/>
    <w:rPr>
      <w:rFonts w:ascii="Calibri" w:eastAsia="Calibri" w:hAnsi="Calibri" w:cs="Calibri"/>
      <w:sz w:val="22"/>
      <w:szCs w:val="22"/>
    </w:rPr>
    <w:tblPr>
      <w:tblStyleRowBandSize w:val="1"/>
      <w:tblStyleColBandSize w:val="1"/>
    </w:tblPr>
  </w:style>
  <w:style w:type="table" w:customStyle="1" w:styleId="affff9">
    <w:basedOn w:val="TableNormal"/>
    <w:rPr>
      <w:rFonts w:ascii="Calibri" w:eastAsia="Calibri" w:hAnsi="Calibri" w:cs="Calibri"/>
      <w:sz w:val="22"/>
      <w:szCs w:val="22"/>
    </w:rPr>
    <w:tblPr>
      <w:tblStyleRowBandSize w:val="1"/>
      <w:tblStyleColBandSize w:val="1"/>
    </w:tblPr>
  </w:style>
  <w:style w:type="table" w:customStyle="1" w:styleId="affffa">
    <w:basedOn w:val="TableNormal"/>
    <w:rPr>
      <w:rFonts w:ascii="Calibri" w:eastAsia="Calibri" w:hAnsi="Calibri" w:cs="Calibri"/>
      <w:sz w:val="22"/>
      <w:szCs w:val="22"/>
    </w:rPr>
    <w:tblPr>
      <w:tblStyleRowBandSize w:val="1"/>
      <w:tblStyleColBandSize w:val="1"/>
    </w:tblPr>
  </w:style>
  <w:style w:type="table" w:customStyle="1" w:styleId="affffb">
    <w:basedOn w:val="TableNormal"/>
    <w:rPr>
      <w:rFonts w:ascii="Calibri" w:eastAsia="Calibri" w:hAnsi="Calibri" w:cs="Calibri"/>
      <w:sz w:val="22"/>
      <w:szCs w:val="22"/>
    </w:rPr>
    <w:tblPr>
      <w:tblStyleRowBandSize w:val="1"/>
      <w:tblStyleColBandSize w:val="1"/>
    </w:tblPr>
  </w:style>
  <w:style w:type="table" w:customStyle="1" w:styleId="affffc">
    <w:basedOn w:val="TableNormal"/>
    <w:rPr>
      <w:rFonts w:ascii="Calibri" w:eastAsia="Calibri" w:hAnsi="Calibri" w:cs="Calibri"/>
      <w:sz w:val="22"/>
      <w:szCs w:val="22"/>
    </w:rPr>
    <w:tblPr>
      <w:tblStyleRowBandSize w:val="1"/>
      <w:tblStyleColBandSize w:val="1"/>
    </w:tblPr>
  </w:style>
  <w:style w:type="table" w:customStyle="1" w:styleId="affffd">
    <w:basedOn w:val="TableNormal"/>
    <w:rPr>
      <w:rFonts w:ascii="Calibri" w:eastAsia="Calibri" w:hAnsi="Calibri" w:cs="Calibri"/>
      <w:sz w:val="22"/>
      <w:szCs w:val="22"/>
    </w:rPr>
    <w:tblPr>
      <w:tblStyleRowBandSize w:val="1"/>
      <w:tblStyleColBandSize w:val="1"/>
    </w:tblPr>
  </w:style>
  <w:style w:type="table" w:customStyle="1" w:styleId="affffe">
    <w:basedOn w:val="TableNormal"/>
    <w:rPr>
      <w:rFonts w:ascii="Calibri" w:eastAsia="Calibri" w:hAnsi="Calibri" w:cs="Calibri"/>
      <w:sz w:val="22"/>
      <w:szCs w:val="22"/>
    </w:rPr>
    <w:tblPr>
      <w:tblStyleRowBandSize w:val="1"/>
      <w:tblStyleColBandSize w:val="1"/>
    </w:tblPr>
  </w:style>
  <w:style w:type="table" w:customStyle="1" w:styleId="afffff">
    <w:basedOn w:val="TableNormal"/>
    <w:rPr>
      <w:rFonts w:ascii="Calibri" w:eastAsia="Calibri" w:hAnsi="Calibri" w:cs="Calibri"/>
      <w:sz w:val="22"/>
      <w:szCs w:val="22"/>
    </w:rPr>
    <w:tblPr>
      <w:tblStyleRowBandSize w:val="1"/>
      <w:tblStyleColBandSize w:val="1"/>
    </w:tblPr>
  </w:style>
  <w:style w:type="table" w:customStyle="1" w:styleId="afffff0">
    <w:basedOn w:val="TableNormal"/>
    <w:rPr>
      <w:rFonts w:ascii="Calibri" w:eastAsia="Calibri" w:hAnsi="Calibri" w:cs="Calibri"/>
      <w:sz w:val="22"/>
      <w:szCs w:val="22"/>
    </w:rPr>
    <w:tblPr>
      <w:tblStyleRowBandSize w:val="1"/>
      <w:tblStyleColBandSize w:val="1"/>
    </w:tblPr>
  </w:style>
  <w:style w:type="table" w:customStyle="1" w:styleId="afffff1">
    <w:basedOn w:val="TableNormal"/>
    <w:rPr>
      <w:rFonts w:ascii="Calibri" w:eastAsia="Calibri" w:hAnsi="Calibri" w:cs="Calibri"/>
      <w:sz w:val="22"/>
      <w:szCs w:val="22"/>
    </w:rPr>
    <w:tblPr>
      <w:tblStyleRowBandSize w:val="1"/>
      <w:tblStyleColBandSize w:val="1"/>
    </w:tblPr>
  </w:style>
  <w:style w:type="table" w:customStyle="1" w:styleId="afffff2">
    <w:basedOn w:val="TableNormal"/>
    <w:rPr>
      <w:rFonts w:ascii="Calibri" w:eastAsia="Calibri" w:hAnsi="Calibri" w:cs="Calibri"/>
      <w:sz w:val="22"/>
      <w:szCs w:val="22"/>
    </w:rPr>
    <w:tblPr>
      <w:tblStyleRowBandSize w:val="1"/>
      <w:tblStyleColBandSize w:val="1"/>
    </w:tblPr>
  </w:style>
  <w:style w:type="table" w:customStyle="1" w:styleId="afffff3">
    <w:basedOn w:val="TableNormal"/>
    <w:rPr>
      <w:rFonts w:ascii="Calibri" w:eastAsia="Calibri" w:hAnsi="Calibri" w:cs="Calibri"/>
      <w:sz w:val="22"/>
      <w:szCs w:val="22"/>
    </w:rPr>
    <w:tblPr>
      <w:tblStyleRowBandSize w:val="1"/>
      <w:tblStyleColBandSize w:val="1"/>
    </w:tblPr>
  </w:style>
  <w:style w:type="table" w:customStyle="1" w:styleId="afffff4">
    <w:basedOn w:val="TableNormal"/>
    <w:rPr>
      <w:rFonts w:ascii="Calibri" w:eastAsia="Calibri" w:hAnsi="Calibri" w:cs="Calibri"/>
      <w:sz w:val="22"/>
      <w:szCs w:val="22"/>
    </w:rPr>
    <w:tblPr>
      <w:tblStyleRowBandSize w:val="1"/>
      <w:tblStyleColBandSize w:val="1"/>
    </w:tblPr>
  </w:style>
  <w:style w:type="table" w:customStyle="1" w:styleId="afffff5">
    <w:basedOn w:val="TableNormal"/>
    <w:rPr>
      <w:rFonts w:ascii="Calibri" w:eastAsia="Calibri" w:hAnsi="Calibri" w:cs="Calibri"/>
      <w:sz w:val="22"/>
      <w:szCs w:val="22"/>
    </w:rPr>
    <w:tblPr>
      <w:tblStyleRowBandSize w:val="1"/>
      <w:tblStyleColBandSize w:val="1"/>
    </w:tblPr>
  </w:style>
  <w:style w:type="table" w:customStyle="1" w:styleId="afffff6">
    <w:basedOn w:val="TableNormal"/>
    <w:rPr>
      <w:rFonts w:ascii="Calibri" w:eastAsia="Calibri" w:hAnsi="Calibri" w:cs="Calibri"/>
      <w:sz w:val="22"/>
      <w:szCs w:val="22"/>
    </w:rPr>
    <w:tblPr>
      <w:tblStyleRowBandSize w:val="1"/>
      <w:tblStyleColBandSize w:val="1"/>
    </w:tblPr>
  </w:style>
  <w:style w:type="table" w:customStyle="1" w:styleId="afffff7">
    <w:basedOn w:val="TableNormal"/>
    <w:rPr>
      <w:rFonts w:ascii="Calibri" w:eastAsia="Calibri" w:hAnsi="Calibri" w:cs="Calibri"/>
      <w:sz w:val="22"/>
      <w:szCs w:val="22"/>
    </w:rPr>
    <w:tblPr>
      <w:tblStyleRowBandSize w:val="1"/>
      <w:tblStyleColBandSize w:val="1"/>
    </w:tblPr>
  </w:style>
  <w:style w:type="table" w:customStyle="1" w:styleId="afffff8">
    <w:basedOn w:val="TableNormal"/>
    <w:rPr>
      <w:rFonts w:ascii="Calibri" w:eastAsia="Calibri" w:hAnsi="Calibri" w:cs="Calibri"/>
      <w:sz w:val="22"/>
      <w:szCs w:val="22"/>
    </w:rPr>
    <w:tblPr>
      <w:tblStyleRowBandSize w:val="1"/>
      <w:tblStyleColBandSize w:val="1"/>
    </w:tblPr>
  </w:style>
  <w:style w:type="table" w:customStyle="1" w:styleId="afffff9">
    <w:basedOn w:val="TableNormal"/>
    <w:rPr>
      <w:rFonts w:ascii="Calibri" w:eastAsia="Calibri" w:hAnsi="Calibri" w:cs="Calibri"/>
      <w:sz w:val="22"/>
      <w:szCs w:val="22"/>
    </w:rPr>
    <w:tblPr>
      <w:tblStyleRowBandSize w:val="1"/>
      <w:tblStyleColBandSize w:val="1"/>
    </w:tblPr>
  </w:style>
  <w:style w:type="table" w:customStyle="1" w:styleId="afffffa">
    <w:basedOn w:val="TableNormal"/>
    <w:rPr>
      <w:rFonts w:ascii="Calibri" w:eastAsia="Calibri" w:hAnsi="Calibri" w:cs="Calibri"/>
      <w:sz w:val="22"/>
      <w:szCs w:val="22"/>
    </w:rPr>
    <w:tblPr>
      <w:tblStyleRowBandSize w:val="1"/>
      <w:tblStyleColBandSize w:val="1"/>
    </w:tblPr>
  </w:style>
  <w:style w:type="table" w:customStyle="1" w:styleId="afffffb">
    <w:basedOn w:val="TableNormal"/>
    <w:rPr>
      <w:rFonts w:ascii="Calibri" w:eastAsia="Calibri" w:hAnsi="Calibri" w:cs="Calibri"/>
      <w:sz w:val="22"/>
      <w:szCs w:val="22"/>
    </w:rPr>
    <w:tblPr>
      <w:tblStyleRowBandSize w:val="1"/>
      <w:tblStyleColBandSize w:val="1"/>
    </w:tblPr>
  </w:style>
  <w:style w:type="table" w:customStyle="1" w:styleId="afffffc">
    <w:basedOn w:val="TableNormal"/>
    <w:rPr>
      <w:rFonts w:ascii="Calibri" w:eastAsia="Calibri" w:hAnsi="Calibri" w:cs="Calibri"/>
      <w:sz w:val="22"/>
      <w:szCs w:val="22"/>
    </w:rPr>
    <w:tblPr>
      <w:tblStyleRowBandSize w:val="1"/>
      <w:tblStyleColBandSize w:val="1"/>
    </w:tblPr>
  </w:style>
  <w:style w:type="table" w:customStyle="1" w:styleId="afffffd">
    <w:basedOn w:val="TableNormal"/>
    <w:rPr>
      <w:rFonts w:ascii="Calibri" w:eastAsia="Calibri" w:hAnsi="Calibri" w:cs="Calibri"/>
      <w:sz w:val="22"/>
      <w:szCs w:val="22"/>
    </w:rPr>
    <w:tblPr>
      <w:tblStyleRowBandSize w:val="1"/>
      <w:tblStyleColBandSize w:val="1"/>
    </w:tblPr>
  </w:style>
  <w:style w:type="table" w:customStyle="1" w:styleId="afffffe">
    <w:basedOn w:val="TableNormal"/>
    <w:rPr>
      <w:rFonts w:ascii="Calibri" w:eastAsia="Calibri" w:hAnsi="Calibri" w:cs="Calibri"/>
      <w:sz w:val="22"/>
      <w:szCs w:val="22"/>
    </w:rPr>
    <w:tblPr>
      <w:tblStyleRowBandSize w:val="1"/>
      <w:tblStyleColBandSize w:val="1"/>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rPr>
      <w:rFonts w:ascii="Calibri" w:eastAsia="Calibri" w:hAnsi="Calibri" w:cs="Calibri"/>
      <w:sz w:val="22"/>
      <w:szCs w:val="22"/>
    </w:rPr>
    <w:tblPr>
      <w:tblStyleRowBandSize w:val="1"/>
      <w:tblStyleColBandSize w:val="1"/>
    </w:tblPr>
  </w:style>
  <w:style w:type="table" w:customStyle="1" w:styleId="affffff5">
    <w:basedOn w:val="TableNormal"/>
    <w:rPr>
      <w:rFonts w:ascii="Calibri" w:eastAsia="Calibri" w:hAnsi="Calibri" w:cs="Calibri"/>
      <w:sz w:val="22"/>
      <w:szCs w:val="22"/>
    </w:rPr>
    <w:tblPr>
      <w:tblStyleRowBandSize w:val="1"/>
      <w:tblStyleColBandSize w:val="1"/>
    </w:tblPr>
  </w:style>
  <w:style w:type="table" w:customStyle="1" w:styleId="affffff6">
    <w:basedOn w:val="TableNormal"/>
    <w:rPr>
      <w:rFonts w:ascii="Calibri" w:eastAsia="Calibri" w:hAnsi="Calibri" w:cs="Calibri"/>
      <w:sz w:val="22"/>
      <w:szCs w:val="22"/>
    </w:rPr>
    <w:tblPr>
      <w:tblStyleRowBandSize w:val="1"/>
      <w:tblStyleColBandSize w:val="1"/>
    </w:tblPr>
  </w:style>
  <w:style w:type="table" w:customStyle="1" w:styleId="affffff7">
    <w:basedOn w:val="TableNormal"/>
    <w:rPr>
      <w:rFonts w:ascii="Calibri" w:eastAsia="Calibri" w:hAnsi="Calibri" w:cs="Calibri"/>
      <w:sz w:val="22"/>
      <w:szCs w:val="22"/>
    </w:rPr>
    <w:tblPr>
      <w:tblStyleRowBandSize w:val="1"/>
      <w:tblStyleColBandSize w:val="1"/>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SJxhGpEBuH64Y9t9Ym+BccOHw==">AMUW2mUlT/iaUDbaczjSUXIIuR13rPgbgHuNN1m3QXjIq3scVul7HvJLKF9pluLCS6kch1G7nSsymdu2gidqihNx5omMoJopksj/u3DyWsTB5e7xNM4cm0Sp9DzoCFlZxg28iPeM+/j1avbK0oA2jw+5jLv/SrBHKQ==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8</cp:revision>
  <dcterms:created xsi:type="dcterms:W3CDTF">2021-09-17T23:06:00Z</dcterms:created>
  <dcterms:modified xsi:type="dcterms:W3CDTF">2021-10-25T09:31:00Z</dcterms:modified>
</cp:coreProperties>
</file>