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E8E" w:rsidRDefault="00B03E8E" w:rsidP="00B03E8E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Helvetica"/>
          <w:b/>
          <w:color w:val="000000"/>
          <w:sz w:val="20"/>
          <w:szCs w:val="20"/>
          <w:lang w:eastAsia="ru-RU"/>
        </w:rPr>
      </w:pPr>
      <w:r w:rsidRPr="00B03E8E">
        <w:rPr>
          <w:rFonts w:ascii="Verdana" w:eastAsia="Times New Roman" w:hAnsi="Verdana" w:cs="Helvetica"/>
          <w:b/>
          <w:color w:val="000000"/>
          <w:sz w:val="20"/>
          <w:szCs w:val="20"/>
          <w:lang w:eastAsia="ru-RU"/>
        </w:rPr>
        <w:t xml:space="preserve">Лабораторная работа </w:t>
      </w:r>
      <w:r w:rsidR="00FF11A2">
        <w:rPr>
          <w:rFonts w:ascii="Verdana" w:eastAsia="Times New Roman" w:hAnsi="Verdana" w:cs="Helvetica"/>
          <w:b/>
          <w:color w:val="000000"/>
          <w:sz w:val="20"/>
          <w:szCs w:val="20"/>
          <w:lang w:eastAsia="ru-RU"/>
        </w:rPr>
        <w:t>8</w:t>
      </w:r>
    </w:p>
    <w:p w:rsidR="00B03E8E" w:rsidRPr="00B03E8E" w:rsidRDefault="00B03E8E" w:rsidP="00B03E8E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Helvetica"/>
          <w:b/>
          <w:i/>
          <w:color w:val="000000"/>
          <w:sz w:val="20"/>
          <w:szCs w:val="20"/>
          <w:lang w:eastAsia="ru-RU"/>
        </w:rPr>
      </w:pPr>
      <w:r w:rsidRPr="00B03E8E">
        <w:rPr>
          <w:b/>
          <w:i/>
          <w:sz w:val="24"/>
        </w:rPr>
        <w:t>Нахождение решений обыкновенных дифференциальных уравнений численны</w:t>
      </w:r>
      <w:r>
        <w:rPr>
          <w:b/>
          <w:i/>
          <w:sz w:val="24"/>
        </w:rPr>
        <w:t>ми</w:t>
      </w:r>
      <w:r w:rsidRPr="00B03E8E">
        <w:rPr>
          <w:b/>
          <w:i/>
          <w:sz w:val="24"/>
        </w:rPr>
        <w:t xml:space="preserve"> метод</w:t>
      </w:r>
      <w:r>
        <w:rPr>
          <w:b/>
          <w:i/>
          <w:sz w:val="24"/>
        </w:rPr>
        <w:t>ами</w:t>
      </w:r>
    </w:p>
    <w:p w:rsidR="00B03E8E" w:rsidRDefault="00B03E8E" w:rsidP="00B03E8E">
      <w:pPr>
        <w:spacing w:before="100" w:beforeAutospacing="1" w:after="100" w:afterAutospacing="1" w:line="240" w:lineRule="auto"/>
        <w:ind w:firstLine="300"/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</w:pPr>
      <w:r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>Цель:</w:t>
      </w:r>
      <w:r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 </w:t>
      </w:r>
      <w:r w:rsidRPr="00607C5F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Изучить 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численные </w:t>
      </w:r>
      <w:r w:rsidRPr="00607C5F"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методы приближенного </w:t>
      </w:r>
      <w:r>
        <w:rPr>
          <w:rFonts w:ascii="Verdana" w:eastAsia="Times New Roman" w:hAnsi="Verdana" w:cs="Times New Roman"/>
          <w:color w:val="000000"/>
          <w:sz w:val="20"/>
          <w:szCs w:val="20"/>
          <w:lang w:eastAsia="ru-RU"/>
        </w:rPr>
        <w:t xml:space="preserve">решения </w:t>
      </w:r>
      <w:r w:rsidRPr="00B03E8E">
        <w:rPr>
          <w:sz w:val="24"/>
        </w:rPr>
        <w:t>обыкновенных дифференциальных уравнений</w:t>
      </w:r>
    </w:p>
    <w:p w:rsidR="00B03E8E" w:rsidRPr="00B03E8E" w:rsidRDefault="00B03E8E" w:rsidP="00F40E62">
      <w:pPr>
        <w:spacing w:before="100" w:beforeAutospacing="1" w:after="100" w:afterAutospacing="1" w:line="240" w:lineRule="auto"/>
        <w:rPr>
          <w:rFonts w:ascii="Verdana" w:eastAsia="Times New Roman" w:hAnsi="Verdana" w:cs="Helvetica"/>
          <w:b/>
          <w:i/>
          <w:color w:val="000000"/>
          <w:sz w:val="20"/>
          <w:szCs w:val="20"/>
          <w:lang w:eastAsia="ru-RU"/>
        </w:rPr>
      </w:pPr>
      <w:r w:rsidRPr="00B03E8E">
        <w:rPr>
          <w:rFonts w:ascii="Verdana" w:eastAsia="Times New Roman" w:hAnsi="Verdana" w:cs="Helvetica"/>
          <w:b/>
          <w:i/>
          <w:color w:val="000000"/>
          <w:sz w:val="20"/>
          <w:szCs w:val="20"/>
          <w:lang w:eastAsia="ru-RU"/>
        </w:rPr>
        <w:t>Теоретическая часть</w:t>
      </w:r>
    </w:p>
    <w:p w:rsidR="00F40E62" w:rsidRPr="00F40E62" w:rsidRDefault="00F40E62" w:rsidP="00F40E62">
      <w:pPr>
        <w:spacing w:before="100" w:beforeAutospacing="1" w:after="100" w:afterAutospacing="1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Рассмотрим несколько численных методов решения дифференциальных уравнений первого порядка. Описание численных методов приводится для уравнения в виде </w:t>
      </w:r>
      <w:proofErr w:type="spellStart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у'=f</w:t>
      </w:r>
      <w:proofErr w:type="spellEnd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(</w:t>
      </w:r>
      <w:proofErr w:type="spellStart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x,y</w:t>
      </w:r>
      <w:proofErr w:type="spellEnd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).</w:t>
      </w:r>
    </w:p>
    <w:p w:rsidR="00F40E62" w:rsidRDefault="00F40E62" w:rsidP="00F40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F40E62"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>Метод Эйлера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. </w:t>
      </w:r>
    </w:p>
    <w:p w:rsidR="00B03E8E" w:rsidRPr="00B03E8E" w:rsidRDefault="00B03E8E" w:rsidP="00B03E8E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Helvetica"/>
          <w:color w:val="000000"/>
          <w:sz w:val="24"/>
          <w:szCs w:val="24"/>
          <w:lang w:val="en-US" w:eastAsia="ru-RU"/>
        </w:rPr>
      </w:pPr>
      <w:proofErr w:type="gramStart"/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y</w:t>
      </w:r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i</w:t>
      </w:r>
      <w:r w:rsidRPr="00B03E8E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+</w:t>
      </w:r>
      <w:proofErr w:type="gramEnd"/>
      <w:r w:rsidRPr="00B03E8E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1</w:t>
      </w:r>
      <w:r w:rsidRPr="00B03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proofErr w:type="spellStart"/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y</w:t>
      </w:r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i</w:t>
      </w:r>
      <w:proofErr w:type="spellEnd"/>
      <w:r w:rsidR="003F26FA" w:rsidRPr="003F26FA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 xml:space="preserve"> </w:t>
      </w:r>
      <w:r w:rsidRPr="00B03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</w:t>
      </w:r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h</w:t>
      </w:r>
      <w:r w:rsidRPr="00B03E8E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 w:eastAsia="ru-RU"/>
        </w:rPr>
        <w:t>.</w:t>
      </w:r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f</w:t>
      </w:r>
      <w:r w:rsidRPr="00B03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x</w:t>
      </w:r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i</w:t>
      </w:r>
      <w:r w:rsidRPr="00B03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y</w:t>
      </w:r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i</w:t>
      </w:r>
      <w:proofErr w:type="spellEnd"/>
      <w:r w:rsidRPr="00B03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,  x</w:t>
      </w:r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i</w:t>
      </w:r>
      <w:r w:rsidRPr="00B03E8E">
        <w:rPr>
          <w:rFonts w:ascii="Times New Roman" w:eastAsia="Times New Roman" w:hAnsi="Times New Roman" w:cs="Times New Roman"/>
          <w:sz w:val="24"/>
          <w:szCs w:val="24"/>
          <w:vertAlign w:val="subscript"/>
          <w:lang w:val="en-US" w:eastAsia="ru-RU"/>
        </w:rPr>
        <w:t>+1</w:t>
      </w:r>
      <w:r w:rsidRPr="00B03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x</w:t>
      </w:r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i</w:t>
      </w:r>
      <w:r w:rsidRPr="00B03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</w:t>
      </w:r>
      <w:r w:rsidRPr="00B03E8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h</w:t>
      </w:r>
      <w:r w:rsidRPr="00B03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3F26FA" w:rsidRPr="003F26FA" w:rsidRDefault="00C82DB5" w:rsidP="003F2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</w:pPr>
      <w:r w:rsidRPr="00C82DB5">
        <w:rPr>
          <w:rFonts w:ascii="Verdana" w:eastAsia="Times New Roman" w:hAnsi="Verdana" w:cs="Helvetica"/>
          <w:noProof/>
          <w:color w:val="000000"/>
          <w:sz w:val="20"/>
          <w:szCs w:val="20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88.6pt;margin-top:19.8pt;width:197.35pt;height:59.5pt;z-index:251660288;mso-width-percent:400;mso-width-percent:400;mso-width-relative:margin;mso-height-relative:margin" stroked="f">
            <v:textbox style="mso-next-textbox:#_x0000_s1026" inset=",0,,0">
              <w:txbxContent>
                <w:p w:rsidR="003F26FA" w:rsidRDefault="003F26FA">
                  <w:r w:rsidRPr="003F26FA">
                    <w:rPr>
                      <w:sz w:val="100"/>
                      <w:szCs w:val="100"/>
                      <w:lang w:val="en-US"/>
                    </w:rPr>
                    <w:t>}</w:t>
                  </w:r>
                  <w:r>
                    <w:t xml:space="preserve"> Используя формулы Эйлера</w:t>
                  </w:r>
                </w:p>
              </w:txbxContent>
            </v:textbox>
          </v:shape>
        </w:pict>
      </w:r>
      <w:r w:rsidR="003F26FA" w:rsidRPr="003F26FA"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>Уточненный метод Эйлера</w:t>
      </w:r>
    </w:p>
    <w:p w:rsidR="00F40E62" w:rsidRDefault="003F26FA" w:rsidP="003F26FA">
      <w:pPr>
        <w:pStyle w:val="a6"/>
        <w:numPr>
          <w:ilvl w:val="0"/>
          <w:numId w:val="5"/>
        </w:numPr>
        <w:spacing w:beforeAutospacing="1" w:after="0" w:afterAutospacing="1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3F26FA">
        <w:rPr>
          <w:position w:val="-24"/>
          <w:lang w:eastAsia="ru-RU"/>
        </w:rPr>
        <w:object w:dxaOrig="226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7pt;height:31.3pt" o:ole="">
            <v:imagedata r:id="rId5" o:title=""/>
          </v:shape>
          <o:OLEObject Type="Embed" ProgID="Equation.3" ShapeID="_x0000_i1025" DrawAspect="Content" ObjectID="_1823760032" r:id="rId6"/>
        </w:object>
      </w:r>
    </w:p>
    <w:p w:rsidR="003F26FA" w:rsidRDefault="003F26FA" w:rsidP="003F26FA">
      <w:pPr>
        <w:pStyle w:val="a6"/>
        <w:numPr>
          <w:ilvl w:val="0"/>
          <w:numId w:val="5"/>
        </w:numPr>
        <w:spacing w:beforeAutospacing="1" w:after="0" w:afterAutospacing="1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3F26FA">
        <w:rPr>
          <w:rFonts w:ascii="Verdana" w:eastAsia="Times New Roman" w:hAnsi="Verdana" w:cs="Helvetica"/>
          <w:color w:val="000000"/>
          <w:position w:val="-14"/>
          <w:sz w:val="20"/>
          <w:szCs w:val="20"/>
          <w:lang w:eastAsia="ru-RU"/>
        </w:rPr>
        <w:object w:dxaOrig="2280" w:dyaOrig="380">
          <v:shape id="_x0000_i1026" type="#_x0000_t75" style="width:113.95pt;height:18.8pt" o:ole="">
            <v:imagedata r:id="rId7" o:title=""/>
          </v:shape>
          <o:OLEObject Type="Embed" ProgID="Equation.3" ShapeID="_x0000_i1026" DrawAspect="Content" ObjectID="_1823760033" r:id="rId8"/>
        </w:object>
      </w:r>
    </w:p>
    <w:p w:rsidR="00DD13F8" w:rsidRPr="00DD13F8" w:rsidRDefault="00DD13F8" w:rsidP="00DD13F8">
      <w:pPr>
        <w:pStyle w:val="a6"/>
        <w:spacing w:beforeAutospacing="1" w:after="0" w:afterAutospacing="1" w:line="240" w:lineRule="auto"/>
        <w:ind w:left="1211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</w:p>
    <w:p w:rsidR="003F26FA" w:rsidRPr="00DD13F8" w:rsidRDefault="00DD13F8" w:rsidP="00DD13F8">
      <w:pPr>
        <w:pStyle w:val="a6"/>
        <w:numPr>
          <w:ilvl w:val="0"/>
          <w:numId w:val="5"/>
        </w:numPr>
        <w:spacing w:beforeAutospacing="1" w:after="0" w:afterAutospacing="1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DD13F8">
        <w:rPr>
          <w:rFonts w:ascii="Times New Roman" w:eastAsia="Times New Roman" w:hAnsi="Times New Roman" w:cs="Times New Roman"/>
          <w:sz w:val="20"/>
          <w:szCs w:val="20"/>
          <w:lang w:eastAsia="ru-RU"/>
        </w:rPr>
        <w:t>дальнейшие вычисления идут уже по формуле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: </w:t>
      </w:r>
    </w:p>
    <w:p w:rsidR="00DD13F8" w:rsidRPr="00DD13F8" w:rsidRDefault="00DD13F8" w:rsidP="00DD13F8">
      <w:pPr>
        <w:pStyle w:val="a6"/>
        <w:ind w:firstLine="491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DD13F8">
        <w:rPr>
          <w:rFonts w:ascii="Verdana" w:eastAsia="Times New Roman" w:hAnsi="Verdana" w:cs="Helvetica"/>
          <w:color w:val="000000"/>
          <w:position w:val="-12"/>
          <w:sz w:val="20"/>
          <w:szCs w:val="20"/>
          <w:lang w:eastAsia="ru-RU"/>
        </w:rPr>
        <w:object w:dxaOrig="2659" w:dyaOrig="360">
          <v:shape id="_x0000_i1027" type="#_x0000_t75" style="width:132.75pt;height:18.15pt" o:ole="">
            <v:imagedata r:id="rId9" o:title=""/>
          </v:shape>
          <o:OLEObject Type="Embed" ProgID="Equation.3" ShapeID="_x0000_i1027" DrawAspect="Content" ObjectID="_1823760034" r:id="rId10"/>
        </w:object>
      </w:r>
    </w:p>
    <w:p w:rsidR="00F40E62" w:rsidRPr="00F40E62" w:rsidRDefault="00DD13F8" w:rsidP="00F40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proofErr w:type="gramStart"/>
      <w:r w:rsidRPr="00F40E62"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 xml:space="preserve">Метод Рунге-Кутта </w:t>
      </w:r>
      <w:r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>второго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 xml:space="preserve"> порядка </w:t>
      </w:r>
      <w:r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>(м</w:t>
      </w:r>
      <w:r w:rsidR="00F40E62" w:rsidRPr="00F40E62"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>одифицированный метод Эйлера (вариант 1)</w:t>
      </w:r>
      <w:r w:rsidR="00F40E62"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. </w:t>
      </w:r>
      <w:proofErr w:type="gramEnd"/>
    </w:p>
    <w:p w:rsidR="00DD13F8" w:rsidRPr="00F40E62" w:rsidRDefault="00DD13F8" w:rsidP="00F40E62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DD13F8">
        <w:rPr>
          <w:rFonts w:ascii="Verdana" w:eastAsia="Times New Roman" w:hAnsi="Verdana" w:cs="Helvetica"/>
          <w:i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1404234" cy="916692"/>
            <wp:effectExtent l="19050" t="0" r="5466" b="0"/>
            <wp:docPr id="36" name="Рисунок 36" descr="http://kurs.ido.tpu.ru/courses/informat_chem_2/Image1193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kurs.ido.tpu.ru/courses/informat_chem_2/Image11939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414" cy="918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13F8" w:rsidRPr="00F40E62" w:rsidRDefault="00DD13F8" w:rsidP="00DD13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proofErr w:type="gramStart"/>
      <w:r w:rsidRPr="00F40E62"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 xml:space="preserve">Метод Рунге-Кутта </w:t>
      </w:r>
      <w:r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>второго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 xml:space="preserve"> порядка </w:t>
      </w:r>
      <w:r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>(м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 xml:space="preserve">одифицированный метод Эйлера (вариант </w:t>
      </w:r>
      <w:r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>2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>)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. </w:t>
      </w:r>
      <w:proofErr w:type="gramEnd"/>
    </w:p>
    <w:p w:rsidR="00DD13F8" w:rsidRPr="00DD13F8" w:rsidRDefault="00DD13F8" w:rsidP="00DD13F8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DD13F8">
        <w:rPr>
          <w:rFonts w:ascii="Verdana" w:eastAsia="Times New Roman" w:hAnsi="Verdana" w:cs="Helvetica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1490078" cy="985024"/>
            <wp:effectExtent l="19050" t="0" r="0" b="0"/>
            <wp:docPr id="45" name="Рисунок 45" descr="http://kurs.ido.tpu.ru/courses/informat_chem_2/Image1198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kurs.ido.tpu.ru/courses/informat_chem_2/Image11982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391" cy="986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E62" w:rsidRPr="00F40E62" w:rsidRDefault="00F40E62" w:rsidP="00F40E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F40E62">
        <w:rPr>
          <w:rFonts w:ascii="Verdana" w:eastAsia="Times New Roman" w:hAnsi="Verdana" w:cs="Helvetica"/>
          <w:color w:val="000000"/>
          <w:sz w:val="20"/>
          <w:szCs w:val="20"/>
          <w:u w:val="single"/>
          <w:lang w:eastAsia="ru-RU"/>
        </w:rPr>
        <w:t>Метод Рунге-Кутта четвертого порядка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. </w:t>
      </w:r>
    </w:p>
    <w:p w:rsidR="00F40E62" w:rsidRPr="00FF73F5" w:rsidRDefault="00F40E62" w:rsidP="00FF73F5">
      <w:pPr>
        <w:spacing w:after="0" w:line="360" w:lineRule="auto"/>
        <w:ind w:left="720"/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</w:pP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eastAsia="ru-RU"/>
        </w:rPr>
        <w:t>у</w:t>
      </w:r>
      <w:proofErr w:type="gramStart"/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i</w:t>
      </w:r>
      <w:proofErr w:type="gramEnd"/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+1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=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eastAsia="ru-RU"/>
        </w:rPr>
        <w:t>у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i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+(k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1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+2k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2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+2k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3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+k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4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)/6,</w:t>
      </w:r>
    </w:p>
    <w:p w:rsidR="00F40E62" w:rsidRPr="00FF73F5" w:rsidRDefault="00F40E62" w:rsidP="00FF73F5">
      <w:pPr>
        <w:spacing w:after="0" w:line="360" w:lineRule="auto"/>
        <w:ind w:left="720"/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</w:pP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k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1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=</w:t>
      </w:r>
      <w:proofErr w:type="gramStart"/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hf(</w:t>
      </w:r>
      <w:proofErr w:type="gramEnd"/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x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i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,y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i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),</w:t>
      </w:r>
    </w:p>
    <w:p w:rsidR="00F40E62" w:rsidRPr="00FF73F5" w:rsidRDefault="00F40E62" w:rsidP="00FF73F5">
      <w:pPr>
        <w:spacing w:after="0" w:line="360" w:lineRule="auto"/>
        <w:ind w:left="720"/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</w:pP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k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2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=</w:t>
      </w:r>
      <w:proofErr w:type="gramStart"/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hf(</w:t>
      </w:r>
      <w:proofErr w:type="gramEnd"/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x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i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+h/2, y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i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+k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1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/2),</w:t>
      </w:r>
    </w:p>
    <w:p w:rsidR="00F40E62" w:rsidRPr="00FF73F5" w:rsidRDefault="00F40E62" w:rsidP="00FF73F5">
      <w:pPr>
        <w:spacing w:after="0" w:line="360" w:lineRule="auto"/>
        <w:ind w:left="720"/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</w:pP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k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3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=</w:t>
      </w:r>
      <w:proofErr w:type="gramStart"/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hf(</w:t>
      </w:r>
      <w:proofErr w:type="gramEnd"/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xi+h/2, y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i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+k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2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/2),</w:t>
      </w:r>
    </w:p>
    <w:p w:rsidR="00F40E62" w:rsidRPr="00FF73F5" w:rsidRDefault="00F40E62" w:rsidP="00FF73F5">
      <w:pPr>
        <w:spacing w:after="0" w:line="360" w:lineRule="auto"/>
        <w:ind w:left="720"/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</w:pP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k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4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=</w:t>
      </w:r>
      <w:proofErr w:type="gramStart"/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hf(</w:t>
      </w:r>
      <w:proofErr w:type="gramEnd"/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x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i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+h, y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i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+k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3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),</w:t>
      </w:r>
    </w:p>
    <w:p w:rsidR="00F40E62" w:rsidRPr="00FF73F5" w:rsidRDefault="00F40E62" w:rsidP="00FF73F5">
      <w:pPr>
        <w:spacing w:after="0" w:line="360" w:lineRule="auto"/>
        <w:ind w:left="720"/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</w:pPr>
      <w:proofErr w:type="gramStart"/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x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i+</w:t>
      </w:r>
      <w:proofErr w:type="gramEnd"/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1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=x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vertAlign w:val="subscript"/>
          <w:lang w:val="en-US" w:eastAsia="ru-RU"/>
        </w:rPr>
        <w:t>i</w:t>
      </w: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val="en-US" w:eastAsia="ru-RU"/>
        </w:rPr>
        <w:t>+h,</w:t>
      </w:r>
    </w:p>
    <w:p w:rsidR="00F40E62" w:rsidRPr="00F40E62" w:rsidRDefault="00F40E62" w:rsidP="009A431F">
      <w:pPr>
        <w:spacing w:after="100" w:afterAutospacing="1" w:line="240" w:lineRule="auto"/>
        <w:ind w:left="720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где у</w:t>
      </w:r>
      <w:proofErr w:type="gramStart"/>
      <w:r w:rsidRPr="00F40E62">
        <w:rPr>
          <w:rFonts w:ascii="Verdana" w:eastAsia="Times New Roman" w:hAnsi="Verdana" w:cs="Helvetica"/>
          <w:color w:val="000000"/>
          <w:sz w:val="20"/>
          <w:szCs w:val="20"/>
          <w:vertAlign w:val="subscript"/>
          <w:lang w:eastAsia="ru-RU"/>
        </w:rPr>
        <w:t>i</w:t>
      </w:r>
      <w:proofErr w:type="gramEnd"/>
      <w:r w:rsidRPr="00F40E62">
        <w:rPr>
          <w:rFonts w:ascii="Verdana" w:eastAsia="Times New Roman" w:hAnsi="Verdana" w:cs="Helvetica"/>
          <w:color w:val="000000"/>
          <w:sz w:val="20"/>
          <w:szCs w:val="20"/>
          <w:vertAlign w:val="subscript"/>
          <w:lang w:eastAsia="ru-RU"/>
        </w:rPr>
        <w:t>+1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,у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vertAlign w:val="subscript"/>
          <w:lang w:eastAsia="ru-RU"/>
        </w:rPr>
        <w:t>i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 - значения искомой функции в точках x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vertAlign w:val="subscript"/>
          <w:lang w:eastAsia="ru-RU"/>
        </w:rPr>
        <w:t>i+1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, </w:t>
      </w:r>
      <w:proofErr w:type="spellStart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x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vertAlign w:val="subscript"/>
          <w:lang w:eastAsia="ru-RU"/>
        </w:rPr>
        <w:t>i</w:t>
      </w:r>
      <w:proofErr w:type="spellEnd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 соответственно, индекс </w:t>
      </w:r>
      <w:proofErr w:type="spellStart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i</w:t>
      </w:r>
      <w:proofErr w:type="spellEnd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 показывает номер шага интегрирования, </w:t>
      </w:r>
      <w:proofErr w:type="spellStart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h</w:t>
      </w:r>
      <w:proofErr w:type="spellEnd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 - шаг интегрирования. Начальные условия при численном интегрировании учитываются на нулевом шаге: i=0, x=x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vertAlign w:val="subscript"/>
          <w:lang w:eastAsia="ru-RU"/>
        </w:rPr>
        <w:t>0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, y=y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vertAlign w:val="subscript"/>
          <w:lang w:eastAsia="ru-RU"/>
        </w:rPr>
        <w:t>0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.</w:t>
      </w:r>
    </w:p>
    <w:p w:rsidR="00F40E62" w:rsidRPr="00F40E62" w:rsidRDefault="00F40E62" w:rsidP="00F40E62">
      <w:pPr>
        <w:spacing w:after="0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</w:p>
    <w:p w:rsidR="00FF73F5" w:rsidRPr="00B03E8E" w:rsidRDefault="00FF73F5" w:rsidP="00FF73F5">
      <w:pPr>
        <w:spacing w:before="100" w:beforeAutospacing="1" w:after="100" w:afterAutospacing="1" w:line="240" w:lineRule="auto"/>
        <w:rPr>
          <w:rFonts w:ascii="Verdana" w:eastAsia="Times New Roman" w:hAnsi="Verdana" w:cs="Helvetica"/>
          <w:b/>
          <w:i/>
          <w:color w:val="000000"/>
          <w:sz w:val="20"/>
          <w:szCs w:val="20"/>
          <w:lang w:eastAsia="ru-RU"/>
        </w:rPr>
      </w:pPr>
      <w:r>
        <w:rPr>
          <w:rFonts w:ascii="Verdana" w:eastAsia="Times New Roman" w:hAnsi="Verdana" w:cs="Helvetica"/>
          <w:b/>
          <w:i/>
          <w:color w:val="000000"/>
          <w:sz w:val="20"/>
          <w:szCs w:val="20"/>
          <w:lang w:eastAsia="ru-RU"/>
        </w:rPr>
        <w:t>Практическа</w:t>
      </w:r>
      <w:r w:rsidRPr="00B03E8E">
        <w:rPr>
          <w:rFonts w:ascii="Verdana" w:eastAsia="Times New Roman" w:hAnsi="Verdana" w:cs="Helvetica"/>
          <w:b/>
          <w:i/>
          <w:color w:val="000000"/>
          <w:sz w:val="20"/>
          <w:szCs w:val="20"/>
          <w:lang w:eastAsia="ru-RU"/>
        </w:rPr>
        <w:t>я часть</w:t>
      </w:r>
    </w:p>
    <w:p w:rsidR="00F40E62" w:rsidRPr="00F40E62" w:rsidRDefault="00F40E62" w:rsidP="00F40E62">
      <w:pPr>
        <w:spacing w:before="100" w:beforeAutospacing="1" w:after="100" w:afterAutospacing="1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Задание.</w:t>
      </w:r>
    </w:p>
    <w:p w:rsidR="00FF73F5" w:rsidRDefault="0068086C" w:rsidP="00F40E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Организовать в </w:t>
      </w:r>
      <w:r>
        <w:rPr>
          <w:rFonts w:ascii="Verdana" w:eastAsia="Times New Roman" w:hAnsi="Verdana" w:cs="Helvetica"/>
          <w:color w:val="000000"/>
          <w:sz w:val="20"/>
          <w:szCs w:val="20"/>
          <w:lang w:val="en-US" w:eastAsia="ru-RU"/>
        </w:rPr>
        <w:t>MS</w:t>
      </w:r>
      <w:r w:rsidRPr="0068086C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 </w:t>
      </w:r>
      <w:r>
        <w:rPr>
          <w:rFonts w:ascii="Verdana" w:eastAsia="Times New Roman" w:hAnsi="Verdana" w:cs="Helvetica"/>
          <w:color w:val="000000"/>
          <w:sz w:val="20"/>
          <w:szCs w:val="20"/>
          <w:lang w:val="en-US" w:eastAsia="ru-RU"/>
        </w:rPr>
        <w:t>Excel</w:t>
      </w:r>
      <w:r w:rsidR="00FF73F5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 </w:t>
      </w:r>
      <w:r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таблицу </w:t>
      </w:r>
      <w:r w:rsidRPr="0068086C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 </w:t>
      </w:r>
      <w:r w:rsidR="00FF73F5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численного р</w:t>
      </w:r>
      <w:r w:rsidR="00F40E62"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еш</w:t>
      </w:r>
      <w:r w:rsidR="00FF73F5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ения</w:t>
      </w:r>
      <w:r w:rsidR="00F40E62"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 дифференциально</w:t>
      </w:r>
      <w:r w:rsidR="00FF73F5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го</w:t>
      </w:r>
      <w:r w:rsidR="00F40E62"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 </w:t>
      </w:r>
      <w:r w:rsidR="00FF73F5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уравнения </w:t>
      </w:r>
      <w:r w:rsidR="00F40E62"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указанными методами для двух значений шага интегрирования h=0.01; 0.001. </w:t>
      </w:r>
    </w:p>
    <w:p w:rsidR="00F40E62" w:rsidRPr="00F40E62" w:rsidRDefault="00F40E62" w:rsidP="00F40E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Результаты расчета </w:t>
      </w:r>
      <w:r w:rsidR="0068086C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представить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 в виде таблицы. </w:t>
      </w:r>
    </w:p>
    <w:p w:rsidR="00F40E62" w:rsidRPr="00FF73F5" w:rsidRDefault="00F40E62" w:rsidP="00F40E62">
      <w:pPr>
        <w:spacing w:before="100" w:beforeAutospacing="1" w:after="100" w:afterAutospacing="1" w:line="240" w:lineRule="auto"/>
        <w:rPr>
          <w:rFonts w:ascii="Verdana" w:eastAsia="Times New Roman" w:hAnsi="Verdana" w:cs="Helvetica"/>
          <w:i/>
          <w:color w:val="000000"/>
          <w:sz w:val="20"/>
          <w:szCs w:val="20"/>
          <w:lang w:eastAsia="ru-RU"/>
        </w:rPr>
      </w:pPr>
      <w:r w:rsidRPr="00FF73F5">
        <w:rPr>
          <w:rFonts w:ascii="Verdana" w:eastAsia="Times New Roman" w:hAnsi="Verdana" w:cs="Helvetica"/>
          <w:i/>
          <w:color w:val="000000"/>
          <w:sz w:val="20"/>
          <w:szCs w:val="20"/>
          <w:lang w:eastAsia="ru-RU"/>
        </w:rPr>
        <w:t>Оформление результатов расчет</w:t>
      </w:r>
      <w:r w:rsidR="00FF73F5">
        <w:rPr>
          <w:rFonts w:ascii="Verdana" w:eastAsia="Times New Roman" w:hAnsi="Verdana" w:cs="Helvetica"/>
          <w:i/>
          <w:color w:val="000000"/>
          <w:sz w:val="20"/>
          <w:szCs w:val="20"/>
          <w:lang w:eastAsia="ru-RU"/>
        </w:rPr>
        <w:t>ов в виде таблицы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5"/>
        <w:gridCol w:w="1650"/>
        <w:gridCol w:w="1725"/>
        <w:gridCol w:w="2025"/>
        <w:gridCol w:w="1902"/>
      </w:tblGrid>
      <w:tr w:rsidR="00FF73F5" w:rsidRPr="00F40E62" w:rsidTr="00FF73F5">
        <w:trPr>
          <w:tblCellSpacing w:w="15" w:type="dxa"/>
        </w:trPr>
        <w:tc>
          <w:tcPr>
            <w:tcW w:w="930" w:type="dxa"/>
            <w:vMerge w:val="restart"/>
            <w:vAlign w:val="center"/>
            <w:hideMark/>
          </w:tcPr>
          <w:p w:rsidR="00FF73F5" w:rsidRPr="00F40E62" w:rsidRDefault="00FF73F5" w:rsidP="00FF73F5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х</w:t>
            </w:r>
            <w:proofErr w:type="spellEnd"/>
          </w:p>
        </w:tc>
        <w:tc>
          <w:tcPr>
            <w:tcW w:w="7257" w:type="dxa"/>
            <w:gridSpan w:val="4"/>
            <w:vAlign w:val="center"/>
            <w:hideMark/>
          </w:tcPr>
          <w:p w:rsidR="00FF73F5" w:rsidRPr="00F40E62" w:rsidRDefault="00FF73F5" w:rsidP="00FF73F5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Решения уравнения, у(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FF73F5" w:rsidRPr="00F40E62" w:rsidTr="00FF73F5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FF73F5" w:rsidRPr="00F40E62" w:rsidRDefault="00FF73F5" w:rsidP="00FF73F5">
            <w:pPr>
              <w:spacing w:after="0" w:line="240" w:lineRule="auto"/>
              <w:jc w:val="center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3345" w:type="dxa"/>
            <w:gridSpan w:val="2"/>
            <w:vAlign w:val="center"/>
            <w:hideMark/>
          </w:tcPr>
          <w:p w:rsidR="00FF73F5" w:rsidRPr="00F40E62" w:rsidRDefault="00FF73F5" w:rsidP="00FF73F5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М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етод 1</w:t>
            </w:r>
          </w:p>
        </w:tc>
        <w:tc>
          <w:tcPr>
            <w:tcW w:w="3882" w:type="dxa"/>
            <w:gridSpan w:val="2"/>
            <w:vAlign w:val="center"/>
            <w:hideMark/>
          </w:tcPr>
          <w:p w:rsidR="00FF73F5" w:rsidRPr="00F40E62" w:rsidRDefault="00FF73F5" w:rsidP="00FF73F5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Метод 2</w:t>
            </w:r>
          </w:p>
        </w:tc>
      </w:tr>
      <w:tr w:rsidR="00FF73F5" w:rsidRPr="00F40E62" w:rsidTr="00FF73F5">
        <w:trPr>
          <w:tblCellSpacing w:w="15" w:type="dxa"/>
        </w:trPr>
        <w:tc>
          <w:tcPr>
            <w:tcW w:w="930" w:type="dxa"/>
            <w:vMerge/>
            <w:vAlign w:val="center"/>
            <w:hideMark/>
          </w:tcPr>
          <w:p w:rsidR="00FF73F5" w:rsidRPr="00F40E62" w:rsidRDefault="00FF73F5" w:rsidP="00FF73F5">
            <w:pPr>
              <w:spacing w:after="0" w:line="240" w:lineRule="auto"/>
              <w:jc w:val="center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20" w:type="dxa"/>
            <w:vAlign w:val="center"/>
            <w:hideMark/>
          </w:tcPr>
          <w:p w:rsidR="00FF73F5" w:rsidRPr="00F40E62" w:rsidRDefault="00FF73F5" w:rsidP="00FF73F5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h=0.01</w:t>
            </w:r>
          </w:p>
        </w:tc>
        <w:tc>
          <w:tcPr>
            <w:tcW w:w="1695" w:type="dxa"/>
            <w:vAlign w:val="center"/>
            <w:hideMark/>
          </w:tcPr>
          <w:p w:rsidR="00FF73F5" w:rsidRPr="00F40E62" w:rsidRDefault="00FF73F5" w:rsidP="00FF73F5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h=0.001</w:t>
            </w:r>
          </w:p>
        </w:tc>
        <w:tc>
          <w:tcPr>
            <w:tcW w:w="1995" w:type="dxa"/>
            <w:vAlign w:val="center"/>
            <w:hideMark/>
          </w:tcPr>
          <w:p w:rsidR="00FF73F5" w:rsidRPr="00F40E62" w:rsidRDefault="00FF73F5" w:rsidP="00FF73F5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h=0.01</w:t>
            </w:r>
          </w:p>
        </w:tc>
        <w:tc>
          <w:tcPr>
            <w:tcW w:w="1857" w:type="dxa"/>
            <w:vAlign w:val="center"/>
            <w:hideMark/>
          </w:tcPr>
          <w:p w:rsidR="00FF73F5" w:rsidRPr="00F40E62" w:rsidRDefault="00FF73F5" w:rsidP="00FF73F5">
            <w:pPr>
              <w:spacing w:before="100" w:beforeAutospacing="1" w:after="100" w:afterAutospacing="1" w:line="240" w:lineRule="auto"/>
              <w:jc w:val="center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h=0.001</w:t>
            </w:r>
          </w:p>
        </w:tc>
      </w:tr>
      <w:tr w:rsidR="00FF73F5" w:rsidRPr="00F40E62" w:rsidTr="00FF73F5">
        <w:trPr>
          <w:tblCellSpacing w:w="15" w:type="dxa"/>
        </w:trPr>
        <w:tc>
          <w:tcPr>
            <w:tcW w:w="930" w:type="dxa"/>
            <w:vAlign w:val="center"/>
            <w:hideMark/>
          </w:tcPr>
          <w:p w:rsidR="00FF73F5" w:rsidRPr="00F40E62" w:rsidRDefault="00FF73F5" w:rsidP="00F40E62">
            <w:pPr>
              <w:spacing w:after="0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 xml:space="preserve">  </w:t>
            </w:r>
          </w:p>
        </w:tc>
        <w:tc>
          <w:tcPr>
            <w:tcW w:w="1620" w:type="dxa"/>
            <w:vAlign w:val="center"/>
            <w:hideMark/>
          </w:tcPr>
          <w:p w:rsidR="00FF73F5" w:rsidRPr="00F40E62" w:rsidRDefault="00FF73F5" w:rsidP="00F40E62">
            <w:pPr>
              <w:spacing w:after="0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 xml:space="preserve">  </w:t>
            </w:r>
          </w:p>
        </w:tc>
        <w:tc>
          <w:tcPr>
            <w:tcW w:w="1695" w:type="dxa"/>
            <w:vAlign w:val="center"/>
            <w:hideMark/>
          </w:tcPr>
          <w:p w:rsidR="00FF73F5" w:rsidRPr="00F40E62" w:rsidRDefault="00FF73F5" w:rsidP="00F40E62">
            <w:pPr>
              <w:spacing w:after="0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 xml:space="preserve">  </w:t>
            </w:r>
          </w:p>
        </w:tc>
        <w:tc>
          <w:tcPr>
            <w:tcW w:w="1995" w:type="dxa"/>
            <w:vAlign w:val="center"/>
            <w:hideMark/>
          </w:tcPr>
          <w:p w:rsidR="00FF73F5" w:rsidRPr="00F40E62" w:rsidRDefault="00FF73F5" w:rsidP="00F40E62">
            <w:pPr>
              <w:spacing w:after="0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 xml:space="preserve">  </w:t>
            </w:r>
          </w:p>
        </w:tc>
        <w:tc>
          <w:tcPr>
            <w:tcW w:w="1857" w:type="dxa"/>
            <w:vAlign w:val="center"/>
            <w:hideMark/>
          </w:tcPr>
          <w:p w:rsidR="00FF73F5" w:rsidRPr="00F40E62" w:rsidRDefault="00FF73F5" w:rsidP="00F40E62">
            <w:pPr>
              <w:spacing w:after="0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 xml:space="preserve">  </w:t>
            </w:r>
          </w:p>
        </w:tc>
      </w:tr>
      <w:tr w:rsidR="00FF73F5" w:rsidRPr="00F40E62" w:rsidTr="00FF73F5">
        <w:trPr>
          <w:tblCellSpacing w:w="15" w:type="dxa"/>
        </w:trPr>
        <w:tc>
          <w:tcPr>
            <w:tcW w:w="930" w:type="dxa"/>
            <w:vAlign w:val="center"/>
            <w:hideMark/>
          </w:tcPr>
          <w:p w:rsidR="00FF73F5" w:rsidRPr="00F40E62" w:rsidRDefault="00FF73F5" w:rsidP="00F40E62">
            <w:pPr>
              <w:spacing w:after="0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 xml:space="preserve">  </w:t>
            </w:r>
          </w:p>
        </w:tc>
        <w:tc>
          <w:tcPr>
            <w:tcW w:w="1620" w:type="dxa"/>
            <w:vAlign w:val="center"/>
            <w:hideMark/>
          </w:tcPr>
          <w:p w:rsidR="00FF73F5" w:rsidRPr="00F40E62" w:rsidRDefault="00FF73F5" w:rsidP="00F40E62">
            <w:pPr>
              <w:spacing w:after="0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 xml:space="preserve">  </w:t>
            </w:r>
          </w:p>
        </w:tc>
        <w:tc>
          <w:tcPr>
            <w:tcW w:w="1695" w:type="dxa"/>
            <w:vAlign w:val="center"/>
            <w:hideMark/>
          </w:tcPr>
          <w:p w:rsidR="00FF73F5" w:rsidRPr="00F40E62" w:rsidRDefault="00FF73F5" w:rsidP="00F40E62">
            <w:pPr>
              <w:spacing w:after="0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 xml:space="preserve">  </w:t>
            </w:r>
          </w:p>
        </w:tc>
        <w:tc>
          <w:tcPr>
            <w:tcW w:w="1995" w:type="dxa"/>
            <w:vAlign w:val="center"/>
            <w:hideMark/>
          </w:tcPr>
          <w:p w:rsidR="00FF73F5" w:rsidRPr="00F40E62" w:rsidRDefault="00FF73F5" w:rsidP="00F40E62">
            <w:pPr>
              <w:spacing w:after="0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 xml:space="preserve">  </w:t>
            </w:r>
          </w:p>
        </w:tc>
        <w:tc>
          <w:tcPr>
            <w:tcW w:w="1857" w:type="dxa"/>
            <w:vAlign w:val="center"/>
            <w:hideMark/>
          </w:tcPr>
          <w:p w:rsidR="00FF73F5" w:rsidRPr="00F40E62" w:rsidRDefault="00FF73F5" w:rsidP="00F40E62">
            <w:pPr>
              <w:spacing w:after="0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 xml:space="preserve">  </w:t>
            </w:r>
          </w:p>
        </w:tc>
      </w:tr>
    </w:tbl>
    <w:p w:rsidR="00FF73F5" w:rsidRDefault="00F40E62" w:rsidP="00FF73F5">
      <w:pPr>
        <w:spacing w:after="0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br w:type="textWrapping" w:clear="all"/>
      </w:r>
    </w:p>
    <w:p w:rsidR="00FF73F5" w:rsidRPr="00FF73F5" w:rsidRDefault="00FF73F5" w:rsidP="00FF73F5">
      <w:pPr>
        <w:spacing w:before="100" w:beforeAutospacing="1" w:after="100" w:afterAutospacing="1" w:line="240" w:lineRule="auto"/>
        <w:rPr>
          <w:rFonts w:ascii="Verdana" w:eastAsia="Times New Roman" w:hAnsi="Verdana" w:cs="Helvetica"/>
          <w:b/>
          <w:color w:val="000000"/>
          <w:sz w:val="20"/>
          <w:szCs w:val="20"/>
          <w:lang w:eastAsia="ru-RU"/>
        </w:rPr>
      </w:pPr>
      <w:r w:rsidRPr="00FF73F5">
        <w:rPr>
          <w:rFonts w:ascii="Verdana" w:eastAsia="Times New Roman" w:hAnsi="Verdana" w:cs="Helvetica"/>
          <w:b/>
          <w:color w:val="000000"/>
          <w:sz w:val="20"/>
          <w:szCs w:val="20"/>
          <w:lang w:eastAsia="ru-RU"/>
        </w:rPr>
        <w:t xml:space="preserve">Варианты уравнений и методов их решения приведены в таблице </w:t>
      </w:r>
    </w:p>
    <w:p w:rsidR="00F40E62" w:rsidRPr="00F40E62" w:rsidRDefault="00F40E62" w:rsidP="00F40E62">
      <w:pPr>
        <w:spacing w:after="0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7"/>
        <w:gridCol w:w="2575"/>
        <w:gridCol w:w="1049"/>
        <w:gridCol w:w="762"/>
        <w:gridCol w:w="783"/>
        <w:gridCol w:w="3002"/>
        <w:gridCol w:w="1064"/>
      </w:tblGrid>
      <w:tr w:rsidR="00FF73F5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FF73F5" w:rsidRPr="00F40E62" w:rsidRDefault="00FF73F5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Вар.</w:t>
            </w:r>
          </w:p>
        </w:tc>
        <w:tc>
          <w:tcPr>
            <w:tcW w:w="2545" w:type="dxa"/>
            <w:vAlign w:val="center"/>
            <w:hideMark/>
          </w:tcPr>
          <w:p w:rsidR="00FF73F5" w:rsidRPr="00F40E62" w:rsidRDefault="00FF73F5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Вид уравнения</w:t>
            </w:r>
          </w:p>
        </w:tc>
        <w:tc>
          <w:tcPr>
            <w:tcW w:w="1019" w:type="dxa"/>
            <w:vAlign w:val="center"/>
            <w:hideMark/>
          </w:tcPr>
          <w:p w:rsidR="00FF73F5" w:rsidRPr="00F40E62" w:rsidRDefault="00FF73F5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Метод</w:t>
            </w:r>
          </w:p>
        </w:tc>
        <w:tc>
          <w:tcPr>
            <w:tcW w:w="732" w:type="dxa"/>
            <w:vMerge w:val="restart"/>
            <w:tcBorders>
              <w:top w:val="nil"/>
              <w:bottom w:val="nil"/>
            </w:tcBorders>
          </w:tcPr>
          <w:p w:rsidR="00FF73F5" w:rsidRPr="00F40E62" w:rsidRDefault="00FF73F5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FF73F5" w:rsidRPr="00F40E62" w:rsidRDefault="00FF73F5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Вар.</w:t>
            </w:r>
          </w:p>
        </w:tc>
        <w:tc>
          <w:tcPr>
            <w:tcW w:w="2972" w:type="dxa"/>
            <w:vAlign w:val="center"/>
            <w:hideMark/>
          </w:tcPr>
          <w:p w:rsidR="00FF73F5" w:rsidRPr="00F40E62" w:rsidRDefault="00FF73F5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Вид уравнения</w:t>
            </w:r>
          </w:p>
        </w:tc>
        <w:tc>
          <w:tcPr>
            <w:tcW w:w="1019" w:type="dxa"/>
            <w:vAlign w:val="center"/>
            <w:hideMark/>
          </w:tcPr>
          <w:p w:rsidR="00FF73F5" w:rsidRPr="00F40E62" w:rsidRDefault="00FF73F5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Метод</w:t>
            </w:r>
          </w:p>
        </w:tc>
      </w:tr>
      <w:tr w:rsidR="001C1B6A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45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(xy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+x)/(y-x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y)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1,4</w:t>
            </w:r>
          </w:p>
        </w:tc>
        <w:tc>
          <w:tcPr>
            <w:tcW w:w="732" w:type="dxa"/>
            <w:vMerge/>
            <w:tcBorders>
              <w:bottom w:val="nil"/>
            </w:tcBorders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2972" w:type="dxa"/>
            <w:vAlign w:val="center"/>
            <w:hideMark/>
          </w:tcPr>
          <w:p w:rsidR="001C1B6A" w:rsidRPr="00F40E62" w:rsidRDefault="001C1B6A" w:rsidP="00D473E9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у'=3x-2y+5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D473E9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3,4</w:t>
            </w:r>
          </w:p>
        </w:tc>
      </w:tr>
      <w:tr w:rsidR="001C1B6A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545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(1-2x)/y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2,4</w:t>
            </w:r>
          </w:p>
        </w:tc>
        <w:tc>
          <w:tcPr>
            <w:tcW w:w="732" w:type="dxa"/>
            <w:vMerge/>
            <w:tcBorders>
              <w:bottom w:val="nil"/>
            </w:tcBorders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2972" w:type="dxa"/>
            <w:vAlign w:val="center"/>
            <w:hideMark/>
          </w:tcPr>
          <w:p w:rsidR="001C1B6A" w:rsidRPr="00F40E62" w:rsidRDefault="001C1B6A" w:rsidP="004C7EE9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У'=-2y/(y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-6x)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4C7EE9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2,4</w:t>
            </w:r>
          </w:p>
        </w:tc>
      </w:tr>
      <w:tr w:rsidR="001C1B6A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545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(1-x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)/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xy</w:t>
            </w:r>
            <w:proofErr w:type="spellEnd"/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3,4</w:t>
            </w:r>
          </w:p>
        </w:tc>
        <w:tc>
          <w:tcPr>
            <w:tcW w:w="732" w:type="dxa"/>
            <w:vMerge/>
            <w:tcBorders>
              <w:bottom w:val="nil"/>
            </w:tcBorders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2972" w:type="dxa"/>
            <w:vAlign w:val="center"/>
            <w:hideMark/>
          </w:tcPr>
          <w:p w:rsidR="001C1B6A" w:rsidRPr="00F40E62" w:rsidRDefault="001C1B6A" w:rsidP="009C6566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y'=exp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bx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)-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ay</w:t>
            </w:r>
            <w:proofErr w:type="spellEnd"/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9C6566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1,4</w:t>
            </w:r>
          </w:p>
        </w:tc>
      </w:tr>
      <w:tr w:rsidR="001C1B6A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545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(y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-y)/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</w:t>
            </w:r>
            <w:proofErr w:type="spellEnd"/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732" w:type="dxa"/>
            <w:vMerge/>
            <w:tcBorders>
              <w:bottom w:val="nil"/>
            </w:tcBorders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297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у'=1/(2x-y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3,4</w:t>
            </w:r>
          </w:p>
        </w:tc>
      </w:tr>
      <w:tr w:rsidR="001C1B6A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545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y'=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(1+y)/(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tg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</w:t>
            </w:r>
            <w:proofErr w:type="gramEnd"/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2,5</w:t>
            </w:r>
          </w:p>
        </w:tc>
        <w:tc>
          <w:tcPr>
            <w:tcW w:w="732" w:type="dxa"/>
            <w:vMerge/>
            <w:tcBorders>
              <w:bottom w:val="nil"/>
            </w:tcBorders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297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val="en-US"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val="en-US" w:eastAsia="ru-RU"/>
              </w:rPr>
              <w:t>'=sec(x)- y tg(x)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1,5</w:t>
            </w:r>
          </w:p>
        </w:tc>
      </w:tr>
      <w:tr w:rsidR="001C1B6A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545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у'=exp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)-1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3,5</w:t>
            </w:r>
          </w:p>
        </w:tc>
        <w:tc>
          <w:tcPr>
            <w:tcW w:w="732" w:type="dxa"/>
            <w:vMerge/>
            <w:tcBorders>
              <w:bottom w:val="nil"/>
            </w:tcBorders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297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y'=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exp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)-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y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)/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</w:t>
            </w:r>
            <w:proofErr w:type="spellEnd"/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2,5</w:t>
            </w:r>
          </w:p>
        </w:tc>
      </w:tr>
      <w:tr w:rsidR="001C1B6A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545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val="en-US"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val="en-US" w:eastAsia="ru-RU"/>
              </w:rPr>
              <w:t>y'=y ln(y)/sin(x)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1,4</w:t>
            </w:r>
          </w:p>
        </w:tc>
        <w:tc>
          <w:tcPr>
            <w:tcW w:w="732" w:type="dxa"/>
            <w:vMerge/>
            <w:tcBorders>
              <w:bottom w:val="nil"/>
            </w:tcBorders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297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у'=1+y/(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(x+1))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3,5</w:t>
            </w:r>
          </w:p>
        </w:tc>
      </w:tr>
      <w:tr w:rsidR="001C1B6A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545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(1+y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)/(1+x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2,4</w:t>
            </w:r>
          </w:p>
        </w:tc>
        <w:tc>
          <w:tcPr>
            <w:tcW w:w="732" w:type="dxa"/>
            <w:vMerge/>
            <w:tcBorders>
              <w:bottom w:val="nil"/>
            </w:tcBorders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297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(y+yx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-x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)/(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(1+x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))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1,4</w:t>
            </w:r>
          </w:p>
        </w:tc>
      </w:tr>
      <w:tr w:rsidR="001C1B6A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2545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у'=4x-2y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3,4</w:t>
            </w:r>
          </w:p>
        </w:tc>
        <w:tc>
          <w:tcPr>
            <w:tcW w:w="732" w:type="dxa"/>
            <w:vMerge/>
            <w:tcBorders>
              <w:bottom w:val="nil"/>
            </w:tcBorders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297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у'=cos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x-y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2,4</w:t>
            </w:r>
          </w:p>
        </w:tc>
      </w:tr>
      <w:tr w:rsidR="001C1B6A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545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у'=x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exp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(-x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vertAlign w:val="superscript"/>
                <w:lang w:eastAsia="ru-RU"/>
              </w:rPr>
              <w:t>2</w:t>
            </w: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)-2xy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1,5</w:t>
            </w:r>
          </w:p>
        </w:tc>
        <w:tc>
          <w:tcPr>
            <w:tcW w:w="732" w:type="dxa"/>
            <w:vMerge/>
            <w:tcBorders>
              <w:bottom w:val="nil"/>
            </w:tcBorders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2972" w:type="dxa"/>
            <w:vAlign w:val="center"/>
            <w:hideMark/>
          </w:tcPr>
          <w:p w:rsidR="001C1B6A" w:rsidRPr="00F40E62" w:rsidRDefault="001C1B6A" w:rsidP="009C6566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у'=cos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t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)-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y</w:t>
            </w:r>
            <w:proofErr w:type="spellEnd"/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9C6566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3,5</w:t>
            </w:r>
          </w:p>
        </w:tc>
      </w:tr>
      <w:tr w:rsidR="001C1B6A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2545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у'=2x-y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2,5</w:t>
            </w:r>
          </w:p>
        </w:tc>
        <w:tc>
          <w:tcPr>
            <w:tcW w:w="732" w:type="dxa"/>
            <w:vMerge/>
            <w:tcBorders>
              <w:bottom w:val="nil"/>
            </w:tcBorders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297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у'=sin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)-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y</w:t>
            </w:r>
            <w:proofErr w:type="spellEnd"/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1,5</w:t>
            </w:r>
          </w:p>
        </w:tc>
      </w:tr>
      <w:tr w:rsidR="001C1B6A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2545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у'=exp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(-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)-2y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3,5</w:t>
            </w:r>
          </w:p>
        </w:tc>
        <w:tc>
          <w:tcPr>
            <w:tcW w:w="732" w:type="dxa"/>
            <w:vMerge/>
            <w:tcBorders>
              <w:bottom w:val="nil"/>
            </w:tcBorders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297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у'=exp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)-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y</w:t>
            </w:r>
            <w:proofErr w:type="spellEnd"/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2,5</w:t>
            </w:r>
          </w:p>
        </w:tc>
      </w:tr>
      <w:tr w:rsidR="001C1B6A" w:rsidRPr="00F40E62" w:rsidTr="00FF73F5">
        <w:trPr>
          <w:tblCellSpacing w:w="15" w:type="dxa"/>
        </w:trPr>
        <w:tc>
          <w:tcPr>
            <w:tcW w:w="75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2545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у'=exp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(-</w:t>
            </w: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x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)-2x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1,4</w:t>
            </w:r>
          </w:p>
        </w:tc>
        <w:tc>
          <w:tcPr>
            <w:tcW w:w="732" w:type="dxa"/>
            <w:vMerge/>
            <w:tcBorders>
              <w:bottom w:val="nil"/>
            </w:tcBorders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2972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у'=exp</w:t>
            </w:r>
            <w:proofErr w:type="spellEnd"/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(2x)-1</w:t>
            </w:r>
          </w:p>
        </w:tc>
        <w:tc>
          <w:tcPr>
            <w:tcW w:w="1019" w:type="dxa"/>
            <w:vAlign w:val="center"/>
            <w:hideMark/>
          </w:tcPr>
          <w:p w:rsidR="001C1B6A" w:rsidRPr="00F40E62" w:rsidRDefault="001C1B6A" w:rsidP="00F40E62">
            <w:pPr>
              <w:spacing w:before="100" w:beforeAutospacing="1" w:after="100" w:afterAutospacing="1" w:line="240" w:lineRule="auto"/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</w:pPr>
            <w:r w:rsidRPr="00F40E62">
              <w:rPr>
                <w:rFonts w:ascii="Verdana" w:eastAsia="Times New Roman" w:hAnsi="Verdana" w:cs="Helvetica"/>
                <w:color w:val="000000"/>
                <w:sz w:val="20"/>
                <w:szCs w:val="20"/>
                <w:lang w:eastAsia="ru-RU"/>
              </w:rPr>
              <w:t>3,5</w:t>
            </w:r>
          </w:p>
        </w:tc>
      </w:tr>
    </w:tbl>
    <w:p w:rsidR="00F40E62" w:rsidRPr="00F40E62" w:rsidRDefault="00F40E62" w:rsidP="00A36754">
      <w:pPr>
        <w:spacing w:after="0" w:line="240" w:lineRule="auto"/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</w:pP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br w:type="textWrapping" w:clear="all"/>
      </w:r>
      <w:r w:rsidRPr="00F40E62">
        <w:rPr>
          <w:rFonts w:ascii="Verdana" w:eastAsia="Times New Roman" w:hAnsi="Verdana" w:cs="Helvetica"/>
          <w:i/>
          <w:iCs/>
          <w:color w:val="000000"/>
          <w:sz w:val="20"/>
          <w:szCs w:val="20"/>
          <w:lang w:eastAsia="ru-RU"/>
        </w:rPr>
        <w:t>Примечание.</w:t>
      </w:r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 Значение параметров </w:t>
      </w:r>
      <w:proofErr w:type="spellStart"/>
      <w:r w:rsidRPr="005126D9">
        <w:rPr>
          <w:rFonts w:ascii="Verdana" w:eastAsia="Times New Roman" w:hAnsi="Verdana" w:cs="Helvetica"/>
          <w:i/>
          <w:color w:val="000000"/>
          <w:sz w:val="20"/>
          <w:szCs w:val="20"/>
          <w:lang w:eastAsia="ru-RU"/>
        </w:rPr>
        <w:t>a</w:t>
      </w:r>
      <w:proofErr w:type="spellEnd"/>
      <w:r w:rsidRPr="005126D9">
        <w:rPr>
          <w:rFonts w:ascii="Verdana" w:eastAsia="Times New Roman" w:hAnsi="Verdana" w:cs="Helvetica"/>
          <w:i/>
          <w:color w:val="000000"/>
          <w:sz w:val="20"/>
          <w:szCs w:val="20"/>
          <w:lang w:eastAsia="ru-RU"/>
        </w:rPr>
        <w:t xml:space="preserve">, </w:t>
      </w:r>
      <w:proofErr w:type="spellStart"/>
      <w:r w:rsidRPr="005126D9">
        <w:rPr>
          <w:rFonts w:ascii="Verdana" w:eastAsia="Times New Roman" w:hAnsi="Verdana" w:cs="Helvetica"/>
          <w:i/>
          <w:color w:val="000000"/>
          <w:sz w:val="20"/>
          <w:szCs w:val="20"/>
          <w:lang w:eastAsia="ru-RU"/>
        </w:rPr>
        <w:t>b</w:t>
      </w:r>
      <w:proofErr w:type="spellEnd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 xml:space="preserve"> и начальные условия выбрать </w:t>
      </w:r>
      <w:proofErr w:type="spellStart"/>
      <w:proofErr w:type="gramStart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c</w:t>
      </w:r>
      <w:proofErr w:type="gramEnd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амостоятельно</w:t>
      </w:r>
      <w:proofErr w:type="spellEnd"/>
      <w:r w:rsidRPr="00F40E62">
        <w:rPr>
          <w:rFonts w:ascii="Verdana" w:eastAsia="Times New Roman" w:hAnsi="Verdana" w:cs="Helvetica"/>
          <w:color w:val="000000"/>
          <w:sz w:val="20"/>
          <w:szCs w:val="20"/>
          <w:lang w:eastAsia="ru-RU"/>
        </w:rPr>
        <w:t>.</w:t>
      </w:r>
    </w:p>
    <w:p w:rsidR="006A78C3" w:rsidRDefault="006A78C3"/>
    <w:sectPr w:rsidR="006A78C3" w:rsidSect="005126D9">
      <w:pgSz w:w="11906" w:h="16838"/>
      <w:pgMar w:top="709" w:right="850" w:bottom="568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D61B6E"/>
    <w:multiLevelType w:val="hybridMultilevel"/>
    <w:tmpl w:val="A230B8D2"/>
    <w:lvl w:ilvl="0" w:tplc="041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1B00543"/>
    <w:multiLevelType w:val="multilevel"/>
    <w:tmpl w:val="FBF0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CA17E9"/>
    <w:multiLevelType w:val="multilevel"/>
    <w:tmpl w:val="14B4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7C0140"/>
    <w:multiLevelType w:val="multilevel"/>
    <w:tmpl w:val="5C62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556280"/>
    <w:multiLevelType w:val="multilevel"/>
    <w:tmpl w:val="16CAB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40E62"/>
    <w:rsid w:val="001C1B6A"/>
    <w:rsid w:val="003F26FA"/>
    <w:rsid w:val="004652EA"/>
    <w:rsid w:val="005126D9"/>
    <w:rsid w:val="005B2146"/>
    <w:rsid w:val="0068086C"/>
    <w:rsid w:val="006A78C3"/>
    <w:rsid w:val="009A431F"/>
    <w:rsid w:val="009D03FB"/>
    <w:rsid w:val="00A36754"/>
    <w:rsid w:val="00B03E8E"/>
    <w:rsid w:val="00C82DB5"/>
    <w:rsid w:val="00DB408B"/>
    <w:rsid w:val="00DD13F8"/>
    <w:rsid w:val="00EB6424"/>
    <w:rsid w:val="00EF7223"/>
    <w:rsid w:val="00F40E62"/>
    <w:rsid w:val="00FD089C"/>
    <w:rsid w:val="00FF11A2"/>
    <w:rsid w:val="00FF73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78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40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F40E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40E6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3F26F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image" Target="media/image5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gi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sgkbii</Company>
  <LinksUpToDate>false</LinksUpToDate>
  <CharactersWithSpaces>2279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slivchak</dc:creator>
  <cp:lastModifiedBy>Сергей</cp:lastModifiedBy>
  <cp:revision>4</cp:revision>
  <cp:lastPrinted>2011-03-01T22:43:00Z</cp:lastPrinted>
  <dcterms:created xsi:type="dcterms:W3CDTF">2025-11-04T00:11:00Z</dcterms:created>
  <dcterms:modified xsi:type="dcterms:W3CDTF">2025-11-04T00:14:00Z</dcterms:modified>
</cp:coreProperties>
</file>