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44"/>
        </w:rPr>
        <w:t>TravelBox - Casos de Uso, Secuencias y Validaciones</w:t>
      </w:r>
    </w:p>
    <w:p>
      <w:r>
        <w:rPr>
          <w:i/>
        </w:rPr>
        <w:t>Versión: 2026-03-21 00:11 | Alcance: Cliente, Operador, Soporte, Courier y Admin</w:t>
      </w:r>
    </w:p>
    <w:p>
      <w:pPr>
        <w:pStyle w:val="Heading1"/>
      </w:pPr>
      <w:r>
        <w:t>1. Alcance homologado Front + Back</w:t>
      </w:r>
    </w:p>
    <w:p>
      <w:r>
        <w:t>Este documento consolida casos de uso funcionales y técnicos, incluyendo flujos happy/unhappy, validaciones clave, trazabilidad de incidencias por reserva, comportamiento en tiempo real y paginación latest-first.</w:t>
      </w:r>
    </w:p>
    <w:p>
      <w:pPr>
        <w:pStyle w:val="Heading1"/>
      </w:pPr>
      <w:r>
        <w:t>2. Roles</w:t>
      </w:r>
    </w:p>
    <w:p>
      <w:pPr>
        <w:pStyle w:val="ListBullet"/>
      </w:pPr>
      <w:r>
        <w:t>Cliente: crea y paga reservas, solicita recojo/delivery, reporta incidentes y da seguimiento.</w:t>
      </w:r>
    </w:p>
    <w:p>
      <w:pPr>
        <w:pStyle w:val="ListBullet"/>
      </w:pPr>
      <w:r>
        <w:t>Operador: valida pagos caja, opera QR/PIN, registra equipaje y controla estado de reservas.</w:t>
      </w:r>
    </w:p>
    <w:p>
      <w:pPr>
        <w:pStyle w:val="ListBullet"/>
      </w:pPr>
      <w:r>
        <w:t>Soporte: atiende y resuelve incidencias, mantiene trazabilidad operativa.</w:t>
      </w:r>
    </w:p>
    <w:p>
      <w:pPr>
        <w:pStyle w:val="ListBullet"/>
      </w:pPr>
      <w:r>
        <w:t>Courier: toma servicios logísticos, actualiza estado y confirma entrega/recojo.</w:t>
      </w:r>
    </w:p>
    <w:p>
      <w:pPr>
        <w:pStyle w:val="ListBullet"/>
      </w:pPr>
      <w:r>
        <w:t>Admin: gestiona almacenes/usuarios/roles, supervisa operaciones y analítica.</w:t>
      </w:r>
    </w:p>
    <w:p>
      <w:pPr>
        <w:pStyle w:val="Heading1"/>
      </w:pPr>
      <w:r>
        <w:t>3. Casos de Uso</w:t>
      </w:r>
    </w:p>
    <w:p>
      <w:pPr>
        <w:pStyle w:val="Heading2"/>
      </w:pPr>
      <w:r>
        <w:t>UC-CLI-001 - Cliente crea reserva sin recojo/delivery</w:t>
      </w:r>
    </w:p>
    <w:p>
      <w:r>
        <w:t>Actores: Cliente</w:t>
      </w:r>
    </w:p>
    <w:p>
      <w:r>
        <w:t>Precondiciones:</w:t>
      </w:r>
    </w:p>
    <w:p>
      <w:pPr>
        <w:pStyle w:val="ListBullet"/>
      </w:pPr>
      <w:r>
        <w:t>Usuario autenticado con perfil completo.</w:t>
      </w:r>
    </w:p>
    <w:p>
      <w:pPr>
        <w:pStyle w:val="ListBullet"/>
      </w:pPr>
      <w:r>
        <w:t>Sede con capacidad disponible.</w:t>
      </w:r>
    </w:p>
    <w:p>
      <w:r>
        <w:t>Flujo Happy Path:</w:t>
      </w:r>
    </w:p>
    <w:p>
      <w:pPr>
        <w:pStyle w:val="ListNumber"/>
      </w:pPr>
      <w:r>
        <w:t>Cliente selecciona sede y rango horario.</w:t>
      </w:r>
    </w:p>
    <w:p>
      <w:pPr>
        <w:pStyle w:val="ListNumber"/>
      </w:pPr>
      <w:r>
        <w:t>Sistema valida capacidad y calcula precio.</w:t>
      </w:r>
    </w:p>
    <w:p>
      <w:pPr>
        <w:pStyle w:val="ListNumber"/>
      </w:pPr>
      <w:r>
        <w:t>Sistema crea reserva en estado pendiente de pago.</w:t>
      </w:r>
    </w:p>
    <w:p>
      <w:pPr>
        <w:pStyle w:val="ListNumber"/>
      </w:pPr>
      <w:r>
        <w:t>Cliente completa pago y reserva pasa a confirmada.</w:t>
      </w:r>
    </w:p>
    <w:p>
      <w:pPr>
        <w:pStyle w:val="ListNumber"/>
      </w:pPr>
      <w:r>
        <w:t>Cliente visualiza QR y credenciales operativas.</w:t>
      </w:r>
    </w:p>
    <w:p>
      <w:r>
        <w:t>Flujo Unhappy / Excepciones:</w:t>
      </w:r>
    </w:p>
    <w:p>
      <w:pPr>
        <w:pStyle w:val="ListBullet"/>
      </w:pPr>
      <w:r>
        <w:t>Capacidad llena: sistema bloquea creación y muestra motivo.</w:t>
      </w:r>
    </w:p>
    <w:p>
      <w:pPr>
        <w:pStyle w:val="ListBullet"/>
      </w:pPr>
      <w:r>
        <w:t>Pago rechazado: reserva queda pendiente y se notifica al cliente.</w:t>
      </w:r>
    </w:p>
    <w:p>
      <w:pPr>
        <w:pStyle w:val="Heading2"/>
      </w:pPr>
      <w:r>
        <w:t>UC-CLI-002 - Cliente crea reserva con recojo</w:t>
      </w:r>
    </w:p>
    <w:p>
      <w:r>
        <w:t>Actores: Cliente, Operador, Courier</w:t>
      </w:r>
    </w:p>
    <w:p>
      <w:r>
        <w:t>Precondiciones:</w:t>
      </w:r>
    </w:p>
    <w:p>
      <w:pPr>
        <w:pStyle w:val="ListBullet"/>
      </w:pPr>
      <w:r>
        <w:t>Cliente con ubicación válida y datos de contacto actualizados.</w:t>
      </w:r>
    </w:p>
    <w:p>
      <w:r>
        <w:t>Flujo Happy Path:</w:t>
      </w:r>
    </w:p>
    <w:p>
      <w:pPr>
        <w:pStyle w:val="ListNumber"/>
      </w:pPr>
      <w:r>
        <w:t>Cliente solicita recojo desde detalle de reserva.</w:t>
      </w:r>
    </w:p>
    <w:p>
      <w:pPr>
        <w:pStyle w:val="ListNumber"/>
      </w:pPr>
      <w:r>
        <w:t>Sistema crea orden logística y notifica áreas operativas.</w:t>
      </w:r>
    </w:p>
    <w:p>
      <w:pPr>
        <w:pStyle w:val="ListNumber"/>
      </w:pPr>
      <w:r>
        <w:t>Courier toma orden, actualiza estado y confirma recojo.</w:t>
      </w:r>
    </w:p>
    <w:p>
      <w:pPr>
        <w:pStyle w:val="ListNumber"/>
      </w:pPr>
      <w:r>
        <w:t>Operador valida trazabilidad y flujo QR/PIN asociado.</w:t>
      </w:r>
    </w:p>
    <w:p>
      <w:r>
        <w:t>Flujo Unhappy / Excepciones:</w:t>
      </w:r>
    </w:p>
    <w:p>
      <w:pPr>
        <w:pStyle w:val="ListBullet"/>
      </w:pPr>
      <w:r>
        <w:t>Sin permisos de ubicación: sistema exige habilitar permiso o ubicación manual.</w:t>
      </w:r>
    </w:p>
    <w:p>
      <w:pPr>
        <w:pStyle w:val="ListBullet"/>
      </w:pPr>
      <w:r>
        <w:t>No hay courier disponible: orden queda en cola y se mantiene trazabilidad.</w:t>
      </w:r>
    </w:p>
    <w:p>
      <w:pPr>
        <w:pStyle w:val="Heading2"/>
      </w:pPr>
      <w:r>
        <w:t>UC-CLI-003 - Cliente crea reserva con delivery</w:t>
      </w:r>
    </w:p>
    <w:p>
      <w:r>
        <w:t>Actores: Cliente, Operador, Courier</w:t>
      </w:r>
    </w:p>
    <w:p>
      <w:r>
        <w:t>Precondiciones:</w:t>
      </w:r>
    </w:p>
    <w:p>
      <w:pPr>
        <w:pStyle w:val="ListBullet"/>
      </w:pPr>
      <w:r>
        <w:t>Reserva en estado que permite entrega a domicilio.</w:t>
      </w:r>
    </w:p>
    <w:p>
      <w:r>
        <w:t>Flujo Happy Path:</w:t>
      </w:r>
    </w:p>
    <w:p>
      <w:pPr>
        <w:pStyle w:val="ListNumber"/>
      </w:pPr>
      <w:r>
        <w:t>Cliente registra dirección de entrega.</w:t>
      </w:r>
    </w:p>
    <w:p>
      <w:pPr>
        <w:pStyle w:val="ListNumber"/>
      </w:pPr>
      <w:r>
        <w:t>Sistema genera orden de delivery y ETA estimado.</w:t>
      </w:r>
    </w:p>
    <w:p>
      <w:pPr>
        <w:pStyle w:val="ListNumber"/>
      </w:pPr>
      <w:r>
        <w:t>Courier confirma tránsito y entrega.</w:t>
      </w:r>
    </w:p>
    <w:p>
      <w:pPr>
        <w:pStyle w:val="ListNumber"/>
      </w:pPr>
      <w:r>
        <w:t>Operador cierra validaciones de identidad/equipaje/PIN.</w:t>
      </w:r>
    </w:p>
    <w:p>
      <w:r>
        <w:t>Flujo Unhappy / Excepciones:</w:t>
      </w:r>
    </w:p>
    <w:p>
      <w:pPr>
        <w:pStyle w:val="ListBullet"/>
      </w:pPr>
      <w:r>
        <w:t>PIN inválido: sistema bloquea cierre de entrega.</w:t>
      </w:r>
    </w:p>
    <w:p>
      <w:pPr>
        <w:pStyle w:val="ListBullet"/>
      </w:pPr>
      <w:r>
        <w:t>Incidencia operativa: se abre ticket ligado a la reserva.</w:t>
      </w:r>
    </w:p>
    <w:p>
      <w:pPr>
        <w:pStyle w:val="Heading2"/>
      </w:pPr>
      <w:r>
        <w:t>UC-CLI-004 - Cancelar reserva con reglas y motivo</w:t>
      </w:r>
    </w:p>
    <w:p>
      <w:r>
        <w:t>Actores: Cliente, Admin, Operador</w:t>
      </w:r>
    </w:p>
    <w:p>
      <w:r>
        <w:t>Precondiciones:</w:t>
      </w:r>
    </w:p>
    <w:p>
      <w:pPr>
        <w:pStyle w:val="ListBullet"/>
      </w:pPr>
      <w:r>
        <w:t>Reserva existente y visible por el actor autorizado.</w:t>
      </w:r>
    </w:p>
    <w:p>
      <w:r>
        <w:t>Flujo Happy Path:</w:t>
      </w:r>
    </w:p>
    <w:p>
      <w:pPr>
        <w:pStyle w:val="ListNumber"/>
      </w:pPr>
      <w:r>
        <w:t>Usuario solicita cancelación.</w:t>
      </w:r>
    </w:p>
    <w:p>
      <w:pPr>
        <w:pStyle w:val="ListNumber"/>
      </w:pPr>
      <w:r>
        <w:t>Sistema evalúa estado y tipo de pago.</w:t>
      </w:r>
    </w:p>
    <w:p>
      <w:pPr>
        <w:pStyle w:val="ListNumber"/>
      </w:pPr>
      <w:r>
        <w:t>Si aplica, cancela o ejecuta reembolso + cancelación.</w:t>
      </w:r>
    </w:p>
    <w:p>
      <w:pPr>
        <w:pStyle w:val="ListNumber"/>
      </w:pPr>
      <w:r>
        <w:t>Sistema registra motivo y notifica cambios.</w:t>
      </w:r>
    </w:p>
    <w:p>
      <w:r>
        <w:t>Flujo Unhappy / Excepciones:</w:t>
      </w:r>
    </w:p>
    <w:p>
      <w:pPr>
        <w:pStyle w:val="ListBullet"/>
      </w:pPr>
      <w:r>
        <w:t>Estado no cancelable: sistema informa motivo (completada/cancelada/expirada/en operación).</w:t>
      </w:r>
    </w:p>
    <w:p>
      <w:pPr>
        <w:pStyle w:val="ListBullet"/>
      </w:pPr>
      <w:r>
        <w:t>Pago digital confirmado sin reembolso: sistema bloquea cancelación directa.</w:t>
      </w:r>
    </w:p>
    <w:p>
      <w:pPr>
        <w:pStyle w:val="Heading2"/>
      </w:pPr>
      <w:r>
        <w:t>UC-INC-001 - Crear y dar seguimiento a incidencia por reserva</w:t>
      </w:r>
    </w:p>
    <w:p>
      <w:r>
        <w:t>Actores: Cliente, Operador, Soporte, Admin</w:t>
      </w:r>
    </w:p>
    <w:p>
      <w:r>
        <w:t>Precondiciones:</w:t>
      </w:r>
    </w:p>
    <w:p>
      <w:pPr>
        <w:pStyle w:val="ListBullet"/>
      </w:pPr>
      <w:r>
        <w:t>Reserva identificada y visible por rol.</w:t>
      </w:r>
    </w:p>
    <w:p>
      <w:r>
        <w:t>Flujo Happy Path:</w:t>
      </w:r>
    </w:p>
    <w:p>
      <w:pPr>
        <w:pStyle w:val="ListNumber"/>
      </w:pPr>
      <w:r>
        <w:t>Actor abre incidencia vinculada a reserva.</w:t>
      </w:r>
    </w:p>
    <w:p>
      <w:pPr>
        <w:pStyle w:val="ListNumber"/>
      </w:pPr>
      <w:r>
        <w:t>Sistema registra detalle + evidencia + trazabilidad.</w:t>
      </w:r>
    </w:p>
    <w:p>
      <w:pPr>
        <w:pStyle w:val="ListNumber"/>
      </w:pPr>
      <w:r>
        <w:t>Sistema notifica audiencias por rol/sede.</w:t>
      </w:r>
    </w:p>
    <w:p>
      <w:pPr>
        <w:pStyle w:val="ListNumber"/>
      </w:pPr>
      <w:r>
        <w:t>Soporte/Admin resuelve y sistema deja resolución auditable.</w:t>
      </w:r>
    </w:p>
    <w:p>
      <w:r>
        <w:t>Flujo Unhappy / Excepciones:</w:t>
      </w:r>
    </w:p>
    <w:p>
      <w:pPr>
        <w:pStyle w:val="ListBullet"/>
      </w:pPr>
      <w:r>
        <w:t>Reserva fuera de alcance del rol: acceso denegado.</w:t>
      </w:r>
    </w:p>
    <w:p>
      <w:pPr>
        <w:pStyle w:val="ListBullet"/>
      </w:pPr>
      <w:r>
        <w:t>Incidencia ya resuelta: sistema evita doble cierre.</w:t>
      </w:r>
    </w:p>
    <w:p>
      <w:pPr>
        <w:pStyle w:val="Heading2"/>
      </w:pPr>
      <w:r>
        <w:t>UC-OPS-001 - Operador valida pago en caja</w:t>
      </w:r>
    </w:p>
    <w:p>
      <w:r>
        <w:t>Actores: Operador, Cliente</w:t>
      </w:r>
    </w:p>
    <w:p>
      <w:r>
        <w:t>Precondiciones:</w:t>
      </w:r>
    </w:p>
    <w:p>
      <w:pPr>
        <w:pStyle w:val="ListBullet"/>
      </w:pPr>
      <w:r>
        <w:t>Pago offline en estado pendiente.</w:t>
      </w:r>
    </w:p>
    <w:p>
      <w:r>
        <w:t>Flujo Happy Path:</w:t>
      </w:r>
    </w:p>
    <w:p>
      <w:pPr>
        <w:pStyle w:val="ListNumber"/>
      </w:pPr>
      <w:r>
        <w:t>Operador revisa intento de pago pendiente.</w:t>
      </w:r>
    </w:p>
    <w:p>
      <w:pPr>
        <w:pStyle w:val="ListNumber"/>
      </w:pPr>
      <w:r>
        <w:t>Aprueba o rechaza con motivo.</w:t>
      </w:r>
    </w:p>
    <w:p>
      <w:pPr>
        <w:pStyle w:val="ListNumber"/>
      </w:pPr>
      <w:r>
        <w:t>Sistema actualiza estado de pago y reserva.</w:t>
      </w:r>
    </w:p>
    <w:p>
      <w:pPr>
        <w:pStyle w:val="ListNumber"/>
      </w:pPr>
      <w:r>
        <w:t>Cambio se refleja en tiempo real sin refresh manual.</w:t>
      </w:r>
    </w:p>
    <w:p>
      <w:r>
        <w:t>Flujo Unhappy / Excepciones:</w:t>
      </w:r>
    </w:p>
    <w:p>
      <w:pPr>
        <w:pStyle w:val="ListBullet"/>
      </w:pPr>
      <w:r>
        <w:t>Intento ya procesado: sistema bloquea doble acción.</w:t>
      </w:r>
    </w:p>
    <w:p>
      <w:pPr>
        <w:pStyle w:val="ListBullet"/>
      </w:pPr>
      <w:r>
        <w:t>Método no offline: flujo de caja no aplica.</w:t>
      </w:r>
    </w:p>
    <w:p>
      <w:pPr>
        <w:pStyle w:val="Heading2"/>
      </w:pPr>
      <w:r>
        <w:t>UC-OPS-002 - Flujo QR/PIN y registro de fotos de maletas</w:t>
      </w:r>
    </w:p>
    <w:p>
      <w:r>
        <w:t>Actores: Operador, Cliente, Courier</w:t>
      </w:r>
    </w:p>
    <w:p>
      <w:r>
        <w:t>Precondiciones:</w:t>
      </w:r>
    </w:p>
    <w:p>
      <w:pPr>
        <w:pStyle w:val="ListBullet"/>
      </w:pPr>
      <w:r>
        <w:t>Reserva confirmada con acceso al módulo QR/PIN.</w:t>
      </w:r>
    </w:p>
    <w:p>
      <w:r>
        <w:t>Flujo Happy Path:</w:t>
      </w:r>
    </w:p>
    <w:p>
      <w:pPr>
        <w:pStyle w:val="ListNumber"/>
      </w:pPr>
      <w:r>
        <w:t>Operador escanea QR y valida reserva.</w:t>
      </w:r>
    </w:p>
    <w:p>
      <w:pPr>
        <w:pStyle w:val="ListNumber"/>
      </w:pPr>
      <w:r>
        <w:t>Registra bag tag y fotos de equipaje.</w:t>
      </w:r>
    </w:p>
    <w:p>
      <w:pPr>
        <w:pStyle w:val="ListNumber"/>
      </w:pPr>
      <w:r>
        <w:t>Genera/valida PIN según etapa.</w:t>
      </w:r>
    </w:p>
    <w:p>
      <w:pPr>
        <w:pStyle w:val="ListNumber"/>
      </w:pPr>
      <w:r>
        <w:t>Sistema persiste trazabilidad y actualiza estado en vivo.</w:t>
      </w:r>
    </w:p>
    <w:p>
      <w:r>
        <w:t>Flujo Unhappy / Excepciones:</w:t>
      </w:r>
    </w:p>
    <w:p>
      <w:pPr>
        <w:pStyle w:val="ListBullet"/>
      </w:pPr>
      <w:r>
        <w:t>Faltan fotos requeridas: sistema bloquea avance.</w:t>
      </w:r>
    </w:p>
    <w:p>
      <w:pPr>
        <w:pStyle w:val="ListBullet"/>
      </w:pPr>
      <w:r>
        <w:t>PIN inválido o no generado: sistema evita cierre.</w:t>
      </w:r>
    </w:p>
    <w:p>
      <w:pPr>
        <w:pStyle w:val="Heading2"/>
      </w:pPr>
      <w:r>
        <w:t>UC-ADM-001 - Admin gestiona usuarios y sedes</w:t>
      </w:r>
    </w:p>
    <w:p>
      <w:r>
        <w:t>Actores: Admin</w:t>
      </w:r>
    </w:p>
    <w:p>
      <w:r>
        <w:t>Precondiciones:</w:t>
      </w:r>
    </w:p>
    <w:p>
      <w:pPr>
        <w:pStyle w:val="ListBullet"/>
      </w:pPr>
      <w:r>
        <w:t>Rol ADMIN activo.</w:t>
      </w:r>
    </w:p>
    <w:p>
      <w:r>
        <w:t>Flujo Happy Path:</w:t>
      </w:r>
    </w:p>
    <w:p>
      <w:pPr>
        <w:pStyle w:val="ListNumber"/>
      </w:pPr>
      <w:r>
        <w:t>Admin accede a pestaña de operaciones de administración.</w:t>
      </w:r>
    </w:p>
    <w:p>
      <w:pPr>
        <w:pStyle w:val="ListNumber"/>
      </w:pPr>
      <w:r>
        <w:t>Crea/edita usuarios y configuración de almacenes.</w:t>
      </w:r>
    </w:p>
    <w:p>
      <w:pPr>
        <w:pStyle w:val="ListNumber"/>
      </w:pPr>
      <w:r>
        <w:t>Sistema valida reglas de negocio y actualiza catálogos.</w:t>
      </w:r>
    </w:p>
    <w:p>
      <w:pPr>
        <w:pStyle w:val="ListNumber"/>
      </w:pPr>
      <w:r>
        <w:t>Cambios se reflejan en tiempo real en vistas dependientes.</w:t>
      </w:r>
    </w:p>
    <w:p>
      <w:r>
        <w:t>Flujo Unhappy / Excepciones:</w:t>
      </w:r>
    </w:p>
    <w:p>
      <w:pPr>
        <w:pStyle w:val="ListBullet"/>
      </w:pPr>
      <w:r>
        <w:t>Rol o datos inválidos: sistema rechaza operación con mensaje.</w:t>
      </w:r>
    </w:p>
    <w:p>
      <w:pPr>
        <w:pStyle w:val="ListBullet"/>
      </w:pPr>
      <w:r>
        <w:t>Conflicto por correo existente: sistema informa causa.</w:t>
      </w:r>
    </w:p>
    <w:p>
      <w:pPr>
        <w:pStyle w:val="Heading1"/>
      </w:pPr>
      <w:r>
        <w:t>4. Secuencias técnicas</w:t>
      </w:r>
    </w:p>
    <w:p>
      <w:pPr>
        <w:pStyle w:val="Heading2"/>
      </w:pPr>
      <w:r>
        <w:t>SEQ-001 Reserva + Pago + Confirmación en tiempo real</w:t>
      </w:r>
    </w:p>
    <w:p>
      <w:r>
        <w:t>Diagrama de secuencia (Mermaid textual para documentación técnica):</w:t>
      </w:r>
    </w:p>
    <w:p>
      <w:r>
        <w:rPr>
          <w:rFonts w:ascii="Consolas" w:hAnsi="Consolas"/>
          <w:sz w:val="18"/>
        </w:rPr>
        <w:t>sequenceDiagram</w:t>
        <w:br/>
        <w:t>participant C as Cliente</w:t>
        <w:br/>
        <w:t>participant F as Frontend</w:t>
        <w:br/>
        <w:t>participant B as Backend</w:t>
        <w:br/>
        <w:t>participant N as NotificationService</w:t>
        <w:br/>
        <w:t>participant O as Operador/Admin</w:t>
        <w:br/>
        <w:br/>
        <w:t>C-&gt;&gt;F: Crear reserva</w:t>
        <w:br/>
        <w:t>F-&gt;&gt;B: POST /reservations</w:t>
        <w:br/>
        <w:t>B--&gt;&gt;F: Reserva PENDING_PAYMENT</w:t>
        <w:br/>
        <w:t>C-&gt;&gt;F: Confirmar pago</w:t>
        <w:br/>
        <w:t>F-&gt;&gt;B: POST /payments/confirm</w:t>
        <w:br/>
        <w:t>B-&gt;&gt;N: notifyPaymentConfirmed + evento realtime</w:t>
        <w:br/>
        <w:t>N--&gt;&gt;F: SSE/stream notification</w:t>
        <w:br/>
        <w:t>N--&gt;&gt;O: SSE/stream notification</w:t>
        <w:br/>
        <w:t>F--&gt;&gt;C: Estado actualizado sin refresh</w:t>
      </w:r>
    </w:p>
    <w:p>
      <w:pPr>
        <w:pStyle w:val="Heading2"/>
      </w:pPr>
      <w:r>
        <w:t>SEQ-002 Incidencia por reserva con resolución</w:t>
      </w:r>
    </w:p>
    <w:p>
      <w:r>
        <w:t>Diagrama de secuencia (Mermaid textual para documentación técnica):</w:t>
      </w:r>
    </w:p>
    <w:p>
      <w:r>
        <w:rPr>
          <w:rFonts w:ascii="Consolas" w:hAnsi="Consolas"/>
          <w:sz w:val="18"/>
        </w:rPr>
        <w:t>sequenceDiagram</w:t>
        <w:br/>
        <w:t>participant U as Usuario (Cliente/Operador)</w:t>
        <w:br/>
        <w:t>participant F as Frontend</w:t>
        <w:br/>
        <w:t>participant B as Backend</w:t>
        <w:br/>
        <w:t>participant S as Soporte/Admin</w:t>
        <w:br/>
        <w:br/>
        <w:t>U-&gt;&gt;F: Crear incidencia</w:t>
        <w:br/>
        <w:t>F-&gt;&gt;B: POST /incidents</w:t>
        <w:br/>
        <w:t>B--&gt;&gt;F: Ticket OPEN</w:t>
        <w:br/>
        <w:t>B--&gt;&gt;S: Notificación por rol/sede</w:t>
        <w:br/>
        <w:t>S-&gt;&gt;F: Resolver incidencia</w:t>
        <w:br/>
        <w:t>F-&gt;&gt;B: PATCH /incidents/{id}/resolve</w:t>
        <w:br/>
        <w:t>B--&gt;&gt;F: Ticket RESOLVED + trazabilidad</w:t>
      </w:r>
    </w:p>
    <w:p>
      <w:pPr>
        <w:pStyle w:val="Heading2"/>
      </w:pPr>
      <w:r>
        <w:t>SEQ-003 Paginación latest-first (5 en 5)</w:t>
      </w:r>
    </w:p>
    <w:p>
      <w:r>
        <w:t>Diagrama de secuencia (Mermaid textual para documentación técnica):</w:t>
      </w:r>
    </w:p>
    <w:p>
      <w:r>
        <w:rPr>
          <w:rFonts w:ascii="Consolas" w:hAnsi="Consolas"/>
          <w:sz w:val="18"/>
        </w:rPr>
        <w:t>sequenceDiagram</w:t>
        <w:br/>
        <w:t>participant UI as UI</w:t>
        <w:br/>
        <w:t>participant API as Backend API</w:t>
        <w:br/>
        <w:t>UI-&gt;&gt;API: GET /reservations/page?page=0&amp;size=5</w:t>
        <w:br/>
        <w:t>API--&gt;&gt;UI: items(desc), hasNext=true</w:t>
        <w:br/>
        <w:t>UI-&gt;&gt;API: GET next page</w:t>
        <w:br/>
        <w:t>API--&gt;&gt;UI: siguientes 5 más recientes</w:t>
      </w:r>
    </w:p>
    <w:p>
      <w:pPr>
        <w:pStyle w:val="Heading1"/>
      </w:pPr>
      <w:r>
        <w:t>5. Validaciones críticas</w:t>
      </w:r>
    </w:p>
    <w:p>
      <w:pPr>
        <w:pStyle w:val="ListBullet"/>
      </w:pPr>
      <w:r>
        <w:t>No mezclar notificaciones entre usuarios/roles (limpieza por sesión + filtro de audiencia).</w:t>
      </w:r>
    </w:p>
    <w:p>
      <w:pPr>
        <w:pStyle w:val="ListBullet"/>
      </w:pPr>
      <w:r>
        <w:t>Bloqueo explícito de cancelación según estado y tipo de pago.</w:t>
      </w:r>
    </w:p>
    <w:p>
      <w:pPr>
        <w:pStyle w:val="ListBullet"/>
      </w:pPr>
      <w:r>
        <w:t>Ubicación obligatoria cuando cliente selecciona modo GPS actual.</w:t>
      </w:r>
    </w:p>
    <w:p>
      <w:pPr>
        <w:pStyle w:val="ListBullet"/>
      </w:pPr>
      <w:r>
        <w:t>Validación de evidencia fotográfica en incidencias y flujo QR/PIN.</w:t>
      </w:r>
    </w:p>
    <w:p>
      <w:pPr>
        <w:pStyle w:val="ListBullet"/>
      </w:pPr>
      <w:r>
        <w:t>Persistencia de idioma seleccionado entre pantallas y navegación.</w:t>
      </w:r>
    </w:p>
    <w:p>
      <w:pPr>
        <w:pStyle w:val="Heading2"/>
      </w:pPr>
      <w:r>
        <w:t>Pantallazos Happy / Unhappy</w:t>
      </w:r>
    </w:p>
    <w:p>
      <w:r>
        <w:t>Happy: autenticación y acceso inicial.</w:t>
      </w:r>
    </w:p>
    <w:p>
      <w:r>
        <w:drawing>
          <wp:inline xmlns:a="http://schemas.openxmlformats.org/drawingml/2006/main" xmlns:pic="http://schemas.openxmlformats.org/drawingml/2006/picture">
            <wp:extent cx="5303520" cy="11785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a-login-scree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17856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Happy: navegación posterior al login.</w:t>
      </w:r>
    </w:p>
    <w:p>
      <w:r/>
    </w:p>
    <w:p>
      <w:r>
        <w:t>[No se pudo insertar imagen: qa-post-login.png]</w:t>
      </w:r>
    </w:p>
    <w:p/>
    <w:p>
      <w:r>
        <w:t>Unhappy: validaciones previas al envío.</w:t>
      </w:r>
    </w:p>
    <w:p>
      <w:r>
        <w:drawing>
          <wp:inline xmlns:a="http://schemas.openxmlformats.org/drawingml/2006/main" xmlns:pic="http://schemas.openxmlformats.org/drawingml/2006/picture">
            <wp:extent cx="5303520" cy="117856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a-before-submi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17856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Happy: formulario válido antes de enviar.</w:t>
      </w:r>
    </w:p>
    <w:p>
      <w:r>
        <w:drawing>
          <wp:inline xmlns:a="http://schemas.openxmlformats.org/drawingml/2006/main" xmlns:pic="http://schemas.openxmlformats.org/drawingml/2006/picture">
            <wp:extent cx="5303520" cy="117856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a-valid-before-submi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17856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Operador/Admin: cola de pagos en caja.</w:t>
      </w:r>
    </w:p>
    <w:p>
      <w:r>
        <w:drawing>
          <wp:inline xmlns:a="http://schemas.openxmlformats.org/drawingml/2006/main" xmlns:pic="http://schemas.openxmlformats.org/drawingml/2006/picture">
            <wp:extent cx="5303520" cy="117856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a-cash-p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17856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Happy: pago en caja aprobado.</w:t>
      </w:r>
    </w:p>
    <w:p>
      <w:r>
        <w:drawing>
          <wp:inline xmlns:a="http://schemas.openxmlformats.org/drawingml/2006/main" xmlns:pic="http://schemas.openxmlformats.org/drawingml/2006/picture">
            <wp:extent cx="5303520" cy="117856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a-cash-after-approv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17856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Operador: reservas operativas.</w:t>
      </w:r>
    </w:p>
    <w:p>
      <w:r>
        <w:drawing>
          <wp:inline xmlns:a="http://schemas.openxmlformats.org/drawingml/2006/main" xmlns:pic="http://schemas.openxmlformats.org/drawingml/2006/picture">
            <wp:extent cx="5303520" cy="117856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a-ops-reservation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17856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Operación: check-in y evidencia.</w:t>
      </w:r>
    </w:p>
    <w:p>
      <w:r>
        <w:drawing>
          <wp:inline xmlns:a="http://schemas.openxmlformats.org/drawingml/2006/main" xmlns:pic="http://schemas.openxmlformats.org/drawingml/2006/picture">
            <wp:extent cx="5303520" cy="117856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a-checkin-dialog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17856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QR/PIN: flujo presencial.</w:t>
      </w:r>
    </w:p>
    <w:p>
      <w:r>
        <w:drawing>
          <wp:inline xmlns:a="http://schemas.openxmlformats.org/drawingml/2006/main" xmlns:pic="http://schemas.openxmlformats.org/drawingml/2006/picture">
            <wp:extent cx="5303520" cy="117856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a-qr-presencial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17856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QR/PIN: cierre con PIN.</w:t>
      </w:r>
    </w:p>
    <w:p>
      <w:r>
        <w:drawing>
          <wp:inline xmlns:a="http://schemas.openxmlformats.org/drawingml/2006/main" xmlns:pic="http://schemas.openxmlformats.org/drawingml/2006/picture">
            <wp:extent cx="5303520" cy="117856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a-qr-presencial-after-pin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17856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Realtime: centro de notificaciones.</w:t>
      </w:r>
    </w:p>
    <w:p>
      <w:r>
        <w:drawing>
          <wp:inline xmlns:a="http://schemas.openxmlformats.org/drawingml/2006/main" xmlns:pic="http://schemas.openxmlformats.org/drawingml/2006/picture">
            <wp:extent cx="5303520" cy="117856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a-notifications-p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17856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6. Criterios de aceptación</w:t>
      </w:r>
    </w:p>
    <w:p>
      <w:pPr>
        <w:pStyle w:val="ListBullet"/>
      </w:pPr>
      <w:r>
        <w:t>Cambios de estado visibles sin refresh manual en vistas principales.</w:t>
      </w:r>
    </w:p>
    <w:p>
      <w:pPr>
        <w:pStyle w:val="ListBullet"/>
      </w:pPr>
      <w:r>
        <w:t>Paginación 5-en-5 en reservas, pagos e incidencias operativas.</w:t>
      </w:r>
    </w:p>
    <w:p>
      <w:pPr>
        <w:pStyle w:val="ListBullet"/>
      </w:pPr>
      <w:r>
        <w:t>Textos sin hardcode en pantallas críticas; traducción consistente por locale.</w:t>
      </w:r>
    </w:p>
    <w:p>
      <w:pPr>
        <w:pStyle w:val="ListBullet"/>
      </w:pPr>
      <w:r>
        <w:t>Trazabilidad completa de incidencias por reserva de apertura a resolución.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