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5C8" w:rsidRDefault="00D5510C">
      <w:pPr>
        <w:spacing w:after="50"/>
      </w:pPr>
      <w:bookmarkStart w:id="0" w:name="_GoBack"/>
      <w:bookmarkEnd w:id="0"/>
      <w:r>
        <w:rPr>
          <w:rFonts w:ascii="Arial" w:eastAsia="Arial" w:hAnsi="Arial" w:cs="Arial"/>
          <w:b/>
          <w:bCs/>
          <w:color w:val="0E2338"/>
          <w:sz w:val="28"/>
          <w:szCs w:val="28"/>
        </w:rPr>
        <w:t>БЛОК «ЭКОНОМИКА ВНЕДРЕНИЯ»</w:t>
      </w:r>
    </w:p>
    <w:p w:rsidR="005705C8" w:rsidRDefault="00D5510C">
      <w:pPr>
        <w:pBdr>
          <w:bottom w:val="single" w:sz="12" w:space="8" w:color="F07419"/>
        </w:pBdr>
        <w:spacing w:after="240"/>
      </w:pPr>
      <w:proofErr w:type="spellStart"/>
      <w:r>
        <w:rPr>
          <w:rFonts w:ascii="Arial" w:eastAsia="Arial" w:hAnsi="Arial" w:cs="Arial"/>
          <w:color w:val="16324F"/>
          <w:sz w:val="21"/>
          <w:szCs w:val="21"/>
        </w:rPr>
        <w:t>Лендинг</w:t>
      </w:r>
      <w:proofErr w:type="spellEnd"/>
      <w:r>
        <w:rPr>
          <w:rFonts w:ascii="Arial" w:eastAsia="Arial" w:hAnsi="Arial" w:cs="Arial"/>
          <w:color w:val="16324F"/>
          <w:sz w:val="21"/>
          <w:szCs w:val="21"/>
        </w:rPr>
        <w:t xml:space="preserve"> JACK J6 · задание для разработчика · 06.08.2026</w:t>
      </w:r>
    </w:p>
    <w:p w:rsidR="005705C8" w:rsidRDefault="00D5510C">
      <w:pPr>
        <w:spacing w:before="60" w:after="110" w:line="276" w:lineRule="auto"/>
      </w:pPr>
      <w:r>
        <w:rPr>
          <w:rFonts w:ascii="Arial" w:eastAsia="Arial" w:hAnsi="Arial" w:cs="Arial"/>
          <w:color w:val="1A1A1A"/>
          <w:sz w:val="21"/>
          <w:szCs w:val="21"/>
        </w:rPr>
        <w:t>Один экран. Три цифры, два предложения, кнопка. Калькулятор и подробные расчёты на страницу не выносятся — они уходят клиенту отдельным документом после заявки.</w:t>
      </w:r>
    </w:p>
    <w:p w:rsidR="005705C8" w:rsidRDefault="00D5510C">
      <w:pPr>
        <w:spacing w:before="60" w:after="110" w:line="276" w:lineRule="auto"/>
      </w:pPr>
      <w:r>
        <w:rPr>
          <w:rFonts w:ascii="Arial" w:eastAsia="Arial" w:hAnsi="Arial" w:cs="Arial"/>
          <w:color w:val="6B7A8C"/>
        </w:rPr>
        <w:t>Размещение: после технических характеристик J6, перед формой заявки. Фон тёмный, сквозной по ширине экрана.</w:t>
      </w:r>
    </w:p>
    <w:p w:rsidR="005705C8" w:rsidRDefault="00D5510C">
      <w:pPr>
        <w:pStyle w:val="1"/>
        <w:spacing w:before="300" w:after="120"/>
      </w:pPr>
      <w:r>
        <w:rPr>
          <w:rFonts w:ascii="Arial" w:eastAsia="Arial" w:hAnsi="Arial" w:cs="Arial"/>
          <w:b/>
          <w:bCs/>
          <w:color w:val="0E2338"/>
          <w:sz w:val="24"/>
          <w:szCs w:val="24"/>
        </w:rPr>
        <w:t>Те</w:t>
      </w:r>
      <w:proofErr w:type="gramStart"/>
      <w:r>
        <w:rPr>
          <w:rFonts w:ascii="Arial" w:eastAsia="Arial" w:hAnsi="Arial" w:cs="Arial"/>
          <w:b/>
          <w:bCs/>
          <w:color w:val="0E2338"/>
          <w:sz w:val="24"/>
          <w:szCs w:val="24"/>
        </w:rPr>
        <w:t>кст бл</w:t>
      </w:r>
      <w:proofErr w:type="gramEnd"/>
      <w:r>
        <w:rPr>
          <w:rFonts w:ascii="Arial" w:eastAsia="Arial" w:hAnsi="Arial" w:cs="Arial"/>
          <w:b/>
          <w:bCs/>
          <w:color w:val="0E2338"/>
          <w:sz w:val="24"/>
          <w:szCs w:val="24"/>
        </w:rPr>
        <w:t>ока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5705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E233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Элемент</w:t>
            </w:r>
          </w:p>
        </w:tc>
        <w:tc>
          <w:tcPr>
            <w:tcW w:w="7260" w:type="dxa"/>
            <w:shd w:val="clear" w:color="auto" w:fill="0E233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Текст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Надзаголовок</w:t>
            </w:r>
            <w:proofErr w:type="spellEnd"/>
          </w:p>
        </w:tc>
        <w:tc>
          <w:tcPr>
            <w:tcW w:w="726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ЭКОНОМИКА ВНЕДРЕНИЯ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Заголовок</w:t>
            </w:r>
          </w:p>
        </w:tc>
        <w:tc>
          <w:tcPr>
            <w:tcW w:w="7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Автомат окупается за 7 месяцев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Подзаголовок</w:t>
            </w:r>
          </w:p>
        </w:tc>
        <w:tc>
          <w:tcPr>
            <w:tcW w:w="726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Прорезной карман вручную делает швея 5–6 разряда — шесть минут на операцию. J6 делает его за 20 секунд, а за машиной стоит оператор-закладчик, которого обучают за три дня.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Кнопка</w:t>
            </w:r>
          </w:p>
        </w:tc>
        <w:tc>
          <w:tcPr>
            <w:tcW w:w="7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Посчитать по своему цеху → якорь #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zayavka</w:t>
            </w:r>
            <w:proofErr w:type="spellEnd"/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Строка под кнопкой</w:t>
            </w:r>
          </w:p>
        </w:tc>
        <w:tc>
          <w:tcPr>
            <w:tcW w:w="726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Расчёт по вашей технологической карте — бесплатно. Приедем, снимем хронометраж операции и покажем цифры до покупки.</w:t>
            </w:r>
          </w:p>
        </w:tc>
      </w:tr>
    </w:tbl>
    <w:p w:rsidR="005705C8" w:rsidRDefault="00D5510C">
      <w:pPr>
        <w:pStyle w:val="1"/>
        <w:spacing w:before="300" w:after="120"/>
      </w:pPr>
      <w:r>
        <w:rPr>
          <w:rFonts w:ascii="Arial" w:eastAsia="Arial" w:hAnsi="Arial" w:cs="Arial"/>
          <w:b/>
          <w:bCs/>
          <w:color w:val="0E2338"/>
          <w:sz w:val="24"/>
          <w:szCs w:val="24"/>
        </w:rPr>
        <w:t>Три цифры в ряд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705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E233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Цифра</w:t>
            </w:r>
          </w:p>
        </w:tc>
        <w:tc>
          <w:tcPr>
            <w:tcW w:w="6960" w:type="dxa"/>
            <w:shd w:val="clear" w:color="auto" w:fill="0E233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Подпись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30 000 ₽ в месяц</w:t>
            </w:r>
          </w:p>
        </w:tc>
        <w:tc>
          <w:tcPr>
            <w:tcW w:w="696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разница в оплате швеи 5–6 разряда и оператора-закладчика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×8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производительность операции: 640 карманов за смену вместо 80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7 месяцев</w:t>
            </w:r>
          </w:p>
        </w:tc>
        <w:tc>
          <w:tcPr>
            <w:tcW w:w="696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срок возврата вложений при 300 прорезных карманах в смену</w:t>
            </w:r>
          </w:p>
        </w:tc>
      </w:tr>
    </w:tbl>
    <w:p w:rsidR="005705C8" w:rsidRDefault="00D5510C">
      <w:pPr>
        <w:spacing w:before="120" w:after="110" w:line="276" w:lineRule="auto"/>
      </w:pPr>
      <w:r>
        <w:rPr>
          <w:rFonts w:ascii="Arial" w:eastAsia="Arial" w:hAnsi="Arial" w:cs="Arial"/>
          <w:i/>
          <w:iCs/>
          <w:color w:val="6B7A8C"/>
          <w:sz w:val="19"/>
          <w:szCs w:val="19"/>
        </w:rPr>
        <w:t xml:space="preserve">Слова «в месяц» набираются мелко внутри первой цифры, не в подписи. На </w:t>
      </w:r>
      <w:proofErr w:type="gramStart"/>
      <w:r>
        <w:rPr>
          <w:rFonts w:ascii="Arial" w:eastAsia="Arial" w:hAnsi="Arial" w:cs="Arial"/>
          <w:i/>
          <w:iCs/>
          <w:color w:val="6B7A8C"/>
          <w:sz w:val="19"/>
          <w:szCs w:val="19"/>
        </w:rPr>
        <w:t>мобильном</w:t>
      </w:r>
      <w:proofErr w:type="gramEnd"/>
      <w:r>
        <w:rPr>
          <w:rFonts w:ascii="Arial" w:eastAsia="Arial" w:hAnsi="Arial" w:cs="Arial"/>
          <w:i/>
          <w:iCs/>
          <w:color w:val="6B7A8C"/>
          <w:sz w:val="19"/>
          <w:szCs w:val="19"/>
        </w:rPr>
        <w:t xml:space="preserve"> плитки перестраиваются в столбец.</w:t>
      </w:r>
    </w:p>
    <w:p w:rsidR="005705C8" w:rsidRDefault="00D5510C">
      <w:pPr>
        <w:pStyle w:val="1"/>
        <w:spacing w:before="300" w:after="120"/>
      </w:pPr>
      <w:r>
        <w:rPr>
          <w:rFonts w:ascii="Arial" w:eastAsia="Arial" w:hAnsi="Arial" w:cs="Arial"/>
          <w:b/>
          <w:bCs/>
          <w:color w:val="0E2338"/>
          <w:sz w:val="24"/>
          <w:szCs w:val="24"/>
        </w:rPr>
        <w:t>Оформление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705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E233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960" w:type="dxa"/>
            <w:shd w:val="clear" w:color="auto" w:fill="0E233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Фон</w:t>
            </w:r>
          </w:p>
        </w:tc>
        <w:tc>
          <w:tcPr>
            <w:tcW w:w="696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#0E2338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Акцент (цифры, кнопка)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#F07419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Заголовки и цифры</w:t>
            </w:r>
          </w:p>
        </w:tc>
        <w:tc>
          <w:tcPr>
            <w:tcW w:w="696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Oswald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500–600,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uppercase</w:t>
            </w:r>
            <w:proofErr w:type="spellEnd"/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Текст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Manrope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400–600</w:t>
            </w:r>
          </w:p>
        </w:tc>
      </w:tr>
      <w:tr w:rsidR="005705C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Адаптив</w:t>
            </w:r>
            <w:proofErr w:type="spellEnd"/>
          </w:p>
        </w:tc>
        <w:tc>
          <w:tcPr>
            <w:tcW w:w="6960" w:type="dxa"/>
            <w:shd w:val="clear" w:color="auto" w:fill="F2F5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705C8" w:rsidRDefault="00D5510C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от 360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px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, без горизонтальной прокрутки</w:t>
            </w:r>
          </w:p>
        </w:tc>
      </w:tr>
    </w:tbl>
    <w:p w:rsidR="005705C8" w:rsidRDefault="00D5510C">
      <w:pPr>
        <w:spacing w:before="120" w:after="110" w:line="276" w:lineRule="auto"/>
      </w:pPr>
      <w:r>
        <w:rPr>
          <w:rFonts w:ascii="Arial" w:eastAsia="Arial" w:hAnsi="Arial" w:cs="Arial"/>
          <w:i/>
          <w:iCs/>
          <w:color w:val="6B7A8C"/>
          <w:sz w:val="19"/>
          <w:szCs w:val="19"/>
        </w:rPr>
        <w:t>Готовая вёрстка приложена файлом jack-j6-ekonomika-korotko.html — её можно взять целиком.</w:t>
      </w:r>
    </w:p>
    <w:p w:rsidR="005705C8" w:rsidRDefault="00D5510C">
      <w:pPr>
        <w:pStyle w:val="1"/>
        <w:spacing w:before="300" w:after="120"/>
      </w:pPr>
      <w:r>
        <w:rPr>
          <w:rFonts w:ascii="Arial" w:eastAsia="Arial" w:hAnsi="Arial" w:cs="Arial"/>
          <w:b/>
          <w:bCs/>
          <w:color w:val="0E2338"/>
          <w:sz w:val="24"/>
          <w:szCs w:val="24"/>
        </w:rPr>
        <w:t>Откуда цифры</w:t>
      </w:r>
    </w:p>
    <w:p w:rsidR="005705C8" w:rsidRDefault="00D5510C">
      <w:pPr>
        <w:spacing w:before="60" w:after="110" w:line="276" w:lineRule="auto"/>
      </w:pPr>
      <w:r>
        <w:rPr>
          <w:rFonts w:ascii="Arial" w:eastAsia="Arial" w:hAnsi="Arial" w:cs="Arial"/>
          <w:color w:val="1A1A1A"/>
          <w:sz w:val="21"/>
          <w:szCs w:val="21"/>
        </w:rPr>
        <w:t>Расчёт: швея 5–6 разряда 95 000 ₽ в месяц полной стоимостью, оператор-закладчик 65 000 ₽ — разница 30 000 ₽. При 300 прорезных карманах в смену объём вру</w:t>
      </w:r>
      <w:r>
        <w:rPr>
          <w:rFonts w:ascii="Arial" w:eastAsia="Arial" w:hAnsi="Arial" w:cs="Arial"/>
          <w:color w:val="1A1A1A"/>
          <w:sz w:val="21"/>
          <w:szCs w:val="21"/>
        </w:rPr>
        <w:t xml:space="preserve">чную закрывают 3,75 швеи, на автомате — один оператор. Инвестиции 2 052 000 ₽ (J6 от 1 902 000 ₽ плюс доставка, </w:t>
      </w:r>
      <w:proofErr w:type="spellStart"/>
      <w:r>
        <w:rPr>
          <w:rFonts w:ascii="Arial" w:eastAsia="Arial" w:hAnsi="Arial" w:cs="Arial"/>
          <w:color w:val="1A1A1A"/>
          <w:sz w:val="21"/>
          <w:szCs w:val="21"/>
        </w:rPr>
        <w:t>пусконаладка</w:t>
      </w:r>
      <w:proofErr w:type="spellEnd"/>
      <w:r>
        <w:rPr>
          <w:rFonts w:ascii="Arial" w:eastAsia="Arial" w:hAnsi="Arial" w:cs="Arial"/>
          <w:color w:val="1A1A1A"/>
          <w:sz w:val="21"/>
          <w:szCs w:val="21"/>
        </w:rPr>
        <w:t>, обучение и оснастка). Срок возврата — 7 месяцев.</w:t>
      </w:r>
    </w:p>
    <w:p w:rsidR="005705C8" w:rsidRDefault="00D5510C">
      <w:pPr>
        <w:spacing w:before="60" w:after="110" w:line="276" w:lineRule="auto"/>
      </w:pPr>
      <w:r>
        <w:rPr>
          <w:rFonts w:ascii="Arial" w:eastAsia="Arial" w:hAnsi="Arial" w:cs="Arial"/>
          <w:color w:val="6B7A8C"/>
        </w:rPr>
        <w:t>Подробный расчёт с денежным потоком за пять лет — в отдельном документе «Расчёт э</w:t>
      </w:r>
      <w:r>
        <w:rPr>
          <w:rFonts w:ascii="Arial" w:eastAsia="Arial" w:hAnsi="Arial" w:cs="Arial"/>
          <w:color w:val="6B7A8C"/>
        </w:rPr>
        <w:t>кономической эффективности JACK J6».</w:t>
      </w:r>
    </w:p>
    <w:p w:rsidR="005705C8" w:rsidRDefault="00D5510C">
      <w:pPr>
        <w:pBdr>
          <w:top w:val="single" w:sz="6" w:space="10" w:color="D0D8E0"/>
        </w:pBdr>
        <w:spacing w:before="400"/>
      </w:pPr>
      <w:r>
        <w:rPr>
          <w:rFonts w:ascii="Arial" w:eastAsia="Arial" w:hAnsi="Arial" w:cs="Arial"/>
          <w:color w:val="6B7A8C"/>
          <w:sz w:val="17"/>
          <w:szCs w:val="17"/>
        </w:rPr>
        <w:lastRenderedPageBreak/>
        <w:t>ООО «Текстиль Опт Торг» · официальный дилер JACK в Поволжье</w:t>
      </w:r>
    </w:p>
    <w:sectPr w:rsidR="005705C8">
      <w:pgSz w:w="11906" w:h="16838"/>
      <w:pgMar w:top="1100" w:right="1080" w:bottom="11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C86F7F"/>
    <w:multiLevelType w:val="hybridMultilevel"/>
    <w:tmpl w:val="7A86D87E"/>
    <w:lvl w:ilvl="0" w:tplc="F274FDFA">
      <w:start w:val="1"/>
      <w:numFmt w:val="bullet"/>
      <w:lvlText w:val="●"/>
      <w:lvlJc w:val="left"/>
      <w:pPr>
        <w:ind w:left="720" w:hanging="360"/>
      </w:pPr>
    </w:lvl>
    <w:lvl w:ilvl="1" w:tplc="238ACA4C">
      <w:start w:val="1"/>
      <w:numFmt w:val="bullet"/>
      <w:lvlText w:val="○"/>
      <w:lvlJc w:val="left"/>
      <w:pPr>
        <w:ind w:left="1440" w:hanging="360"/>
      </w:pPr>
    </w:lvl>
    <w:lvl w:ilvl="2" w:tplc="69F8E410">
      <w:start w:val="1"/>
      <w:numFmt w:val="bullet"/>
      <w:lvlText w:val="■"/>
      <w:lvlJc w:val="left"/>
      <w:pPr>
        <w:ind w:left="2160" w:hanging="360"/>
      </w:pPr>
    </w:lvl>
    <w:lvl w:ilvl="3" w:tplc="ED184A74">
      <w:start w:val="1"/>
      <w:numFmt w:val="bullet"/>
      <w:lvlText w:val="●"/>
      <w:lvlJc w:val="left"/>
      <w:pPr>
        <w:ind w:left="2880" w:hanging="360"/>
      </w:pPr>
    </w:lvl>
    <w:lvl w:ilvl="4" w:tplc="ABCE71DE">
      <w:start w:val="1"/>
      <w:numFmt w:val="bullet"/>
      <w:lvlText w:val="○"/>
      <w:lvlJc w:val="left"/>
      <w:pPr>
        <w:ind w:left="3600" w:hanging="360"/>
      </w:pPr>
    </w:lvl>
    <w:lvl w:ilvl="5" w:tplc="D4E01B1A">
      <w:start w:val="1"/>
      <w:numFmt w:val="bullet"/>
      <w:lvlText w:val="■"/>
      <w:lvlJc w:val="left"/>
      <w:pPr>
        <w:ind w:left="4320" w:hanging="360"/>
      </w:pPr>
    </w:lvl>
    <w:lvl w:ilvl="6" w:tplc="3AC85ABC">
      <w:start w:val="1"/>
      <w:numFmt w:val="bullet"/>
      <w:lvlText w:val="●"/>
      <w:lvlJc w:val="left"/>
      <w:pPr>
        <w:ind w:left="5040" w:hanging="360"/>
      </w:pPr>
    </w:lvl>
    <w:lvl w:ilvl="7" w:tplc="65746E10">
      <w:start w:val="1"/>
      <w:numFmt w:val="bullet"/>
      <w:lvlText w:val="●"/>
      <w:lvlJc w:val="left"/>
      <w:pPr>
        <w:ind w:left="5760" w:hanging="360"/>
      </w:pPr>
    </w:lvl>
    <w:lvl w:ilvl="8" w:tplc="F82E85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5705C8"/>
    <w:rsid w:val="005705C8"/>
    <w:rsid w:val="00D5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Жанна</cp:lastModifiedBy>
  <cp:revision>2</cp:revision>
  <dcterms:created xsi:type="dcterms:W3CDTF">2026-08-06T09:57:00Z</dcterms:created>
  <dcterms:modified xsi:type="dcterms:W3CDTF">2026-08-06T09:57:00Z</dcterms:modified>
</cp:coreProperties>
</file>