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CC7" w:rsidRPr="00216CC7" w:rsidRDefault="00216CC7" w:rsidP="00216CC7">
      <w:pPr>
        <w:spacing w:after="0" w:line="24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proofErr w:type="gramStart"/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t>can</w:t>
      </w:r>
      <w:proofErr w:type="gramEnd"/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t xml:space="preserve"> you explain </w:t>
      </w:r>
      <w:proofErr w:type="spellStart"/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t xml:space="preserve"> with </w:t>
      </w:r>
      <w:proofErr w:type="spellStart"/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t>datails</w:t>
      </w:r>
      <w:proofErr w:type="spellEnd"/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t>?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is an open-source </w:t>
      </w:r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machine learning</w:t>
      </w:r>
      <w:proofErr w:type="gram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library that is widely used for classification and regression tasks. It stands for "Extreme Gradient Boosting" and </w:t>
      </w:r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is based</w:t>
      </w:r>
      <w:proofErr w:type="gram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on the gradient boosting framework.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Gradient boosting is a technique for building ensemble models by combining multiple weak models to create a strong model. It works by iteratively adding weak models to the ensemble, with each new model attempting to correct the errors of the previous models.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extends the gradient boosting framework by introducing several key features</w:t>
      </w:r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:</w:t>
      </w:r>
      <w:proofErr w:type="gram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1. Regularization: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includes L1 and L2 regularization to prevent overfitting of the model.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2. Parallel processing: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</w:t>
      </w:r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is designed</w:t>
      </w:r>
      <w:proofErr w:type="gram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to take advantage of parallel processing capabilities, making it faster than other gradient boosting implementations.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3. Tree pruning: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includes a built-in mechanism for pruning trees, which helps to prevent overfitting and improve the generalization performance of the model.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4. Cross-validation: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includes a built-in cross-validation mechanism that allows users to evaluate the performance of the model on a validation set.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5. Handling missing values: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can handle missing values in the input data, which makes it more robust and flexible than other gradient boosting implementations.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Overall,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is a powerful and flexible </w:t>
      </w:r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machine learning</w:t>
      </w:r>
      <w:proofErr w:type="gram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library that has become popular in both academia and industry. It has been used to win several </w:t>
      </w:r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machine learning</w:t>
      </w:r>
      <w:proofErr w:type="gram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competitions on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Kaggle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, and is widely used in applications such as fraud detection, customer churn prediction, and image classification.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lastRenderedPageBreak/>
        <w:br/>
      </w:r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t xml:space="preserve">Which parameters </w:t>
      </w:r>
      <w:proofErr w:type="gramStart"/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t>should be tuned</w:t>
      </w:r>
      <w:proofErr w:type="gramEnd"/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t xml:space="preserve"> with </w:t>
      </w:r>
      <w:proofErr w:type="spellStart"/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t>gridsearch</w:t>
      </w:r>
      <w:proofErr w:type="spellEnd"/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t xml:space="preserve"> technic?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The parameters that should be tuned with grid search technique in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include</w:t>
      </w:r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:</w:t>
      </w:r>
      <w:proofErr w:type="gram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1. Learning rate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2. Number of trees (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n_estimators</w:t>
      </w:r>
      <w:proofErr w:type="spellEnd"/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)</w:t>
      </w:r>
      <w:proofErr w:type="gram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3. Maximum depth of trees (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max_depth</w:t>
      </w:r>
      <w:proofErr w:type="spellEnd"/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)</w:t>
      </w:r>
      <w:proofErr w:type="gram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4. Minimum child weight (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min_child_weight</w:t>
      </w:r>
      <w:proofErr w:type="spellEnd"/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)</w:t>
      </w:r>
      <w:proofErr w:type="gram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5. Subsample ratio of the training instance (subsample</w:t>
      </w:r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)</w:t>
      </w:r>
      <w:proofErr w:type="gram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6. Subsample ratio of columns when constructing each tree (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colsample_bytree</w:t>
      </w:r>
      <w:proofErr w:type="spellEnd"/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)</w:t>
      </w:r>
      <w:proofErr w:type="gram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7. L1 regularization term on weights (alpha</w:t>
      </w:r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)</w:t>
      </w:r>
      <w:proofErr w:type="gram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8. L2 regularization term on weights (lambda</w:t>
      </w:r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)</w:t>
      </w:r>
      <w:proofErr w:type="gram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t>Can you give me a python sample code to cover previous question?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Sure, </w:t>
      </w:r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here's</w:t>
      </w:r>
      <w:proofErr w:type="gram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a sample code for performing grid search with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in Python: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</w:p>
    <w:p w:rsidR="00216CC7" w:rsidRPr="00216CC7" w:rsidRDefault="00216CC7" w:rsidP="0021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python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import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as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from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sklearn.model_selection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import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GridSearchCV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# Load the data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X_train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,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y_train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=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load_data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('train.csv')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X_test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,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y_test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=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load_data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('test.csv')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# Define the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model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xgb_model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=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xgb.XGBRegressor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()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# Define the parameter grid to search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param_grid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= {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    '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learning_rate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': [0.01, 0.1, 0.5],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    '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n_estimators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': [50, 100, 200],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lastRenderedPageBreak/>
        <w:t>    '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max_depth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': [3, 5, 7],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    '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min_child_weight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': [1, 3, 5],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    'subsample': [0.5, 0.7],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    '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colsample_bytree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': [0.5, 0.7],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    'alpha': [0, 0.1, 0.5],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    'lambda': [0, 0.1, 0.5]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}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# Perform grid search with cross-validation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grid_search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=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GridSearchCV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(estimator=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xgb_model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,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param_grid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=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param_grid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, cv=5)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grid_search.fit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(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X_train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,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y_train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)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# Print the best parameters and score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print("Best parameters: ",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grid_search.best_params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_)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print("Best score: ",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grid_search.best_score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_)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# Evaluate the model on test data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y_pred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=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grid_search.predict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(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X_test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)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mse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=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mean_squared_error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(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y_test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,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y_pred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)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print("Test MSE: ",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mse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)</w:t>
      </w:r>
      <w:proofErr w:type="gramEnd"/>
    </w:p>
    <w:p w:rsidR="00216CC7" w:rsidRPr="00216CC7" w:rsidRDefault="00216CC7" w:rsidP="00216CC7">
      <w:pPr>
        <w:spacing w:after="0" w:line="24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In this code, we first load the data and define the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model. We then define the parameter grid to search using a dictionary of parameter names and their possible values. We use</w:t>
      </w:r>
    </w:p>
    <w:p w:rsidR="00216CC7" w:rsidRPr="00216CC7" w:rsidRDefault="00216CC7" w:rsidP="0021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GridSearchCV</w:t>
      </w:r>
      <w:proofErr w:type="spellEnd"/>
    </w:p>
    <w:p w:rsidR="00216CC7" w:rsidRPr="00216CC7" w:rsidRDefault="00216CC7" w:rsidP="00216CC7">
      <w:pPr>
        <w:spacing w:after="0" w:line="24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from</w:t>
      </w:r>
      <w:proofErr w:type="gram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scikit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-learn to perform grid search with cross-validation, and fit the model to the training data. Finally, we print the best parameters and score, and evaluate the model on the test data.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t xml:space="preserve">What are the differences in the python code when we use </w:t>
      </w:r>
      <w:proofErr w:type="spellStart"/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t xml:space="preserve"> for classification and regression?</w:t>
      </w:r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The main differences in the Python code when using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for classification and regression are in the choice of the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model and the evaluation metric.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lastRenderedPageBreak/>
        <w:br/>
        <w:t>For classification, we would use</w:t>
      </w:r>
    </w:p>
    <w:p w:rsidR="00216CC7" w:rsidRPr="00216CC7" w:rsidRDefault="00216CC7" w:rsidP="0021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proofErr w:type="spellStart"/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xgb.XGBClassifier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()</w:t>
      </w:r>
      <w:proofErr w:type="gramEnd"/>
    </w:p>
    <w:p w:rsidR="00216CC7" w:rsidRPr="00216CC7" w:rsidRDefault="00216CC7" w:rsidP="00216CC7">
      <w:pPr>
        <w:spacing w:after="0" w:line="24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instead</w:t>
      </w:r>
      <w:proofErr w:type="gram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of</w:t>
      </w:r>
    </w:p>
    <w:p w:rsidR="00216CC7" w:rsidRPr="00216CC7" w:rsidRDefault="00216CC7" w:rsidP="0021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proofErr w:type="spellStart"/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xgb.XGBRegressor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()</w:t>
      </w:r>
      <w:proofErr w:type="gramEnd"/>
    </w:p>
    <w:p w:rsidR="00216CC7" w:rsidRPr="00216CC7" w:rsidRDefault="00216CC7" w:rsidP="00216CC7">
      <w:pPr>
        <w:spacing w:after="0" w:line="24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. The parameter grid to search may also be different, as we would typically use evaluation metrics such as accuracy, precision, recall, and F1-score instead of mean squared error (MSE). For example, we may use the following parameter grid for binary classification: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</w:p>
    <w:p w:rsidR="00216CC7" w:rsidRPr="00216CC7" w:rsidRDefault="00216CC7" w:rsidP="0021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python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param_grid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= {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    '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learning_rate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': [0.01, 0.1, 0.5],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    '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n_estimators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': [50, 100, 200],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    '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max_depth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': [3, 5, 7],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    '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min_child_weight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': [1, 3, 5],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    'subsample': [0.5, 0.7],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    '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colsample_bytree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': [0.5, 0.7],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    'alpha': [0, 0.1, 0.5],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    'lambda': [0, 0.1, 0.5],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    '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scale_pos_weight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': [1, 3, 5],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    '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eval_metric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': ['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logloss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', '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auc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']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}</w:t>
      </w:r>
    </w:p>
    <w:p w:rsidR="00216CC7" w:rsidRPr="00216CC7" w:rsidRDefault="00216CC7" w:rsidP="00216CC7">
      <w:pPr>
        <w:spacing w:after="0" w:line="24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For regression, we would use</w:t>
      </w:r>
    </w:p>
    <w:p w:rsidR="00216CC7" w:rsidRPr="00216CC7" w:rsidRDefault="00216CC7" w:rsidP="0021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proofErr w:type="spellStart"/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xgb.XGBRegressor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()</w:t>
      </w:r>
      <w:proofErr w:type="gramEnd"/>
    </w:p>
    <w:p w:rsidR="00216CC7" w:rsidRDefault="00216CC7" w:rsidP="00216CC7">
      <w:pPr>
        <w:spacing w:after="0" w:line="24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as</w:t>
      </w:r>
      <w:proofErr w:type="gram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shown in the sample code above. The parameter grid may include different evaluation metrics such as mean absolute error (MAE) or root mean squared error (RMSE).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Overall, the main differences between using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for classification and regression are in the choice of model and evaluation metric.</w:t>
      </w:r>
    </w:p>
    <w:p w:rsidR="00216CC7" w:rsidRDefault="00216CC7" w:rsidP="00216CC7">
      <w:pPr>
        <w:spacing w:after="0" w:line="24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</w:p>
    <w:p w:rsidR="00216CC7" w:rsidRDefault="00216CC7" w:rsidP="00216CC7">
      <w:pPr>
        <w:spacing w:after="0" w:line="24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</w:p>
    <w:p w:rsidR="00216CC7" w:rsidRPr="00216CC7" w:rsidRDefault="00216CC7" w:rsidP="00216CC7">
      <w:pPr>
        <w:spacing w:after="0" w:line="24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lastRenderedPageBreak/>
        <w:t xml:space="preserve">What are the </w:t>
      </w:r>
      <w:proofErr w:type="spellStart"/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t>adventages</w:t>
      </w:r>
      <w:proofErr w:type="spellEnd"/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t xml:space="preserve"> and </w:t>
      </w:r>
      <w:proofErr w:type="spellStart"/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t>disadventages</w:t>
      </w:r>
      <w:proofErr w:type="spellEnd"/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t xml:space="preserve"> of </w:t>
      </w:r>
      <w:proofErr w:type="spellStart"/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t>?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Advantages of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:</w:t>
      </w:r>
      <w:proofErr w:type="gram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- High accuracy: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has been shown to have high accuracy and outperform other popular machine learning algorithms.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- Speed: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</w:t>
      </w:r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is designed</w:t>
      </w:r>
      <w:proofErr w:type="gram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to be highly efficient and can handle large datasets quickly.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- Flexibility: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can handle both classification and regression problems, as well as custom objective functions.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- Regularization: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includes built-in regularization to prevent overfitting.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- Feature importance: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provides a feature importance score, which can help identify the most important features in a dataset.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Disadvantages of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:</w:t>
      </w:r>
      <w:proofErr w:type="gram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- Complexity: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can be more complex to use and tune than simpler algorithms like logistic regression or decision trees.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- Overfitting: While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includes regularization to prevent overfitting, it can still be prone to overfitting if not tuned properly.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- Resource-intensive: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can require </w:t>
      </w:r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a lot of</w:t>
      </w:r>
      <w:proofErr w:type="gram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computational resources, especially when dealing with large datasets or complex models.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t xml:space="preserve">Can you give me a sample code to find feature importance of a dataset with </w:t>
      </w:r>
      <w:proofErr w:type="spellStart"/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t>?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Certainly! </w:t>
      </w:r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Here's</w:t>
      </w:r>
      <w:proofErr w:type="gram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an example code snippet using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to find feature importance: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</w:p>
    <w:p w:rsidR="00216CC7" w:rsidRPr="00216CC7" w:rsidRDefault="00216CC7" w:rsidP="0021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python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import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as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import pandas as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pd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# Load dataset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data =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pd.read_csv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('dataset.csv')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# Split data into features and target variable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lastRenderedPageBreak/>
        <w:t xml:space="preserve">X =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data.drop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('target', axis=1)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y = data['target']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# Create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model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model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=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xgb.XGBClassifier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()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# Fit model to data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model.fit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(X, y)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# Get feature importance scores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importance_scores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=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model.feature_importances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_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# Print feature importance scores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for i, score in enumerate(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importance_scores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):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    print('Feature {}: {}'.format(i+1, score))</w:t>
      </w:r>
      <w:proofErr w:type="gramEnd"/>
    </w:p>
    <w:p w:rsidR="00216CC7" w:rsidRPr="00216CC7" w:rsidRDefault="00216CC7" w:rsidP="00216CC7">
      <w:pPr>
        <w:spacing w:after="0" w:line="24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In this example, we first load a </w:t>
      </w:r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dataset and split it into features (X)</w:t>
      </w:r>
      <w:proofErr w:type="gram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and target variable (y). We then create an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model and fit it to the data. Finally, we use the</w:t>
      </w:r>
    </w:p>
    <w:p w:rsidR="00216CC7" w:rsidRPr="00216CC7" w:rsidRDefault="00216CC7" w:rsidP="0021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feature_importances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_</w:t>
      </w:r>
    </w:p>
    <w:p w:rsidR="00216CC7" w:rsidRPr="00216CC7" w:rsidRDefault="00216CC7" w:rsidP="00216CC7">
      <w:pPr>
        <w:spacing w:after="0" w:line="24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attribute</w:t>
      </w:r>
      <w:proofErr w:type="gram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of the model to get the feature importance scores, which we print out.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t xml:space="preserve">Which model </w:t>
      </w:r>
      <w:proofErr w:type="gramStart"/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t>is used</w:t>
      </w:r>
      <w:proofErr w:type="gramEnd"/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t xml:space="preserve"> in </w:t>
      </w:r>
      <w:proofErr w:type="spellStart"/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t xml:space="preserve"> as weak learner?</w:t>
      </w:r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uses decision trees as weak learners. Specifically, it uses a type of decision tree called a "boosted tree" which combines multiple weak decision trees to create a strong predictive model.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F5496" w:themeColor="accent5" w:themeShade="BF"/>
          <w:sz w:val="36"/>
          <w:szCs w:val="36"/>
        </w:rPr>
        <w:t>Can you explain more about boosted tree?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A boosted tree is a type of decision tree that </w:t>
      </w:r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is used</w:t>
      </w:r>
      <w:proofErr w:type="gram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in ensemble learning, where multiple models are combined to improve the accuracy and stability of the final prediction. Boosted trees work by iteratively a</w:t>
      </w:r>
      <w:bookmarkStart w:id="0" w:name="_GoBack"/>
      <w:bookmarkEnd w:id="0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dding weak decision trees to the model, where each subsequent tree </w:t>
      </w:r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is trained</w:t>
      </w:r>
      <w:proofErr w:type="gram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to correct the errors of the previous 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lastRenderedPageBreak/>
        <w:t>trees.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During the training process, the boosted tree algorithm assigns weights to each training example based on how well the previous trees have predicted it. The algorithm then trains a new decision tree on the weighted data, with the goal of minimizing the residual errors from the previous trees. The final prediction </w:t>
      </w:r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is then made</w:t>
      </w:r>
      <w:proofErr w:type="gram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by combining the predictions of all the individual trees.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Boosted trees have several advantages over traditional decision trees, including improved accuracy, reduced overfitting, and better handling of complex and non-linear relationships in the data. They are widely used in machine learning applications such as regression, classification, and ranking problems.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Give me a sample code with python to work with time series datasets with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Here</w:t>
      </w:r>
      <w:proofErr w:type="gram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is a sample code with Python to work with time series datasets with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: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</w:p>
    <w:p w:rsidR="00216CC7" w:rsidRPr="00216CC7" w:rsidRDefault="00216CC7" w:rsidP="0021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import pandas as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pd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import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as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# Load the time series dataset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data =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pd.read_csv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('time_series_data.csv')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# Split the data into training and testing sets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train_data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=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data.iloc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[:800, :]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test_data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=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data.iloc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[800:, :]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# Define the X and y variables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X_train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=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train_data.drop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(['target'], axis=1)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y_train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=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train_data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['target']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X_test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=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test_data.drop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(['target'], axis=1)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y_test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=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test_data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['target']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# Define the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model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xgb_model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=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xgb.XGBRegressor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(objective='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reg:squarederror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',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lastRenderedPageBreak/>
        <w:t>n_estimators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=1000)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# Train the model on the training data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xgb_model.fit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(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X_train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,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y_train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)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# Make predictions on the testing data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predictions =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xgb_model.predict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(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X_test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)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# Evaluate the model performance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mse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=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mean_squared_error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(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y_test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, predictions)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rmse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=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np.sqrt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(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mse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)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print('RMSE:',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rmse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)</w:t>
      </w:r>
      <w:proofErr w:type="gramEnd"/>
    </w:p>
    <w:p w:rsidR="00216CC7" w:rsidRPr="00216CC7" w:rsidRDefault="00216CC7" w:rsidP="00216CC7">
      <w:pPr>
        <w:spacing w:after="0" w:line="24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In this code, we first load the time series dataset and split it into training and testing sets. We then define the X and y variables, where X represents the input features and y represents the target variable.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 xml:space="preserve">Next, we define the </w:t>
      </w:r>
      <w:proofErr w:type="spell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XGBoost</w:t>
      </w:r>
      <w:proofErr w:type="spell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model with the objective of minimizing the squared error and 1000 decision trees. We then train the model on the training data using the</w:t>
      </w:r>
    </w:p>
    <w:p w:rsidR="00216CC7" w:rsidRPr="00216CC7" w:rsidRDefault="00216CC7" w:rsidP="0021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fit</w:t>
      </w:r>
      <w:proofErr w:type="gramEnd"/>
    </w:p>
    <w:p w:rsidR="00216CC7" w:rsidRPr="00216CC7" w:rsidRDefault="00216CC7" w:rsidP="00216CC7">
      <w:pPr>
        <w:spacing w:after="0" w:line="24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method</w:t>
      </w:r>
      <w:proofErr w:type="gram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.</w:t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</w:r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br/>
        <w:t>After training, we make predictions on the testing data using the</w:t>
      </w:r>
    </w:p>
    <w:p w:rsidR="00216CC7" w:rsidRPr="00216CC7" w:rsidRDefault="00216CC7" w:rsidP="0021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predict</w:t>
      </w:r>
      <w:proofErr w:type="gramEnd"/>
    </w:p>
    <w:p w:rsidR="00216CC7" w:rsidRPr="00216CC7" w:rsidRDefault="00216CC7" w:rsidP="00216CC7">
      <w:pPr>
        <w:spacing w:after="0" w:line="24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proofErr w:type="gramStart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>method</w:t>
      </w:r>
      <w:proofErr w:type="gramEnd"/>
      <w:r w:rsidRPr="00216CC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and evaluate the model performance using the mean squared error and root mean squared error.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8767"/>
      </w:tblGrid>
      <w:tr w:rsidR="00216CC7" w:rsidRPr="00216CC7" w:rsidTr="00216CC7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216CC7" w:rsidRPr="00216CC7" w:rsidRDefault="00216CC7" w:rsidP="00216CC7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  <w:tc>
          <w:tcPr>
            <w:tcW w:w="142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CC7" w:rsidRPr="00216CC7" w:rsidRDefault="00216CC7" w:rsidP="00216CC7">
            <w:pPr>
              <w:shd w:val="clear" w:color="auto" w:fill="FFFFFF"/>
              <w:spacing w:after="0" w:line="300" w:lineRule="atLeast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</w:p>
        </w:tc>
      </w:tr>
    </w:tbl>
    <w:p w:rsidR="00353AB6" w:rsidRPr="00216CC7" w:rsidRDefault="00376E78">
      <w:pPr>
        <w:rPr>
          <w:rFonts w:asciiTheme="majorBidi" w:hAnsiTheme="majorBidi" w:cstheme="majorBidi"/>
          <w:sz w:val="28"/>
          <w:szCs w:val="28"/>
        </w:rPr>
      </w:pPr>
    </w:p>
    <w:sectPr w:rsidR="00353AB6" w:rsidRPr="0021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45C"/>
    <w:rsid w:val="00216CC7"/>
    <w:rsid w:val="0034245C"/>
    <w:rsid w:val="00376E78"/>
    <w:rsid w:val="00854518"/>
    <w:rsid w:val="009D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B84F"/>
  <w15:chartTrackingRefBased/>
  <w15:docId w15:val="{E3356B6A-BBD5-49F2-A677-5A2FC042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CC7"/>
    <w:rPr>
      <w:rFonts w:ascii="Courier New" w:eastAsia="Times New Roman" w:hAnsi="Courier New" w:cs="Courier New"/>
      <w:sz w:val="20"/>
      <w:szCs w:val="20"/>
    </w:rPr>
  </w:style>
  <w:style w:type="character" w:customStyle="1" w:styleId="ams">
    <w:name w:val="ams"/>
    <w:basedOn w:val="DefaultParagraphFont"/>
    <w:rsid w:val="00216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1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3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9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07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0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07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39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5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85103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968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998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35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57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5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01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692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573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1471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Pishva</dc:creator>
  <cp:keywords/>
  <dc:description/>
  <cp:lastModifiedBy>Reza Pishva</cp:lastModifiedBy>
  <cp:revision>2</cp:revision>
  <dcterms:created xsi:type="dcterms:W3CDTF">2023-08-19T06:18:00Z</dcterms:created>
  <dcterms:modified xsi:type="dcterms:W3CDTF">2023-08-19T06:18:00Z</dcterms:modified>
</cp:coreProperties>
</file>