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9B81F" w14:textId="741242BD" w:rsidR="00E93662" w:rsidRPr="00E93662" w:rsidRDefault="00E93662" w:rsidP="00E936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 w:hint="cs"/>
          <w:b/>
          <w:bCs/>
          <w:sz w:val="36"/>
          <w:szCs w:val="36"/>
          <w:rtl/>
        </w:rPr>
      </w:pPr>
      <w:r w:rsidRPr="00E93662">
        <w:rPr>
          <w:rFonts w:ascii="Times New Roman" w:eastAsia="Times New Roman" w:hAnsi="Times New Roman" w:cs="B Nazanin"/>
          <w:b/>
          <w:bCs/>
          <w:sz w:val="36"/>
          <w:szCs w:val="36"/>
        </w:rPr>
        <w:t xml:space="preserve">Sensor Contribution Analysis </w:t>
      </w:r>
    </w:p>
    <w:p w14:paraId="1809603F" w14:textId="7A6A993D" w:rsidR="00E93662" w:rsidRPr="00E93662" w:rsidRDefault="00E93662" w:rsidP="00E93662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E93662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 </w:t>
      </w:r>
      <w:r w:rsidRPr="00E93662">
        <w:rPr>
          <w:rFonts w:ascii="Times New Roman" w:eastAsia="Times New Roman" w:hAnsi="Times New Roman" w:cs="B Nazanin"/>
          <w:b/>
          <w:bCs/>
          <w:sz w:val="24"/>
          <w:szCs w:val="24"/>
        </w:rPr>
        <w:t>Sensor Contribution Analysis</w:t>
      </w:r>
      <w:r w:rsidRPr="00E93662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E93662">
        <w:rPr>
          <w:rFonts w:ascii="Times New Roman" w:eastAsia="Times New Roman" w:hAnsi="Times New Roman" w:cs="B Nazanin"/>
          <w:sz w:val="24"/>
          <w:szCs w:val="24"/>
          <w:rtl/>
        </w:rPr>
        <w:t xml:space="preserve">ابزاری است که پس از تشخیص یک ناهنجاری، مشخص </w:t>
      </w:r>
      <w:proofErr w:type="spellStart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>می‌کند</w:t>
      </w:r>
      <w:proofErr w:type="spellEnd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r w:rsidRPr="00E93662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کدام یک از </w:t>
      </w:r>
      <w:proofErr w:type="spellStart"/>
      <w:r w:rsidRPr="00E93662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سنسورهای</w:t>
      </w:r>
      <w:proofErr w:type="spellEnd"/>
      <w:r w:rsidRPr="00E93662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سیستم بیشترین نقش را در ایجاد آن ناهنجاری </w:t>
      </w:r>
      <w:proofErr w:type="spellStart"/>
      <w:r w:rsidRPr="00E93662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داشته‌اند</w:t>
      </w:r>
      <w:proofErr w:type="spellEnd"/>
      <w:r w:rsidRPr="00E93662">
        <w:rPr>
          <w:rFonts w:ascii="Times New Roman" w:eastAsia="Times New Roman" w:hAnsi="Times New Roman" w:cs="B Nazanin"/>
          <w:sz w:val="24"/>
          <w:szCs w:val="24"/>
        </w:rPr>
        <w:t xml:space="preserve">. </w:t>
      </w:r>
      <w:proofErr w:type="spellStart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>الگوریتم‌های</w:t>
      </w:r>
      <w:proofErr w:type="spellEnd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 xml:space="preserve"> تشخیص ناهنجاری مانند </w:t>
      </w:r>
      <w:r w:rsidRPr="00E93662">
        <w:rPr>
          <w:rFonts w:ascii="Times New Roman" w:eastAsia="Times New Roman" w:hAnsi="Times New Roman" w:cs="B Nazanin"/>
          <w:b/>
          <w:bCs/>
          <w:sz w:val="24"/>
          <w:szCs w:val="24"/>
        </w:rPr>
        <w:t>LOF</w:t>
      </w:r>
      <w:r w:rsidRPr="00E93662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، </w:t>
      </w:r>
      <w:r w:rsidRPr="00E93662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DBSCAN </w:t>
      </w:r>
      <w:r w:rsidRPr="00E93662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 xml:space="preserve"> </w:t>
      </w:r>
      <w:r w:rsidRPr="00E93662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و</w:t>
      </w:r>
      <w:r w:rsidRPr="00E93662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</w:t>
      </w:r>
      <w:proofErr w:type="spellStart"/>
      <w:r w:rsidRPr="00E93662">
        <w:rPr>
          <w:rFonts w:ascii="Times New Roman" w:eastAsia="Times New Roman" w:hAnsi="Times New Roman" w:cs="B Nazanin"/>
          <w:b/>
          <w:bCs/>
          <w:sz w:val="24"/>
          <w:szCs w:val="24"/>
        </w:rPr>
        <w:t>KMeans</w:t>
      </w:r>
      <w:proofErr w:type="spellEnd"/>
      <w:r w:rsidRPr="00E93662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E93662">
        <w:rPr>
          <w:rFonts w:ascii="Times New Roman" w:eastAsia="Times New Roman" w:hAnsi="Times New Roman" w:cs="B Nazanin"/>
          <w:sz w:val="24"/>
          <w:szCs w:val="24"/>
          <w:rtl/>
        </w:rPr>
        <w:t xml:space="preserve">تنها اعلام </w:t>
      </w:r>
      <w:proofErr w:type="spellStart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>می‌کنند</w:t>
      </w:r>
      <w:proofErr w:type="spellEnd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 xml:space="preserve"> که رفتار یک تجهیز از الگوی عملکرد عادی فاصله گرفته است، اما علت این فاصله را مشخص </w:t>
      </w:r>
      <w:proofErr w:type="spellStart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>نمی‌کنند</w:t>
      </w:r>
      <w:proofErr w:type="spellEnd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 xml:space="preserve">. تحلیل سهم </w:t>
      </w:r>
      <w:proofErr w:type="spellStart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>سنسورها</w:t>
      </w:r>
      <w:proofErr w:type="spellEnd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 xml:space="preserve"> این فاصله را به اجزای </w:t>
      </w:r>
      <w:proofErr w:type="spellStart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>تشکیل‌دهنده</w:t>
      </w:r>
      <w:proofErr w:type="spellEnd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 xml:space="preserve"> آن تجزیه کرده و میزان تأثیر هر </w:t>
      </w:r>
      <w:proofErr w:type="spellStart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>سنسور</w:t>
      </w:r>
      <w:proofErr w:type="spellEnd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 xml:space="preserve"> را به صورت درصدی نمایش </w:t>
      </w:r>
      <w:proofErr w:type="spellStart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>می‌دهد</w:t>
      </w:r>
      <w:proofErr w:type="spellEnd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 xml:space="preserve"> تا </w:t>
      </w:r>
      <w:proofErr w:type="spellStart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>اپراتور</w:t>
      </w:r>
      <w:proofErr w:type="spellEnd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 xml:space="preserve"> بتواند منبع اصلی تغییر رفتار تجهیز را با سرعت بیشتری شناسایی کند</w:t>
      </w:r>
      <w:r w:rsidRPr="00E93662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3ABE0257" w14:textId="77777777" w:rsidR="00E93662" w:rsidRPr="00E93662" w:rsidRDefault="00E93662" w:rsidP="00E93662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E93662">
        <w:rPr>
          <w:rFonts w:ascii="Times New Roman" w:eastAsia="Times New Roman" w:hAnsi="Times New Roman" w:cs="B Nazanin"/>
          <w:sz w:val="24"/>
          <w:szCs w:val="24"/>
          <w:rtl/>
        </w:rPr>
        <w:t xml:space="preserve">در این روش، پس از شناسایی ناهنجاری، مقدار هر </w:t>
      </w:r>
      <w:proofErr w:type="spellStart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>سنسور</w:t>
      </w:r>
      <w:proofErr w:type="spellEnd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 xml:space="preserve"> با مقدار مرجع همان </w:t>
      </w:r>
      <w:proofErr w:type="spellStart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>سنسور</w:t>
      </w:r>
      <w:proofErr w:type="spellEnd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 xml:space="preserve"> در شرایط عملکرد عادی مقایسه </w:t>
      </w:r>
      <w:proofErr w:type="spellStart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>می‌شود</w:t>
      </w:r>
      <w:proofErr w:type="spellEnd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 xml:space="preserve">. برای حذف اثر اختلاف واحد </w:t>
      </w:r>
      <w:proofErr w:type="spellStart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>اندازه‌گیری</w:t>
      </w:r>
      <w:proofErr w:type="spellEnd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 xml:space="preserve"> و دامنه تغییرات </w:t>
      </w:r>
      <w:proofErr w:type="spellStart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>سنسورها</w:t>
      </w:r>
      <w:proofErr w:type="spellEnd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 xml:space="preserve">، میزان انحراف هر </w:t>
      </w:r>
      <w:proofErr w:type="spellStart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>سنسور</w:t>
      </w:r>
      <w:proofErr w:type="spellEnd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 xml:space="preserve"> نسبت به انحراف معیار همان </w:t>
      </w:r>
      <w:proofErr w:type="spellStart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>سنسور</w:t>
      </w:r>
      <w:proofErr w:type="spellEnd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>نرمال‌سازی</w:t>
      </w:r>
      <w:proofErr w:type="spellEnd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>می‌شود</w:t>
      </w:r>
      <w:proofErr w:type="spellEnd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 xml:space="preserve">. سپس سهم هر </w:t>
      </w:r>
      <w:proofErr w:type="spellStart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>سنسور</w:t>
      </w:r>
      <w:proofErr w:type="spellEnd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 xml:space="preserve"> از مجموع انحرافات محاسبه شده و به صورت درصدی بیان </w:t>
      </w:r>
      <w:proofErr w:type="spellStart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>می‌شود</w:t>
      </w:r>
      <w:proofErr w:type="spellEnd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 xml:space="preserve">، به </w:t>
      </w:r>
      <w:proofErr w:type="spellStart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>گونه‌ای</w:t>
      </w:r>
      <w:proofErr w:type="spellEnd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 xml:space="preserve"> که مجموع سهم تمام </w:t>
      </w:r>
      <w:proofErr w:type="spellStart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>سنسورها</w:t>
      </w:r>
      <w:proofErr w:type="spellEnd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 xml:space="preserve"> برابر با </w:t>
      </w:r>
      <w:r w:rsidRPr="00E93662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100 </w:t>
      </w:r>
      <w:r w:rsidRPr="00E93662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درصد</w:t>
      </w:r>
      <w:r w:rsidRPr="00E93662">
        <w:rPr>
          <w:rFonts w:ascii="Times New Roman" w:eastAsia="Times New Roman" w:hAnsi="Times New Roman" w:cs="B Nazanin"/>
          <w:sz w:val="24"/>
          <w:szCs w:val="24"/>
          <w:rtl/>
        </w:rPr>
        <w:t xml:space="preserve"> خواهد بود. در نهایت، </w:t>
      </w:r>
      <w:proofErr w:type="spellStart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>سنسورها</w:t>
      </w:r>
      <w:proofErr w:type="spellEnd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 xml:space="preserve"> بر اساس میزان مشارکت در ایجاد ناهنجاری </w:t>
      </w:r>
      <w:proofErr w:type="spellStart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>رتبه‌بندی</w:t>
      </w:r>
      <w:proofErr w:type="spellEnd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 xml:space="preserve"> شده و سه </w:t>
      </w:r>
      <w:proofErr w:type="spellStart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>سنسوری</w:t>
      </w:r>
      <w:proofErr w:type="spellEnd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 xml:space="preserve"> که بیشترین سهم را </w:t>
      </w:r>
      <w:proofErr w:type="spellStart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>داشته‌اند</w:t>
      </w:r>
      <w:proofErr w:type="spellEnd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 xml:space="preserve"> به عنوان </w:t>
      </w:r>
      <w:proofErr w:type="spellStart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>مهم‌ترین</w:t>
      </w:r>
      <w:proofErr w:type="spellEnd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 xml:space="preserve"> عوامل ایجاد تغییر رفتار تجهیز معرفی </w:t>
      </w:r>
      <w:proofErr w:type="spellStart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>می‌شوند</w:t>
      </w:r>
      <w:proofErr w:type="spellEnd"/>
      <w:r w:rsidRPr="00E93662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266C98F3" w14:textId="77777777" w:rsidR="00E93662" w:rsidRPr="00E93662" w:rsidRDefault="00E93662" w:rsidP="00E93662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E93662">
        <w:rPr>
          <w:rFonts w:ascii="Times New Roman" w:eastAsia="Times New Roman" w:hAnsi="Times New Roman" w:cs="B Nazanin"/>
          <w:sz w:val="24"/>
          <w:szCs w:val="24"/>
          <w:rtl/>
        </w:rPr>
        <w:t xml:space="preserve">خروجی این بخش شامل نام </w:t>
      </w:r>
      <w:proofErr w:type="spellStart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>سنسورهای</w:t>
      </w:r>
      <w:proofErr w:type="spellEnd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 xml:space="preserve"> مؤثر، درصد مشارکت هر یک و یک خلاصه متنی از نتایج است. برای مثال، اگر خروجی به صورت زیر باشد</w:t>
      </w:r>
      <w:r w:rsidRPr="00E93662">
        <w:rPr>
          <w:rFonts w:ascii="Times New Roman" w:eastAsia="Times New Roman" w:hAnsi="Times New Roman" w:cs="B Nazanin"/>
          <w:sz w:val="24"/>
          <w:szCs w:val="24"/>
        </w:rPr>
        <w:t>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3"/>
        <w:gridCol w:w="1546"/>
      </w:tblGrid>
      <w:tr w:rsidR="00E93662" w:rsidRPr="00E93662" w14:paraId="486092A9" w14:textId="77777777" w:rsidTr="00E93662">
        <w:trPr>
          <w:tblHeader/>
          <w:tblCellSpacing w:w="15" w:type="dxa"/>
          <w:jc w:val="center"/>
        </w:trPr>
        <w:tc>
          <w:tcPr>
            <w:tcW w:w="5328" w:type="dxa"/>
            <w:vAlign w:val="center"/>
            <w:hideMark/>
          </w:tcPr>
          <w:p w14:paraId="2F3477D9" w14:textId="77777777" w:rsidR="00E93662" w:rsidRPr="00E93662" w:rsidRDefault="00E93662" w:rsidP="00E9366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</w:rPr>
            </w:pPr>
            <w:proofErr w:type="spellStart"/>
            <w:r w:rsidRPr="00E93662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سنسور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E683F2" w14:textId="77777777" w:rsidR="00E93662" w:rsidRPr="00E93662" w:rsidRDefault="00E93662" w:rsidP="00E9366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</w:rPr>
            </w:pPr>
            <w:r w:rsidRPr="00E93662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سهم در ناهنجاری</w:t>
            </w:r>
          </w:p>
        </w:tc>
      </w:tr>
      <w:tr w:rsidR="00E93662" w:rsidRPr="00E93662" w14:paraId="77B7FF1C" w14:textId="77777777" w:rsidTr="00E93662">
        <w:trPr>
          <w:tblCellSpacing w:w="15" w:type="dxa"/>
          <w:jc w:val="center"/>
        </w:trPr>
        <w:tc>
          <w:tcPr>
            <w:tcW w:w="5328" w:type="dxa"/>
            <w:vAlign w:val="center"/>
            <w:hideMark/>
          </w:tcPr>
          <w:p w14:paraId="3BE73CA1" w14:textId="77777777" w:rsidR="00E93662" w:rsidRPr="00E93662" w:rsidRDefault="00E93662" w:rsidP="00E9366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E93662">
              <w:rPr>
                <w:rFonts w:ascii="Times New Roman" w:eastAsia="Times New Roman" w:hAnsi="Times New Roman" w:cs="B Nazanin"/>
                <w:sz w:val="24"/>
                <w:szCs w:val="24"/>
              </w:rPr>
              <w:t>Main Lube Oil Pressure</w:t>
            </w:r>
          </w:p>
        </w:tc>
        <w:tc>
          <w:tcPr>
            <w:tcW w:w="0" w:type="auto"/>
            <w:vAlign w:val="center"/>
            <w:hideMark/>
          </w:tcPr>
          <w:p w14:paraId="310DC129" w14:textId="77777777" w:rsidR="00E93662" w:rsidRPr="00E93662" w:rsidRDefault="00E93662" w:rsidP="00E9366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E93662">
              <w:rPr>
                <w:rFonts w:ascii="Times New Roman" w:eastAsia="Times New Roman" w:hAnsi="Times New Roman" w:cs="B Nazanin"/>
                <w:sz w:val="24"/>
                <w:szCs w:val="24"/>
              </w:rPr>
              <w:t>48%</w:t>
            </w:r>
          </w:p>
        </w:tc>
      </w:tr>
      <w:tr w:rsidR="00E93662" w:rsidRPr="00E93662" w14:paraId="4284F8D1" w14:textId="77777777" w:rsidTr="00E93662">
        <w:trPr>
          <w:tblCellSpacing w:w="15" w:type="dxa"/>
          <w:jc w:val="center"/>
        </w:trPr>
        <w:tc>
          <w:tcPr>
            <w:tcW w:w="5328" w:type="dxa"/>
            <w:vAlign w:val="center"/>
            <w:hideMark/>
          </w:tcPr>
          <w:p w14:paraId="68C2BE5E" w14:textId="77777777" w:rsidR="00E93662" w:rsidRPr="00E93662" w:rsidRDefault="00E93662" w:rsidP="00E9366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E93662">
              <w:rPr>
                <w:rFonts w:ascii="Times New Roman" w:eastAsia="Times New Roman" w:hAnsi="Times New Roman" w:cs="B Nazanin"/>
                <w:sz w:val="24"/>
                <w:szCs w:val="24"/>
              </w:rPr>
              <w:t>Filter Differential Pressure</w:t>
            </w:r>
          </w:p>
        </w:tc>
        <w:tc>
          <w:tcPr>
            <w:tcW w:w="0" w:type="auto"/>
            <w:vAlign w:val="center"/>
            <w:hideMark/>
          </w:tcPr>
          <w:p w14:paraId="120E1D41" w14:textId="77777777" w:rsidR="00E93662" w:rsidRPr="00E93662" w:rsidRDefault="00E93662" w:rsidP="00E9366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E93662">
              <w:rPr>
                <w:rFonts w:ascii="Times New Roman" w:eastAsia="Times New Roman" w:hAnsi="Times New Roman" w:cs="B Nazanin"/>
                <w:sz w:val="24"/>
                <w:szCs w:val="24"/>
              </w:rPr>
              <w:t>27%</w:t>
            </w:r>
          </w:p>
        </w:tc>
      </w:tr>
      <w:tr w:rsidR="00E93662" w:rsidRPr="00E93662" w14:paraId="030BC29C" w14:textId="77777777" w:rsidTr="00E93662">
        <w:trPr>
          <w:tblCellSpacing w:w="15" w:type="dxa"/>
          <w:jc w:val="center"/>
        </w:trPr>
        <w:tc>
          <w:tcPr>
            <w:tcW w:w="5328" w:type="dxa"/>
            <w:vAlign w:val="center"/>
            <w:hideMark/>
          </w:tcPr>
          <w:p w14:paraId="024A383B" w14:textId="77777777" w:rsidR="00E93662" w:rsidRPr="00E93662" w:rsidRDefault="00E93662" w:rsidP="00E93662">
            <w:pPr>
              <w:spacing w:after="0" w:line="240" w:lineRule="auto"/>
              <w:jc w:val="center"/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</w:pPr>
            <w:r w:rsidRPr="00E93662">
              <w:rPr>
                <w:rFonts w:ascii="Times New Roman" w:eastAsia="Times New Roman" w:hAnsi="Times New Roman" w:cs="B Nazanin"/>
                <w:sz w:val="24"/>
                <w:szCs w:val="24"/>
              </w:rPr>
              <w:t>Oil Temperature</w:t>
            </w:r>
          </w:p>
        </w:tc>
        <w:tc>
          <w:tcPr>
            <w:tcW w:w="0" w:type="auto"/>
            <w:vAlign w:val="center"/>
            <w:hideMark/>
          </w:tcPr>
          <w:p w14:paraId="745BDBCA" w14:textId="77777777" w:rsidR="00E93662" w:rsidRPr="00E93662" w:rsidRDefault="00E93662" w:rsidP="00E9366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E93662">
              <w:rPr>
                <w:rFonts w:ascii="Times New Roman" w:eastAsia="Times New Roman" w:hAnsi="Times New Roman" w:cs="B Nazanin"/>
                <w:sz w:val="24"/>
                <w:szCs w:val="24"/>
              </w:rPr>
              <w:t>15%</w:t>
            </w:r>
          </w:p>
        </w:tc>
      </w:tr>
      <w:tr w:rsidR="00E93662" w:rsidRPr="00E93662" w14:paraId="0A057562" w14:textId="77777777" w:rsidTr="00E93662">
        <w:trPr>
          <w:tblCellSpacing w:w="15" w:type="dxa"/>
          <w:jc w:val="center"/>
        </w:trPr>
        <w:tc>
          <w:tcPr>
            <w:tcW w:w="5328" w:type="dxa"/>
            <w:vAlign w:val="center"/>
            <w:hideMark/>
          </w:tcPr>
          <w:p w14:paraId="75358634" w14:textId="77777777" w:rsidR="00E93662" w:rsidRPr="00E93662" w:rsidRDefault="00E93662" w:rsidP="00E9366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E93662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سایر </w:t>
            </w:r>
            <w:proofErr w:type="spellStart"/>
            <w:r w:rsidRPr="00E93662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سنسورها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6A6731" w14:textId="77777777" w:rsidR="00E93662" w:rsidRPr="00E93662" w:rsidRDefault="00E93662" w:rsidP="00E9366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E93662">
              <w:rPr>
                <w:rFonts w:ascii="Times New Roman" w:eastAsia="Times New Roman" w:hAnsi="Times New Roman" w:cs="B Nazanin"/>
                <w:sz w:val="24"/>
                <w:szCs w:val="24"/>
              </w:rPr>
              <w:t>10%</w:t>
            </w:r>
          </w:p>
        </w:tc>
      </w:tr>
    </w:tbl>
    <w:p w14:paraId="0E74D505" w14:textId="77777777" w:rsidR="00E93662" w:rsidRPr="00E93662" w:rsidRDefault="00E93662" w:rsidP="00E93662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E93662">
        <w:rPr>
          <w:rFonts w:ascii="Times New Roman" w:eastAsia="Times New Roman" w:hAnsi="Times New Roman" w:cs="B Nazanin"/>
          <w:sz w:val="24"/>
          <w:szCs w:val="24"/>
          <w:rtl/>
        </w:rPr>
        <w:t xml:space="preserve">این نتیجه نشان </w:t>
      </w:r>
      <w:proofErr w:type="spellStart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>می‌دهد</w:t>
      </w:r>
      <w:proofErr w:type="spellEnd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 xml:space="preserve"> که بیشترین سهم در خروج از وضعیت عادی مربوط به </w:t>
      </w:r>
      <w:r w:rsidRPr="00E93662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فشار روغن اصلی</w:t>
      </w:r>
      <w:r w:rsidRPr="00E93662">
        <w:rPr>
          <w:rFonts w:ascii="Times New Roman" w:eastAsia="Times New Roman" w:hAnsi="Times New Roman" w:cs="B Nazanin"/>
          <w:sz w:val="24"/>
          <w:szCs w:val="24"/>
          <w:rtl/>
        </w:rPr>
        <w:t xml:space="preserve"> بوده و پس از آن </w:t>
      </w:r>
      <w:r w:rsidRPr="00E93662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اختلاف فشار فیلتر روغن</w:t>
      </w:r>
      <w:r w:rsidRPr="00E93662">
        <w:rPr>
          <w:rFonts w:ascii="Times New Roman" w:eastAsia="Times New Roman" w:hAnsi="Times New Roman" w:cs="B Nazanin"/>
          <w:sz w:val="24"/>
          <w:szCs w:val="24"/>
          <w:rtl/>
        </w:rPr>
        <w:t xml:space="preserve"> و </w:t>
      </w:r>
      <w:r w:rsidRPr="00E93662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دمای روغن</w:t>
      </w:r>
      <w:r w:rsidRPr="00E93662">
        <w:rPr>
          <w:rFonts w:ascii="Times New Roman" w:eastAsia="Times New Roman" w:hAnsi="Times New Roman" w:cs="B Nazanin"/>
          <w:sz w:val="24"/>
          <w:szCs w:val="24"/>
          <w:rtl/>
        </w:rPr>
        <w:t xml:space="preserve"> قرار دارند. در چنین شرایطی، </w:t>
      </w:r>
      <w:proofErr w:type="spellStart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>اپراتور</w:t>
      </w:r>
      <w:proofErr w:type="spellEnd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 xml:space="preserve"> باید ابتدا سیستم </w:t>
      </w:r>
      <w:proofErr w:type="spellStart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>روغن‌کاری</w:t>
      </w:r>
      <w:proofErr w:type="spellEnd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 xml:space="preserve"> را از نظر افت فشار، گرفتگی فیلتر، عملکرد پمپ روغن و وضعیت مسیرهای انتقال روغن بررسی کند، زیرا این </w:t>
      </w:r>
      <w:proofErr w:type="spellStart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>بخش‌ها</w:t>
      </w:r>
      <w:proofErr w:type="spellEnd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 xml:space="preserve"> بیشترین احتمال را برای ایجاد ناهنجاری دارند</w:t>
      </w:r>
      <w:r w:rsidRPr="00E93662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331CDEEF" w14:textId="77777777" w:rsidR="00E93662" w:rsidRPr="00E93662" w:rsidRDefault="00E93662" w:rsidP="00E93662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E93662">
        <w:rPr>
          <w:rFonts w:ascii="Times New Roman" w:eastAsia="Times New Roman" w:hAnsi="Times New Roman" w:cs="B Nazanin"/>
          <w:sz w:val="24"/>
          <w:szCs w:val="24"/>
          <w:rtl/>
        </w:rPr>
        <w:t xml:space="preserve">لازم است توجه شود که </w:t>
      </w:r>
      <w:r w:rsidRPr="00E93662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درصد مشارکت به معنای احتمال خرابی </w:t>
      </w:r>
      <w:proofErr w:type="spellStart"/>
      <w:r w:rsidRPr="00E93662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سنسور</w:t>
      </w:r>
      <w:proofErr w:type="spellEnd"/>
      <w:r w:rsidRPr="00E93662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نیست</w:t>
      </w:r>
      <w:r w:rsidRPr="00E93662">
        <w:rPr>
          <w:rFonts w:ascii="Times New Roman" w:eastAsia="Times New Roman" w:hAnsi="Times New Roman" w:cs="B Nazanin"/>
          <w:sz w:val="24"/>
          <w:szCs w:val="24"/>
        </w:rPr>
        <w:t xml:space="preserve">. </w:t>
      </w:r>
      <w:r w:rsidRPr="00E93662">
        <w:rPr>
          <w:rFonts w:ascii="Times New Roman" w:eastAsia="Times New Roman" w:hAnsi="Times New Roman" w:cs="B Nazanin"/>
          <w:sz w:val="24"/>
          <w:szCs w:val="24"/>
          <w:rtl/>
        </w:rPr>
        <w:t xml:space="preserve">این شاخص تنها بیان </w:t>
      </w:r>
      <w:proofErr w:type="spellStart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>می‌کند</w:t>
      </w:r>
      <w:proofErr w:type="spellEnd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 xml:space="preserve"> که تغییرات </w:t>
      </w:r>
      <w:proofErr w:type="spellStart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>مشاهده‌شده</w:t>
      </w:r>
      <w:proofErr w:type="spellEnd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 xml:space="preserve"> در آن </w:t>
      </w:r>
      <w:proofErr w:type="spellStart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>سنسور</w:t>
      </w:r>
      <w:proofErr w:type="spellEnd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 xml:space="preserve">، بیشترین نقش را در تشخیص ناهنجاری توسط مدل هوش مصنوعی داشته است. بنابراین، ممکن است خود </w:t>
      </w:r>
      <w:proofErr w:type="spellStart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>سنسور</w:t>
      </w:r>
      <w:proofErr w:type="spellEnd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 xml:space="preserve"> سالم باشد اما تغییرات واقعی فرآیند را ثبت کرده باشد. به همین دلیل، نتایج این تحلیل باید همواره همراه با بررسی شرایط </w:t>
      </w:r>
      <w:proofErr w:type="spellStart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>بهره‌برداری</w:t>
      </w:r>
      <w:proofErr w:type="spellEnd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 xml:space="preserve">، روند تغییرات تجهیز و سایر </w:t>
      </w:r>
      <w:proofErr w:type="spellStart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>شاخص‌های</w:t>
      </w:r>
      <w:proofErr w:type="spellEnd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 xml:space="preserve"> سامانه مانند </w:t>
      </w:r>
      <w:r w:rsidRPr="00E93662">
        <w:rPr>
          <w:rFonts w:ascii="Times New Roman" w:eastAsia="Times New Roman" w:hAnsi="Times New Roman" w:cs="B Nazanin"/>
          <w:b/>
          <w:bCs/>
          <w:sz w:val="24"/>
          <w:szCs w:val="24"/>
        </w:rPr>
        <w:t>Risk Score</w:t>
      </w:r>
      <w:r w:rsidRPr="00E93662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E93662">
        <w:rPr>
          <w:rFonts w:ascii="Times New Roman" w:eastAsia="Times New Roman" w:hAnsi="Times New Roman" w:cs="B Nazanin"/>
          <w:sz w:val="24"/>
          <w:szCs w:val="24"/>
          <w:rtl/>
        </w:rPr>
        <w:t xml:space="preserve">و </w:t>
      </w:r>
      <w:r w:rsidRPr="00E93662">
        <w:rPr>
          <w:rFonts w:ascii="Times New Roman" w:eastAsia="Times New Roman" w:hAnsi="Times New Roman" w:cs="B Nazanin"/>
          <w:b/>
          <w:bCs/>
          <w:sz w:val="24"/>
          <w:szCs w:val="24"/>
        </w:rPr>
        <w:t>Trend</w:t>
      </w:r>
      <w:r w:rsidRPr="00E93662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E93662">
        <w:rPr>
          <w:rFonts w:ascii="Times New Roman" w:eastAsia="Times New Roman" w:hAnsi="Times New Roman" w:cs="B Nazanin"/>
          <w:sz w:val="24"/>
          <w:szCs w:val="24"/>
          <w:rtl/>
        </w:rPr>
        <w:t>تفسیر شوند</w:t>
      </w:r>
      <w:r w:rsidRPr="00E93662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75A1408D" w14:textId="77777777" w:rsidR="00E93662" w:rsidRPr="00E93662" w:rsidRDefault="00E93662" w:rsidP="00E93662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E93662">
        <w:rPr>
          <w:rFonts w:ascii="Times New Roman" w:eastAsia="Times New Roman" w:hAnsi="Times New Roman" w:cs="B Nazanin"/>
          <w:sz w:val="24"/>
          <w:szCs w:val="24"/>
          <w:rtl/>
        </w:rPr>
        <w:t xml:space="preserve">استفاده همزمان از این سه شاخص، دید جامعی از وضعیت تجهیز در اختیار کاربر قرار </w:t>
      </w:r>
      <w:proofErr w:type="spellStart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>می‌دهد</w:t>
      </w:r>
      <w:proofErr w:type="spellEnd"/>
      <w:r w:rsidRPr="00E93662">
        <w:rPr>
          <w:rFonts w:ascii="Times New Roman" w:eastAsia="Times New Roman" w:hAnsi="Times New Roman" w:cs="B Nazanin"/>
          <w:sz w:val="24"/>
          <w:szCs w:val="24"/>
        </w:rPr>
        <w:t xml:space="preserve">. </w:t>
      </w:r>
      <w:r w:rsidRPr="00E93662">
        <w:rPr>
          <w:rFonts w:ascii="Times New Roman" w:eastAsia="Times New Roman" w:hAnsi="Times New Roman" w:cs="B Nazanin"/>
          <w:b/>
          <w:bCs/>
          <w:sz w:val="24"/>
          <w:szCs w:val="24"/>
        </w:rPr>
        <w:t>Risk Score</w:t>
      </w:r>
      <w:r w:rsidRPr="00E93662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E93662">
        <w:rPr>
          <w:rFonts w:ascii="Times New Roman" w:eastAsia="Times New Roman" w:hAnsi="Times New Roman" w:cs="B Nazanin"/>
          <w:sz w:val="24"/>
          <w:szCs w:val="24"/>
          <w:rtl/>
        </w:rPr>
        <w:t xml:space="preserve">شدت ناهنجاری را نشان </w:t>
      </w:r>
      <w:proofErr w:type="spellStart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>می‌دهد</w:t>
      </w:r>
      <w:proofErr w:type="spellEnd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 xml:space="preserve">، </w:t>
      </w:r>
      <w:r w:rsidRPr="00E93662">
        <w:rPr>
          <w:rFonts w:ascii="Times New Roman" w:eastAsia="Times New Roman" w:hAnsi="Times New Roman" w:cs="B Nazanin"/>
          <w:b/>
          <w:bCs/>
          <w:sz w:val="24"/>
          <w:szCs w:val="24"/>
        </w:rPr>
        <w:t>Trend</w:t>
      </w:r>
      <w:r w:rsidRPr="00E93662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E93662">
        <w:rPr>
          <w:rFonts w:ascii="Times New Roman" w:eastAsia="Times New Roman" w:hAnsi="Times New Roman" w:cs="B Nazanin"/>
          <w:sz w:val="24"/>
          <w:szCs w:val="24"/>
          <w:rtl/>
        </w:rPr>
        <w:t xml:space="preserve">مشخص </w:t>
      </w:r>
      <w:proofErr w:type="spellStart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>می‌کند</w:t>
      </w:r>
      <w:proofErr w:type="spellEnd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 xml:space="preserve"> که وضعیت تجهیز در حال بهبود یا </w:t>
      </w:r>
      <w:proofErr w:type="spellStart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>وخیم‌تر</w:t>
      </w:r>
      <w:proofErr w:type="spellEnd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 xml:space="preserve"> شدن است و </w:t>
      </w:r>
      <w:r w:rsidRPr="00E93662">
        <w:rPr>
          <w:rFonts w:ascii="Times New Roman" w:eastAsia="Times New Roman" w:hAnsi="Times New Roman" w:cs="B Nazanin"/>
          <w:b/>
          <w:bCs/>
          <w:sz w:val="24"/>
          <w:szCs w:val="24"/>
        </w:rPr>
        <w:t>Sensor Contribution Analysis</w:t>
      </w:r>
      <w:r w:rsidRPr="00E93662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E93662">
        <w:rPr>
          <w:rFonts w:ascii="Times New Roman" w:eastAsia="Times New Roman" w:hAnsi="Times New Roman" w:cs="B Nazanin"/>
          <w:sz w:val="24"/>
          <w:szCs w:val="24"/>
          <w:rtl/>
        </w:rPr>
        <w:t xml:space="preserve">علت احتمالی ناهنجاری را از دید </w:t>
      </w:r>
      <w:proofErr w:type="spellStart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>داده‌ها</w:t>
      </w:r>
      <w:proofErr w:type="spellEnd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 xml:space="preserve"> مشخص </w:t>
      </w:r>
      <w:proofErr w:type="spellStart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>می‌کند</w:t>
      </w:r>
      <w:proofErr w:type="spellEnd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 xml:space="preserve">. ترکیب این سه شاخص باعث </w:t>
      </w:r>
      <w:proofErr w:type="spellStart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>می‌شود</w:t>
      </w:r>
      <w:proofErr w:type="spellEnd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>اپراتور</w:t>
      </w:r>
      <w:proofErr w:type="spellEnd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 xml:space="preserve"> علاوه بر اطلاع </w:t>
      </w:r>
      <w:r w:rsidRPr="00E93662">
        <w:rPr>
          <w:rFonts w:ascii="Times New Roman" w:eastAsia="Times New Roman" w:hAnsi="Times New Roman" w:cs="B Nazanin"/>
          <w:sz w:val="24"/>
          <w:szCs w:val="24"/>
          <w:rtl/>
        </w:rPr>
        <w:lastRenderedPageBreak/>
        <w:t xml:space="preserve">از وجود ناهنجاری، بتواند با سرعت بیشتری منشأ آن را شناسایی کرده و اقدامات بازرسی و تعمیرات را بر روی مؤثرترین بخش سیستم متمرکز کند. این موضوع علاوه بر کاهش زمان </w:t>
      </w:r>
      <w:proofErr w:type="spellStart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>عیب‌یابی</w:t>
      </w:r>
      <w:proofErr w:type="spellEnd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 xml:space="preserve">، از انجام </w:t>
      </w:r>
      <w:proofErr w:type="spellStart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>بازرسی‌های</w:t>
      </w:r>
      <w:proofErr w:type="spellEnd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>غیرضروری</w:t>
      </w:r>
      <w:proofErr w:type="spellEnd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 xml:space="preserve"> جلوگیری کرده و موجب افزایش دقت </w:t>
      </w:r>
      <w:proofErr w:type="spellStart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>تصمیم‌گیری</w:t>
      </w:r>
      <w:proofErr w:type="spellEnd"/>
      <w:r w:rsidRPr="00E93662">
        <w:rPr>
          <w:rFonts w:ascii="Times New Roman" w:eastAsia="Times New Roman" w:hAnsi="Times New Roman" w:cs="B Nazanin"/>
          <w:sz w:val="24"/>
          <w:szCs w:val="24"/>
          <w:rtl/>
        </w:rPr>
        <w:t xml:space="preserve"> در فرآیند نگهداری و تعمیرات خواهد شد</w:t>
      </w:r>
      <w:r w:rsidRPr="00E93662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1AF8B3AC" w14:textId="77777777" w:rsidR="00353AB6" w:rsidRPr="00E93662" w:rsidRDefault="00E93662" w:rsidP="00E93662">
      <w:pPr>
        <w:rPr>
          <w:rFonts w:cs="B Nazanin"/>
        </w:rPr>
      </w:pPr>
    </w:p>
    <w:sectPr w:rsidR="00353AB6" w:rsidRPr="00E93662" w:rsidSect="002922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662"/>
    <w:rsid w:val="000A0A9B"/>
    <w:rsid w:val="002922E0"/>
    <w:rsid w:val="00334EE8"/>
    <w:rsid w:val="0070697B"/>
    <w:rsid w:val="00854518"/>
    <w:rsid w:val="009D08D2"/>
    <w:rsid w:val="00A413EA"/>
    <w:rsid w:val="00C005F8"/>
    <w:rsid w:val="00E5367E"/>
    <w:rsid w:val="00E93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F5679"/>
  <w15:chartTrackingRefBased/>
  <w15:docId w15:val="{73FECF4D-F485-438A-A800-7818A6668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93662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366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93662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936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3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409</Words>
  <Characters>2333</Characters>
  <Application>Microsoft Office Word</Application>
  <DocSecurity>0</DocSecurity>
  <Lines>19</Lines>
  <Paragraphs>5</Paragraphs>
  <ScaleCrop>false</ScaleCrop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Pishva</dc:creator>
  <cp:keywords/>
  <dc:description/>
  <cp:lastModifiedBy>Reza Pishva</cp:lastModifiedBy>
  <cp:revision>1</cp:revision>
  <dcterms:created xsi:type="dcterms:W3CDTF">2026-07-31T06:35:00Z</dcterms:created>
  <dcterms:modified xsi:type="dcterms:W3CDTF">2026-07-31T06:38:00Z</dcterms:modified>
</cp:coreProperties>
</file>