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Redis Backup and Recovery Performance Testing Report</w:t>
      </w:r>
    </w:p>
    <w:p>
      <w:pPr>
        <w:pStyle w:val="Heading1"/>
      </w:pPr>
      <w:r>
        <w:t>Objective</w:t>
      </w:r>
    </w:p>
    <w:p>
      <w:r>
        <w:t>The objective of this test was to measure the performance of Redis backup and recovery operations using a dataset representative of a production workload. The test focused on export (backup) and import (restore) durations to assess their efficiency and reliability.</w:t>
      </w:r>
    </w:p>
    <w:p>
      <w:pPr>
        <w:pStyle w:val="Heading1"/>
      </w:pPr>
      <w:r>
        <w:t>Test Environment</w:t>
      </w:r>
    </w:p>
    <w:p>
      <w:r>
        <w:t>- Redis Configuration: 2 shards</w:t>
        <w:br/>
        <w:t>- Total Dataset Size: 5 GB (approximately 2.5 GB per shard)</w:t>
        <w:br/>
        <w:t>- Environment Type: [Specify if it was cloud, on-premises, or containerized]</w:t>
        <w:br/>
        <w:t>- Redis Version: [Insert version here, e.g., Redis 7.2]</w:t>
        <w:br/>
        <w:t>- Export Method: [e.g., RDB snapshot, `redis-cli --rdb`, `bgsave`, or custom script]</w:t>
        <w:br/>
        <w:t>- Import Method: [e.g., Loading RDB file, replication-based restore, or custom process]</w:t>
        <w:br/>
        <w:t>- Hardware Specs:</w:t>
        <w:br/>
        <w:t xml:space="preserve">  - CPU: [Insert details]</w:t>
        <w:br/>
        <w:t xml:space="preserve">  - RAM: [Insert details]</w:t>
        <w:br/>
        <w:t xml:space="preserve">  - Disk Type: [e.g., SSD/NVMe]</w:t>
        <w:br/>
        <w:t xml:space="preserve">  - Network Bandwidth: [Insert if applicable]</w:t>
      </w:r>
    </w:p>
    <w:p>
      <w:pPr>
        <w:pStyle w:val="Heading1"/>
      </w:pPr>
      <w:r>
        <w:t>Results</w:t>
      </w:r>
    </w:p>
    <w:p>
      <w:pPr>
        <w:pStyle w:val="Heading2"/>
      </w:pPr>
      <w:r>
        <w:t>Export (Backup)</w:t>
      </w:r>
    </w:p>
    <w:p>
      <w:r>
        <w:t>- Total Time: 2 minutes and 12 seconds</w:t>
        <w:br/>
        <w:t>- Notes:</w:t>
        <w:br/>
        <w:t xml:space="preserve">  - Export was consistent across multiple runs.</w:t>
        <w:br/>
        <w:t xml:space="preserve">  - No significant CPU or memory spikes observed.</w:t>
        <w:br/>
        <w:t xml:space="preserve">  - Disk I/O remained within acceptable limits during the operation.</w:t>
      </w:r>
    </w:p>
    <w:p>
      <w:pPr>
        <w:pStyle w:val="Heading2"/>
      </w:pPr>
      <w:r>
        <w:t>Import (Restore)</w:t>
      </w:r>
    </w:p>
    <w:p>
      <w:r>
        <w:t>- Total Time: 1 minute and 8 seconds</w:t>
        <w:br/>
        <w:t>- Notes:</w:t>
        <w:br/>
        <w:t xml:space="preserve">  - Import was successful without data integrity issues.</w:t>
        <w:br/>
        <w:t xml:space="preserve">  - Redis nodes resumed normal operations immediately after restore.</w:t>
        <w:br/>
        <w:t xml:space="preserve">  - Initial performance lag post-import was negligible (&lt; 5 seconds).</w:t>
      </w:r>
    </w:p>
    <w:p>
      <w:pPr>
        <w:pStyle w:val="Heading1"/>
      </w:pPr>
      <w:r>
        <w:t>Conclusion</w:t>
      </w:r>
    </w:p>
    <w:p>
      <w:r>
        <w:t>The Redis backup and recovery process proved to be efficient and reliable for a 5 GB dataset spread across two shards. Export and import durations were well within acceptable timeframes for operational use, making this approach suitable for scheduled backups and disaster recovery scenarios.</w:t>
      </w:r>
    </w:p>
    <w:p>
      <w:pPr>
        <w:pStyle w:val="Heading1"/>
      </w:pPr>
      <w:r>
        <w:t>Recommendations</w:t>
      </w:r>
    </w:p>
    <w:p>
      <w:r>
        <w:t>- Automation: Integrate the backup and restore process into CI/CD or scheduled jobs for improved resilience.</w:t>
        <w:br/>
        <w:t>- Monitoring: Ensure metrics are captured during backup/restore for future tuning.</w:t>
        <w:br/>
        <w:t>- Scale Testing: Perform further testing with larger datasets and more shards to assess scalability.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