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16" w:rsidRPr="00F733C1" w:rsidRDefault="006B2516" w:rsidP="00DA3908">
      <w:pPr>
        <w:tabs>
          <w:tab w:val="left" w:pos="11265"/>
        </w:tabs>
        <w:bidi/>
        <w:rPr>
          <w:rFonts w:cs="B Zar"/>
          <w:sz w:val="6"/>
          <w:szCs w:val="6"/>
          <w:rtl/>
          <w:lang w:bidi="fa-IR"/>
        </w:rPr>
      </w:pPr>
    </w:p>
    <w:tbl>
      <w:tblPr>
        <w:tblpPr w:leftFromText="180" w:rightFromText="180" w:vertAnchor="text" w:horzAnchor="margin" w:tblpXSpec="center" w:tblpY="13"/>
        <w:bidiVisual/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58"/>
        <w:gridCol w:w="1098"/>
        <w:gridCol w:w="1540"/>
        <w:gridCol w:w="1660"/>
        <w:gridCol w:w="8061"/>
      </w:tblGrid>
      <w:tr w:rsidR="006B2516" w:rsidRPr="00F733C1" w:rsidTr="00F733C1">
        <w:trPr>
          <w:cantSplit/>
          <w:trHeight w:val="646"/>
        </w:trPr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6B2516" w:rsidRPr="00F733C1" w:rsidRDefault="006B2516" w:rsidP="00F733C1">
            <w:pPr>
              <w:pStyle w:val="Heading1"/>
              <w:jc w:val="center"/>
              <w:rPr>
                <w:rFonts w:cs="B Zar"/>
                <w:color w:val="003300"/>
                <w:sz w:val="24"/>
                <w:szCs w:val="24"/>
              </w:rPr>
            </w:pPr>
            <w:r w:rsidRPr="00F733C1">
              <w:rPr>
                <w:rFonts w:asciiTheme="minorHAnsi" w:eastAsiaTheme="minorHAnsi" w:hAnsiTheme="minorHAnsi" w:cs="B Zar" w:hint="cs"/>
                <w:b/>
                <w:bCs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958" w:type="dxa"/>
            <w:shd w:val="clear" w:color="auto" w:fill="BFBFBF" w:themeFill="background1" w:themeFillShade="BF"/>
            <w:vAlign w:val="center"/>
          </w:tcPr>
          <w:p w:rsidR="006B2516" w:rsidRPr="00F733C1" w:rsidRDefault="006B2516" w:rsidP="00F733C1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  <w:r w:rsidRPr="00F733C1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نام </w:t>
            </w:r>
            <w:r w:rsidR="00BB47B9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شرکت‌کننده</w:t>
            </w:r>
          </w:p>
        </w:tc>
        <w:tc>
          <w:tcPr>
            <w:tcW w:w="1098" w:type="dxa"/>
            <w:shd w:val="clear" w:color="auto" w:fill="BFBFBF" w:themeFill="background1" w:themeFillShade="BF"/>
            <w:vAlign w:val="center"/>
          </w:tcPr>
          <w:p w:rsidR="006B2516" w:rsidRPr="00F733C1" w:rsidRDefault="006B2516" w:rsidP="00F733C1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  <w:r w:rsidRPr="00F733C1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امتياز فني</w:t>
            </w:r>
          </w:p>
        </w:tc>
        <w:tc>
          <w:tcPr>
            <w:tcW w:w="1540" w:type="dxa"/>
            <w:shd w:val="clear" w:color="auto" w:fill="BFBFBF" w:themeFill="background1" w:themeFillShade="BF"/>
            <w:vAlign w:val="center"/>
          </w:tcPr>
          <w:p w:rsidR="006B2516" w:rsidRPr="00F733C1" w:rsidRDefault="006B2516" w:rsidP="00F733C1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F733C1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قيمت پيشنهادي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:rsidR="006B2516" w:rsidRPr="00F733C1" w:rsidRDefault="006B2516" w:rsidP="00F733C1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  <w:r w:rsidRPr="00F733C1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قيمت  تراز شده</w:t>
            </w:r>
          </w:p>
        </w:tc>
        <w:tc>
          <w:tcPr>
            <w:tcW w:w="8061" w:type="dxa"/>
            <w:shd w:val="clear" w:color="auto" w:fill="BFBFBF" w:themeFill="background1" w:themeFillShade="BF"/>
            <w:vAlign w:val="center"/>
          </w:tcPr>
          <w:p w:rsidR="006B2516" w:rsidRPr="00F733C1" w:rsidRDefault="006B2516" w:rsidP="00F733C1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  <w:r w:rsidRPr="00F733C1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شرح </w:t>
            </w:r>
            <w:r w:rsidR="00BB47B9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صورت‌جلسه</w:t>
            </w:r>
          </w:p>
        </w:tc>
      </w:tr>
      <w:tr w:rsidR="006B2516" w:rsidRPr="00F733C1" w:rsidTr="00F733C1">
        <w:trPr>
          <w:trHeight w:val="1184"/>
        </w:trPr>
        <w:tc>
          <w:tcPr>
            <w:tcW w:w="567" w:type="dxa"/>
            <w:vAlign w:val="center"/>
          </w:tcPr>
          <w:p w:rsidR="006B2516" w:rsidRPr="00F733C1" w:rsidRDefault="006B2516" w:rsidP="00F733C1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</w:p>
        </w:tc>
        <w:tc>
          <w:tcPr>
            <w:tcW w:w="1958" w:type="dxa"/>
            <w:vAlign w:val="center"/>
          </w:tcPr>
          <w:p w:rsidR="006B2516" w:rsidRPr="00F733C1" w:rsidRDefault="006B2516" w:rsidP="00F733C1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098" w:type="dxa"/>
            <w:vAlign w:val="center"/>
          </w:tcPr>
          <w:p w:rsidR="006B2516" w:rsidRPr="00F733C1" w:rsidRDefault="006B2516" w:rsidP="00F733C1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lang w:bidi="fa-IR"/>
              </w:rPr>
            </w:pPr>
          </w:p>
        </w:tc>
        <w:tc>
          <w:tcPr>
            <w:tcW w:w="1540" w:type="dxa"/>
            <w:vAlign w:val="center"/>
          </w:tcPr>
          <w:p w:rsidR="006B2516" w:rsidRPr="00F733C1" w:rsidRDefault="006B2516" w:rsidP="00F733C1">
            <w:pPr>
              <w:tabs>
                <w:tab w:val="left" w:pos="1365"/>
              </w:tabs>
              <w:spacing w:after="0" w:line="240" w:lineRule="auto"/>
              <w:jc w:val="center"/>
              <w:rPr>
                <w:rFonts w:cs="B Zar"/>
                <w:sz w:val="24"/>
                <w:szCs w:val="24"/>
                <w:lang w:bidi="fa-IR"/>
              </w:rPr>
            </w:pPr>
          </w:p>
        </w:tc>
        <w:tc>
          <w:tcPr>
            <w:tcW w:w="1660" w:type="dxa"/>
            <w:vAlign w:val="center"/>
          </w:tcPr>
          <w:p w:rsidR="006B2516" w:rsidRPr="00F733C1" w:rsidRDefault="006B2516" w:rsidP="00F733C1">
            <w:pPr>
              <w:tabs>
                <w:tab w:val="left" w:pos="1365"/>
              </w:tabs>
              <w:spacing w:after="0" w:line="240" w:lineRule="auto"/>
              <w:jc w:val="center"/>
              <w:rPr>
                <w:rFonts w:cs="B Zar"/>
                <w:sz w:val="24"/>
                <w:szCs w:val="24"/>
                <w:lang w:bidi="fa-IR"/>
              </w:rPr>
            </w:pPr>
          </w:p>
        </w:tc>
        <w:tc>
          <w:tcPr>
            <w:tcW w:w="8061" w:type="dxa"/>
            <w:vMerge w:val="restart"/>
          </w:tcPr>
          <w:p w:rsidR="00986CE6" w:rsidRPr="00F733C1" w:rsidRDefault="006B2516" w:rsidP="00F733C1">
            <w:pPr>
              <w:bidi/>
              <w:spacing w:after="0" w:line="240" w:lineRule="auto"/>
              <w:jc w:val="both"/>
              <w:rPr>
                <w:rFonts w:cs="B Zar"/>
                <w:sz w:val="24"/>
                <w:szCs w:val="24"/>
                <w:rtl/>
                <w:lang w:bidi="fa-IR"/>
              </w:rPr>
            </w:pPr>
            <w:r w:rsidRPr="00F733C1">
              <w:rPr>
                <w:rFonts w:cs="B Zar" w:hint="cs"/>
                <w:sz w:val="24"/>
                <w:szCs w:val="24"/>
                <w:rtl/>
              </w:rPr>
              <w:t xml:space="preserve">با عنايت به </w:t>
            </w:r>
            <w:r w:rsidR="00BB47B9">
              <w:rPr>
                <w:rFonts w:cs="B Zar" w:hint="cs"/>
                <w:sz w:val="24"/>
                <w:szCs w:val="24"/>
                <w:rtl/>
              </w:rPr>
              <w:t>صورت‌جلسه</w:t>
            </w:r>
            <w:r w:rsidRPr="00F733C1">
              <w:rPr>
                <w:rFonts w:cs="B Zar" w:hint="cs"/>
                <w:sz w:val="24"/>
                <w:szCs w:val="24"/>
                <w:rtl/>
              </w:rPr>
              <w:t xml:space="preserve"> شماره 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 xml:space="preserve">................. </w:t>
            </w:r>
            <w:r w:rsidRPr="00F733C1">
              <w:rPr>
                <w:rFonts w:cs="B Zar" w:hint="cs"/>
                <w:sz w:val="24"/>
                <w:szCs w:val="24"/>
                <w:rtl/>
              </w:rPr>
              <w:t xml:space="preserve">مورخ </w:t>
            </w:r>
            <w:r w:rsidRPr="00F733C1">
              <w:rPr>
                <w:rFonts w:cs="B Zar"/>
                <w:sz w:val="24"/>
                <w:szCs w:val="24"/>
                <w:lang w:bidi="fa-IR"/>
              </w:rPr>
              <w:t xml:space="preserve"> 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 xml:space="preserve">..........در ساعت  ......روز .............مورخ  ............. </w:t>
            </w:r>
            <w:r w:rsidRPr="00F733C1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 xml:space="preserve">جلسه ارزيابي مالي كميسيون </w:t>
            </w:r>
            <w:r w:rsidRPr="00F733C1">
              <w:rPr>
                <w:rFonts w:cs="B Zar" w:hint="cs"/>
                <w:sz w:val="24"/>
                <w:szCs w:val="24"/>
                <w:rtl/>
              </w:rPr>
              <w:t>مناقصه محدود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 w:rsidR="00BB47B9">
              <w:rPr>
                <w:rFonts w:cs="B Zar" w:hint="cs"/>
                <w:sz w:val="24"/>
                <w:szCs w:val="24"/>
                <w:rtl/>
                <w:lang w:bidi="fa-IR"/>
              </w:rPr>
              <w:t>دومرحله‌ای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................................................................... و................................................................................ با</w:t>
            </w:r>
            <w:r w:rsidR="00BB47B9">
              <w:rPr>
                <w:rFonts w:cs="B Zar"/>
                <w:sz w:val="24"/>
                <w:szCs w:val="24"/>
                <w:lang w:bidi="fa-IR"/>
              </w:rPr>
              <w:t xml:space="preserve"> 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>حضور</w:t>
            </w:r>
            <w:r w:rsidR="00BB47B9">
              <w:rPr>
                <w:rFonts w:cs="B Zar"/>
                <w:sz w:val="24"/>
                <w:szCs w:val="24"/>
                <w:lang w:bidi="fa-IR"/>
              </w:rPr>
              <w:t xml:space="preserve"> 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 xml:space="preserve">اعضاي كميسيون  </w:t>
            </w:r>
            <w:r w:rsidR="00BB47B9">
              <w:rPr>
                <w:rFonts w:cs="B Zar" w:hint="cs"/>
                <w:sz w:val="24"/>
                <w:szCs w:val="24"/>
                <w:rtl/>
                <w:lang w:bidi="fa-IR"/>
              </w:rPr>
              <w:t>و</w:t>
            </w:r>
            <w:r w:rsidR="00BB47B9"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r w:rsidR="00BB47B9">
              <w:rPr>
                <w:rFonts w:cs="B Zar" w:hint="cs"/>
                <w:sz w:val="24"/>
                <w:szCs w:val="24"/>
                <w:rtl/>
                <w:lang w:bidi="fa-IR"/>
              </w:rPr>
              <w:t>سایر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حاضرين به شرح ذيل </w:t>
            </w:r>
            <w:r w:rsidR="00BB47B9">
              <w:rPr>
                <w:rFonts w:cs="B Zar" w:hint="cs"/>
                <w:sz w:val="24"/>
                <w:szCs w:val="24"/>
                <w:rtl/>
                <w:lang w:bidi="fa-IR"/>
              </w:rPr>
              <w:t>در</w:t>
            </w:r>
            <w:r w:rsidR="00BB47B9"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r w:rsidR="00BB47B9">
              <w:rPr>
                <w:rFonts w:cs="B Zar" w:hint="cs"/>
                <w:sz w:val="24"/>
                <w:szCs w:val="24"/>
                <w:rtl/>
                <w:lang w:bidi="fa-IR"/>
              </w:rPr>
              <w:t>دفتر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.................................... تشكيل گرديد</w:t>
            </w:r>
            <w:r w:rsidR="00BB47B9">
              <w:rPr>
                <w:rFonts w:cs="B Zar"/>
                <w:sz w:val="24"/>
                <w:szCs w:val="24"/>
                <w:lang w:bidi="fa-IR"/>
              </w:rPr>
              <w:t xml:space="preserve"> 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>و</w:t>
            </w:r>
            <w:r w:rsidR="00BB47B9">
              <w:rPr>
                <w:rFonts w:cs="B Zar"/>
                <w:sz w:val="24"/>
                <w:szCs w:val="24"/>
                <w:lang w:bidi="fa-IR"/>
              </w:rPr>
              <w:t xml:space="preserve"> 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>در</w:t>
            </w:r>
            <w:r w:rsidR="00BB47B9">
              <w:rPr>
                <w:rFonts w:cs="B Zar"/>
                <w:sz w:val="24"/>
                <w:szCs w:val="24"/>
                <w:lang w:bidi="fa-IR"/>
              </w:rPr>
              <w:t xml:space="preserve"> 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 xml:space="preserve">ابتدا نسبت به قرائت </w:t>
            </w:r>
            <w:r w:rsidR="00BB47B9">
              <w:rPr>
                <w:rFonts w:cs="B Zar" w:hint="cs"/>
                <w:sz w:val="24"/>
                <w:szCs w:val="24"/>
                <w:rtl/>
                <w:lang w:bidi="fa-IR"/>
              </w:rPr>
              <w:t>صورت‌جلسه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كميته فني بازرگاني به شماره  ........................مورخ .................  اقدام گرديد</w:t>
            </w:r>
            <w:r w:rsidR="00BB47B9">
              <w:rPr>
                <w:rFonts w:cs="B Zar"/>
                <w:sz w:val="24"/>
                <w:szCs w:val="24"/>
                <w:lang w:bidi="fa-IR"/>
              </w:rPr>
              <w:t xml:space="preserve"> 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>و</w:t>
            </w:r>
            <w:r w:rsidR="00BB47B9">
              <w:rPr>
                <w:rFonts w:cs="B Zar"/>
                <w:sz w:val="24"/>
                <w:szCs w:val="24"/>
                <w:lang w:bidi="fa-IR"/>
              </w:rPr>
              <w:t xml:space="preserve"> 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>با</w:t>
            </w:r>
            <w:r w:rsidR="00BB47B9">
              <w:rPr>
                <w:rFonts w:cs="B Zar"/>
                <w:sz w:val="24"/>
                <w:szCs w:val="24"/>
                <w:lang w:bidi="fa-IR"/>
              </w:rPr>
              <w:t xml:space="preserve"> 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>توجه به ................................................،</w:t>
            </w:r>
            <w:r w:rsidR="00BB47B9">
              <w:rPr>
                <w:rFonts w:cs="B Zar"/>
                <w:sz w:val="24"/>
                <w:szCs w:val="24"/>
                <w:lang w:bidi="fa-IR"/>
              </w:rPr>
              <w:t xml:space="preserve"> 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 xml:space="preserve">نسبت به گشودن </w:t>
            </w:r>
            <w:r w:rsidR="00BB47B9">
              <w:rPr>
                <w:rFonts w:cs="B Zar" w:hint="cs"/>
                <w:sz w:val="24"/>
                <w:szCs w:val="24"/>
                <w:rtl/>
                <w:lang w:bidi="fa-IR"/>
              </w:rPr>
              <w:t>پاکت‌های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پيشنهاد قيمت،  پيشنهاددهندگان </w:t>
            </w:r>
            <w:r w:rsidR="00BB47B9">
              <w:rPr>
                <w:rFonts w:cs="B Zar" w:hint="cs"/>
                <w:sz w:val="24"/>
                <w:szCs w:val="24"/>
                <w:rtl/>
                <w:lang w:bidi="fa-IR"/>
              </w:rPr>
              <w:t>و</w:t>
            </w:r>
            <w:r w:rsidR="00BB47B9"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r w:rsidR="00BB47B9">
              <w:rPr>
                <w:rFonts w:cs="B Zar" w:hint="cs"/>
                <w:sz w:val="24"/>
                <w:szCs w:val="24"/>
                <w:rtl/>
                <w:lang w:bidi="fa-IR"/>
              </w:rPr>
              <w:t>محاسبه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قيمت تراز شده به شرح جدول  مقابل اقدام نمودند كه درنهايت شركت</w:t>
            </w:r>
            <w:r w:rsidR="00AD2263" w:rsidRPr="00F733C1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 xml:space="preserve">........................ </w:t>
            </w:r>
            <w:r w:rsidR="00BB47B9">
              <w:rPr>
                <w:rFonts w:cs="B Zar" w:hint="cs"/>
                <w:sz w:val="24"/>
                <w:szCs w:val="24"/>
                <w:rtl/>
                <w:lang w:bidi="fa-IR"/>
              </w:rPr>
              <w:t>باقیمت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پيشنهادي ................................................................ (...................................................................................................................)</w:t>
            </w:r>
            <w:r w:rsidRPr="00F733C1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 ريال 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>حائز حداقل قيمت پيشنهادي و قيمت تراز شده بود و</w:t>
            </w:r>
            <w:r w:rsidR="00BB47B9">
              <w:rPr>
                <w:rFonts w:cs="B Zar"/>
                <w:sz w:val="24"/>
                <w:szCs w:val="24"/>
                <w:lang w:bidi="fa-IR"/>
              </w:rPr>
              <w:t xml:space="preserve"> </w:t>
            </w:r>
            <w:r w:rsidR="00BB47B9">
              <w:rPr>
                <w:rFonts w:cs="B Zar" w:hint="cs"/>
                <w:sz w:val="24"/>
                <w:szCs w:val="24"/>
                <w:rtl/>
                <w:lang w:bidi="fa-IR"/>
              </w:rPr>
              <w:t>به‌عنوان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برنده مناقصه معرفي </w:t>
            </w:r>
            <w:r w:rsidR="00BB47B9">
              <w:rPr>
                <w:rFonts w:cs="B Zar" w:hint="cs"/>
                <w:sz w:val="24"/>
                <w:szCs w:val="24"/>
                <w:rtl/>
                <w:lang w:bidi="fa-IR"/>
              </w:rPr>
              <w:t>و</w:t>
            </w:r>
            <w:r w:rsidR="00BB47B9"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r w:rsidR="00BB47B9">
              <w:rPr>
                <w:rFonts w:cs="B Zar" w:hint="cs"/>
                <w:sz w:val="24"/>
                <w:szCs w:val="24"/>
                <w:rtl/>
                <w:lang w:bidi="fa-IR"/>
              </w:rPr>
              <w:t>تعیین</w:t>
            </w:r>
            <w:r w:rsidRPr="00F733C1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شد.</w:t>
            </w:r>
          </w:p>
        </w:tc>
      </w:tr>
      <w:tr w:rsidR="006B2516" w:rsidRPr="00F733C1" w:rsidTr="00F733C1">
        <w:trPr>
          <w:trHeight w:val="1184"/>
        </w:trPr>
        <w:tc>
          <w:tcPr>
            <w:tcW w:w="567" w:type="dxa"/>
            <w:vAlign w:val="center"/>
          </w:tcPr>
          <w:p w:rsidR="006B2516" w:rsidRPr="00F733C1" w:rsidRDefault="006B2516" w:rsidP="00F733C1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  <w:lang w:bidi="fa-IR"/>
              </w:rPr>
            </w:pPr>
          </w:p>
        </w:tc>
        <w:tc>
          <w:tcPr>
            <w:tcW w:w="1958" w:type="dxa"/>
            <w:vAlign w:val="center"/>
          </w:tcPr>
          <w:p w:rsidR="006B2516" w:rsidRPr="00F733C1" w:rsidRDefault="006B2516" w:rsidP="00F733C1">
            <w:pPr>
              <w:spacing w:after="0" w:line="240" w:lineRule="auto"/>
              <w:jc w:val="center"/>
              <w:rPr>
                <w:rFonts w:cs="B Zar"/>
                <w:lang w:bidi="fa-IR"/>
              </w:rPr>
            </w:pPr>
          </w:p>
        </w:tc>
        <w:tc>
          <w:tcPr>
            <w:tcW w:w="1098" w:type="dxa"/>
            <w:vAlign w:val="center"/>
          </w:tcPr>
          <w:p w:rsidR="006B2516" w:rsidRPr="00F733C1" w:rsidRDefault="006B2516" w:rsidP="00F733C1">
            <w:pPr>
              <w:spacing w:after="0" w:line="240" w:lineRule="auto"/>
              <w:jc w:val="center"/>
              <w:rPr>
                <w:rFonts w:cs="B Zar"/>
                <w:b/>
                <w:bCs/>
                <w:lang w:bidi="fa-IR"/>
              </w:rPr>
            </w:pPr>
          </w:p>
        </w:tc>
        <w:tc>
          <w:tcPr>
            <w:tcW w:w="1540" w:type="dxa"/>
            <w:vAlign w:val="center"/>
          </w:tcPr>
          <w:p w:rsidR="006B2516" w:rsidRPr="00F733C1" w:rsidRDefault="006B2516" w:rsidP="00F733C1">
            <w:pPr>
              <w:tabs>
                <w:tab w:val="left" w:pos="1365"/>
              </w:tabs>
              <w:spacing w:after="0" w:line="240" w:lineRule="auto"/>
              <w:jc w:val="center"/>
              <w:rPr>
                <w:rFonts w:cs="B Zar"/>
                <w:lang w:bidi="fa-IR"/>
              </w:rPr>
            </w:pPr>
          </w:p>
        </w:tc>
        <w:tc>
          <w:tcPr>
            <w:tcW w:w="1660" w:type="dxa"/>
            <w:vAlign w:val="center"/>
          </w:tcPr>
          <w:p w:rsidR="006B2516" w:rsidRPr="00F733C1" w:rsidRDefault="006B2516" w:rsidP="00F733C1">
            <w:pPr>
              <w:tabs>
                <w:tab w:val="left" w:pos="1365"/>
              </w:tabs>
              <w:spacing w:after="0" w:line="240" w:lineRule="auto"/>
              <w:jc w:val="center"/>
              <w:rPr>
                <w:rFonts w:cs="B Zar"/>
                <w:lang w:bidi="fa-IR"/>
              </w:rPr>
            </w:pPr>
          </w:p>
        </w:tc>
        <w:tc>
          <w:tcPr>
            <w:tcW w:w="8061" w:type="dxa"/>
            <w:vMerge/>
          </w:tcPr>
          <w:p w:rsidR="006B2516" w:rsidRPr="00F733C1" w:rsidRDefault="006B2516" w:rsidP="00F733C1">
            <w:pPr>
              <w:bidi/>
              <w:spacing w:after="0" w:line="240" w:lineRule="auto"/>
              <w:jc w:val="both"/>
              <w:rPr>
                <w:rFonts w:cs="B Zar"/>
                <w:rtl/>
              </w:rPr>
            </w:pPr>
          </w:p>
        </w:tc>
      </w:tr>
      <w:tr w:rsidR="006B2516" w:rsidRPr="00F733C1" w:rsidTr="00F733C1">
        <w:trPr>
          <w:trHeight w:val="1184"/>
        </w:trPr>
        <w:tc>
          <w:tcPr>
            <w:tcW w:w="567" w:type="dxa"/>
            <w:vAlign w:val="center"/>
          </w:tcPr>
          <w:p w:rsidR="006B2516" w:rsidRPr="00F733C1" w:rsidRDefault="006B2516" w:rsidP="00F733C1">
            <w:pPr>
              <w:spacing w:after="0" w:line="240" w:lineRule="auto"/>
              <w:jc w:val="center"/>
              <w:rPr>
                <w:rFonts w:cs="B Zar"/>
                <w:rtl/>
                <w:lang w:bidi="fa-IR"/>
              </w:rPr>
            </w:pPr>
          </w:p>
        </w:tc>
        <w:tc>
          <w:tcPr>
            <w:tcW w:w="1958" w:type="dxa"/>
            <w:vAlign w:val="center"/>
          </w:tcPr>
          <w:p w:rsidR="006B2516" w:rsidRPr="00F733C1" w:rsidRDefault="006B2516" w:rsidP="00F733C1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1098" w:type="dxa"/>
            <w:vAlign w:val="center"/>
          </w:tcPr>
          <w:p w:rsidR="006B2516" w:rsidRPr="00F733C1" w:rsidRDefault="006B2516" w:rsidP="00F733C1">
            <w:pPr>
              <w:spacing w:after="0" w:line="240" w:lineRule="auto"/>
              <w:jc w:val="center"/>
              <w:rPr>
                <w:rFonts w:cs="B Zar"/>
                <w:lang w:bidi="fa-IR"/>
              </w:rPr>
            </w:pPr>
          </w:p>
        </w:tc>
        <w:tc>
          <w:tcPr>
            <w:tcW w:w="1540" w:type="dxa"/>
            <w:vAlign w:val="center"/>
          </w:tcPr>
          <w:p w:rsidR="006B2516" w:rsidRPr="00F733C1" w:rsidRDefault="006B2516" w:rsidP="00F733C1">
            <w:pPr>
              <w:tabs>
                <w:tab w:val="left" w:pos="1365"/>
              </w:tabs>
              <w:spacing w:after="0" w:line="240" w:lineRule="auto"/>
              <w:jc w:val="center"/>
              <w:rPr>
                <w:rFonts w:cs="B Zar"/>
                <w:lang w:bidi="fa-IR"/>
              </w:rPr>
            </w:pPr>
          </w:p>
        </w:tc>
        <w:tc>
          <w:tcPr>
            <w:tcW w:w="1660" w:type="dxa"/>
            <w:vAlign w:val="center"/>
          </w:tcPr>
          <w:p w:rsidR="006B2516" w:rsidRPr="00F733C1" w:rsidRDefault="006B2516" w:rsidP="00F733C1">
            <w:pPr>
              <w:tabs>
                <w:tab w:val="left" w:pos="1365"/>
              </w:tabs>
              <w:spacing w:after="0" w:line="240" w:lineRule="auto"/>
              <w:jc w:val="center"/>
              <w:rPr>
                <w:rFonts w:cs="B Zar"/>
                <w:rtl/>
                <w:lang w:bidi="fa-IR"/>
              </w:rPr>
            </w:pPr>
          </w:p>
        </w:tc>
        <w:tc>
          <w:tcPr>
            <w:tcW w:w="8061" w:type="dxa"/>
            <w:vMerge/>
          </w:tcPr>
          <w:p w:rsidR="006B2516" w:rsidRPr="00F733C1" w:rsidRDefault="006B2516" w:rsidP="00F733C1">
            <w:pPr>
              <w:bidi/>
              <w:spacing w:after="0" w:line="240" w:lineRule="auto"/>
              <w:jc w:val="both"/>
              <w:rPr>
                <w:rFonts w:cs="B Zar"/>
                <w:rtl/>
              </w:rPr>
            </w:pPr>
          </w:p>
        </w:tc>
      </w:tr>
      <w:tr w:rsidR="006B2516" w:rsidRPr="00F733C1" w:rsidTr="00F733C1">
        <w:trPr>
          <w:cantSplit/>
          <w:trHeight w:val="1173"/>
        </w:trPr>
        <w:tc>
          <w:tcPr>
            <w:tcW w:w="14884" w:type="dxa"/>
            <w:gridSpan w:val="6"/>
            <w:shd w:val="clear" w:color="auto" w:fill="FFFFFF" w:themeFill="background1"/>
          </w:tcPr>
          <w:p w:rsidR="006B2516" w:rsidRPr="00F733C1" w:rsidRDefault="006B2516" w:rsidP="00BB47B9">
            <w:pPr>
              <w:bidi/>
              <w:spacing w:after="0" w:line="240" w:lineRule="auto"/>
              <w:jc w:val="lowKashida"/>
              <w:rPr>
                <w:rFonts w:cs="B Zar"/>
                <w:b/>
                <w:bCs/>
                <w:rtl/>
                <w:lang w:bidi="fa-IR"/>
              </w:rPr>
            </w:pPr>
            <w:r w:rsidRPr="00F733C1">
              <w:rPr>
                <w:rFonts w:cs="B Zar" w:hint="cs"/>
                <w:b/>
                <w:bCs/>
                <w:rtl/>
                <w:lang w:bidi="fa-IR"/>
              </w:rPr>
              <w:t xml:space="preserve">اعضاي كميسيون مناقصه:                    </w:t>
            </w:r>
          </w:p>
          <w:p w:rsidR="006B2516" w:rsidRPr="00F733C1" w:rsidRDefault="00AD2263" w:rsidP="00F733C1">
            <w:pPr>
              <w:bidi/>
              <w:spacing w:after="0" w:line="240" w:lineRule="auto"/>
              <w:jc w:val="lowKashida"/>
              <w:rPr>
                <w:rFonts w:cs="B Zar"/>
                <w:b/>
                <w:bCs/>
                <w:rtl/>
                <w:lang w:bidi="fa-IR"/>
              </w:rPr>
            </w:pPr>
            <w:r w:rsidRPr="00F733C1">
              <w:rPr>
                <w:rFonts w:cs="B Zar" w:hint="cs"/>
                <w:b/>
                <w:bCs/>
                <w:rtl/>
                <w:lang w:bidi="fa-IR"/>
              </w:rPr>
              <w:t xml:space="preserve">حاضرين </w:t>
            </w:r>
            <w:r w:rsidR="00BB47B9">
              <w:rPr>
                <w:rFonts w:cs="B Zar" w:hint="cs"/>
                <w:b/>
                <w:bCs/>
                <w:rtl/>
                <w:lang w:bidi="fa-IR"/>
              </w:rPr>
              <w:t>در</w:t>
            </w:r>
            <w:r w:rsidR="00BB47B9">
              <w:rPr>
                <w:rFonts w:cs="B Zar"/>
                <w:b/>
                <w:bCs/>
                <w:rtl/>
                <w:lang w:bidi="fa-IR"/>
              </w:rPr>
              <w:t xml:space="preserve"> </w:t>
            </w:r>
            <w:r w:rsidR="00BB47B9">
              <w:rPr>
                <w:rFonts w:cs="B Zar" w:hint="cs"/>
                <w:b/>
                <w:bCs/>
                <w:rtl/>
                <w:lang w:bidi="fa-IR"/>
              </w:rPr>
              <w:t>جلسه</w:t>
            </w:r>
            <w:r w:rsidRPr="00F733C1">
              <w:rPr>
                <w:rFonts w:cs="B Zar" w:hint="cs"/>
                <w:b/>
                <w:bCs/>
                <w:rtl/>
                <w:lang w:bidi="fa-IR"/>
              </w:rPr>
              <w:t xml:space="preserve"> (بدون حق </w:t>
            </w:r>
            <w:r w:rsidR="00BB47B9">
              <w:rPr>
                <w:rFonts w:cs="B Zar" w:hint="cs"/>
                <w:b/>
                <w:bCs/>
                <w:rtl/>
                <w:lang w:bidi="fa-IR"/>
              </w:rPr>
              <w:t>رأی</w:t>
            </w:r>
            <w:r w:rsidRPr="00F733C1">
              <w:rPr>
                <w:rFonts w:cs="B Zar" w:hint="cs"/>
                <w:b/>
                <w:bCs/>
                <w:rtl/>
                <w:lang w:bidi="fa-IR"/>
              </w:rPr>
              <w:t>):</w:t>
            </w:r>
          </w:p>
          <w:p w:rsidR="006B2516" w:rsidRPr="00F733C1" w:rsidRDefault="006B2516" w:rsidP="00F733C1">
            <w:pPr>
              <w:bidi/>
              <w:spacing w:after="0" w:line="240" w:lineRule="auto"/>
              <w:jc w:val="lowKashida"/>
              <w:rPr>
                <w:rFonts w:cs="B Zar"/>
              </w:rPr>
            </w:pPr>
            <w:r w:rsidRPr="00F733C1">
              <w:rPr>
                <w:rFonts w:cs="B Zar" w:hint="cs"/>
                <w:b/>
                <w:bCs/>
                <w:rtl/>
                <w:lang w:bidi="fa-IR"/>
              </w:rPr>
              <w:t xml:space="preserve"> نماينده </w:t>
            </w:r>
            <w:r w:rsidR="00BB47B9">
              <w:rPr>
                <w:rFonts w:cs="B Zar" w:hint="cs"/>
                <w:b/>
                <w:bCs/>
                <w:rtl/>
                <w:lang w:bidi="fa-IR"/>
              </w:rPr>
              <w:t>شرکت‌ها</w:t>
            </w:r>
            <w:r w:rsidRPr="00F733C1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  <w:r w:rsidRPr="00F733C1">
              <w:rPr>
                <w:rFonts w:cs="B Zar" w:hint="cs"/>
                <w:rtl/>
              </w:rPr>
              <w:t xml:space="preserve">  </w:t>
            </w:r>
          </w:p>
        </w:tc>
      </w:tr>
    </w:tbl>
    <w:p w:rsidR="006B2516" w:rsidRPr="00B06CD7" w:rsidRDefault="006B2516" w:rsidP="006B2516">
      <w:pPr>
        <w:bidi/>
        <w:jc w:val="both"/>
        <w:rPr>
          <w:rFonts w:cs="B Zar"/>
          <w:color w:val="003300"/>
          <w:sz w:val="20"/>
          <w:szCs w:val="20"/>
        </w:rPr>
      </w:pPr>
      <w:r w:rsidRPr="00B06CD7">
        <w:rPr>
          <w:rFonts w:cs="B Zar" w:hint="cs"/>
          <w:color w:val="003300"/>
          <w:sz w:val="20"/>
          <w:szCs w:val="20"/>
          <w:rtl/>
          <w:lang w:bidi="fa-IR"/>
        </w:rPr>
        <w:t xml:space="preserve"> </w:t>
      </w:r>
      <w:r w:rsidRPr="00B06CD7">
        <w:rPr>
          <w:rFonts w:cs="B Zar" w:hint="cs"/>
          <w:b/>
          <w:bCs/>
          <w:color w:val="003300"/>
          <w:sz w:val="20"/>
          <w:szCs w:val="20"/>
          <w:rtl/>
          <w:lang w:bidi="fa-IR"/>
        </w:rPr>
        <w:t xml:space="preserve">                      </w:t>
      </w:r>
      <w:r w:rsidRPr="00B06CD7">
        <w:rPr>
          <w:rFonts w:cs="B Zar" w:hint="cs"/>
          <w:color w:val="003300"/>
          <w:sz w:val="20"/>
          <w:szCs w:val="20"/>
          <w:rtl/>
          <w:lang w:bidi="fa-IR"/>
        </w:rPr>
        <w:t xml:space="preserve">                                                                                                                                                               </w:t>
      </w:r>
    </w:p>
    <w:p w:rsidR="006B2516" w:rsidRPr="00B06CD7" w:rsidRDefault="006B2516" w:rsidP="006B2516">
      <w:pPr>
        <w:bidi/>
        <w:jc w:val="center"/>
        <w:rPr>
          <w:rFonts w:cs="B Zar"/>
          <w:sz w:val="20"/>
          <w:szCs w:val="20"/>
          <w:rtl/>
        </w:rPr>
      </w:pPr>
    </w:p>
    <w:p w:rsidR="00EC4818" w:rsidRPr="00C40525" w:rsidRDefault="00EC4818" w:rsidP="00C40525">
      <w:pPr>
        <w:jc w:val="right"/>
        <w:rPr>
          <w:rFonts w:cs="B Zar"/>
          <w:sz w:val="10"/>
          <w:szCs w:val="10"/>
          <w:lang w:bidi="fa-IR"/>
        </w:rPr>
      </w:pPr>
    </w:p>
    <w:sectPr w:rsidR="00EC4818" w:rsidRPr="00C40525" w:rsidSect="00DA39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2A9" w:rsidRDefault="00CB42A9" w:rsidP="005E2922">
      <w:pPr>
        <w:spacing w:after="0" w:line="240" w:lineRule="auto"/>
      </w:pPr>
      <w:r>
        <w:separator/>
      </w:r>
    </w:p>
  </w:endnote>
  <w:endnote w:type="continuationSeparator" w:id="0">
    <w:p w:rsidR="00CB42A9" w:rsidRDefault="00CB42A9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tu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324" w:rsidRDefault="000113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CB42A9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10.3pt;margin-top:2.55pt;width:697.5pt;height:24pt;z-index:25166592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B64D63" w:rsidRDefault="00B64D63" w:rsidP="00011324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</w:t>
                </w:r>
                <w:r w:rsidR="00F733C1">
                  <w:rPr>
                    <w:rFonts w:ascii="Times New Roman" w:hAnsi="Times New Roman" w:cs="Times New Roman"/>
                    <w:sz w:val="20"/>
                    <w:szCs w:val="20"/>
                  </w:rPr>
                  <w:t>092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</w:t>
                </w:r>
                <w:r w:rsidR="00C40525">
                  <w:rPr>
                    <w:rFonts w:ascii="Times New Roman" w:hAnsi="Times New Roman" w:cs="Times New Roman"/>
                    <w:sz w:val="20"/>
                    <w:szCs w:val="20"/>
                  </w:rPr>
                  <w:t>0</w:t>
                </w:r>
                <w:r w:rsidR="00821F69">
                  <w:rPr>
                    <w:rFonts w:ascii="Times New Roman" w:hAnsi="Times New Roman" w:cs="Times New Roman"/>
                    <w:sz w:val="20"/>
                    <w:szCs w:val="20"/>
                  </w:rPr>
                  <w:t>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</w:t>
                </w:r>
                <w:r w:rsidR="00011324">
                  <w:rPr>
                    <w:rFonts w:ascii="Times New Roman" w:hAnsi="Times New Roman" w:cs="Times New Roman"/>
                    <w:sz w:val="20"/>
                    <w:szCs w:val="20"/>
                  </w:rPr>
                  <w:t>(00)</w:t>
                </w:r>
                <w:r w:rsidR="00011324">
                  <w:rPr>
                    <w:rFonts w:ascii="Times New Roman" w:hAnsi="Times New Roman" w:cs="Times New Roman" w:hint="cs"/>
                    <w:sz w:val="20"/>
                    <w:szCs w:val="20"/>
                    <w:rtl/>
                  </w:rPr>
                  <w:t xml:space="preserve">                </w:t>
                </w:r>
                <w:r w:rsidR="00011324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</w:t>
                </w:r>
                <w:bookmarkStart w:id="0" w:name="_GoBack"/>
                <w:bookmarkEnd w:id="0"/>
                <w:r w:rsidR="00011324">
                  <w:rPr>
                    <w:rFonts w:ascii="Times New Roman" w:hAnsi="Times New Roman" w:cs="Times New Roman" w:hint="cs"/>
                    <w:sz w:val="20"/>
                    <w:szCs w:val="20"/>
                    <w:rtl/>
                  </w:rPr>
                  <w:t xml:space="preserve">                                                                                                                     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سطح محرمانگی: غیرمحرمانه         </w:t>
                </w:r>
                <w:r w:rsidR="00C40525">
                  <w:rPr>
                    <w:rFonts w:cs="B Zar" w:hint="cs"/>
                    <w:sz w:val="20"/>
                    <w:szCs w:val="20"/>
                    <w:rtl/>
                  </w:rPr>
                  <w:t xml:space="preserve">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شماره صفحه</w:t>
                </w:r>
                <w:r w:rsidR="006B0657"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 w:rsidR="006B0657"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011324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 w:rsidR="006B0657"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</w:t>
                </w:r>
                <w:r w:rsidR="00F733C1">
                  <w:rPr>
                    <w:rFonts w:cs="B Zar" w:hint="cs"/>
                    <w:noProof/>
                    <w:sz w:val="20"/>
                    <w:szCs w:val="20"/>
                    <w:rtl/>
                  </w:rPr>
                  <w:t>1</w:t>
                </w:r>
              </w:p>
              <w:p w:rsidR="00B64D63" w:rsidRDefault="00B64D63" w:rsidP="00B64D63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B64D63" w:rsidRDefault="00B64D63" w:rsidP="00B64D63">
                <w:pPr>
                  <w:bidi/>
                  <w:rPr>
                    <w:rFonts w:cs="Arial"/>
                    <w:rtl/>
                  </w:rPr>
                </w:pPr>
              </w:p>
            </w:txbxContent>
          </v:textbox>
        </v:shape>
      </w:pict>
    </w:r>
    <w:r w:rsidR="003A40C1">
      <w:rPr>
        <w:rFonts w:ascii="Times New Roman" w:eastAsia="Calibri" w:hAnsi="Times New Roman" w:cs="Times New Roman"/>
        <w:noProof/>
        <w:sz w:val="24"/>
        <w:szCs w:val="24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-442571</wp:posOffset>
          </wp:positionH>
          <wp:positionV relativeFrom="paragraph">
            <wp:posOffset>-150724</wp:posOffset>
          </wp:positionV>
          <wp:extent cx="10014509" cy="786130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10025040" cy="7869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324" w:rsidRDefault="000113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2A9" w:rsidRDefault="00CB42A9" w:rsidP="005E2922">
      <w:pPr>
        <w:spacing w:after="0" w:line="240" w:lineRule="auto"/>
      </w:pPr>
      <w:r>
        <w:separator/>
      </w:r>
    </w:p>
  </w:footnote>
  <w:footnote w:type="continuationSeparator" w:id="0">
    <w:p w:rsidR="00CB42A9" w:rsidRDefault="00CB42A9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324" w:rsidRDefault="000113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3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"/>
      <w:gridCol w:w="807"/>
    </w:tblGrid>
    <w:tr w:rsidR="00D771E5" w:rsidTr="00F733C1">
      <w:trPr>
        <w:trHeight w:val="254"/>
      </w:trPr>
      <w:tc>
        <w:tcPr>
          <w:tcW w:w="469" w:type="dxa"/>
        </w:tcPr>
        <w:p w:rsidR="00D771E5" w:rsidRPr="00D771E5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807" w:type="dxa"/>
        </w:tcPr>
        <w:p w:rsidR="00D771E5" w:rsidRPr="00D771E5" w:rsidRDefault="00F733C1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 w:hint="cs"/>
              <w:noProof/>
              <w:sz w:val="24"/>
              <w:szCs w:val="24"/>
              <w:rtl/>
              <w:lang w:bidi="fa-IR"/>
            </w:rPr>
            <w:t>شماره:</w:t>
          </w:r>
        </w:p>
      </w:tc>
    </w:tr>
    <w:tr w:rsidR="00D771E5" w:rsidTr="00F733C1">
      <w:trPr>
        <w:trHeight w:val="241"/>
      </w:trPr>
      <w:tc>
        <w:tcPr>
          <w:tcW w:w="469" w:type="dxa"/>
        </w:tcPr>
        <w:p w:rsidR="00D771E5" w:rsidRPr="00D771E5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807" w:type="dxa"/>
        </w:tcPr>
        <w:p w:rsidR="00D771E5" w:rsidRPr="00D771E5" w:rsidRDefault="00F733C1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تاریخ:</w:t>
          </w:r>
        </w:p>
      </w:tc>
    </w:tr>
  </w:tbl>
  <w:p w:rsidR="005E2922" w:rsidRDefault="00CB42A9" w:rsidP="00052537">
    <w:pPr>
      <w:pStyle w:val="Header"/>
      <w:rPr>
        <w:noProof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margin-left:148.1pt;margin-top:-40.7pt;width:411.5pt;height:5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6B2516" w:rsidRPr="006A325B" w:rsidRDefault="006B2516" w:rsidP="00F733C1">
                <w:pPr>
                  <w:bidi/>
                  <w:spacing w:after="0" w:line="240" w:lineRule="auto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</w:rPr>
                </w:pPr>
                <w:r w:rsidRPr="006A325B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فرم صورت</w:t>
                </w:r>
                <w:r w:rsidR="00011324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‌</w:t>
                </w:r>
                <w:r w:rsidRPr="006A325B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جلسه كميسيون مناقصه محدود دو مرحله اي</w:t>
                </w:r>
                <w:r w:rsidR="00986CE6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 xml:space="preserve"> </w:t>
                </w:r>
                <w:r w:rsidR="00986CE6" w:rsidRPr="00986CE6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(جلسه دوم)</w:t>
                </w:r>
              </w:p>
              <w:p w:rsidR="00103E51" w:rsidRPr="00011324" w:rsidRDefault="00011324" w:rsidP="00F733C1">
                <w:pPr>
                  <w:bidi/>
                  <w:spacing w:after="0" w:line="240" w:lineRule="auto"/>
                  <w:jc w:val="center"/>
                  <w:rPr>
                    <w:rFonts w:cs="B Zar"/>
                    <w:b/>
                    <w:bCs/>
                    <w:color w:val="000000" w:themeColor="text1"/>
                    <w:sz w:val="24"/>
                    <w:szCs w:val="24"/>
                    <w:rtl/>
                    <w:lang w:bidi="fa-IR"/>
                  </w:rPr>
                </w:pPr>
                <w:r w:rsidRPr="00011324">
                  <w:rPr>
                    <w:rFonts w:cs="B Zar" w:hint="cs"/>
                    <w:b/>
                    <w:bCs/>
                    <w:color w:val="000000" w:themeColor="text1"/>
                    <w:sz w:val="24"/>
                    <w:szCs w:val="24"/>
                    <w:rtl/>
                    <w:lang w:bidi="fa-IR"/>
                  </w:rPr>
                  <w:t xml:space="preserve">شرکت </w:t>
                </w:r>
                <w:r w:rsidR="00103E51" w:rsidRPr="00011324">
                  <w:rPr>
                    <w:rFonts w:cs="B Zar" w:hint="cs"/>
                    <w:b/>
                    <w:bCs/>
                    <w:color w:val="000000" w:themeColor="text1"/>
                    <w:sz w:val="24"/>
                    <w:szCs w:val="24"/>
                    <w:rtl/>
                    <w:lang w:bidi="fa-IR"/>
                  </w:rPr>
                  <w:t>آب و فاضلاب ......</w:t>
                </w:r>
              </w:p>
            </w:txbxContent>
          </v:textbox>
        </v:shape>
      </w:pict>
    </w:r>
    <w:r>
      <w:rPr>
        <w:noProof/>
      </w:rPr>
      <w:pict>
        <v:shape id="Text Box 9" o:spid="_x0000_s2050" type="#_x0000_t202" style="position:absolute;margin-left:594.8pt;margin-top:-4.2pt;width:111pt;height:21pt;z-index:251664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D771E5" w:rsidRPr="00D771E5" w:rsidRDefault="004731C5" w:rsidP="00F733C1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F733C1">
      <w:rPr>
        <w:noProof/>
      </w:rPr>
      <w:drawing>
        <wp:anchor distT="0" distB="0" distL="114300" distR="114300" simplePos="0" relativeHeight="251661824" behindDoc="0" locked="0" layoutInCell="1" allowOverlap="1" wp14:anchorId="4D922830" wp14:editId="7B1C912D">
          <wp:simplePos x="0" y="0"/>
          <wp:positionH relativeFrom="column">
            <wp:posOffset>8086471</wp:posOffset>
          </wp:positionH>
          <wp:positionV relativeFrom="paragraph">
            <wp:posOffset>-424332</wp:posOffset>
          </wp:positionV>
          <wp:extent cx="343814" cy="357567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814" cy="3575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33C1">
      <w:rPr>
        <w:rFonts w:cs="B Zar"/>
        <w:noProof/>
        <w:sz w:val="24"/>
        <w:szCs w:val="24"/>
      </w:rPr>
      <w:drawing>
        <wp:anchor distT="0" distB="0" distL="114300" distR="114300" simplePos="0" relativeHeight="251655680" behindDoc="1" locked="0" layoutInCell="1" allowOverlap="1" wp14:anchorId="0F2BCE4A" wp14:editId="1E959A24">
          <wp:simplePos x="0" y="0"/>
          <wp:positionH relativeFrom="column">
            <wp:posOffset>-449580</wp:posOffset>
          </wp:positionH>
          <wp:positionV relativeFrom="paragraph">
            <wp:posOffset>-964464</wp:posOffset>
          </wp:positionV>
          <wp:extent cx="10051085" cy="1275080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1085" cy="1275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324" w:rsidRDefault="000113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11324"/>
    <w:rsid w:val="00027AFC"/>
    <w:rsid w:val="00052537"/>
    <w:rsid w:val="00103E51"/>
    <w:rsid w:val="00164ED6"/>
    <w:rsid w:val="002209E2"/>
    <w:rsid w:val="0035428B"/>
    <w:rsid w:val="00367A74"/>
    <w:rsid w:val="00386830"/>
    <w:rsid w:val="003A40C1"/>
    <w:rsid w:val="003C7396"/>
    <w:rsid w:val="003D5AAE"/>
    <w:rsid w:val="003E0684"/>
    <w:rsid w:val="003E7A7A"/>
    <w:rsid w:val="003F25B7"/>
    <w:rsid w:val="0045757A"/>
    <w:rsid w:val="004731C5"/>
    <w:rsid w:val="004970F8"/>
    <w:rsid w:val="004B5405"/>
    <w:rsid w:val="004E40A8"/>
    <w:rsid w:val="005107CD"/>
    <w:rsid w:val="005233EA"/>
    <w:rsid w:val="00535318"/>
    <w:rsid w:val="00541ED0"/>
    <w:rsid w:val="0059202E"/>
    <w:rsid w:val="005A526D"/>
    <w:rsid w:val="005D10D8"/>
    <w:rsid w:val="005E2922"/>
    <w:rsid w:val="005E310C"/>
    <w:rsid w:val="00605D6B"/>
    <w:rsid w:val="006258F1"/>
    <w:rsid w:val="006A325B"/>
    <w:rsid w:val="006B0657"/>
    <w:rsid w:val="006B2516"/>
    <w:rsid w:val="006E6F5F"/>
    <w:rsid w:val="006F1800"/>
    <w:rsid w:val="00726DF2"/>
    <w:rsid w:val="007464A1"/>
    <w:rsid w:val="007625A1"/>
    <w:rsid w:val="00821F69"/>
    <w:rsid w:val="00824115"/>
    <w:rsid w:val="00891FEC"/>
    <w:rsid w:val="008A6A5E"/>
    <w:rsid w:val="008D604A"/>
    <w:rsid w:val="008F4A09"/>
    <w:rsid w:val="00921046"/>
    <w:rsid w:val="00932111"/>
    <w:rsid w:val="00966E5B"/>
    <w:rsid w:val="00986CE6"/>
    <w:rsid w:val="00993A7E"/>
    <w:rsid w:val="009A3FF7"/>
    <w:rsid w:val="00A22A80"/>
    <w:rsid w:val="00A52B16"/>
    <w:rsid w:val="00AD2263"/>
    <w:rsid w:val="00B64D63"/>
    <w:rsid w:val="00B7418B"/>
    <w:rsid w:val="00BB47B9"/>
    <w:rsid w:val="00BD0FB2"/>
    <w:rsid w:val="00BD35DC"/>
    <w:rsid w:val="00BD5B4C"/>
    <w:rsid w:val="00C1348C"/>
    <w:rsid w:val="00C40525"/>
    <w:rsid w:val="00C838D3"/>
    <w:rsid w:val="00CB42A9"/>
    <w:rsid w:val="00CB59E5"/>
    <w:rsid w:val="00CC39FE"/>
    <w:rsid w:val="00CD09A1"/>
    <w:rsid w:val="00CF158F"/>
    <w:rsid w:val="00D01C47"/>
    <w:rsid w:val="00D07C4C"/>
    <w:rsid w:val="00D60741"/>
    <w:rsid w:val="00D61BFD"/>
    <w:rsid w:val="00D771E5"/>
    <w:rsid w:val="00D847F9"/>
    <w:rsid w:val="00DA3908"/>
    <w:rsid w:val="00EB069C"/>
    <w:rsid w:val="00EC4818"/>
    <w:rsid w:val="00ED4DCD"/>
    <w:rsid w:val="00EE7FE5"/>
    <w:rsid w:val="00F02A4F"/>
    <w:rsid w:val="00F17123"/>
    <w:rsid w:val="00F733C1"/>
    <w:rsid w:val="00FA3544"/>
    <w:rsid w:val="00FC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B079A923-82E0-48DC-B176-8032493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C40525"/>
    <w:pPr>
      <w:keepNext/>
      <w:bidi/>
      <w:spacing w:after="0" w:line="240" w:lineRule="auto"/>
      <w:jc w:val="both"/>
      <w:outlineLvl w:val="0"/>
    </w:pPr>
    <w:rPr>
      <w:rFonts w:ascii="Times New Roman" w:eastAsia="Times New Roman" w:hAnsi="Times New Roman" w:cs="Lotu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0525"/>
    <w:rPr>
      <w:rFonts w:ascii="Times New Roman" w:eastAsia="Times New Roman" w:hAnsi="Times New Roman" w:cs="Lotu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roya yaghoobinejad</cp:lastModifiedBy>
  <cp:revision>8</cp:revision>
  <cp:lastPrinted>2017-04-26T05:36:00Z</cp:lastPrinted>
  <dcterms:created xsi:type="dcterms:W3CDTF">2018-01-07T06:04:00Z</dcterms:created>
  <dcterms:modified xsi:type="dcterms:W3CDTF">2018-02-10T05:53:00Z</dcterms:modified>
</cp:coreProperties>
</file>