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6F598413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6A241C">
        <w:rPr>
          <w:rFonts w:cs="Nazanin" w:hint="cs"/>
          <w:b/>
          <w:bCs/>
          <w:sz w:val="28"/>
          <w:szCs w:val="28"/>
          <w:rtl/>
        </w:rPr>
        <w:t>9: تقویت کننده امیتر مشترک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6B025A15" w:rsidR="009E4D2A" w:rsidRDefault="006A241C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5446BAC2" w14:textId="74B65F7B" w:rsidR="006A241C" w:rsidRDefault="006A241C" w:rsidP="006A241C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 تحت ازمایش را به صورت زیر در اسپایس رسم می کنیم: </w:t>
      </w:r>
    </w:p>
    <w:p w14:paraId="1379EBF8" w14:textId="342E029E" w:rsidR="006A241C" w:rsidRDefault="006A241C" w:rsidP="006A241C">
      <w:pPr>
        <w:bidi/>
        <w:jc w:val="right"/>
        <w:rPr>
          <w:rFonts w:cs="Nazanin"/>
          <w:b/>
          <w:bCs/>
          <w:sz w:val="28"/>
          <w:szCs w:val="28"/>
          <w:rtl/>
        </w:rPr>
      </w:pPr>
      <w:r w:rsidRPr="006A241C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269EF28D" wp14:editId="042B91D8">
            <wp:extent cx="3969326" cy="2683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87" cy="26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39AB" w14:textId="4A2B279A" w:rsidR="006A241C" w:rsidRDefault="006A241C" w:rsidP="006A241C">
      <w:pPr>
        <w:bidi/>
        <w:rPr>
          <w:rFonts w:cs="Nazanin"/>
          <w:b/>
          <w:bCs/>
          <w:sz w:val="28"/>
          <w:szCs w:val="28"/>
          <w:rtl/>
        </w:rPr>
      </w:pPr>
    </w:p>
    <w:p w14:paraId="7CB5960B" w14:textId="77777777" w:rsidR="00D90D99" w:rsidRDefault="00D90D99" w:rsidP="006A241C">
      <w:pPr>
        <w:bidi/>
        <w:rPr>
          <w:rFonts w:cs="Nazanin"/>
          <w:sz w:val="28"/>
          <w:szCs w:val="28"/>
        </w:rPr>
      </w:pPr>
    </w:p>
    <w:p w14:paraId="7DC66804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46A723DA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35FFA71C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31B0466E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749B212C" w14:textId="2BBAA09C" w:rsidR="006A241C" w:rsidRDefault="006A241C" w:rsidP="00D90D9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t xml:space="preserve">ابتدا مدار را تحلیل تئوری کرده و نقطه کار، و خط بار </w:t>
      </w:r>
      <w:r w:rsidRPr="006A241C">
        <w:rPr>
          <w:rFonts w:asciiTheme="majorBidi" w:hAnsiTheme="majorBidi" w:cstheme="majorBidi"/>
          <w:sz w:val="28"/>
          <w:szCs w:val="28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6A241C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را به دست می آوریم: </w:t>
      </w:r>
    </w:p>
    <w:p w14:paraId="4CA3B4EA" w14:textId="77777777" w:rsidR="006A241C" w:rsidRPr="006A241C" w:rsidRDefault="006A241C" w:rsidP="006A241C">
      <w:pPr>
        <w:bidi/>
        <w:rPr>
          <w:rFonts w:cs="Nazanin"/>
          <w:sz w:val="28"/>
          <w:szCs w:val="28"/>
          <w:rtl/>
          <w:lang w:bidi="fa-IR"/>
        </w:rPr>
      </w:pPr>
    </w:p>
    <w:p w14:paraId="2DB9C0EE" w14:textId="10880635" w:rsidR="006A241C" w:rsidRDefault="006A241C" w:rsidP="006A241C">
      <w:pPr>
        <w:bidi/>
        <w:rPr>
          <w:rFonts w:cs="Nazanin"/>
          <w:sz w:val="28"/>
          <w:szCs w:val="28"/>
          <w:rtl/>
        </w:rPr>
      </w:pPr>
    </w:p>
    <w:p w14:paraId="4D62CB89" w14:textId="207507EE" w:rsidR="006A241C" w:rsidRDefault="00D90D99" w:rsidP="00D90D99">
      <w:pPr>
        <w:bidi/>
        <w:jc w:val="center"/>
        <w:rPr>
          <w:rFonts w:cs="Nazanin"/>
          <w:sz w:val="28"/>
          <w:szCs w:val="28"/>
          <w:rtl/>
        </w:rPr>
      </w:pPr>
      <w:r w:rsidRPr="00D90D99">
        <w:rPr>
          <w:rFonts w:cs="Nazanin"/>
          <w:sz w:val="28"/>
          <w:szCs w:val="28"/>
          <w:rtl/>
        </w:rPr>
        <w:lastRenderedPageBreak/>
        <w:drawing>
          <wp:inline distT="0" distB="0" distL="0" distR="0" wp14:anchorId="44BDFC91" wp14:editId="521F7428">
            <wp:extent cx="4727154" cy="446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15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D9B" w14:textId="7F085EB9" w:rsidR="006A241C" w:rsidRDefault="006A241C" w:rsidP="006A241C">
      <w:pPr>
        <w:bidi/>
        <w:rPr>
          <w:rFonts w:cs="Nazanin"/>
          <w:sz w:val="28"/>
          <w:szCs w:val="28"/>
          <w:rtl/>
        </w:rPr>
      </w:pPr>
    </w:p>
    <w:p w14:paraId="5FE3F559" w14:textId="5F6624DD" w:rsidR="006A241C" w:rsidRDefault="006A241C" w:rsidP="006A241C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حداکثر دامنه ولتاژ ورودی مدار را جری تنظیم میکنیم که در خروجی اعوجاج نداشته باشیم.</w:t>
      </w:r>
    </w:p>
    <w:p w14:paraId="6CA1157D" w14:textId="5DA2617B" w:rsidR="006A241C" w:rsidRDefault="00E951FA" w:rsidP="006A241C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اگر</w:t>
      </w:r>
      <w:r w:rsidR="005B6740">
        <w:rPr>
          <w:rFonts w:cs="Nazanin" w:hint="cs"/>
          <w:sz w:val="28"/>
          <w:szCs w:val="28"/>
          <w:rtl/>
          <w:lang w:bidi="fa-IR"/>
        </w:rPr>
        <w:t xml:space="preserve"> دامنه پیک تو پیک </w:t>
      </w:r>
      <w:r>
        <w:rPr>
          <w:rFonts w:cs="Nazanin" w:hint="cs"/>
          <w:sz w:val="28"/>
          <w:szCs w:val="28"/>
          <w:rtl/>
        </w:rPr>
        <w:t xml:space="preserve">سیگنال ورودی مدار را </w:t>
      </w:r>
      <w:r w:rsidR="005B6740">
        <w:rPr>
          <w:rFonts w:cs="Nazanin" w:hint="cs"/>
          <w:sz w:val="28"/>
          <w:szCs w:val="28"/>
          <w:rtl/>
        </w:rPr>
        <w:t>100</w:t>
      </w:r>
      <w:r>
        <w:rPr>
          <w:rFonts w:cs="Nazanin" w:hint="cs"/>
          <w:sz w:val="28"/>
          <w:szCs w:val="28"/>
          <w:rtl/>
        </w:rPr>
        <w:t xml:space="preserve"> میلی ولت در نظر بگیریم، سیگنال خروجی بدون اعواج و دامنه</w:t>
      </w:r>
      <w:r w:rsidR="005B6740">
        <w:rPr>
          <w:rFonts w:cs="Nazanin" w:hint="cs"/>
          <w:sz w:val="28"/>
          <w:szCs w:val="28"/>
          <w:rtl/>
        </w:rPr>
        <w:t xml:space="preserve"> پیک تو پیک ان </w:t>
      </w:r>
      <w:r w:rsidR="00822626">
        <w:rPr>
          <w:rFonts w:cs="Nazanin" w:hint="cs"/>
          <w:sz w:val="28"/>
          <w:szCs w:val="28"/>
          <w:rtl/>
        </w:rPr>
        <w:t>832 میلی ولت می شود</w:t>
      </w:r>
    </w:p>
    <w:p w14:paraId="39828812" w14:textId="5FAAF2F4" w:rsidR="00822626" w:rsidRDefault="00822626" w:rsidP="00822626">
      <w:pPr>
        <w:bidi/>
        <w:rPr>
          <w:rFonts w:cs="Nazanin"/>
          <w:sz w:val="28"/>
          <w:szCs w:val="28"/>
          <w:rtl/>
        </w:rPr>
      </w:pPr>
    </w:p>
    <w:p w14:paraId="3C37615E" w14:textId="2C38696A" w:rsidR="00822626" w:rsidRDefault="00822626" w:rsidP="00822626">
      <w:pPr>
        <w:bidi/>
        <w:rPr>
          <w:rFonts w:cs="Nazanin"/>
          <w:sz w:val="28"/>
          <w:szCs w:val="28"/>
          <w:rtl/>
        </w:rPr>
      </w:pPr>
      <w:r w:rsidRPr="00822626">
        <w:rPr>
          <w:rFonts w:cs="Nazanin"/>
          <w:noProof/>
          <w:sz w:val="28"/>
          <w:szCs w:val="28"/>
          <w:rtl/>
        </w:rPr>
        <w:drawing>
          <wp:inline distT="0" distB="0" distL="0" distR="0" wp14:anchorId="010D7F59" wp14:editId="65BA0400">
            <wp:extent cx="5732145" cy="1928495"/>
            <wp:effectExtent l="0" t="0" r="1905" b="0"/>
            <wp:docPr id="2" name="Picture 2" descr="A picture containing text, green, ligh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een, ligh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330" w14:textId="38C8169E" w:rsidR="00822626" w:rsidRDefault="00822626" w:rsidP="00822626">
      <w:pPr>
        <w:bidi/>
        <w:rPr>
          <w:rFonts w:cs="Nazanin"/>
          <w:sz w:val="28"/>
          <w:szCs w:val="28"/>
          <w:rtl/>
        </w:rPr>
      </w:pPr>
    </w:p>
    <w:p w14:paraId="6F188B14" w14:textId="06AB2B50" w:rsidR="00822626" w:rsidRDefault="00822626" w:rsidP="00822626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lastRenderedPageBreak/>
        <w:t xml:space="preserve">گین این مدار به صورت زیر به دست می آید: </w:t>
      </w:r>
    </w:p>
    <w:p w14:paraId="6FA9511C" w14:textId="1C31233E" w:rsidR="00822626" w:rsidRPr="006C0FAD" w:rsidRDefault="00822626" w:rsidP="00822626">
      <w:pPr>
        <w:bidi/>
        <w:rPr>
          <w:rFonts w:eastAsiaTheme="minorEastAsia" w:cs="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</w:rPr>
                <m:t>0.5×832mV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</w:rPr>
                <m:t>0.5×100mV</m:t>
              </m:r>
            </m:den>
          </m:f>
          <m:r>
            <w:rPr>
              <w:rFonts w:ascii="Cambria Math" w:hAnsi="Cambria Math" w:cs="Nazanin"/>
              <w:sz w:val="28"/>
              <w:szCs w:val="28"/>
            </w:rPr>
            <m:t>=8.32</m:t>
          </m:r>
        </m:oMath>
      </m:oMathPara>
    </w:p>
    <w:p w14:paraId="2421BA52" w14:textId="3CF5A97D" w:rsidR="006C0FAD" w:rsidRDefault="006C0FAD" w:rsidP="006C0FAD">
      <w:pPr>
        <w:bidi/>
        <w:rPr>
          <w:rFonts w:eastAsiaTheme="minorEastAsia" w:cs="Nazanin"/>
          <w:sz w:val="28"/>
          <w:szCs w:val="28"/>
        </w:rPr>
      </w:pPr>
    </w:p>
    <w:p w14:paraId="3774081D" w14:textId="5E287F1E" w:rsidR="006C0FAD" w:rsidRDefault="006C0FAD" w:rsidP="006C0FAD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گین جریان را به دست آورید:</w:t>
      </w:r>
    </w:p>
    <w:p w14:paraId="52A17B96" w14:textId="68E7273C" w:rsidR="006C0FAD" w:rsidRDefault="006C0FAD" w:rsidP="006C0FAD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میدانیم بهره جریان به صورت زیر است: </w:t>
      </w:r>
    </w:p>
    <w:p w14:paraId="06D90BA2" w14:textId="28ED9807" w:rsidR="006C0FAD" w:rsidRPr="006C0FAD" w:rsidRDefault="006C0FAD" w:rsidP="006C0FAD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Ai=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Iout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=Av×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</m:oMath>
      </m:oMathPara>
    </w:p>
    <w:p w14:paraId="3DEE0D26" w14:textId="77777777" w:rsidR="006C0FAD" w:rsidRPr="006C0FAD" w:rsidRDefault="006C0FAD" w:rsidP="006C0FAD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0905C41E" w14:textId="2AE9C7CB" w:rsidR="006A241C" w:rsidRDefault="006C0FAD" w:rsidP="006A241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بنابراین ابتدا امپدانس ورودی و خروجی مدار را اندازه گیری میکنیم و سپس گین جریان را محاسبه می کنیم.</w:t>
      </w:r>
    </w:p>
    <w:p w14:paraId="65A292FB" w14:textId="707B4504" w:rsidR="006C0FAD" w:rsidRDefault="006C0FAD" w:rsidP="006C0FAD">
      <w:pPr>
        <w:bidi/>
        <w:rPr>
          <w:rFonts w:cs="Nazanin"/>
          <w:sz w:val="28"/>
          <w:szCs w:val="28"/>
          <w:rtl/>
          <w:lang w:bidi="fa-IR"/>
        </w:rPr>
      </w:pPr>
    </w:p>
    <w:p w14:paraId="44139EF7" w14:textId="36710F96" w:rsidR="006C0FAD" w:rsidRDefault="006C0FAD" w:rsidP="006C0FAD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اوردن امپدانس ورودی، </w:t>
      </w:r>
      <w:r w:rsidR="006641CB">
        <w:rPr>
          <w:rFonts w:cs="Nazanin" w:hint="cs"/>
          <w:sz w:val="28"/>
          <w:szCs w:val="28"/>
          <w:rtl/>
          <w:lang w:bidi="fa-IR"/>
        </w:rPr>
        <w:t xml:space="preserve">یک منبع </w:t>
      </w:r>
      <w:r w:rsidR="006641CB" w:rsidRPr="00286E72">
        <w:rPr>
          <w:rFonts w:asciiTheme="majorBidi" w:hAnsiTheme="majorBidi" w:cstheme="majorBidi"/>
          <w:sz w:val="28"/>
          <w:szCs w:val="28"/>
          <w:lang w:bidi="fa-IR"/>
        </w:rPr>
        <w:t>DC</w:t>
      </w:r>
      <w:r w:rsidR="006641CB">
        <w:rPr>
          <w:rFonts w:cs="Nazanin" w:hint="cs"/>
          <w:sz w:val="28"/>
          <w:szCs w:val="28"/>
          <w:rtl/>
          <w:lang w:bidi="fa-IR"/>
        </w:rPr>
        <w:t xml:space="preserve"> با مقدار دلخواه در ورودی مدار قرار می دهیم و نسبت ولتاژ به جریان مدار را به دست می آوریم: </w:t>
      </w:r>
    </w:p>
    <w:p w14:paraId="2A6FAC5C" w14:textId="1934081C" w:rsidR="00286E72" w:rsidRDefault="00286E72" w:rsidP="00286E72">
      <w:pPr>
        <w:bidi/>
        <w:rPr>
          <w:rFonts w:cs="Nazanin"/>
          <w:sz w:val="28"/>
          <w:szCs w:val="28"/>
          <w:lang w:bidi="fa-IR"/>
        </w:rPr>
      </w:pPr>
    </w:p>
    <w:p w14:paraId="7C27E6F8" w14:textId="304950BE" w:rsidR="00286E72" w:rsidRDefault="00286E72" w:rsidP="00286E7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نسبت ولتاژ به جریان ورودی به صورت زیر شده است: </w:t>
      </w:r>
    </w:p>
    <w:p w14:paraId="07AB61BE" w14:textId="3ACACDFF" w:rsidR="00286E72" w:rsidRPr="00F809F1" w:rsidRDefault="00286E72" w:rsidP="00286E72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Rin=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2.9m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=1.7 Kohm</m:t>
          </m:r>
        </m:oMath>
      </m:oMathPara>
    </w:p>
    <w:p w14:paraId="114D795F" w14:textId="6435DACC" w:rsidR="00F809F1" w:rsidRDefault="00F809F1" w:rsidP="00F809F1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0117A12D" w14:textId="22132DC5" w:rsidR="00F809F1" w:rsidRDefault="00F809F1" w:rsidP="00F809F1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برای به دست آوردن امپدانس خروجی از پشت مصرف کننده، ابتدا منبع ورودی را صفر کرده و نسبت ولتاژ به جریان خروجی مدار را حساب میکنیم: </w:t>
      </w:r>
    </w:p>
    <w:p w14:paraId="203B2344" w14:textId="10E6E41B" w:rsidR="00F809F1" w:rsidRPr="00F809F1" w:rsidRDefault="00F809F1" w:rsidP="00F809F1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Rout=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Iout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1.25m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=4 Kohm</m:t>
          </m:r>
        </m:oMath>
      </m:oMathPara>
    </w:p>
    <w:p w14:paraId="0FA7BA96" w14:textId="25E891B9" w:rsidR="00F809F1" w:rsidRDefault="00F809F1" w:rsidP="00225B2A">
      <w:pPr>
        <w:bidi/>
        <w:rPr>
          <w:rFonts w:cs="Nazanin"/>
          <w:sz w:val="28"/>
          <w:szCs w:val="28"/>
          <w:rtl/>
          <w:lang w:bidi="fa-IR"/>
        </w:rPr>
      </w:pPr>
    </w:p>
    <w:p w14:paraId="662B25D2" w14:textId="3040FE00" w:rsidR="00225B2A" w:rsidRDefault="00225B2A" w:rsidP="00225B2A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حال بهره جریان را به دست می آوریم: </w:t>
      </w:r>
    </w:p>
    <w:p w14:paraId="7570A842" w14:textId="425860D7" w:rsidR="00225B2A" w:rsidRPr="00225B2A" w:rsidRDefault="00225B2A" w:rsidP="00225B2A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Ai=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Iout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=Av×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=8.32×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1.7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=3.53</m:t>
          </m:r>
        </m:oMath>
      </m:oMathPara>
    </w:p>
    <w:p w14:paraId="5387F132" w14:textId="213CE3E2" w:rsidR="00225B2A" w:rsidRDefault="00225B2A" w:rsidP="00225B2A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3F1071BE" w14:textId="64C209A2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اختلاف فاز ورودی و خروجی را اندازه گیری کنید: اگر شکل سیگنال ورودی مدار و سیگنال خروجی مدار (سیگنال تقویت شده) را مشاهده کنیم میبینیم که بین ورودی و خروجی 180 درجه اختلاف فاز است یعنی در پیک های مثبت سیگنال ورودی، سیگنال خروجی در پیک منفی قرار دارد و بلعکس.</w:t>
      </w:r>
    </w:p>
    <w:p w14:paraId="02F872F5" w14:textId="105ED216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</w:p>
    <w:p w14:paraId="20AE4880" w14:textId="59200AF3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</w:p>
    <w:p w14:paraId="3D50EBD0" w14:textId="5091151A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با تغییر فرکانس منبع ورودی جدول زیر را تکمیل کنید.</w:t>
      </w:r>
    </w:p>
    <w:p w14:paraId="68E3574A" w14:textId="2D434064" w:rsidR="00374B71" w:rsidRDefault="00374B71" w:rsidP="00374B71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/>
          <w:sz w:val="28"/>
          <w:szCs w:val="28"/>
          <w:lang w:bidi="fa-IR"/>
        </w:rPr>
        <w:tab/>
      </w:r>
    </w:p>
    <w:tbl>
      <w:tblPr>
        <w:tblStyle w:val="TableGridLight"/>
        <w:bidiVisual/>
        <w:tblW w:w="9112" w:type="dxa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61"/>
        <w:gridCol w:w="761"/>
        <w:gridCol w:w="559"/>
      </w:tblGrid>
      <w:tr w:rsidR="004114AD" w14:paraId="1478524F" w14:textId="77777777" w:rsidTr="004114AD">
        <w:tc>
          <w:tcPr>
            <w:tcW w:w="698" w:type="dxa"/>
          </w:tcPr>
          <w:p w14:paraId="329184F6" w14:textId="6F0EFE6B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1.5M</w:t>
            </w:r>
          </w:p>
        </w:tc>
        <w:tc>
          <w:tcPr>
            <w:tcW w:w="698" w:type="dxa"/>
          </w:tcPr>
          <w:p w14:paraId="13A6A331" w14:textId="01557719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1M</w:t>
            </w:r>
          </w:p>
        </w:tc>
        <w:tc>
          <w:tcPr>
            <w:tcW w:w="698" w:type="dxa"/>
          </w:tcPr>
          <w:p w14:paraId="0EE97463" w14:textId="173E32F3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700K</w:t>
            </w:r>
          </w:p>
        </w:tc>
        <w:tc>
          <w:tcPr>
            <w:tcW w:w="698" w:type="dxa"/>
          </w:tcPr>
          <w:p w14:paraId="7ACF4FC3" w14:textId="476ABDD1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500K</w:t>
            </w:r>
          </w:p>
        </w:tc>
        <w:tc>
          <w:tcPr>
            <w:tcW w:w="699" w:type="dxa"/>
          </w:tcPr>
          <w:p w14:paraId="7E33D82F" w14:textId="004A6B36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300K</w:t>
            </w:r>
          </w:p>
        </w:tc>
        <w:tc>
          <w:tcPr>
            <w:tcW w:w="699" w:type="dxa"/>
          </w:tcPr>
          <w:p w14:paraId="25F97617" w14:textId="57C68719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100K</w:t>
            </w:r>
          </w:p>
        </w:tc>
        <w:tc>
          <w:tcPr>
            <w:tcW w:w="699" w:type="dxa"/>
          </w:tcPr>
          <w:p w14:paraId="6E34234C" w14:textId="19A1054F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20K</w:t>
            </w:r>
          </w:p>
        </w:tc>
        <w:tc>
          <w:tcPr>
            <w:tcW w:w="699" w:type="dxa"/>
          </w:tcPr>
          <w:p w14:paraId="613B1DBB" w14:textId="216B073B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10K</w:t>
            </w:r>
          </w:p>
        </w:tc>
        <w:tc>
          <w:tcPr>
            <w:tcW w:w="699" w:type="dxa"/>
          </w:tcPr>
          <w:p w14:paraId="59E969C6" w14:textId="1EE61AFE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5K</w:t>
            </w:r>
          </w:p>
        </w:tc>
        <w:tc>
          <w:tcPr>
            <w:tcW w:w="699" w:type="dxa"/>
          </w:tcPr>
          <w:p w14:paraId="33F08A57" w14:textId="0FB954CE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1K</w:t>
            </w:r>
          </w:p>
        </w:tc>
        <w:tc>
          <w:tcPr>
            <w:tcW w:w="742" w:type="dxa"/>
          </w:tcPr>
          <w:p w14:paraId="2DF80BAA" w14:textId="117FD42F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500Hz</w:t>
            </w:r>
          </w:p>
        </w:tc>
        <w:tc>
          <w:tcPr>
            <w:tcW w:w="742" w:type="dxa"/>
          </w:tcPr>
          <w:p w14:paraId="1B3AA6C0" w14:textId="7368554A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200Hz</w:t>
            </w:r>
          </w:p>
        </w:tc>
        <w:tc>
          <w:tcPr>
            <w:tcW w:w="642" w:type="dxa"/>
          </w:tcPr>
          <w:p w14:paraId="1FE44D5B" w14:textId="78FFEF3C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f</w:t>
            </w:r>
          </w:p>
        </w:tc>
      </w:tr>
      <w:tr w:rsidR="004114AD" w14:paraId="3A569CA1" w14:textId="77777777" w:rsidTr="004114AD">
        <w:tc>
          <w:tcPr>
            <w:tcW w:w="698" w:type="dxa"/>
          </w:tcPr>
          <w:p w14:paraId="66FA67A7" w14:textId="3D5E168F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F677265" w14:textId="502C10EF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7532EFE" w14:textId="7862C1F4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E9C68C8" w14:textId="4B230E2C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416C7D33" w14:textId="0A8EF0FD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7A0BDE5F" w14:textId="1DC60A9C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345EE257" w14:textId="0C246E6B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371DF8F3" w14:textId="53756050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0A9EDF31" w14:textId="45697A26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13E457D9" w14:textId="572D26DB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742" w:type="dxa"/>
          </w:tcPr>
          <w:p w14:paraId="3A0AE3F1" w14:textId="047E8E28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742" w:type="dxa"/>
          </w:tcPr>
          <w:p w14:paraId="2943A768" w14:textId="74149E53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42" w:type="dxa"/>
          </w:tcPr>
          <w:p w14:paraId="4ED772A9" w14:textId="7769809C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Vi</w:t>
            </w:r>
          </w:p>
        </w:tc>
      </w:tr>
      <w:tr w:rsidR="004114AD" w14:paraId="1FCD41F1" w14:textId="77777777" w:rsidTr="004114AD">
        <w:tc>
          <w:tcPr>
            <w:tcW w:w="698" w:type="dxa"/>
          </w:tcPr>
          <w:p w14:paraId="27C3A129" w14:textId="76D81705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3.43</w:t>
            </w:r>
          </w:p>
        </w:tc>
        <w:tc>
          <w:tcPr>
            <w:tcW w:w="698" w:type="dxa"/>
          </w:tcPr>
          <w:p w14:paraId="170A5F1D" w14:textId="772E2908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3.23</w:t>
            </w:r>
          </w:p>
        </w:tc>
        <w:tc>
          <w:tcPr>
            <w:tcW w:w="698" w:type="dxa"/>
          </w:tcPr>
          <w:p w14:paraId="213BE7A4" w14:textId="57A4F246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3.29V</w:t>
            </w:r>
          </w:p>
        </w:tc>
        <w:tc>
          <w:tcPr>
            <w:tcW w:w="698" w:type="dxa"/>
          </w:tcPr>
          <w:p w14:paraId="03EF9E60" w14:textId="7B6A59E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3.28V</w:t>
            </w:r>
          </w:p>
        </w:tc>
        <w:tc>
          <w:tcPr>
            <w:tcW w:w="699" w:type="dxa"/>
          </w:tcPr>
          <w:p w14:paraId="1A9B7D41" w14:textId="3A0775C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3.34V</w:t>
            </w:r>
          </w:p>
        </w:tc>
        <w:tc>
          <w:tcPr>
            <w:tcW w:w="699" w:type="dxa"/>
          </w:tcPr>
          <w:p w14:paraId="5A20D8D0" w14:textId="4B3DB67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3.43V</w:t>
            </w:r>
          </w:p>
        </w:tc>
        <w:tc>
          <w:tcPr>
            <w:tcW w:w="699" w:type="dxa"/>
          </w:tcPr>
          <w:p w14:paraId="392A983A" w14:textId="198D0FE1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3.49V</w:t>
            </w:r>
          </w:p>
        </w:tc>
        <w:tc>
          <w:tcPr>
            <w:tcW w:w="699" w:type="dxa"/>
          </w:tcPr>
          <w:p w14:paraId="321EBBCB" w14:textId="53A6E3C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3.44V</w:t>
            </w:r>
          </w:p>
        </w:tc>
        <w:tc>
          <w:tcPr>
            <w:tcW w:w="699" w:type="dxa"/>
          </w:tcPr>
          <w:p w14:paraId="6CFA101E" w14:textId="73D6355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3.1V</w:t>
            </w:r>
          </w:p>
        </w:tc>
        <w:tc>
          <w:tcPr>
            <w:tcW w:w="699" w:type="dxa"/>
          </w:tcPr>
          <w:p w14:paraId="6017229A" w14:textId="305382DD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1.2V</w:t>
            </w:r>
          </w:p>
        </w:tc>
        <w:tc>
          <w:tcPr>
            <w:tcW w:w="742" w:type="dxa"/>
          </w:tcPr>
          <w:p w14:paraId="72974F33" w14:textId="5306F6BE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560m</w:t>
            </w:r>
          </w:p>
        </w:tc>
        <w:tc>
          <w:tcPr>
            <w:tcW w:w="742" w:type="dxa"/>
          </w:tcPr>
          <w:p w14:paraId="1CC6C9AC" w14:textId="47C4F888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290m</w:t>
            </w:r>
          </w:p>
        </w:tc>
        <w:tc>
          <w:tcPr>
            <w:tcW w:w="642" w:type="dxa"/>
          </w:tcPr>
          <w:p w14:paraId="31C64EE4" w14:textId="7F9F49B6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Vo</w:t>
            </w:r>
          </w:p>
        </w:tc>
      </w:tr>
      <w:tr w:rsidR="004114AD" w14:paraId="77819C5D" w14:textId="77777777" w:rsidTr="004114AD">
        <w:tc>
          <w:tcPr>
            <w:tcW w:w="698" w:type="dxa"/>
          </w:tcPr>
          <w:p w14:paraId="20678E79" w14:textId="40B2C0A7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8" w:type="dxa"/>
          </w:tcPr>
          <w:p w14:paraId="3FD17C38" w14:textId="6C0D0FD7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64.6</w:t>
            </w:r>
          </w:p>
        </w:tc>
        <w:tc>
          <w:tcPr>
            <w:tcW w:w="698" w:type="dxa"/>
          </w:tcPr>
          <w:p w14:paraId="2ACB33DB" w14:textId="025AD23F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65.8</w:t>
            </w:r>
          </w:p>
        </w:tc>
        <w:tc>
          <w:tcPr>
            <w:tcW w:w="698" w:type="dxa"/>
          </w:tcPr>
          <w:p w14:paraId="62973606" w14:textId="086927E9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65.6</w:t>
            </w:r>
          </w:p>
        </w:tc>
        <w:tc>
          <w:tcPr>
            <w:tcW w:w="699" w:type="dxa"/>
          </w:tcPr>
          <w:p w14:paraId="5E008189" w14:textId="4A963EBD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9" w:type="dxa"/>
          </w:tcPr>
          <w:p w14:paraId="54763A30" w14:textId="1D29349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9" w:type="dxa"/>
          </w:tcPr>
          <w:p w14:paraId="56A31FF9" w14:textId="1FAE464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69.8</w:t>
            </w:r>
          </w:p>
        </w:tc>
        <w:tc>
          <w:tcPr>
            <w:tcW w:w="699" w:type="dxa"/>
          </w:tcPr>
          <w:p w14:paraId="4B0E79CF" w14:textId="30F68B60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68.8</w:t>
            </w:r>
          </w:p>
        </w:tc>
        <w:tc>
          <w:tcPr>
            <w:tcW w:w="699" w:type="dxa"/>
          </w:tcPr>
          <w:p w14:paraId="2697B3C4" w14:textId="534794F5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62</w:t>
            </w:r>
          </w:p>
        </w:tc>
        <w:tc>
          <w:tcPr>
            <w:tcW w:w="699" w:type="dxa"/>
          </w:tcPr>
          <w:p w14:paraId="0563D8B0" w14:textId="626BE31A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24</w:t>
            </w:r>
          </w:p>
        </w:tc>
        <w:tc>
          <w:tcPr>
            <w:tcW w:w="742" w:type="dxa"/>
          </w:tcPr>
          <w:p w14:paraId="627C8D49" w14:textId="75654BD7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11.2</w:t>
            </w:r>
          </w:p>
        </w:tc>
        <w:tc>
          <w:tcPr>
            <w:tcW w:w="742" w:type="dxa"/>
          </w:tcPr>
          <w:p w14:paraId="0060CC1F" w14:textId="23860391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5.8</w:t>
            </w:r>
          </w:p>
        </w:tc>
        <w:tc>
          <w:tcPr>
            <w:tcW w:w="642" w:type="dxa"/>
          </w:tcPr>
          <w:p w14:paraId="5F450FF2" w14:textId="37B1F380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Av</w:t>
            </w:r>
          </w:p>
        </w:tc>
      </w:tr>
    </w:tbl>
    <w:p w14:paraId="3C8EBBBA" w14:textId="77777777" w:rsidR="00225B2A" w:rsidRPr="00225B2A" w:rsidRDefault="00225B2A" w:rsidP="00374B71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485D20D0" w14:textId="20E68947" w:rsidR="00225B2A" w:rsidRDefault="00225B2A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472D2243" w14:textId="166A107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فرکانس های قطع پایین و بالا، ابتدا پاسخ فرکانسی مدار را رسم می کنیم. بدین منظور ابتدا یک منبع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در ورودی مدار قرار داده و تحلیل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 Sweep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را انتخاب می کنیم.</w:t>
      </w:r>
    </w:p>
    <w:p w14:paraId="7E060B3A" w14:textId="71431619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پاسخ فرکانسی مدار به صورت زیر است: </w:t>
      </w:r>
    </w:p>
    <w:p w14:paraId="35B3A682" w14:textId="77777777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40E63EAD" w14:textId="4807929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 w:rsidRPr="00EC294D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183F87AB" wp14:editId="3ADDFD16">
            <wp:extent cx="5732145" cy="19177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14C" w14:textId="16DAE854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670FA2EC" w14:textId="5DEA31B7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7C822E97" w14:textId="7C3C32E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فرکانس قطع بالای مدار به صورت زیر به دست می آید.</w:t>
      </w:r>
    </w:p>
    <w:p w14:paraId="2C79746D" w14:textId="6A9580D7" w:rsidR="00EC294D" w:rsidRPr="009836EE" w:rsidRDefault="00135FEB" w:rsidP="009836EE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cutof-High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×142=100 KHz</m:t>
          </m:r>
        </m:oMath>
      </m:oMathPara>
    </w:p>
    <w:p w14:paraId="047CA235" w14:textId="3C678686" w:rsidR="009836EE" w:rsidRDefault="009836EE" w:rsidP="009836EE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6AA09027" w14:textId="4DE96D9F" w:rsidR="009836EE" w:rsidRPr="00EC294D" w:rsidRDefault="009836EE" w:rsidP="009836E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فرکانس قطع پایین نیز، 100 هرتز به دست می آید</w:t>
      </w:r>
    </w:p>
    <w:sectPr w:rsidR="009836EE" w:rsidRPr="00EC294D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1C79" w14:textId="77777777" w:rsidR="00135FEB" w:rsidRDefault="00135FEB" w:rsidP="006071C2">
      <w:pPr>
        <w:spacing w:after="0" w:line="240" w:lineRule="auto"/>
      </w:pPr>
      <w:r>
        <w:separator/>
      </w:r>
    </w:p>
  </w:endnote>
  <w:endnote w:type="continuationSeparator" w:id="0">
    <w:p w14:paraId="01738454" w14:textId="77777777" w:rsidR="00135FEB" w:rsidRDefault="00135FE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FFC4" w14:textId="77777777" w:rsidR="00135FEB" w:rsidRDefault="00135FEB" w:rsidP="006071C2">
      <w:pPr>
        <w:spacing w:after="0" w:line="240" w:lineRule="auto"/>
      </w:pPr>
      <w:r>
        <w:separator/>
      </w:r>
    </w:p>
  </w:footnote>
  <w:footnote w:type="continuationSeparator" w:id="0">
    <w:p w14:paraId="0DBF3F3C" w14:textId="77777777" w:rsidR="00135FEB" w:rsidRDefault="00135FE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35FEB"/>
    <w:rsid w:val="001F41A2"/>
    <w:rsid w:val="00217835"/>
    <w:rsid w:val="00225B2A"/>
    <w:rsid w:val="00286E72"/>
    <w:rsid w:val="002C2A63"/>
    <w:rsid w:val="00374B71"/>
    <w:rsid w:val="004114AD"/>
    <w:rsid w:val="0044313B"/>
    <w:rsid w:val="00487CE6"/>
    <w:rsid w:val="00510AF1"/>
    <w:rsid w:val="0053266E"/>
    <w:rsid w:val="005B6740"/>
    <w:rsid w:val="005F1A35"/>
    <w:rsid w:val="006071C2"/>
    <w:rsid w:val="006641CB"/>
    <w:rsid w:val="006A241C"/>
    <w:rsid w:val="006C0FAD"/>
    <w:rsid w:val="00822626"/>
    <w:rsid w:val="00864D68"/>
    <w:rsid w:val="008D69AA"/>
    <w:rsid w:val="009836EE"/>
    <w:rsid w:val="00984690"/>
    <w:rsid w:val="009E4D2A"/>
    <w:rsid w:val="00A0734B"/>
    <w:rsid w:val="00B673C9"/>
    <w:rsid w:val="00BC3DD5"/>
    <w:rsid w:val="00BE7C1E"/>
    <w:rsid w:val="00C3629F"/>
    <w:rsid w:val="00C9277B"/>
    <w:rsid w:val="00D14DFE"/>
    <w:rsid w:val="00D4083D"/>
    <w:rsid w:val="00D71C45"/>
    <w:rsid w:val="00D90D99"/>
    <w:rsid w:val="00E20283"/>
    <w:rsid w:val="00E425F3"/>
    <w:rsid w:val="00E951FA"/>
    <w:rsid w:val="00EC294D"/>
    <w:rsid w:val="00F60F2D"/>
    <w:rsid w:val="00F8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cp:lastPrinted>2021-11-29T09:31:00Z</cp:lastPrinted>
  <dcterms:created xsi:type="dcterms:W3CDTF">2020-11-05T08:33:00Z</dcterms:created>
  <dcterms:modified xsi:type="dcterms:W3CDTF">2021-11-29T09:36:00Z</dcterms:modified>
</cp:coreProperties>
</file>