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3617C" w14:textId="6B602E88" w:rsidR="00690220" w:rsidRDefault="000C4393">
      <w:pPr>
        <w:rPr>
          <w:rFonts w:ascii="Arial" w:hAnsi="Arial" w:cs="Arial"/>
          <w:b/>
          <w:bCs/>
          <w:sz w:val="24"/>
          <w:szCs w:val="24"/>
          <w:u w:val="single"/>
          <w:lang w:val="en-US"/>
        </w:rPr>
      </w:pPr>
      <w:r>
        <w:rPr>
          <w:rFonts w:ascii="Arial" w:hAnsi="Arial" w:cs="Arial"/>
          <w:b/>
          <w:bCs/>
          <w:sz w:val="24"/>
          <w:szCs w:val="24"/>
          <w:u w:val="single"/>
          <w:lang w:val="en-US"/>
        </w:rPr>
        <w:t>Web Services</w:t>
      </w:r>
    </w:p>
    <w:p w14:paraId="63E603D3" w14:textId="1C438213" w:rsidR="000C4393" w:rsidRDefault="000C4393">
      <w:pPr>
        <w:rPr>
          <w:rFonts w:ascii="Arial" w:hAnsi="Arial" w:cs="Arial"/>
          <w:lang w:val="en-US"/>
        </w:rPr>
      </w:pPr>
      <w:r>
        <w:rPr>
          <w:rFonts w:ascii="Arial" w:hAnsi="Arial" w:cs="Arial"/>
          <w:lang w:val="en-US"/>
        </w:rPr>
        <w:t>Web services allow different systems to talk to each other over the internet. Generally, they allow for interactions between the client and the server. Data is transferred between client and server with a common language like xml, JSON…</w:t>
      </w:r>
    </w:p>
    <w:p w14:paraId="64E1E53F" w14:textId="64B59390" w:rsidR="000C4393" w:rsidRDefault="000C4393">
      <w:pPr>
        <w:rPr>
          <w:rFonts w:ascii="Arial" w:hAnsi="Arial" w:cs="Arial"/>
          <w:lang w:val="en-US"/>
        </w:rPr>
      </w:pPr>
      <w:r>
        <w:rPr>
          <w:rFonts w:ascii="Arial" w:hAnsi="Arial" w:cs="Arial"/>
          <w:lang w:val="en-US"/>
        </w:rPr>
        <w:t>The two types of web services are:</w:t>
      </w:r>
    </w:p>
    <w:p w14:paraId="24EAE7A9" w14:textId="72B3BACA" w:rsidR="000C4393" w:rsidRDefault="000C4393" w:rsidP="000C4393">
      <w:pPr>
        <w:pStyle w:val="ListParagraph"/>
        <w:numPr>
          <w:ilvl w:val="0"/>
          <w:numId w:val="1"/>
        </w:numPr>
        <w:rPr>
          <w:rFonts w:ascii="Arial" w:hAnsi="Arial" w:cs="Arial"/>
          <w:lang w:val="en-US"/>
        </w:rPr>
      </w:pPr>
      <w:r>
        <w:rPr>
          <w:rFonts w:ascii="Arial" w:hAnsi="Arial" w:cs="Arial"/>
          <w:lang w:val="en-US"/>
        </w:rPr>
        <w:t>SOAP =&gt; XML</w:t>
      </w:r>
    </w:p>
    <w:p w14:paraId="7411BE7B" w14:textId="18716896" w:rsidR="000C4393" w:rsidRDefault="000C4393" w:rsidP="000C4393">
      <w:pPr>
        <w:pStyle w:val="ListParagraph"/>
        <w:numPr>
          <w:ilvl w:val="0"/>
          <w:numId w:val="1"/>
        </w:numPr>
        <w:rPr>
          <w:rFonts w:ascii="Arial" w:hAnsi="Arial" w:cs="Arial"/>
          <w:lang w:val="en-US"/>
        </w:rPr>
      </w:pPr>
      <w:r>
        <w:rPr>
          <w:rFonts w:ascii="Arial" w:hAnsi="Arial" w:cs="Arial"/>
          <w:lang w:val="en-US"/>
        </w:rPr>
        <w:t>RESTful =&gt; http</w:t>
      </w:r>
    </w:p>
    <w:p w14:paraId="51C5FA76" w14:textId="42B696BB" w:rsidR="000C4393" w:rsidRDefault="000C4393" w:rsidP="000C4393">
      <w:pPr>
        <w:rPr>
          <w:rFonts w:ascii="Arial" w:hAnsi="Arial" w:cs="Arial"/>
          <w:lang w:val="en-US"/>
        </w:rPr>
      </w:pPr>
    </w:p>
    <w:p w14:paraId="71C16A22" w14:textId="4ADD28CB" w:rsidR="000C4393" w:rsidRDefault="000C4393" w:rsidP="000C4393">
      <w:pPr>
        <w:rPr>
          <w:rFonts w:ascii="Arial" w:hAnsi="Arial" w:cs="Arial"/>
          <w:u w:val="single"/>
          <w:lang w:val="en-US"/>
        </w:rPr>
      </w:pPr>
      <w:r>
        <w:rPr>
          <w:rFonts w:ascii="Arial" w:hAnsi="Arial" w:cs="Arial"/>
          <w:u w:val="single"/>
          <w:lang w:val="en-US"/>
        </w:rPr>
        <w:t>Advantages</w:t>
      </w:r>
    </w:p>
    <w:p w14:paraId="2172C98B" w14:textId="35F67827" w:rsidR="000C4393" w:rsidRDefault="000C4393" w:rsidP="000C4393">
      <w:pPr>
        <w:rPr>
          <w:rFonts w:ascii="Arial" w:hAnsi="Arial" w:cs="Arial"/>
          <w:lang w:val="en-US"/>
        </w:rPr>
      </w:pPr>
      <w:r>
        <w:rPr>
          <w:rFonts w:ascii="Arial" w:hAnsi="Arial" w:cs="Arial"/>
          <w:b/>
          <w:bCs/>
          <w:lang w:val="en-US"/>
        </w:rPr>
        <w:t xml:space="preserve">Reusability </w:t>
      </w:r>
      <w:r>
        <w:rPr>
          <w:rFonts w:ascii="Arial" w:hAnsi="Arial" w:cs="Arial"/>
          <w:lang w:val="en-US"/>
        </w:rPr>
        <w:t>– Used by multiple systems including 3</w:t>
      </w:r>
      <w:r w:rsidRPr="000C4393">
        <w:rPr>
          <w:rFonts w:ascii="Arial" w:hAnsi="Arial" w:cs="Arial"/>
          <w:vertAlign w:val="superscript"/>
          <w:lang w:val="en-US"/>
        </w:rPr>
        <w:t>rd</w:t>
      </w:r>
      <w:r>
        <w:rPr>
          <w:rFonts w:ascii="Arial" w:hAnsi="Arial" w:cs="Arial"/>
          <w:lang w:val="en-US"/>
        </w:rPr>
        <w:t xml:space="preserve"> parties</w:t>
      </w:r>
    </w:p>
    <w:p w14:paraId="4B6C43DD" w14:textId="36D11CB9" w:rsidR="000C4393" w:rsidRDefault="000C4393" w:rsidP="000C4393">
      <w:pPr>
        <w:rPr>
          <w:rFonts w:ascii="Arial" w:hAnsi="Arial" w:cs="Arial"/>
          <w:lang w:val="en-US"/>
        </w:rPr>
      </w:pPr>
      <w:r>
        <w:rPr>
          <w:rFonts w:ascii="Arial" w:hAnsi="Arial" w:cs="Arial"/>
          <w:b/>
          <w:bCs/>
          <w:lang w:val="en-US"/>
        </w:rPr>
        <w:t xml:space="preserve">Language transparency </w:t>
      </w:r>
      <w:r>
        <w:rPr>
          <w:rFonts w:ascii="Arial" w:hAnsi="Arial" w:cs="Arial"/>
          <w:lang w:val="en-US"/>
        </w:rPr>
        <w:t>– This means that the service language can be written in one language, like PHP, and the service client can be written in a totally different language, like python. These can communicate because they speak a common language like XML, JSON...</w:t>
      </w:r>
    </w:p>
    <w:p w14:paraId="0F47BE26" w14:textId="47E6746F" w:rsidR="000C4393" w:rsidRDefault="000C4393" w:rsidP="000C4393">
      <w:pPr>
        <w:rPr>
          <w:rFonts w:ascii="Arial" w:hAnsi="Arial" w:cs="Arial"/>
          <w:lang w:val="en-US"/>
        </w:rPr>
      </w:pPr>
      <w:r>
        <w:rPr>
          <w:rFonts w:ascii="Arial" w:hAnsi="Arial" w:cs="Arial"/>
          <w:b/>
          <w:bCs/>
          <w:lang w:val="en-US"/>
        </w:rPr>
        <w:t>Usability</w:t>
      </w:r>
      <w:r>
        <w:rPr>
          <w:rFonts w:ascii="Arial" w:hAnsi="Arial" w:cs="Arial"/>
          <w:lang w:val="en-US"/>
        </w:rPr>
        <w:t xml:space="preserve"> – Can be used by a wide range of platforms</w:t>
      </w:r>
    </w:p>
    <w:p w14:paraId="6F0DA960" w14:textId="62EE104F" w:rsidR="000C4393" w:rsidRDefault="000C4393" w:rsidP="000C4393">
      <w:pPr>
        <w:rPr>
          <w:rFonts w:ascii="Arial" w:hAnsi="Arial" w:cs="Arial"/>
          <w:lang w:val="en-US"/>
        </w:rPr>
      </w:pPr>
      <w:r>
        <w:rPr>
          <w:rFonts w:ascii="Arial" w:hAnsi="Arial" w:cs="Arial"/>
          <w:b/>
          <w:bCs/>
          <w:lang w:val="en-US"/>
        </w:rPr>
        <w:t xml:space="preserve">Deployability </w:t>
      </w:r>
      <w:r>
        <w:rPr>
          <w:rFonts w:ascii="Arial" w:hAnsi="Arial" w:cs="Arial"/>
          <w:lang w:val="en-US"/>
        </w:rPr>
        <w:t>– Over the internet so globally available</w:t>
      </w:r>
    </w:p>
    <w:p w14:paraId="61F490B9" w14:textId="7E60E3DE" w:rsidR="00C52245" w:rsidRDefault="00C52245" w:rsidP="000C4393">
      <w:pPr>
        <w:rPr>
          <w:rFonts w:ascii="Arial" w:hAnsi="Arial" w:cs="Arial"/>
          <w:lang w:val="en-US"/>
        </w:rPr>
      </w:pPr>
    </w:p>
    <w:p w14:paraId="6612B39B" w14:textId="1DCD3B3F" w:rsidR="00C52245" w:rsidRDefault="00C52245" w:rsidP="000C4393">
      <w:pPr>
        <w:rPr>
          <w:rFonts w:ascii="Arial" w:hAnsi="Arial" w:cs="Arial"/>
          <w:u w:val="single"/>
          <w:lang w:val="en-US"/>
        </w:rPr>
      </w:pPr>
      <w:r>
        <w:rPr>
          <w:rFonts w:ascii="Arial" w:hAnsi="Arial" w:cs="Arial"/>
          <w:u w:val="single"/>
          <w:lang w:val="en-US"/>
        </w:rPr>
        <w:t>Considerations</w:t>
      </w:r>
    </w:p>
    <w:p w14:paraId="6566A3EB" w14:textId="530B1545" w:rsidR="00C52245" w:rsidRDefault="00D63956" w:rsidP="000C4393">
      <w:pPr>
        <w:rPr>
          <w:rFonts w:ascii="Arial" w:hAnsi="Arial" w:cs="Arial"/>
          <w:lang w:val="en-US"/>
        </w:rPr>
      </w:pPr>
      <w:r>
        <w:rPr>
          <w:rFonts w:ascii="Arial" w:hAnsi="Arial" w:cs="Arial"/>
          <w:b/>
          <w:bCs/>
          <w:lang w:val="en-US"/>
        </w:rPr>
        <w:t>Latency</w:t>
      </w:r>
      <w:r>
        <w:rPr>
          <w:rFonts w:ascii="Arial" w:hAnsi="Arial" w:cs="Arial"/>
          <w:lang w:val="en-US"/>
        </w:rPr>
        <w:t xml:space="preserve"> – Amount of time from a request to receive a response. Latency increases when the client and server are running on different machines</w:t>
      </w:r>
    </w:p>
    <w:p w14:paraId="5CC39D3F" w14:textId="635D4C83" w:rsidR="00D63956" w:rsidRDefault="00D63956" w:rsidP="000C4393">
      <w:pPr>
        <w:rPr>
          <w:rFonts w:ascii="Arial" w:hAnsi="Arial" w:cs="Arial"/>
          <w:lang w:val="en-US"/>
        </w:rPr>
      </w:pPr>
      <w:r>
        <w:rPr>
          <w:rFonts w:ascii="Arial" w:hAnsi="Arial" w:cs="Arial"/>
          <w:b/>
          <w:bCs/>
          <w:lang w:val="en-US"/>
        </w:rPr>
        <w:t xml:space="preserve">Partial failure </w:t>
      </w:r>
      <w:r>
        <w:rPr>
          <w:rFonts w:ascii="Arial" w:hAnsi="Arial" w:cs="Arial"/>
          <w:lang w:val="en-US"/>
        </w:rPr>
        <w:t>– When a server or network fails from being down or overloaded. The more web services used in a single application, the more chance it is to receive a partial failure</w:t>
      </w:r>
    </w:p>
    <w:p w14:paraId="0D4D225F" w14:textId="632C55C0" w:rsidR="00D63956" w:rsidRDefault="00D63956" w:rsidP="000C4393">
      <w:pPr>
        <w:rPr>
          <w:rFonts w:ascii="Arial" w:hAnsi="Arial" w:cs="Arial"/>
          <w:lang w:val="en-US"/>
        </w:rPr>
      </w:pPr>
    </w:p>
    <w:p w14:paraId="36E28C47" w14:textId="0815A080" w:rsidR="00D63956" w:rsidRDefault="00D63956" w:rsidP="000C4393">
      <w:pPr>
        <w:rPr>
          <w:rFonts w:ascii="Arial" w:hAnsi="Arial" w:cs="Arial"/>
          <w:u w:val="single"/>
          <w:lang w:val="en-US"/>
        </w:rPr>
      </w:pPr>
      <w:r>
        <w:rPr>
          <w:rFonts w:ascii="Arial" w:hAnsi="Arial" w:cs="Arial"/>
          <w:u w:val="single"/>
          <w:lang w:val="en-US"/>
        </w:rPr>
        <w:t>Partial failures</w:t>
      </w:r>
    </w:p>
    <w:p w14:paraId="40BB0067" w14:textId="64FFD502" w:rsidR="00D63956" w:rsidRDefault="00D63956" w:rsidP="000C4393">
      <w:pPr>
        <w:rPr>
          <w:rFonts w:ascii="Arial" w:hAnsi="Arial" w:cs="Arial"/>
          <w:lang w:val="en-US"/>
        </w:rPr>
      </w:pPr>
      <w:r>
        <w:rPr>
          <w:rFonts w:ascii="Arial" w:hAnsi="Arial" w:cs="Arial"/>
          <w:lang w:val="en-US"/>
        </w:rPr>
        <w:t>The application should be designed to handle partial failures. E.g. imagine buying a book on Amazon:</w:t>
      </w:r>
    </w:p>
    <w:p w14:paraId="459BA6A9" w14:textId="00DDC309" w:rsidR="00D63956" w:rsidRDefault="00D63956" w:rsidP="000C4393">
      <w:pPr>
        <w:rPr>
          <w:rFonts w:ascii="Arial" w:hAnsi="Arial" w:cs="Arial"/>
          <w:lang w:val="en-US"/>
        </w:rPr>
      </w:pPr>
      <w:r>
        <w:rPr>
          <w:rFonts w:ascii="Arial" w:hAnsi="Arial" w:cs="Arial"/>
          <w:i/>
          <w:iCs/>
          <w:lang w:val="en-US"/>
        </w:rPr>
        <w:t xml:space="preserve">Service 1 (main application) – </w:t>
      </w:r>
      <w:r>
        <w:rPr>
          <w:rFonts w:ascii="Arial" w:hAnsi="Arial" w:cs="Arial"/>
          <w:lang w:val="en-US"/>
        </w:rPr>
        <w:t>search book, find book, add book to cart</w:t>
      </w:r>
    </w:p>
    <w:p w14:paraId="568FF308" w14:textId="25A00DEE" w:rsidR="00D63956" w:rsidRDefault="00D63956" w:rsidP="000C4393">
      <w:pPr>
        <w:rPr>
          <w:rFonts w:ascii="Arial" w:hAnsi="Arial" w:cs="Arial"/>
          <w:lang w:val="en-US"/>
        </w:rPr>
      </w:pPr>
      <w:r>
        <w:rPr>
          <w:rFonts w:ascii="Arial" w:hAnsi="Arial" w:cs="Arial"/>
          <w:i/>
          <w:iCs/>
          <w:lang w:val="en-US"/>
        </w:rPr>
        <w:t xml:space="preserve">Service 2 – </w:t>
      </w:r>
      <w:r>
        <w:rPr>
          <w:rFonts w:ascii="Arial" w:hAnsi="Arial" w:cs="Arial"/>
          <w:lang w:val="en-US"/>
        </w:rPr>
        <w:t>buy book</w:t>
      </w:r>
    </w:p>
    <w:p w14:paraId="0843203B" w14:textId="62B8D4B6" w:rsidR="00D63956" w:rsidRDefault="00D63956" w:rsidP="000C4393">
      <w:pPr>
        <w:rPr>
          <w:rFonts w:ascii="Arial" w:hAnsi="Arial" w:cs="Arial"/>
          <w:lang w:val="en-US"/>
        </w:rPr>
      </w:pPr>
      <w:r>
        <w:rPr>
          <w:rFonts w:ascii="Arial" w:hAnsi="Arial" w:cs="Arial"/>
          <w:lang w:val="en-US"/>
        </w:rPr>
        <w:t xml:space="preserve">If </w:t>
      </w:r>
      <w:r>
        <w:rPr>
          <w:rFonts w:ascii="Arial" w:hAnsi="Arial" w:cs="Arial"/>
          <w:i/>
          <w:iCs/>
          <w:lang w:val="en-US"/>
        </w:rPr>
        <w:t>service 2</w:t>
      </w:r>
      <w:r>
        <w:rPr>
          <w:rFonts w:ascii="Arial" w:hAnsi="Arial" w:cs="Arial"/>
          <w:lang w:val="en-US"/>
        </w:rPr>
        <w:t xml:space="preserve"> has a partial failure, Amazon leaves the book in the basket for the user to try again at a later time</w:t>
      </w:r>
      <w:r w:rsidR="00A9689A">
        <w:rPr>
          <w:rFonts w:ascii="Arial" w:hAnsi="Arial" w:cs="Arial"/>
          <w:lang w:val="en-US"/>
        </w:rPr>
        <w:t>.</w:t>
      </w:r>
    </w:p>
    <w:p w14:paraId="67C54094" w14:textId="154B4E47" w:rsidR="00AE4B99" w:rsidRDefault="00AE4B99" w:rsidP="000C4393">
      <w:pPr>
        <w:rPr>
          <w:rFonts w:ascii="Arial" w:hAnsi="Arial" w:cs="Arial"/>
          <w:lang w:val="en-US"/>
        </w:rPr>
      </w:pPr>
    </w:p>
    <w:p w14:paraId="0506AB79" w14:textId="2B3256BA" w:rsidR="00AE4B99" w:rsidRDefault="00AE4B99" w:rsidP="000C4393">
      <w:pPr>
        <w:rPr>
          <w:rFonts w:ascii="Arial" w:hAnsi="Arial" w:cs="Arial"/>
          <w:u w:val="single"/>
          <w:lang w:val="en-US"/>
        </w:rPr>
      </w:pPr>
      <w:r>
        <w:rPr>
          <w:rFonts w:ascii="Arial" w:hAnsi="Arial" w:cs="Arial"/>
          <w:u w:val="single"/>
          <w:lang w:val="en-US"/>
        </w:rPr>
        <w:t>Security</w:t>
      </w:r>
    </w:p>
    <w:p w14:paraId="4535E520" w14:textId="7FA2874F" w:rsidR="00AE4B99" w:rsidRDefault="00530041" w:rsidP="000C4393">
      <w:pPr>
        <w:rPr>
          <w:rFonts w:ascii="Arial" w:hAnsi="Arial" w:cs="Arial"/>
          <w:lang w:val="en-US"/>
        </w:rPr>
      </w:pPr>
      <w:r>
        <w:rPr>
          <w:rFonts w:ascii="Arial" w:hAnsi="Arial" w:cs="Arial"/>
          <w:lang w:val="en-US"/>
        </w:rPr>
        <w:t>When allowing access to data via web services, security is very important. We want to limit who can view and update data.</w:t>
      </w:r>
    </w:p>
    <w:p w14:paraId="192DD8D7" w14:textId="0A77505B" w:rsidR="00530041" w:rsidRDefault="00530041" w:rsidP="000C4393">
      <w:pPr>
        <w:rPr>
          <w:rFonts w:ascii="Arial" w:hAnsi="Arial" w:cs="Arial"/>
          <w:lang w:val="en-US"/>
        </w:rPr>
      </w:pPr>
      <w:r>
        <w:rPr>
          <w:rFonts w:ascii="Arial" w:hAnsi="Arial" w:cs="Arial"/>
          <w:b/>
          <w:bCs/>
          <w:lang w:val="en-US"/>
        </w:rPr>
        <w:t xml:space="preserve">Authentication </w:t>
      </w:r>
      <w:r>
        <w:rPr>
          <w:rFonts w:ascii="Arial" w:hAnsi="Arial" w:cs="Arial"/>
          <w:lang w:val="en-US"/>
        </w:rPr>
        <w:t>– Validates identity of the client, e.g. username &amp; password</w:t>
      </w:r>
    </w:p>
    <w:p w14:paraId="1E527692" w14:textId="1568B9AF" w:rsidR="00530041" w:rsidRDefault="00530041" w:rsidP="000C4393">
      <w:pPr>
        <w:rPr>
          <w:rFonts w:ascii="Arial" w:hAnsi="Arial" w:cs="Arial"/>
          <w:lang w:val="en-US"/>
        </w:rPr>
      </w:pPr>
      <w:r>
        <w:rPr>
          <w:rFonts w:ascii="Arial" w:hAnsi="Arial" w:cs="Arial"/>
          <w:b/>
          <w:bCs/>
          <w:lang w:val="en-US"/>
        </w:rPr>
        <w:t xml:space="preserve">Authorization </w:t>
      </w:r>
      <w:r>
        <w:rPr>
          <w:rFonts w:ascii="Arial" w:hAnsi="Arial" w:cs="Arial"/>
          <w:lang w:val="en-US"/>
        </w:rPr>
        <w:t>– Once authenticated, what is the user authorized to do with the data? E.g. update, delete, get…</w:t>
      </w:r>
    </w:p>
    <w:p w14:paraId="6DA82233" w14:textId="479E9DDE" w:rsidR="00501A50" w:rsidRDefault="00501A50" w:rsidP="000C4393">
      <w:pPr>
        <w:rPr>
          <w:rFonts w:ascii="Arial" w:hAnsi="Arial" w:cs="Arial"/>
          <w:lang w:val="en-US"/>
        </w:rPr>
      </w:pPr>
      <w:r>
        <w:rPr>
          <w:rFonts w:ascii="Arial" w:hAnsi="Arial" w:cs="Arial"/>
          <w:i/>
          <w:iCs/>
          <w:lang w:val="en-US"/>
        </w:rPr>
        <w:lastRenderedPageBreak/>
        <w:t>Basic auth</w:t>
      </w:r>
      <w:r>
        <w:rPr>
          <w:rFonts w:ascii="Arial" w:hAnsi="Arial" w:cs="Arial"/>
          <w:lang w:val="en-US"/>
        </w:rPr>
        <w:t xml:space="preserve"> is the simplest protocol available for performing web service authentication over the http protocol. A 404 status is return if unauthorized access.</w:t>
      </w:r>
    </w:p>
    <w:p w14:paraId="2B1B2983" w14:textId="6C532F3D" w:rsidR="00933B29" w:rsidRDefault="00933B29" w:rsidP="000C4393">
      <w:pPr>
        <w:rPr>
          <w:rFonts w:ascii="Arial" w:hAnsi="Arial" w:cs="Arial"/>
          <w:lang w:val="en-US"/>
        </w:rPr>
      </w:pPr>
      <w:r>
        <w:rPr>
          <w:rFonts w:ascii="Arial" w:hAnsi="Arial" w:cs="Arial"/>
          <w:i/>
          <w:iCs/>
          <w:lang w:val="en-US"/>
        </w:rPr>
        <w:t>API key auth</w:t>
      </w:r>
      <w:r>
        <w:rPr>
          <w:rFonts w:ascii="Arial" w:hAnsi="Arial" w:cs="Arial"/>
          <w:lang w:val="en-US"/>
        </w:rPr>
        <w:t xml:space="preserve"> is another protocol used.</w:t>
      </w:r>
    </w:p>
    <w:p w14:paraId="4E481BDD" w14:textId="3F61CBEC" w:rsidR="00A3044B" w:rsidRDefault="00A3044B" w:rsidP="000C4393">
      <w:pPr>
        <w:rPr>
          <w:rFonts w:ascii="Arial" w:hAnsi="Arial" w:cs="Arial"/>
          <w:lang w:val="en-US"/>
        </w:rPr>
      </w:pPr>
    </w:p>
    <w:p w14:paraId="25D8E006" w14:textId="7755F970" w:rsidR="00A3044B" w:rsidRDefault="00A3044B" w:rsidP="000C4393">
      <w:pPr>
        <w:rPr>
          <w:rFonts w:ascii="Arial" w:hAnsi="Arial" w:cs="Arial"/>
          <w:u w:val="single"/>
          <w:lang w:val="en-US"/>
        </w:rPr>
      </w:pPr>
      <w:r>
        <w:rPr>
          <w:rFonts w:ascii="Arial" w:hAnsi="Arial" w:cs="Arial"/>
          <w:u w:val="single"/>
          <w:lang w:val="en-US"/>
        </w:rPr>
        <w:t>API principle</w:t>
      </w:r>
    </w:p>
    <w:p w14:paraId="384F47C8" w14:textId="57E9F09D" w:rsidR="00A3044B" w:rsidRDefault="009E77A6" w:rsidP="000C4393">
      <w:pPr>
        <w:rPr>
          <w:rFonts w:ascii="Arial" w:hAnsi="Arial" w:cs="Arial"/>
          <w:lang w:val="en-US"/>
        </w:rPr>
      </w:pPr>
      <w:r>
        <w:rPr>
          <w:rFonts w:ascii="Arial" w:hAnsi="Arial" w:cs="Arial"/>
          <w:b/>
          <w:bCs/>
          <w:lang w:val="en-US"/>
        </w:rPr>
        <w:t xml:space="preserve">URI </w:t>
      </w:r>
      <w:r>
        <w:rPr>
          <w:rFonts w:ascii="Arial" w:hAnsi="Arial" w:cs="Arial"/>
          <w:lang w:val="en-US"/>
        </w:rPr>
        <w:t>– Uniform Resource Identifier</w:t>
      </w:r>
    </w:p>
    <w:p w14:paraId="44C089FB" w14:textId="54486DA4" w:rsidR="009E77A6" w:rsidRDefault="009E77A6" w:rsidP="000C4393">
      <w:pPr>
        <w:rPr>
          <w:rFonts w:ascii="Arial" w:hAnsi="Arial" w:cs="Arial"/>
          <w:lang w:val="en-US"/>
        </w:rPr>
      </w:pPr>
      <w:r>
        <w:rPr>
          <w:rFonts w:ascii="Arial" w:hAnsi="Arial" w:cs="Arial"/>
          <w:b/>
          <w:bCs/>
          <w:lang w:val="en-US"/>
        </w:rPr>
        <w:t xml:space="preserve">Operations </w:t>
      </w:r>
      <w:r>
        <w:rPr>
          <w:rFonts w:ascii="Arial" w:hAnsi="Arial" w:cs="Arial"/>
          <w:lang w:val="en-US"/>
        </w:rPr>
        <w:t>– GET, POST, PUT, DELETE</w:t>
      </w:r>
    </w:p>
    <w:p w14:paraId="79A3025E" w14:textId="0D208411" w:rsidR="009E77A6" w:rsidRDefault="009E77A6" w:rsidP="000C4393">
      <w:pPr>
        <w:rPr>
          <w:rFonts w:ascii="Arial" w:hAnsi="Arial" w:cs="Arial"/>
          <w:lang w:val="en-US"/>
        </w:rPr>
      </w:pPr>
      <w:r>
        <w:rPr>
          <w:rFonts w:ascii="Arial" w:hAnsi="Arial" w:cs="Arial"/>
          <w:b/>
          <w:bCs/>
          <w:lang w:val="en-US"/>
        </w:rPr>
        <w:t xml:space="preserve">Formats </w:t>
      </w:r>
      <w:r>
        <w:rPr>
          <w:rFonts w:ascii="Arial" w:hAnsi="Arial" w:cs="Arial"/>
          <w:lang w:val="en-US"/>
        </w:rPr>
        <w:t>– html, xml, plain text, json etc…</w:t>
      </w:r>
    </w:p>
    <w:p w14:paraId="33774A48" w14:textId="4C1C4DFB" w:rsidR="009E77A6" w:rsidRDefault="009E77A6" w:rsidP="000C4393">
      <w:pPr>
        <w:rPr>
          <w:rFonts w:ascii="Arial" w:hAnsi="Arial" w:cs="Arial"/>
          <w:lang w:val="en-US"/>
        </w:rPr>
      </w:pPr>
      <w:r>
        <w:rPr>
          <w:rFonts w:ascii="Arial" w:hAnsi="Arial" w:cs="Arial"/>
          <w:b/>
          <w:bCs/>
          <w:lang w:val="en-US"/>
        </w:rPr>
        <w:t xml:space="preserve">Stateless </w:t>
      </w:r>
      <w:r>
        <w:rPr>
          <w:rFonts w:ascii="Arial" w:hAnsi="Arial" w:cs="Arial"/>
          <w:lang w:val="en-US"/>
        </w:rPr>
        <w:t>– server will not store any state (cookies &amp; sessions not remembered/stored)</w:t>
      </w:r>
    </w:p>
    <w:p w14:paraId="74E867ED" w14:textId="12E7F5D2" w:rsidR="00F32DDA" w:rsidRDefault="00F32DDA" w:rsidP="000C4393">
      <w:pPr>
        <w:rPr>
          <w:rFonts w:ascii="Arial" w:hAnsi="Arial" w:cs="Arial"/>
          <w:lang w:val="en-US"/>
        </w:rPr>
      </w:pPr>
    </w:p>
    <w:p w14:paraId="67CE438A" w14:textId="4BFF85B9" w:rsidR="00F32DDA" w:rsidRDefault="00CF414E" w:rsidP="000C4393">
      <w:pPr>
        <w:rPr>
          <w:rFonts w:ascii="Arial" w:hAnsi="Arial" w:cs="Arial"/>
          <w:u w:val="single"/>
          <w:lang w:val="en-US"/>
        </w:rPr>
      </w:pPr>
      <w:r>
        <w:rPr>
          <w:rFonts w:ascii="Arial" w:hAnsi="Arial" w:cs="Arial"/>
          <w:u w:val="single"/>
          <w:lang w:val="en-US"/>
        </w:rPr>
        <w:t>HATEOAS</w:t>
      </w:r>
    </w:p>
    <w:p w14:paraId="5871D4C9" w14:textId="23DD378C" w:rsidR="00F32DDA" w:rsidRDefault="00CF414E" w:rsidP="000C4393">
      <w:pPr>
        <w:rPr>
          <w:rFonts w:ascii="Arial" w:hAnsi="Arial" w:cs="Arial"/>
          <w:lang w:val="en-US"/>
        </w:rPr>
      </w:pPr>
      <w:r>
        <w:rPr>
          <w:rFonts w:ascii="Arial" w:hAnsi="Arial" w:cs="Arial"/>
          <w:b/>
          <w:bCs/>
          <w:lang w:val="en-US"/>
        </w:rPr>
        <w:t>H</w:t>
      </w:r>
      <w:r>
        <w:rPr>
          <w:rFonts w:ascii="Arial" w:hAnsi="Arial" w:cs="Arial"/>
          <w:lang w:val="en-US"/>
        </w:rPr>
        <w:t xml:space="preserve">yper media </w:t>
      </w:r>
      <w:r>
        <w:rPr>
          <w:rFonts w:ascii="Arial" w:hAnsi="Arial" w:cs="Arial"/>
          <w:b/>
          <w:bCs/>
          <w:lang w:val="en-US"/>
        </w:rPr>
        <w:t>A</w:t>
      </w:r>
      <w:r>
        <w:rPr>
          <w:rFonts w:ascii="Arial" w:hAnsi="Arial" w:cs="Arial"/>
          <w:lang w:val="en-US"/>
        </w:rPr>
        <w:t xml:space="preserve">s </w:t>
      </w:r>
      <w:r>
        <w:rPr>
          <w:rFonts w:ascii="Arial" w:hAnsi="Arial" w:cs="Arial"/>
          <w:b/>
          <w:bCs/>
          <w:lang w:val="en-US"/>
        </w:rPr>
        <w:t>T</w:t>
      </w:r>
      <w:r>
        <w:rPr>
          <w:rFonts w:ascii="Arial" w:hAnsi="Arial" w:cs="Arial"/>
          <w:lang w:val="en-US"/>
        </w:rPr>
        <w:t xml:space="preserve">he </w:t>
      </w:r>
      <w:r>
        <w:rPr>
          <w:rFonts w:ascii="Arial" w:hAnsi="Arial" w:cs="Arial"/>
          <w:b/>
          <w:bCs/>
          <w:lang w:val="en-US"/>
        </w:rPr>
        <w:t>E</w:t>
      </w:r>
      <w:r>
        <w:rPr>
          <w:rFonts w:ascii="Arial" w:hAnsi="Arial" w:cs="Arial"/>
          <w:lang w:val="en-US"/>
        </w:rPr>
        <w:t xml:space="preserve">ngine </w:t>
      </w:r>
      <w:r>
        <w:rPr>
          <w:rFonts w:ascii="Arial" w:hAnsi="Arial" w:cs="Arial"/>
          <w:b/>
          <w:bCs/>
          <w:lang w:val="en-US"/>
        </w:rPr>
        <w:t>O</w:t>
      </w:r>
      <w:r>
        <w:rPr>
          <w:rFonts w:ascii="Arial" w:hAnsi="Arial" w:cs="Arial"/>
          <w:lang w:val="en-US"/>
        </w:rPr>
        <w:t xml:space="preserve">f </w:t>
      </w:r>
      <w:r>
        <w:rPr>
          <w:rFonts w:ascii="Arial" w:hAnsi="Arial" w:cs="Arial"/>
          <w:b/>
          <w:bCs/>
          <w:lang w:val="en-US"/>
        </w:rPr>
        <w:t>A</w:t>
      </w:r>
      <w:r>
        <w:rPr>
          <w:rFonts w:ascii="Arial" w:hAnsi="Arial" w:cs="Arial"/>
          <w:lang w:val="en-US"/>
        </w:rPr>
        <w:t xml:space="preserve">pplication </w:t>
      </w:r>
      <w:r>
        <w:rPr>
          <w:rFonts w:ascii="Arial" w:hAnsi="Arial" w:cs="Arial"/>
          <w:b/>
          <w:bCs/>
          <w:lang w:val="en-US"/>
        </w:rPr>
        <w:t>S</w:t>
      </w:r>
      <w:r>
        <w:rPr>
          <w:rFonts w:ascii="Arial" w:hAnsi="Arial" w:cs="Arial"/>
          <w:lang w:val="en-US"/>
        </w:rPr>
        <w:t>tate</w:t>
      </w:r>
    </w:p>
    <w:p w14:paraId="78A8CD73" w14:textId="68A05953" w:rsidR="00CF414E" w:rsidRDefault="00CF414E" w:rsidP="000C4393">
      <w:pPr>
        <w:rPr>
          <w:rFonts w:ascii="Arial" w:hAnsi="Arial" w:cs="Arial"/>
          <w:lang w:val="en-US"/>
        </w:rPr>
      </w:pPr>
      <w:r>
        <w:rPr>
          <w:rFonts w:ascii="Arial" w:hAnsi="Arial" w:cs="Arial"/>
          <w:lang w:val="en-US"/>
        </w:rPr>
        <w:t>This basically means a hypermedia-driven site provides information to navigate the sites REST interfaces dynamically by include hypermedia links with the responses.</w:t>
      </w:r>
    </w:p>
    <w:p w14:paraId="68397183" w14:textId="77777777" w:rsidR="00CF414E" w:rsidRDefault="00CF414E" w:rsidP="00CF414E">
      <w:pPr>
        <w:rPr>
          <w:rFonts w:ascii="Arial" w:hAnsi="Arial" w:cs="Arial"/>
          <w:lang w:val="en-US"/>
        </w:rPr>
      </w:pPr>
      <w:bookmarkStart w:id="0" w:name="_GoBack"/>
      <w:bookmarkEnd w:id="0"/>
      <w:r>
        <w:rPr>
          <w:rFonts w:ascii="Arial" w:hAnsi="Arial" w:cs="Arial"/>
          <w:lang w:val="en-US"/>
        </w:rPr>
        <w:t>{</w:t>
      </w:r>
    </w:p>
    <w:p w14:paraId="5F539EE5" w14:textId="416BEB6F" w:rsidR="00CF414E" w:rsidRDefault="00CF414E" w:rsidP="00CF414E">
      <w:pPr>
        <w:rPr>
          <w:rFonts w:ascii="Arial" w:hAnsi="Arial" w:cs="Arial"/>
          <w:lang w:val="en-US"/>
        </w:rPr>
      </w:pPr>
      <w:r>
        <w:rPr>
          <w:rFonts w:ascii="Arial" w:hAnsi="Arial" w:cs="Arial"/>
          <w:lang w:val="en-US"/>
        </w:rPr>
        <w:tab/>
        <w:t>“name”: “ali”,</w:t>
      </w:r>
    </w:p>
    <w:p w14:paraId="7727AAD4" w14:textId="77777777" w:rsidR="00CF414E" w:rsidRDefault="00CF414E" w:rsidP="00CF414E">
      <w:pPr>
        <w:rPr>
          <w:rFonts w:ascii="Arial" w:hAnsi="Arial" w:cs="Arial"/>
          <w:lang w:val="en-US"/>
        </w:rPr>
      </w:pPr>
      <w:r>
        <w:rPr>
          <w:rFonts w:ascii="Arial" w:hAnsi="Arial" w:cs="Arial"/>
          <w:lang w:val="en-US"/>
        </w:rPr>
        <w:tab/>
        <w:t>“links”: [</w:t>
      </w:r>
    </w:p>
    <w:p w14:paraId="4A9F53B7" w14:textId="6C9D19E9" w:rsidR="00CF414E" w:rsidRDefault="00CF414E" w:rsidP="00CF414E">
      <w:pPr>
        <w:rPr>
          <w:rFonts w:ascii="Arial" w:hAnsi="Arial" w:cs="Arial"/>
          <w:lang w:val="en-US"/>
        </w:rPr>
      </w:pPr>
      <w:r>
        <w:rPr>
          <w:rFonts w:ascii="Arial" w:hAnsi="Arial" w:cs="Arial"/>
          <w:lang w:val="en-US"/>
        </w:rPr>
        <w:tab/>
      </w:r>
      <w:r>
        <w:rPr>
          <w:rFonts w:ascii="Arial" w:hAnsi="Arial" w:cs="Arial"/>
          <w:lang w:val="en-US"/>
        </w:rPr>
        <w:tab/>
        <w:t>“href”: “http://localhost/customer/1”</w:t>
      </w:r>
    </w:p>
    <w:p w14:paraId="0BF0A9EF" w14:textId="2AB40014" w:rsidR="00A20DFD" w:rsidRDefault="00CF414E" w:rsidP="00A20DFD">
      <w:pPr>
        <w:ind w:firstLine="720"/>
        <w:rPr>
          <w:rFonts w:ascii="Arial" w:hAnsi="Arial" w:cs="Arial"/>
          <w:lang w:val="en-US"/>
        </w:rPr>
      </w:pPr>
      <w:r>
        <w:rPr>
          <w:rFonts w:ascii="Arial" w:hAnsi="Arial" w:cs="Arial"/>
          <w:lang w:val="en-US"/>
        </w:rPr>
        <w:t>]</w:t>
      </w:r>
    </w:p>
    <w:p w14:paraId="7017A1AD" w14:textId="7EC49E61" w:rsidR="00CF414E" w:rsidRPr="00CF414E" w:rsidRDefault="00CF414E" w:rsidP="00CF414E">
      <w:pPr>
        <w:rPr>
          <w:rFonts w:ascii="Arial" w:hAnsi="Arial" w:cs="Arial"/>
          <w:lang w:val="en-US"/>
        </w:rPr>
      </w:pPr>
      <w:r>
        <w:rPr>
          <w:rFonts w:ascii="Arial" w:hAnsi="Arial" w:cs="Arial"/>
          <w:lang w:val="en-US"/>
        </w:rPr>
        <w:t>}</w:t>
      </w:r>
    </w:p>
    <w:sectPr w:rsidR="00CF414E" w:rsidRPr="00CF4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82639"/>
    <w:multiLevelType w:val="hybridMultilevel"/>
    <w:tmpl w:val="2F343D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3C6"/>
    <w:rsid w:val="000C4393"/>
    <w:rsid w:val="000E03C6"/>
    <w:rsid w:val="00501A50"/>
    <w:rsid w:val="00530041"/>
    <w:rsid w:val="00690220"/>
    <w:rsid w:val="00933B29"/>
    <w:rsid w:val="00987DCD"/>
    <w:rsid w:val="009E77A6"/>
    <w:rsid w:val="00A20DFD"/>
    <w:rsid w:val="00A3044B"/>
    <w:rsid w:val="00A9689A"/>
    <w:rsid w:val="00AE4B99"/>
    <w:rsid w:val="00C52245"/>
    <w:rsid w:val="00CF414E"/>
    <w:rsid w:val="00D63956"/>
    <w:rsid w:val="00F32D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6C362"/>
  <w15:chartTrackingRefBased/>
  <w15:docId w15:val="{D5BAEF10-FCB2-47F7-922A-DB56B89C8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15</cp:revision>
  <dcterms:created xsi:type="dcterms:W3CDTF">2019-06-11T17:18:00Z</dcterms:created>
  <dcterms:modified xsi:type="dcterms:W3CDTF">2019-06-11T17:35:00Z</dcterms:modified>
</cp:coreProperties>
</file>