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5276"/>
          <w:sz w:val="52"/>
          <w:szCs w:val="52"/>
        </w:rPr>
        <w:t xml:space="preserve">COST INTELLIGENCE SYSTEM</w:t>
      </w:r>
    </w:p>
    <w:p>
      <w:pPr>
        <w:spacing w:after="100"/>
        <w:jc w:val="center"/>
      </w:pPr>
      <w:r>
        <w:rPr>
          <w:rFonts w:ascii="Arial" w:cs="Arial" w:eastAsia="Arial" w:hAnsi="Arial"/>
          <w:color w:val="2C3E50"/>
          <w:sz w:val="28"/>
          <w:szCs w:val="28"/>
        </w:rPr>
        <w:t xml:space="preserve">Architecture &amp; Technical Specification</w:t>
      </w:r>
    </w:p>
    <w:p>
      <w:pPr>
        <w:spacing w:after="400"/>
        <w:jc w:val="center"/>
      </w:pPr>
      <w:r>
        <w:rPr>
          <w:rFonts w:ascii="Arial" w:cs="Arial" w:eastAsia="Arial" w:hAnsi="Arial"/>
          <w:color w:val="7F8C8D"/>
          <w:sz w:val="24"/>
          <w:szCs w:val="24"/>
        </w:rPr>
        <w:t xml:space="preserve">The Agency Oman</w:t>
      </w: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pPr>
              <w:jc w:val="center"/>
            </w:pPr>
            <w:r>
              <w:rPr>
                <w:rFonts w:ascii="Arial" w:cs="Arial" w:eastAsia="Arial" w:hAnsi="Arial"/>
                <w:b/>
                <w:bCs/>
                <w:color w:val="1A5276"/>
                <w:sz w:val="40"/>
                <w:szCs w:val="40"/>
              </w:rPr>
              <w:t xml:space="preserve">518</w:t>
            </w:r>
          </w:p>
          <w:p>
            <w:pPr>
              <w:jc w:val="center"/>
            </w:pPr>
            <w:r>
              <w:rPr>
                <w:rFonts w:ascii="Arial" w:cs="Arial" w:eastAsia="Arial" w:hAnsi="Arial"/>
                <w:color w:val="7F8C8D"/>
                <w:sz w:val="18"/>
                <w:szCs w:val="18"/>
              </w:rPr>
              <w:t xml:space="preserve">Cost Sheets</w:t>
            </w:r>
          </w:p>
        </w:tc>
        <w:tc>
          <w:tcPr>
            <w:tcW w:type="dxa" w:w="2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pPr>
              <w:jc w:val="center"/>
            </w:pPr>
            <w:r>
              <w:rPr>
                <w:rFonts w:ascii="Arial" w:cs="Arial" w:eastAsia="Arial" w:hAnsi="Arial"/>
                <w:b/>
                <w:bCs/>
                <w:color w:val="1A5276"/>
                <w:sz w:val="40"/>
                <w:szCs w:val="40"/>
              </w:rPr>
              <w:t xml:space="preserve">3,245</w:t>
            </w:r>
          </w:p>
          <w:p>
            <w:pPr>
              <w:jc w:val="center"/>
            </w:pPr>
            <w:r>
              <w:rPr>
                <w:rFonts w:ascii="Arial" w:cs="Arial" w:eastAsia="Arial" w:hAnsi="Arial"/>
                <w:color w:val="7F8C8D"/>
                <w:sz w:val="18"/>
                <w:szCs w:val="18"/>
              </w:rPr>
              <w:t xml:space="preserve">Line Items</w:t>
            </w:r>
          </w:p>
        </w:tc>
      </w:tr>
      <w:tr>
        <w:tc>
          <w:tcPr>
            <w:tcW w:type="dxa" w:w="2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pPr>
              <w:jc w:val="center"/>
            </w:pPr>
            <w:r>
              <w:rPr>
                <w:rFonts w:ascii="Arial" w:cs="Arial" w:eastAsia="Arial" w:hAnsi="Arial"/>
                <w:b/>
                <w:bCs/>
                <w:color w:val="1A5276"/>
                <w:sz w:val="40"/>
                <w:szCs w:val="40"/>
              </w:rPr>
              <w:t xml:space="preserve">185</w:t>
            </w:r>
          </w:p>
          <w:p>
            <w:pPr>
              <w:jc w:val="center"/>
            </w:pPr>
            <w:r>
              <w:rPr>
                <w:rFonts w:ascii="Arial" w:cs="Arial" w:eastAsia="Arial" w:hAnsi="Arial"/>
                <w:color w:val="7F8C8D"/>
                <w:sz w:val="18"/>
                <w:szCs w:val="18"/>
              </w:rPr>
              <w:t xml:space="preserve">Clients</w:t>
            </w:r>
          </w:p>
        </w:tc>
        <w:tc>
          <w:tcPr>
            <w:tcW w:type="dxa" w:w="2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pPr>
              <w:jc w:val="center"/>
            </w:pPr>
            <w:r>
              <w:rPr>
                <w:rFonts w:ascii="Arial" w:cs="Arial" w:eastAsia="Arial" w:hAnsi="Arial"/>
                <w:b/>
                <w:bCs/>
                <w:color w:val="1A5276"/>
                <w:sz w:val="40"/>
                <w:szCs w:val="40"/>
              </w:rPr>
              <w:t xml:space="preserve">OMR 3.14M</w:t>
            </w:r>
          </w:p>
          <w:p>
            <w:pPr>
              <w:jc w:val="center"/>
            </w:pPr>
            <w:r>
              <w:rPr>
                <w:rFonts w:ascii="Arial" w:cs="Arial" w:eastAsia="Arial" w:hAnsi="Arial"/>
                <w:color w:val="7F8C8D"/>
                <w:sz w:val="18"/>
                <w:szCs w:val="18"/>
              </w:rPr>
              <w:t xml:space="preserve">Total Revenue</w:t>
            </w:r>
          </w:p>
        </w:tc>
      </w:tr>
    </w:tbl>
    <w:p>
      <w:pPr>
        <w:spacing w:after="60"/>
      </w:pPr>
    </w:p>
    <w:p>
      <w:pPr>
        <w:spacing w:after="60"/>
      </w:pPr>
    </w:p>
    <w:p>
      <w:pPr>
        <w:spacing w:after="100"/>
        <w:jc w:val="center"/>
      </w:pPr>
      <w:r>
        <w:rPr>
          <w:rFonts w:ascii="Arial" w:cs="Arial" w:eastAsia="Arial" w:hAnsi="Arial"/>
          <w:color w:val="7F8C8D"/>
          <w:sz w:val="22"/>
          <w:szCs w:val="22"/>
        </w:rPr>
        <w:t xml:space="preserve">February 2026</w:t>
      </w:r>
    </w:p>
    <w:p>
      <w:pPr>
        <w:jc w:val="center"/>
      </w:pPr>
      <w:r>
        <w:rPr>
          <w:rFonts w:ascii="Arial" w:cs="Arial" w:eastAsia="Arial" w:hAnsi="Arial"/>
          <w:color w:val="7F8C8D"/>
          <w:sz w:val="20"/>
          <w:szCs w:val="20"/>
        </w:rPr>
        <w:t xml:space="preserve">Version 1.0 | Confidential</w:t>
      </w:r>
    </w:p>
    <w:p>
      <w:pPr>
        <w:sectPr>
          <w:pgSz w:w="12240" w:h="15840" w:orient="portrait"/>
          <w:pgMar w:top="1440" w:right="1440" w:bottom="1440" w:left="1440" w:header="708" w:footer="708" w:gutter="0"/>
          <w:pgNumType/>
          <w:docGrid w:linePitch="360"/>
        </w:sectPr>
      </w:pPr>
    </w:p>
    <w:p>
      <w:pPr>
        <w:pStyle w:val="Heading1"/>
        <w:spacing w:before="300" w:after="150"/>
      </w:pPr>
      <w:r>
        <w:t xml:space="preserve">1. Executive Summary</w:t>
      </w:r>
    </w:p>
    <w:p>
      <w:pPr>
        <w:spacing w:after="120"/>
      </w:pPr>
      <w:r>
        <w:rPr>
          <w:rFonts w:ascii="Arial" w:cs="Arial" w:eastAsia="Arial" w:hAnsi="Arial"/>
          <w:sz w:val="22"/>
          <w:szCs w:val="22"/>
        </w:rPr>
        <w:t xml:space="preserve">The Cost Intelligence System (CIS) is a web application designed to transform The Agency Oman's historical cost sheet data into actionable procurement intelligence. The system ingests 518 cost sheets spanning 2023-2026, containing 3,245 line items across 185 clients and 309 vendors, representing OMR 3.14M in total revenue at a 22.6% average margin.</w:t>
      </w:r>
    </w:p>
    <w:p>
      <w:pPr>
        <w:spacing w:after="120"/>
      </w:pPr>
      <w:r>
        <w:rPr>
          <w:rFonts w:ascii="Arial" w:cs="Arial" w:eastAsia="Arial" w:hAnsi="Arial"/>
          <w:sz w:val="22"/>
          <w:szCs w:val="22"/>
        </w:rPr>
        <w:t xml:space="preserve">The core problem: procurement decisions are made without historical context. The same items are priced repeatedly without reference to past data, leading to inconsistent margins and missed negotiation opportunities. CIS solves this by creating a searchable pricing database with intelligent benchmarking, vendor recommendations, and market price validation.</w:t>
      </w:r>
    </w:p>
    <w:p>
      <w:pPr>
        <w:spacing w:after="60"/>
      </w:pPr>
    </w:p>
    <w:p>
      <w:pPr>
        <w:pStyle w:val="Heading1"/>
        <w:spacing w:before="300" w:after="150"/>
      </w:pPr>
      <w:r>
        <w:t xml:space="preserve">2. Data Landscape Analysis</w:t>
      </w:r>
    </w:p>
    <w:p>
      <w:pPr>
        <w:spacing w:after="120"/>
      </w:pPr>
      <w:r>
        <w:rPr>
          <w:rFonts w:ascii="Arial" w:cs="Arial" w:eastAsia="Arial" w:hAnsi="Arial"/>
          <w:sz w:val="22"/>
          <w:szCs w:val="22"/>
        </w:rPr>
        <w:t xml:space="preserve">Analysis of all 518 cost sheets reveals a consistent template structure across all years. Each sheet contains a header section (client, date, subject) and a line items table with quantity, unit cost, total cost, selling price, and vendor attribution.</w:t>
      </w:r>
    </w:p>
    <w:p>
      <w:pPr>
        <w:pStyle w:val="Heading2"/>
        <w:spacing w:before="300" w:after="150"/>
      </w:pPr>
      <w:r>
        <w:t xml:space="preserve">2.1 Data by Year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22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Cost (OMR)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Selling (OMR)</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164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917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543,210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712,450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876,340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1,098,560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2025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142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1,097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892,460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1,178,127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 (Jan)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w:t>
            </w:r>
          </w:p>
        </w:tc>
      </w:tr>
    </w:tbl>
    <w:p>
      <w:pPr>
        <w:spacing w:after="60"/>
      </w:pPr>
    </w:p>
    <w:p>
      <w:pPr>
        <w:pStyle w:val="Heading2"/>
        <w:spacing w:before="300" w:after="150"/>
      </w:pPr>
      <w:r>
        <w:t xml:space="preserve">2.2 Item Categories</w:t>
      </w:r>
    </w:p>
    <w:p>
      <w:pPr>
        <w:spacing w:after="120"/>
      </w:pPr>
      <w:r>
        <w:rPr>
          <w:rFonts w:ascii="Arial" w:cs="Arial" w:eastAsia="Arial" w:hAnsi="Arial"/>
          <w:sz w:val="22"/>
          <w:szCs w:val="22"/>
        </w:rPr>
        <w:t xml:space="preserve">Line items cluster into 17 distinct service categories. The system uses keyword matching to auto-categorize items at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4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Avg Unit Cost (OMR)</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Vinyl/Sticker Work</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441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158.53</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Vinyl branding, sticker printing, pasting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Banners, cards, signage printing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Rental - Furniture/Tent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221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360.50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Tents, sofas, tables, chairs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Branding/Design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247.49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 concepts, design fees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LED/Lighting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167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1,229.65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LED screens, neon, lighting rigs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logistics, dismantling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MDF/Fabrication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431.95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MDF structures, CNC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Photography/Video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295.08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video, live printing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Hostess/Staff</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113.07</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Hostesses, promoters, ushers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Catering/Food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63.87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cooking, coffee, lunch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Event Management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309.68</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Management fees,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 Equipment Rental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1,232.03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screens, projectors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Installation/Labor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159.79</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Install, labor, manpower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132.88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Totems, monuments, letters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Giveaways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39.96</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Notebooks, flasks, bags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804.06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reels, management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Acrylic Work</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11.71</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Forex, perspex, acrylic</w:t>
            </w:r>
          </w:p>
        </w:tc>
      </w:tr>
    </w:tbl>
    <w:p>
      <w:pPr>
        <w:spacing w:after="60"/>
      </w:pPr>
    </w:p>
    <w:p>
      <w:pPr>
        <w:pStyle w:val="Heading2"/>
        <w:spacing w:before="300" w:after="150"/>
      </w:pPr>
      <w:r>
        <w:t xml:space="preserve">2.3 Top Clients</w:t>
      </w:r>
    </w:p>
    <w:p>
      <w:pPr>
        <w:spacing w:after="120"/>
      </w:pPr>
      <w:r>
        <w:rPr>
          <w:rFonts w:ascii="Arial" w:cs="Arial" w:eastAsia="Arial" w:hAnsi="Arial"/>
          <w:sz w:val="22"/>
          <w:szCs w:val="22"/>
        </w:rPr>
        <w:t xml:space="preserve">Client names require normalization. For example, Al Fardan Motors appears as 5 different variations (Al Fardan Motors, Al Fardan motors, Alfardan, Alfardan Motors, Al Fardan Motors- Ferrari). After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(Normalized)</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Sheets</w:t>
            </w:r>
          </w:p>
        </w:tc>
        <w:tc>
          <w:tcPr>
            <w:tcW w:type="dxa" w:w="3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Revenue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 Fardan Motors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72</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OMR 450K+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Fairtrade Auto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OMR 380K+</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Omantel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OMR 320K+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Jenaibi International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OMR 280K+</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EGM / Emirates Gift Market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28</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OMR 150K+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OMR 180K+</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ICRC</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OMR 45K+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Hashar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OMR 120K+</w:t>
            </w:r>
          </w:p>
        </w:tc>
      </w:tr>
    </w:tbl>
    <w:p>
      <w:pPr>
        <w:spacing w:after="60"/>
      </w:pPr>
    </w:p>
    <w:p>
      <w:pPr>
        <w:pStyle w:val="Heading2"/>
        <w:spacing w:before="300" w:after="150"/>
      </w:pPr>
      <w:r>
        <w:t xml:space="preserve">2.4 Data Quality Issues</w:t>
      </w:r>
    </w:p>
    <w:p>
      <w:pPr>
        <w:spacing w:after="120"/>
      </w:pPr>
      <w:r>
        <w:rPr>
          <w:rFonts w:ascii="Arial" w:cs="Arial" w:eastAsia="Arial" w:hAnsi="Arial"/>
          <w:sz w:val="22"/>
          <w:szCs w:val="22"/>
        </w:rPr>
        <w:t xml:space="preserve">The following issues were identified and must be handled by the ingestion pipeline:</w:t>
      </w:r>
    </w:p>
    <w:p>
      <w:pPr>
        <w:pStyle w:val="ListParagraph"/>
        <w:numPr>
          <w:ilvl w:val="0"/>
          <w:numId w:val="2"/>
        </w:numPr>
      </w:pPr>
      <w:r>
        <w:rPr>
          <w:rFonts w:ascii="Arial" w:cs="Arial" w:eastAsia="Arial" w:hAnsi="Arial"/>
          <w:sz w:val="22"/>
          <w:szCs w:val="22"/>
        </w:rPr>
        <w:t xml:space="preserve">Client name variations: 185 unique strings map to approximately 80 actual clients. Requires fuzzy matching and manual mapping.</w:t>
      </w:r>
    </w:p>
    <w:p>
      <w:pPr>
        <w:pStyle w:val="ListParagraph"/>
        <w:numPr>
          <w:ilvl w:val="0"/>
          <w:numId w:val="2"/>
        </w:numPr>
      </w:pPr>
      <w:r>
        <w:rPr>
          <w:rFonts w:ascii="Arial" w:cs="Arial" w:eastAsia="Arial" w:hAnsi="Arial"/>
          <w:sz w:val="22"/>
          <w:szCs w:val="22"/>
        </w:rPr>
        <w:t xml:space="preserve">Vendor column contamination: Numeric values (margin percentages, costs) leak into the vendor column (Column I). Approximately 150 of 309 'vendors' are actually numbers.</w:t>
      </w:r>
    </w:p>
    <w:p>
      <w:pPr>
        <w:pStyle w:val="ListParagraph"/>
        <w:numPr>
          <w:ilvl w:val="0"/>
          <w:numId w:val="2"/>
        </w:numPr>
      </w:pPr>
      <w:r>
        <w:rPr>
          <w:rFonts w:ascii="Arial" w:cs="Arial" w:eastAsia="Arial" w:hAnsi="Arial"/>
          <w:sz w:val="22"/>
          <w:szCs w:val="22"/>
        </w:rPr>
        <w:t xml:space="preserve">Vendor name inconsistency: 'High Mark' vs 'High mark' vs 'HighMark', 'Rehan' vs 'rehan', etc.</w:t>
      </w:r>
    </w:p>
    <w:p>
      <w:pPr>
        <w:pStyle w:val="ListParagraph"/>
        <w:numPr>
          <w:ilvl w:val="0"/>
          <w:numId w:val="2"/>
        </w:numPr>
      </w:pPr>
      <w:r>
        <w:rPr>
          <w:rFonts w:ascii="Arial" w:cs="Arial" w:eastAsia="Arial" w:hAnsi="Arial"/>
          <w:sz w:val="22"/>
          <w:szCs w:val="22"/>
        </w:rPr>
        <w:t xml:space="preserve">Extra comparison columns: Some sheets have additional vendor quote columns (J, K, L) for competitive comparison. These are not standardized.</w:t>
      </w:r>
    </w:p>
    <w:p>
      <w:pPr>
        <w:pStyle w:val="ListParagraph"/>
        <w:numPr>
          <w:ilvl w:val="0"/>
          <w:numId w:val="2"/>
        </w:numPr>
      </w:pPr>
      <w:r>
        <w:rPr>
          <w:rFonts w:ascii="Arial" w:cs="Arial" w:eastAsia="Arial" w:hAnsi="Arial"/>
          <w:sz w:val="22"/>
          <w:szCs w:val="22"/>
        </w:rPr>
        <w:t xml:space="preserve">Missing data: Customer Email and Vendor header fields are frequently empty.</w:t>
      </w:r>
    </w:p>
    <w:p>
      <w:pPr>
        <w:spacing w:after="60"/>
      </w:pPr>
    </w:p>
    <w:p>
      <w:r>
        <w:r>
          <w:br w:type="page"/>
        </w:r>
      </w:r>
    </w:p>
    <w:p>
      <w:pPr>
        <w:pStyle w:val="Heading1"/>
        <w:spacing w:before="300" w:after="150"/>
      </w:pPr>
      <w:r>
        <w:t xml:space="preserve">3. System Architecture</w:t>
      </w:r>
    </w:p>
    <w:p>
      <w:pPr>
        <w:spacing w:after="120"/>
      </w:pPr>
      <w:r>
        <w:rPr>
          <w:rFonts w:ascii="Arial" w:cs="Arial" w:eastAsia="Arial" w:hAnsi="Arial"/>
          <w:sz w:val="22"/>
          <w:szCs w:val="22"/>
        </w:rPr>
        <w:t xml:space="preserve">The system follows a three-tier architecture: a Next.js frontend, a NestJS API backend, and a PostgreSQL database with full-text search. The architecture prioritizes search performance and data integrity.</w:t>
      </w:r>
    </w:p>
    <w:p>
      <w:pPr>
        <w:pStyle w:val="Heading2"/>
        <w:spacing w:before="300" w:after="150"/>
      </w:pPr>
      <w: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Next.js 14 + Tailwind + shadcn/ui</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Fast, responsive UI with excellent DX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NestJS + TypeScript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scalable Node.js framework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 pg_trgm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Full-text search, trigram fuzzy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database queries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FTS + trigram indexes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 external search service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Google OAuth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Workspace integration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File Processing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Node.js + xlsx library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Parse Excel cost sheets on 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categorization, cost breakdown analysis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 Prices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scraping + manual entry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Danube, ACE, wholesale suppliers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Intake emails as job tickets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Railway / Render / VPS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Managed cloud, simple deployment</w:t>
            </w:r>
          </w:p>
        </w:tc>
      </w:tr>
    </w:tbl>
    <w:p>
      <w:pPr>
        <w:spacing w:after="60"/>
      </w:pPr>
    </w:p>
    <w:p>
      <w:pPr>
        <w:pStyle w:val="Heading2"/>
        <w:spacing w:before="300" w:after="150"/>
      </w:pPr>
      <w:r>
        <w:t xml:space="preserve">3.2 System Flow</w:t>
      </w:r>
    </w:p>
    <w:p>
      <w:pPr>
        <w:spacing w:after="120"/>
      </w:pPr>
      <w:r>
        <w:rPr>
          <w:rFonts w:ascii="Arial" w:cs="Arial" w:eastAsia="Arial" w:hAnsi="Arial"/>
          <w:sz w:val="22"/>
          <w:szCs w:val="22"/>
        </w:rPr>
        <w:t xml:space="preserve">The primary user flows are:</w:t>
      </w:r>
    </w:p>
    <w:p>
      <w:pPr>
        <w:pStyle w:val="ListParagraph"/>
        <w:numPr>
          <w:ilvl w:val="0"/>
          <w:numId w:val="3"/>
        </w:numPr>
        <w:spacing w:after="80"/>
      </w:pPr>
      <w:r>
        <w:rPr>
          <w:rFonts w:ascii="Arial" w:cs="Arial" w:eastAsia="Arial" w:hAnsi="Arial"/>
          <w:b/>
          <w:bCs/>
          <w:sz w:val="22"/>
          <w:szCs w:val="22"/>
        </w:rPr>
        <w:t xml:space="preserve">Data Ingestion: </w:t>
      </w:r>
      <w:r>
        <w:rPr>
          <w:rFonts w:ascii="Arial" w:cs="Arial" w:eastAsia="Arial" w:hAnsi="Arial"/>
          <w:sz w:val="22"/>
          <w:szCs w:val="22"/>
        </w:rPr>
        <w:t xml:space="preserve">Upload Excel cost sheets (bulk or individual). The parser extracts header info (client, date, subject) and line items. AI auto-categorizes items and normalizes vendor/client names.</w:t>
      </w:r>
    </w:p>
    <w:p>
      <w:pPr>
        <w:pStyle w:val="ListParagraph"/>
        <w:numPr>
          <w:ilvl w:val="0"/>
          <w:numId w:val="3"/>
        </w:numPr>
        <w:spacing w:after="80"/>
      </w:pPr>
      <w:r>
        <w:rPr>
          <w:rFonts w:ascii="Arial" w:cs="Arial" w:eastAsia="Arial" w:hAnsi="Arial"/>
          <w:b/>
          <w:bCs/>
          <w:sz w:val="22"/>
          <w:szCs w:val="22"/>
        </w:rPr>
        <w:t xml:space="preserve">Search &amp; Lookup: </w:t>
      </w:r>
      <w:r>
        <w:rPr>
          <w:rFonts w:ascii="Arial" w:cs="Arial" w:eastAsia="Arial" w:hAnsi="Arial"/>
          <w:sz w:val="22"/>
          <w:szCs w:val="22"/>
        </w:rPr>
        <w:t xml:space="preserve">Procurement user searches for an item (e.g., 'MDF photo wall'). System returns all matching historical items with pricing, vendors, margins, and trend data. Fuzzy matching handles typos and variations.</w:t>
      </w:r>
    </w:p>
    <w:p>
      <w:pPr>
        <w:pStyle w:val="ListParagraph"/>
        <w:numPr>
          <w:ilvl w:val="0"/>
          <w:numId w:val="3"/>
        </w:numPr>
        <w:spacing w:after="80"/>
      </w:pPr>
      <w:r>
        <w:rPr>
          <w:rFonts w:ascii="Arial" w:cs="Arial" w:eastAsia="Arial" w:hAnsi="Arial"/>
          <w:b/>
          <w:bCs/>
          <w:sz w:val="22"/>
          <w:szCs w:val="22"/>
        </w:rPr>
        <w:t xml:space="preserve">Price Benchmarking: </w:t>
      </w:r>
      <w:r>
        <w:rPr>
          <w:rFonts w:ascii="Arial" w:cs="Arial" w:eastAsia="Arial" w:hAnsi="Arial"/>
          <w:sz w:val="22"/>
          <w:szCs w:val="22"/>
        </w:rPr>
        <w:t xml:space="preserve">When reviewing a vendor quote, the system compares against historical range and market reference prices. Flags items outside normal range with alerts.</w:t>
      </w:r>
    </w:p>
    <w:p>
      <w:pPr>
        <w:pStyle w:val="ListParagraph"/>
        <w:numPr>
          <w:ilvl w:val="0"/>
          <w:numId w:val="3"/>
        </w:numPr>
        <w:spacing w:after="80"/>
      </w:pPr>
      <w:r>
        <w:rPr>
          <w:rFonts w:ascii="Arial" w:cs="Arial" w:eastAsia="Arial" w:hAnsi="Arial"/>
          <w:b/>
          <w:bCs/>
          <w:sz w:val="22"/>
          <w:szCs w:val="22"/>
        </w:rPr>
        <w:t xml:space="preserve">Vendor Recommendation: </w:t>
      </w:r>
      <w:r>
        <w:rPr>
          <w:rFonts w:ascii="Arial" w:cs="Arial" w:eastAsia="Arial" w:hAnsi="Arial"/>
          <w:sz w:val="22"/>
          <w:szCs w:val="22"/>
        </w:rPr>
        <w:t xml:space="preserve">Given an item or project type, the system recommends vendors based on historical pricing, frequency of use, and reliability.</w:t>
      </w:r>
    </w:p>
    <w:p>
      <w:pPr>
        <w:pStyle w:val="ListParagraph"/>
        <w:numPr>
          <w:ilvl w:val="0"/>
          <w:numId w:val="3"/>
        </w:numPr>
        <w:spacing w:after="80"/>
      </w:pPr>
      <w:r>
        <w:rPr>
          <w:rFonts w:ascii="Arial" w:cs="Arial" w:eastAsia="Arial" w:hAnsi="Arial"/>
          <w:b/>
          <w:bCs/>
          <w:sz w:val="22"/>
          <w:szCs w:val="22"/>
        </w:rPr>
        <w:t xml:space="preserve">Cost Sheet Generation: </w:t>
      </w:r>
      <w:r>
        <w:rPr>
          <w:rFonts w:ascii="Arial" w:cs="Arial" w:eastAsia="Arial" w:hAnsi="Arial"/>
          <w:sz w:val="22"/>
          <w:szCs w:val="22"/>
        </w:rPr>
        <w:t xml:space="preserve">User selects items from the database, adjusts quantities, and the system generates a new cost sheet with suggested pricing pre-filled.</w:t>
      </w:r>
    </w:p>
    <w:p>
      <w:pPr>
        <w:pStyle w:val="ListParagraph"/>
        <w:numPr>
          <w:ilvl w:val="0"/>
          <w:numId w:val="3"/>
        </w:numPr>
        <w:spacing w:after="80"/>
      </w:pPr>
      <w:r>
        <w:rPr>
          <w:rFonts w:ascii="Arial" w:cs="Arial" w:eastAsia="Arial" w:hAnsi="Arial"/>
          <w:b/>
          <w:bCs/>
          <w:sz w:val="22"/>
          <w:szCs w:val="22"/>
        </w:rPr>
        <w:t xml:space="preserve">Market Price Check: </w:t>
      </w:r>
      <w:r>
        <w:rPr>
          <w:rFonts w:ascii="Arial" w:cs="Arial" w:eastAsia="Arial" w:hAnsi="Arial"/>
          <w:sz w:val="22"/>
          <w:szCs w:val="22"/>
        </w:rPr>
        <w:t xml:space="preserve">For raw materials (MDF, vinyl, acrylic, etc.), the system references wholesale prices from Danube and other Omani suppliers to validate vendor markup.</w:t>
      </w:r>
    </w:p>
    <w:p>
      <w:pPr>
        <w:spacing w:after="60"/>
      </w:pPr>
    </w:p>
    <w:p>
      <w:r>
        <w:r>
          <w:br w:type="page"/>
        </w:r>
      </w:r>
    </w:p>
    <w:p>
      <w:pPr>
        <w:pStyle w:val="Heading1"/>
        <w:spacing w:before="300" w:after="150"/>
      </w:pPr>
      <w:r>
        <w:t xml:space="preserve">4. Database Schema</w:t>
      </w:r>
    </w:p>
    <w:p>
      <w:pPr>
        <w:spacing w:after="120"/>
      </w:pPr>
      <w:r>
        <w:rPr>
          <w:rFonts w:ascii="Arial" w:cs="Arial" w:eastAsia="Arial" w:hAnsi="Arial"/>
          <w:sz w:val="22"/>
          <w:szCs w:val="22"/>
        </w:rPr>
        <w:t xml:space="preserve">The database is designed around the core entities: Projects (cost sheets), Line Items, Vendors, Clients, Categories, and Market Prices. Full-text search indexes are applied to item descriptions for fast fuzzy lookup.</w:t>
      </w:r>
    </w:p>
    <w:p>
      <w:pPr>
        <w:pStyle w:val="Heading2"/>
        <w:spacing w:before="300" w:after="150"/>
      </w:pPr>
      <w:r>
        <w:t xml:space="preserve">4.1 Entity Relationship</w:t>
      </w:r>
    </w:p>
    <w:p>
      <w:pPr>
        <w:pStyle w:val="Heading3"/>
        <w:spacing w:before="300" w:after="150"/>
      </w:pPr>
      <w: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client 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aliases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name variations found in cost 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contact email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total_projects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Computed: number of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sum of all selling prices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Record creation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update</w:t>
            </w:r>
          </w:p>
        </w:tc>
      </w:tr>
    </w:tbl>
    <w:p>
      <w:pPr>
        <w:spacing w:after="60"/>
      </w:pPr>
    </w:p>
    <w:p>
      <w:pPr>
        <w:pStyle w:val="Heading3"/>
        <w:spacing w:before="300" w:after="150"/>
      </w:pPr>
      <w:r>
        <w:t xml:space="preserve">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vendor 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aliases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name variations from cost 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person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categories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Service categories this vendor provides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avg_cost_index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price competitiveness score (100 = average)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reliability_score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DECIMAL(3,2)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Manual: 0-5 rating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total line items supplied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total_value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Computed: total cost value supplied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vendor is currently active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Free-form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date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Last update</w:t>
            </w:r>
          </w:p>
        </w:tc>
      </w:tr>
    </w:tbl>
    <w:p>
      <w:pPr>
        <w:spacing w:after="60"/>
      </w:pPr>
    </w:p>
    <w:p>
      <w:pPr>
        <w:pStyle w:val="Heading3"/>
        <w:spacing w:before="300" w:after="150"/>
      </w:pPr>
      <w: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number from filename (e.g., '4173')</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client_id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Reference to clients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subject/description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Cost sheet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for quick filtering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total_cost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Sum of all line item costs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total_selling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selling prices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margin_pct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Computed margin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filename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draft | active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date</w:t>
            </w:r>
          </w:p>
        </w:tc>
      </w:tr>
    </w:tbl>
    <w:p>
      <w:pPr>
        <w:spacing w:after="60"/>
      </w:pPr>
    </w:p>
    <w:p>
      <w:pPr>
        <w:pStyle w:val="Heading3"/>
        <w:spacing w:before="300" w:after="150"/>
      </w:pPr>
      <w:r>
        <w:t xml:space="preserve">line_items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projects table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item_number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Line item number within the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item 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description_tsv</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TSVECTOR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Full-text search vector (auto-generated)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categories table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unit (OMR)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total_cost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 cost (qty x unit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unit_selling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price per unit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total_selling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 selling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margin_amount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minus cost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margin_pct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Margin as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vendors table (nullable)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vendor_raw</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Original vendor text from spreadsheet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date</w:t>
            </w:r>
          </w:p>
        </w:tc>
      </w:tr>
    </w:tbl>
    <w:p>
      <w:pPr>
        <w:spacing w:after="60"/>
      </w:pPr>
    </w:p>
    <w:p>
      <w:pPr>
        <w:pStyle w:val="Heading3"/>
        <w:spacing w:before="300" w:after="150"/>
      </w:pPr>
      <w: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name (e.g., 'Vinyl/Sticker Work')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keywords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Keywords for auto-categorization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avg_unit_cost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average unit cost across all items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min_unit_cost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Computed: minimum unit cost seen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max_unit_cost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maximum unit cost seen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item_count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Computed: number of items in this category</w:t>
            </w:r>
          </w:p>
        </w:tc>
      </w:tr>
    </w:tbl>
    <w:p>
      <w:pPr>
        <w:spacing w:after="60"/>
      </w:pPr>
    </w:p>
    <w:p>
      <w:pPr>
        <w:pStyle w:val="Heading3"/>
        <w:spacing w:before="300" w:after="150"/>
      </w:pPr>
      <w:r>
        <w:t xml:space="preserve">market_prices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Material/item 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supplier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Source (Danube, ACE, manual entry,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per unit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Unit of measure (sqm, piece, meter,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URL if scraped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last_checked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When price was last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this price is current</w:t>
            </w:r>
          </w:p>
        </w:tc>
      </w:tr>
    </w:tbl>
    <w:p>
      <w:pPr>
        <w:spacing w:after="60"/>
      </w:pPr>
    </w:p>
    <w:p>
      <w:pPr>
        <w:pStyle w:val="Heading3"/>
        <w:spacing w:before="300" w:after="150"/>
      </w:pPr>
      <w:r>
        <w:t xml:space="preserve">price_alerts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line_item_id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item that triggered the alert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alert_type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above_range | below_margin | vendor_premium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alert message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historical_avg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What the average price was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quoted_price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actually quoted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deviation_pct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Percentage deviation from average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alert has been acknowledged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When alert was generated</w:t>
            </w:r>
          </w:p>
        </w:tc>
      </w:tr>
    </w:tbl>
    <w:p>
      <w:pPr>
        <w:spacing w:after="60"/>
      </w:pPr>
    </w:p>
    <w:p>
      <w:pPr>
        <w:pStyle w:val="Heading2"/>
        <w:spacing w:before="300" w:after="150"/>
      </w:pPr>
      <w:r>
        <w:t xml:space="preserve">4.2 Key Indexes</w:t>
      </w:r>
    </w:p>
    <w:p>
      <w:pPr>
        <w:spacing w:after="120"/>
      </w:pPr>
      <w:r>
        <w:rPr>
          <w:rFonts w:ascii="Arial" w:cs="Arial" w:eastAsia="Arial" w:hAnsi="Arial"/>
          <w:sz w:val="22"/>
          <w:szCs w:val="22"/>
        </w:rPr>
        <w:t xml:space="preserve">Performance-critical indexes for search and analytics:</w:t>
      </w:r>
    </w:p>
    <w:p>
      <w:pPr>
        <w:pStyle w:val="ListParagraph"/>
        <w:numPr>
          <w:ilvl w:val="0"/>
          <w:numId w:val="2"/>
        </w:numPr>
      </w:pPr>
      <w:r>
        <w:rPr>
          <w:rFonts w:ascii="Arial" w:cs="Arial" w:eastAsia="Arial" w:hAnsi="Arial"/>
          <w:b/>
          <w:bCs/>
          <w:sz w:val="22"/>
          <w:szCs w:val="22"/>
        </w:rPr>
        <w:t xml:space="preserve">GIN index on line_items.description_tsv </w:t>
      </w:r>
      <w:r>
        <w:rPr>
          <w:rFonts w:ascii="Arial" w:cs="Arial" w:eastAsia="Arial" w:hAnsi="Arial"/>
          <w:sz w:val="22"/>
          <w:szCs w:val="22"/>
        </w:rPr>
        <w:t xml:space="preserve">for full-text search across all item descriptions</w:t>
      </w:r>
    </w:p>
    <w:p>
      <w:pPr>
        <w:pStyle w:val="ListParagraph"/>
        <w:numPr>
          <w:ilvl w:val="0"/>
          <w:numId w:val="2"/>
        </w:numPr>
      </w:pPr>
      <w:r>
        <w:rPr>
          <w:rFonts w:ascii="Arial" w:cs="Arial" w:eastAsia="Arial" w:hAnsi="Arial"/>
          <w:b/>
          <w:bCs/>
          <w:sz w:val="22"/>
          <w:szCs w:val="22"/>
        </w:rPr>
        <w:t xml:space="preserve">GIN trigram index on line_items.description </w:t>
      </w:r>
      <w:r>
        <w:rPr>
          <w:rFonts w:ascii="Arial" w:cs="Arial" w:eastAsia="Arial" w:hAnsi="Arial"/>
          <w:sz w:val="22"/>
          <w:szCs w:val="22"/>
        </w:rPr>
        <w:t xml:space="preserve">for fuzzy matching (pg_trgm extension)</w:t>
      </w:r>
    </w:p>
    <w:p>
      <w:pPr>
        <w:pStyle w:val="ListParagraph"/>
        <w:numPr>
          <w:ilvl w:val="0"/>
          <w:numId w:val="2"/>
        </w:numPr>
      </w:pPr>
      <w:r>
        <w:rPr>
          <w:rFonts w:ascii="Arial" w:cs="Arial" w:eastAsia="Arial" w:hAnsi="Arial"/>
          <w:b/>
          <w:bCs/>
          <w:sz w:val="22"/>
          <w:szCs w:val="22"/>
        </w:rPr>
        <w:t xml:space="preserve">B-tree index on line_items.category_id </w:t>
      </w:r>
      <w:r>
        <w:rPr>
          <w:rFonts w:ascii="Arial" w:cs="Arial" w:eastAsia="Arial" w:hAnsi="Arial"/>
          <w:sz w:val="22"/>
          <w:szCs w:val="22"/>
        </w:rPr>
        <w:t xml:space="preserve">for category filtering</w:t>
      </w:r>
    </w:p>
    <w:p>
      <w:pPr>
        <w:pStyle w:val="ListParagraph"/>
        <w:numPr>
          <w:ilvl w:val="0"/>
          <w:numId w:val="2"/>
        </w:numPr>
      </w:pPr>
      <w:r>
        <w:rPr>
          <w:rFonts w:ascii="Arial" w:cs="Arial" w:eastAsia="Arial" w:hAnsi="Arial"/>
          <w:b/>
          <w:bCs/>
          <w:sz w:val="22"/>
          <w:szCs w:val="22"/>
        </w:rPr>
        <w:t xml:space="preserve">B-tree index on projects.client_id, projects.year </w:t>
      </w:r>
      <w:r>
        <w:rPr>
          <w:rFonts w:ascii="Arial" w:cs="Arial" w:eastAsia="Arial" w:hAnsi="Arial"/>
          <w:sz w:val="22"/>
          <w:szCs w:val="22"/>
        </w:rPr>
        <w:t xml:space="preserve">for client and time-based queries</w:t>
      </w:r>
    </w:p>
    <w:p>
      <w:pPr>
        <w:pStyle w:val="ListParagraph"/>
        <w:numPr>
          <w:ilvl w:val="0"/>
          <w:numId w:val="2"/>
        </w:numPr>
      </w:pPr>
      <w:r>
        <w:rPr>
          <w:rFonts w:ascii="Arial" w:cs="Arial" w:eastAsia="Arial" w:hAnsi="Arial"/>
          <w:b/>
          <w:bCs/>
          <w:sz w:val="22"/>
          <w:szCs w:val="22"/>
        </w:rPr>
        <w:t xml:space="preserve">Composite index on line_items(vendor_id, category_id) </w:t>
      </w:r>
      <w:r>
        <w:rPr>
          <w:rFonts w:ascii="Arial" w:cs="Arial" w:eastAsia="Arial" w:hAnsi="Arial"/>
          <w:sz w:val="22"/>
          <w:szCs w:val="22"/>
        </w:rPr>
        <w:t xml:space="preserve">for vendor performance queries</w:t>
      </w:r>
    </w:p>
    <w:p>
      <w:pPr>
        <w:spacing w:after="60"/>
      </w:pPr>
    </w:p>
    <w:p>
      <w:r>
        <w:r>
          <w:br w:type="page"/>
        </w:r>
      </w:r>
    </w:p>
    <w:p>
      <w:pPr>
        <w:pStyle w:val="Heading1"/>
        <w:spacing w:before="300" w:after="150"/>
      </w:pPr>
      <w:r>
        <w:t xml:space="preserve">5. Smart Features</w:t>
      </w:r>
    </w:p>
    <w:p>
      <w:pPr>
        <w:pStyle w:val="Heading2"/>
        <w:spacing w:before="300" w:after="150"/>
      </w:pPr>
      <w:r>
        <w:t xml:space="preserve">5.1 Price Benchmarking Engine</w:t>
      </w:r>
    </w:p>
    <w:p>
      <w:pPr>
        <w:spacing w:after="120"/>
      </w:pPr>
      <w:r>
        <w:rPr>
          <w:rFonts w:ascii="Arial" w:cs="Arial" w:eastAsia="Arial" w:hAnsi="Arial"/>
          <w:sz w:val="22"/>
          <w:szCs w:val="22"/>
        </w:rPr>
        <w:t xml:space="preserve">Every time a new cost sheet is created or a quote is entered, the system automatically compares each line item against historical data. The comparison logic:</w:t>
      </w:r>
    </w:p>
    <w:p>
      <w:pPr>
        <w:pStyle w:val="ListParagraph"/>
        <w:numPr>
          <w:ilvl w:val="0"/>
          <w:numId w:val="3"/>
        </w:numPr>
        <w:spacing w:after="80"/>
      </w:pPr>
      <w:r>
        <w:rPr>
          <w:rFonts w:ascii="Arial" w:cs="Arial" w:eastAsia="Arial" w:hAnsi="Arial"/>
          <w:sz w:val="22"/>
          <w:szCs w:val="22"/>
        </w:rPr>
        <w:t xml:space="preserve">Find matching items by category and description similarity (trigram score &gt; 0.3)</w:t>
      </w:r>
    </w:p>
    <w:p>
      <w:pPr>
        <w:pStyle w:val="ListParagraph"/>
        <w:numPr>
          <w:ilvl w:val="0"/>
          <w:numId w:val="3"/>
        </w:numPr>
        <w:spacing w:after="80"/>
      </w:pPr>
      <w:r>
        <w:rPr>
          <w:rFonts w:ascii="Arial" w:cs="Arial" w:eastAsia="Arial" w:hAnsi="Arial"/>
          <w:sz w:val="22"/>
          <w:szCs w:val="22"/>
        </w:rPr>
        <w:t xml:space="preserve">Calculate historical min, max, average, and median unit cost</w:t>
      </w:r>
    </w:p>
    <w:p>
      <w:pPr>
        <w:pStyle w:val="ListParagraph"/>
        <w:numPr>
          <w:ilvl w:val="0"/>
          <w:numId w:val="3"/>
        </w:numPr>
        <w:spacing w:after="80"/>
      </w:pPr>
      <w:r>
        <w:rPr>
          <w:rFonts w:ascii="Arial" w:cs="Arial" w:eastAsia="Arial" w:hAnsi="Arial"/>
          <w:sz w:val="22"/>
          <w:szCs w:val="22"/>
        </w:rPr>
        <w:t xml:space="preserve">Compare the quoted price against the historical range</w:t>
      </w:r>
    </w:p>
    <w:p>
      <w:pPr>
        <w:pStyle w:val="ListParagraph"/>
        <w:numPr>
          <w:ilvl w:val="0"/>
          <w:numId w:val="3"/>
        </w:numPr>
        <w:spacing w:after="80"/>
      </w:pPr>
      <w:r>
        <w:rPr>
          <w:rFonts w:ascii="Arial" w:cs="Arial" w:eastAsia="Arial" w:hAnsi="Arial"/>
          <w:sz w:val="22"/>
          <w:szCs w:val="22"/>
        </w:rPr>
        <w:t xml:space="preserve">If quoted price &gt; historical average + 20%, generate an ABOVE_RANGE alert</w:t>
      </w:r>
    </w:p>
    <w:p>
      <w:pPr>
        <w:pStyle w:val="ListParagraph"/>
        <w:numPr>
          <w:ilvl w:val="0"/>
          <w:numId w:val="3"/>
        </w:numPr>
        <w:spacing w:after="80"/>
      </w:pPr>
      <w:r>
        <w:rPr>
          <w:rFonts w:ascii="Arial" w:cs="Arial" w:eastAsia="Arial" w:hAnsi="Arial"/>
          <w:sz w:val="22"/>
          <w:szCs w:val="22"/>
        </w:rPr>
        <w:t xml:space="preserve">If margin &lt; 15%, generate a BELOW_MARGIN alert</w:t>
      </w:r>
    </w:p>
    <w:p>
      <w:pPr>
        <w:pStyle w:val="ListParagraph"/>
        <w:numPr>
          <w:ilvl w:val="0"/>
          <w:numId w:val="3"/>
        </w:numPr>
        <w:spacing w:after="80"/>
      </w:pPr>
      <w:r>
        <w:rPr>
          <w:rFonts w:ascii="Arial" w:cs="Arial" w:eastAsia="Arial" w:hAnsi="Arial"/>
          <w:sz w:val="22"/>
          <w:szCs w:val="22"/>
        </w:rPr>
        <w:t xml:space="preserve">If vendor's price is &gt; 25% above cheapest vendor for same category, generate VENDOR_PREMIUM alert</w:t>
      </w:r>
    </w:p>
    <w:p>
      <w:pPr>
        <w:spacing w:after="60"/>
      </w:pPr>
    </w:p>
    <w:p>
      <w:pPr>
        <w:spacing w:after="120"/>
      </w:pPr>
      <w:r>
        <w:rPr>
          <w:rFonts w:ascii="Arial" w:cs="Arial" w:eastAsia="Arial" w:hAnsi="Arial"/>
          <w:sz w:val="22"/>
          <w:szCs w:val="22"/>
        </w:rPr>
        <w:t xml:space="preserve">Example alert: 'MDF Photo Wall quoted at OMR 550. Historical average is OMR 380 (range: 310-420). This quote is 44.7% above average. Consider negotiating or requesting quotes from High Mark (avg: OMR 340) or Narayan (avg: OMR 365).'</w:t>
      </w:r>
    </w:p>
    <w:p>
      <w:pPr>
        <w:spacing w:after="60"/>
      </w:pPr>
    </w:p>
    <w:p>
      <w:pPr>
        <w:pStyle w:val="Heading2"/>
        <w:spacing w:before="300" w:after="150"/>
      </w:pPr>
      <w:r>
        <w:t xml:space="preserve">5.2 Vendor Recommendation Engine</w:t>
      </w:r>
    </w:p>
    <w:p>
      <w:pPr>
        <w:spacing w:after="120"/>
      </w:pPr>
      <w:r>
        <w:rPr>
          <w:rFonts w:ascii="Arial" w:cs="Arial" w:eastAsia="Arial" w:hAnsi="Arial"/>
          <w:sz w:val="22"/>
          <w:szCs w:val="22"/>
        </w:rPr>
        <w:t xml:space="preserve">When a user is creating a new cost sheet or reviewing an inquiry, the system recommends vendors based on:</w:t>
      </w:r>
    </w:p>
    <w:p>
      <w:pPr>
        <w:pStyle w:val="ListParagraph"/>
        <w:numPr>
          <w:ilvl w:val="0"/>
          <w:numId w:val="2"/>
        </w:numPr>
      </w:pPr>
      <w:r>
        <w:rPr>
          <w:rFonts w:ascii="Arial" w:cs="Arial" w:eastAsia="Arial" w:hAnsi="Arial"/>
          <w:b/>
          <w:bCs/>
          <w:sz w:val="22"/>
          <w:szCs w:val="22"/>
        </w:rPr>
        <w:t xml:space="preserve">Category expertise: </w:t>
      </w:r>
      <w:r>
        <w:rPr>
          <w:rFonts w:ascii="Arial" w:cs="Arial" w:eastAsia="Arial" w:hAnsi="Arial"/>
          <w:sz w:val="22"/>
          <w:szCs w:val="22"/>
        </w:rPr>
        <w:t xml:space="preserve">Vendors who have historically supplied items in the same category</w:t>
      </w:r>
    </w:p>
    <w:p>
      <w:pPr>
        <w:pStyle w:val="ListParagraph"/>
        <w:numPr>
          <w:ilvl w:val="0"/>
          <w:numId w:val="2"/>
        </w:numPr>
      </w:pPr>
      <w:r>
        <w:rPr>
          <w:rFonts w:ascii="Arial" w:cs="Arial" w:eastAsia="Arial" w:hAnsi="Arial"/>
          <w:b/>
          <w:bCs/>
          <w:sz w:val="22"/>
          <w:szCs w:val="22"/>
        </w:rPr>
        <w:t xml:space="preserve">Price competitiveness: </w:t>
      </w:r>
      <w:r>
        <w:rPr>
          <w:rFonts w:ascii="Arial" w:cs="Arial" w:eastAsia="Arial" w:hAnsi="Arial"/>
          <w:sz w:val="22"/>
          <w:szCs w:val="22"/>
        </w:rPr>
        <w:t xml:space="preserve">Vendors ranked by average unit cost for that category (lower = better)</w:t>
      </w:r>
    </w:p>
    <w:p>
      <w:pPr>
        <w:pStyle w:val="ListParagraph"/>
        <w:numPr>
          <w:ilvl w:val="0"/>
          <w:numId w:val="2"/>
        </w:numPr>
      </w:pPr>
      <w:r>
        <w:rPr>
          <w:rFonts w:ascii="Arial" w:cs="Arial" w:eastAsia="Arial" w:hAnsi="Arial"/>
          <w:b/>
          <w:bCs/>
          <w:sz w:val="22"/>
          <w:szCs w:val="22"/>
        </w:rPr>
        <w:t xml:space="preserve">Volume history: </w:t>
      </w:r>
      <w:r>
        <w:rPr>
          <w:rFonts w:ascii="Arial" w:cs="Arial" w:eastAsia="Arial" w:hAnsi="Arial"/>
          <w:sz w:val="22"/>
          <w:szCs w:val="22"/>
        </w:rPr>
        <w:t xml:space="preserve">Vendors with more items in that category are ranked higher (proven track record)</w:t>
      </w:r>
    </w:p>
    <w:p>
      <w:pPr>
        <w:pStyle w:val="ListParagraph"/>
        <w:numPr>
          <w:ilvl w:val="0"/>
          <w:numId w:val="2"/>
        </w:numPr>
      </w:pPr>
      <w:r>
        <w:rPr>
          <w:rFonts w:ascii="Arial" w:cs="Arial" w:eastAsia="Arial" w:hAnsi="Arial"/>
          <w:b/>
          <w:bCs/>
          <w:sz w:val="22"/>
          <w:szCs w:val="22"/>
        </w:rPr>
        <w:t xml:space="preserve">Reliability score: </w:t>
      </w:r>
      <w:r>
        <w:rPr>
          <w:rFonts w:ascii="Arial" w:cs="Arial" w:eastAsia="Arial" w:hAnsi="Arial"/>
          <w:sz w:val="22"/>
          <w:szCs w:val="22"/>
        </w:rPr>
        <w:t xml:space="preserve">Manual rating (1-5) that factors into recommendation ranking</w:t>
      </w:r>
    </w:p>
    <w:p>
      <w:pPr>
        <w:spacing w:after="60"/>
      </w:pPr>
    </w:p>
    <w:p>
      <w:pPr>
        <w:spacing w:after="120"/>
      </w:pPr>
      <w:r>
        <w:rPr>
          <w:rFonts w:ascii="Arial" w:cs="Arial" w:eastAsia="Arial" w:hAnsi="Arial"/>
          <w:sz w:val="22"/>
          <w:szCs w:val="22"/>
        </w:rPr>
        <w:t xml:space="preserve">Example: For 'MDF/Fabrication' items, the system would recommend: (1) High Mark - 93 items, avg OMR 340/item, reliability 4.5; (2) Narayan - 18 items, avg OMR 365/item, reliability 4.0; (3) Sajjad - 8 items, avg OMR 410/item, reliability 3.5.</w:t>
      </w:r>
    </w:p>
    <w:p>
      <w:pPr>
        <w:spacing w:after="60"/>
      </w:pPr>
    </w:p>
    <w:p>
      <w:pPr>
        <w:pStyle w:val="Heading2"/>
        <w:spacing w:before="300" w:after="150"/>
      </w:pPr>
      <w:r>
        <w:t xml:space="preserve">5.3 Market Price Validation</w:t>
      </w:r>
    </w:p>
    <w:p>
      <w:pPr>
        <w:spacing w:after="120"/>
      </w:pPr>
      <w:r>
        <w:rPr>
          <w:rFonts w:ascii="Arial" w:cs="Arial" w:eastAsia="Arial" w:hAnsi="Arial"/>
          <w:sz w:val="22"/>
          <w:szCs w:val="22"/>
        </w:rPr>
        <w:t xml:space="preserve">The system maintains a reference database of raw material prices from Omani wholesale suppliers. This enables a 'cost of goods' sanity check on vendor quotes.</w:t>
      </w:r>
    </w:p>
    <w:p>
      <w:pPr>
        <w:spacing w:after="120"/>
      </w:pPr>
      <w:r>
        <w:rPr>
          <w:rFonts w:ascii="Arial" w:cs="Arial" w:eastAsia="Arial" w:hAnsi="Arial"/>
          <w:sz w:val="22"/>
          <w:szCs w:val="22"/>
        </w:rPr>
        <w:t xml:space="preserve">For example, if a vendor quotes OMR 15/sqm for vinyl printing and installation, and the system knows that vinyl material costs OMR 2/sqm at Danube, the system can estimate: Material: OMR 2/sqm, Printing: OMR 3/sqm (industry estimate), Installation labor: OMR 4/sqm (based on historical data). This gives a baseline cost of OMR 9/sqm, suggesting the vendor markup is approximately 67%.</w:t>
      </w:r>
    </w:p>
    <w:p>
      <w:pPr>
        <w:spacing w:after="120"/>
      </w:pPr>
      <w:r>
        <w:rPr>
          <w:rFonts w:ascii="Arial" w:cs="Arial" w:eastAsia="Arial" w:hAnsi="Arial"/>
          <w:sz w:val="22"/>
          <w:szCs w:val="22"/>
        </w:rPr>
        <w:t xml:space="preserve">Market prices are populated through a combination of periodic web scraping (where available), manual entry by procurement staff, and AI-assisted research.</w:t>
      </w:r>
    </w:p>
    <w:p>
      <w:pPr>
        <w:spacing w:after="60"/>
      </w:pPr>
    </w:p>
    <w:p>
      <w:pPr>
        <w:pStyle w:val="Heading2"/>
        <w:spacing w:before="300" w:after="150"/>
      </w:pPr>
      <w:r>
        <w:t xml:space="preserve">5.4 Smart Search</w:t>
      </w:r>
    </w:p>
    <w:p>
      <w:pPr>
        <w:spacing w:after="120"/>
      </w:pPr>
      <w:r>
        <w:rPr>
          <w:rFonts w:ascii="Arial" w:cs="Arial" w:eastAsia="Arial" w:hAnsi="Arial"/>
          <w:sz w:val="22"/>
          <w:szCs w:val="22"/>
        </w:rPr>
        <w:t xml:space="preserve">The search engine is the core user-facing feature. It combines PostgreSQL full-text search with trigram similarity matching to handle natural language queries, typos, and variations.</w:t>
      </w:r>
    </w:p>
    <w:p>
      <w:pPr>
        <w:spacing w:after="120"/>
      </w:pPr>
      <w:r>
        <w:rPr>
          <w:rFonts w:ascii="Arial" w:cs="Arial" w:eastAsia="Arial" w:hAnsi="Arial"/>
          <w:sz w:val="22"/>
          <w:szCs w:val="22"/>
        </w:rPr>
        <w:t xml:space="preserve">Search query 'LED screen rental 3x2' would match: 'Rental of LED Screen P2 3m x 2m', 'LED Screen 3mx2m rental for one day', 'P2 LED screen 3x2 meter rental'. Results are ranked by relevance score combining text match quality, recency (newer items ranked higher), and exact dimension matches.</w:t>
      </w:r>
    </w:p>
    <w:p>
      <w:pPr>
        <w:spacing w:after="60"/>
      </w:pPr>
    </w:p>
    <w:p>
      <w:r>
        <w:r>
          <w:br w:type="page"/>
        </w:r>
      </w:r>
    </w:p>
    <w:p>
      <w:pPr>
        <w:pStyle w:val="Heading1"/>
        <w:spacing w:before="300" w:after="150"/>
      </w:pPr>
      <w:r>
        <w:t xml:space="preserve">6. Core API Endpoints</w:t>
      </w:r>
    </w:p>
    <w:p>
      <w:pPr>
        <w:pStyle w:val="Heading2"/>
        <w:spacing w:before="300" w:after="150"/>
      </w:pPr>
      <w:r>
        <w:t xml:space="preserve">6.1 Search &amp;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/api/search?q={query}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Full-text fuzzy search across all line items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/api/search/similar/{itemId}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items similar to a specific line item</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/api/items/benchmark/{itemId}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price benchmarks for an item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/api/categories/{id}/pricing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pricing stats for a category</w:t>
            </w:r>
          </w:p>
        </w:tc>
      </w:tr>
    </w:tbl>
    <w:p>
      <w:pPr>
        <w:spacing w:after="60"/>
      </w:pPr>
    </w:p>
    <w:p>
      <w:pPr>
        <w:pStyle w:val="Heading2"/>
        <w:spacing w:before="300" w:after="150"/>
      </w:pPr>
      <w:r>
        <w:t xml:space="preserve">6.2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/api/vendors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 all vendors with filters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/api/vendors/{id}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detail with pricing history</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/api/vendors/recommend?category={cat}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vendor recommendations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/api/vendors/{id}/performance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performance metrics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/api/vendors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Create/update vendor</w:t>
            </w:r>
          </w:p>
        </w:tc>
      </w:tr>
    </w:tbl>
    <w:p>
      <w:pPr>
        <w:spacing w:after="60"/>
      </w:pPr>
    </w:p>
    <w:p>
      <w:pPr>
        <w:pStyle w:val="Heading2"/>
        <w:spacing w:before="300" w:after="150"/>
      </w:pPr>
      <w:r>
        <w:t xml:space="preserve">6.3 Projects &amp; Cost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 all projects with filters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project/cost sheet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/api/projects/import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Bulk import Excel cost sheets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detail with line items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/api/projects/{id}/generate</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Generate cost sheet Excel from project</w:t>
            </w:r>
          </w:p>
        </w:tc>
      </w:tr>
    </w:tbl>
    <w:p>
      <w:pPr>
        <w:spacing w:after="60"/>
      </w:pPr>
    </w:p>
    <w:p>
      <w:pPr>
        <w:pStyle w:val="Heading2"/>
        <w:spacing w:before="300" w:after="150"/>
      </w:pPr>
      <w:r>
        <w:t xml:space="preserve">6.4 Market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/api/market-prices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 market reference prices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/api/market-prices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Add/update market price</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/api/market-prices/check/{itemId}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Validate item against market prices</w:t>
            </w:r>
          </w:p>
        </w:tc>
      </w:tr>
    </w:tbl>
    <w:p>
      <w:pPr>
        <w:spacing w:after="60"/>
      </w:pPr>
    </w:p>
    <w:p>
      <w:pPr>
        <w:pStyle w:val="Heading1"/>
        <w:spacing w:before="300" w:after="150"/>
      </w:pPr>
      <w:r>
        <w:t xml:space="preserve">7.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4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Dashboard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KPIs: total projects, avg margin, recent alerts, top vendors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search interface with filters, results, and benchmarks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Project List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/projects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projects with year/client/status 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cost sheet view with line items and alerts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 Cost Sheet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/projects/new</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 cost sheet with auto-suggest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vendors with performance metrics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Vendor Detail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/vendors/[id]</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Vendor pricing history, categories, reliability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upload Excel cost sheets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 Prices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/market-prices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Manage reference prices from suppliers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 alert thresholds, categories</w:t>
            </w:r>
          </w:p>
        </w:tc>
      </w:tr>
    </w:tbl>
    <w:p>
      <w:pPr>
        <w:spacing w:after="60"/>
      </w:pPr>
    </w:p>
    <w:p>
      <w:r>
        <w:r>
          <w:br w:type="page"/>
        </w:r>
      </w:r>
    </w:p>
    <w:p>
      <w:pPr>
        <w:pStyle w:val="Heading1"/>
        <w:spacing w:before="300" w:after="150"/>
      </w:pPr>
      <w:r>
        <w:t xml:space="preserve">8. Phased Delivery Plan</w:t>
      </w:r>
    </w:p>
    <w:p>
      <w:pPr>
        <w:pStyle w:val="Heading2"/>
        <w:spacing w:before="300" w:after="150"/>
      </w:pPr>
      <w:r>
        <w:t xml:space="preserve">Phase 1: Core Intelligence (Weeks 1-3)</w:t>
      </w:r>
    </w:p>
    <w:p>
      <w:pPr>
        <w:spacing w:after="120"/>
      </w:pPr>
      <w:r>
        <w:rPr>
          <w:rFonts w:ascii="Arial" w:cs="Arial" w:eastAsia="Arial" w:hAnsi="Arial"/>
          <w:sz w:val="22"/>
          <w:szCs w:val="22"/>
        </w:rPr>
        <w:t xml:space="preserve">Goal: Get all historical data searchable with price benchmarking.</w:t>
      </w:r>
    </w:p>
    <w:p>
      <w:pPr>
        <w:pStyle w:val="ListParagraph"/>
        <w:numPr>
          <w:ilvl w:val="0"/>
          <w:numId w:val="2"/>
        </w:numPr>
      </w:pPr>
      <w:r>
        <w:rPr>
          <w:rFonts w:ascii="Arial" w:cs="Arial" w:eastAsia="Arial" w:hAnsi="Arial"/>
          <w:sz w:val="22"/>
          <w:szCs w:val="22"/>
        </w:rPr>
        <w:t xml:space="preserve">Database setup with PostgreSQL + full-text search indexes</w:t>
      </w:r>
    </w:p>
    <w:p>
      <w:pPr>
        <w:pStyle w:val="ListParagraph"/>
        <w:numPr>
          <w:ilvl w:val="0"/>
          <w:numId w:val="2"/>
        </w:numPr>
      </w:pPr>
      <w:r>
        <w:rPr>
          <w:rFonts w:ascii="Arial" w:cs="Arial" w:eastAsia="Arial" w:hAnsi="Arial"/>
          <w:sz w:val="22"/>
          <w:szCs w:val="22"/>
        </w:rPr>
        <w:t xml:space="preserve">Excel parser for bulk ingestion of all 518 cost sheets</w:t>
      </w:r>
    </w:p>
    <w:p>
      <w:pPr>
        <w:pStyle w:val="ListParagraph"/>
        <w:numPr>
          <w:ilvl w:val="0"/>
          <w:numId w:val="2"/>
        </w:numPr>
      </w:pPr>
      <w:r>
        <w:rPr>
          <w:rFonts w:ascii="Arial" w:cs="Arial" w:eastAsia="Arial" w:hAnsi="Arial"/>
          <w:sz w:val="22"/>
          <w:szCs w:val="22"/>
        </w:rPr>
        <w:t xml:space="preserve">Client and vendor name normalization (fuzzy matching + manual mapping)</w:t>
      </w:r>
    </w:p>
    <w:p>
      <w:pPr>
        <w:pStyle w:val="ListParagraph"/>
        <w:numPr>
          <w:ilvl w:val="0"/>
          <w:numId w:val="2"/>
        </w:numPr>
      </w:pPr>
      <w:r>
        <w:rPr>
          <w:rFonts w:ascii="Arial" w:cs="Arial" w:eastAsia="Arial" w:hAnsi="Arial"/>
          <w:sz w:val="22"/>
          <w:szCs w:val="22"/>
        </w:rPr>
        <w:t xml:space="preserve">Auto-categorization of line items into 17 categories</w:t>
      </w:r>
    </w:p>
    <w:p>
      <w:pPr>
        <w:pStyle w:val="ListParagraph"/>
        <w:numPr>
          <w:ilvl w:val="0"/>
          <w:numId w:val="2"/>
        </w:numPr>
      </w:pPr>
      <w:r>
        <w:rPr>
          <w:rFonts w:ascii="Arial" w:cs="Arial" w:eastAsia="Arial" w:hAnsi="Arial"/>
          <w:sz w:val="22"/>
          <w:szCs w:val="22"/>
        </w:rPr>
        <w:t xml:space="preserve">Search page with fuzzy matching and price history display</w:t>
      </w:r>
    </w:p>
    <w:p>
      <w:pPr>
        <w:pStyle w:val="ListParagraph"/>
        <w:numPr>
          <w:ilvl w:val="0"/>
          <w:numId w:val="2"/>
        </w:numPr>
      </w:pPr>
      <w:r>
        <w:rPr>
          <w:rFonts w:ascii="Arial" w:cs="Arial" w:eastAsia="Arial" w:hAnsi="Arial"/>
          <w:sz w:val="22"/>
          <w:szCs w:val="22"/>
        </w:rPr>
        <w:t xml:space="preserve">Dashboard with basic KPIs</w:t>
      </w:r>
    </w:p>
    <w:p>
      <w:pPr>
        <w:pStyle w:val="ListParagraph"/>
        <w:numPr>
          <w:ilvl w:val="0"/>
          <w:numId w:val="2"/>
        </w:numPr>
      </w:pPr>
      <w:r>
        <w:rPr>
          <w:rFonts w:ascii="Arial" w:cs="Arial" w:eastAsia="Arial" w:hAnsi="Arial"/>
          <w:sz w:val="22"/>
          <w:szCs w:val="22"/>
        </w:rPr>
        <w:t xml:space="preserve">Authentication (Google OAuth)</w:t>
      </w:r>
    </w:p>
    <w:p>
      <w:pPr>
        <w:spacing w:after="60"/>
      </w:pPr>
    </w:p>
    <w:p>
      <w:pPr>
        <w:pStyle w:val="Heading2"/>
        <w:spacing w:before="300" w:after="150"/>
      </w:pPr>
      <w:r>
        <w:t xml:space="preserve">Phase 2: Smart Alerts &amp; Vendor Recommendations (Weeks 4-5)</w:t>
      </w:r>
    </w:p>
    <w:p>
      <w:pPr>
        <w:spacing w:after="120"/>
      </w:pPr>
      <w:r>
        <w:rPr>
          <w:rFonts w:ascii="Arial" w:cs="Arial" w:eastAsia="Arial" w:hAnsi="Arial"/>
          <w:sz w:val="22"/>
          <w:szCs w:val="22"/>
        </w:rPr>
        <w:t xml:space="preserve">Goal: Active cost control with automated intelligence.</w:t>
      </w:r>
    </w:p>
    <w:p>
      <w:pPr>
        <w:pStyle w:val="ListParagraph"/>
        <w:numPr>
          <w:ilvl w:val="0"/>
          <w:numId w:val="2"/>
        </w:numPr>
      </w:pPr>
      <w:r>
        <w:rPr>
          <w:rFonts w:ascii="Arial" w:cs="Arial" w:eastAsia="Arial" w:hAnsi="Arial"/>
          <w:sz w:val="22"/>
          <w:szCs w:val="22"/>
        </w:rPr>
        <w:t xml:space="preserve">Price benchmarking engine with configurable thresholds</w:t>
      </w:r>
    </w:p>
    <w:p>
      <w:pPr>
        <w:pStyle w:val="ListParagraph"/>
        <w:numPr>
          <w:ilvl w:val="0"/>
          <w:numId w:val="2"/>
        </w:numPr>
      </w:pPr>
      <w:r>
        <w:rPr>
          <w:rFonts w:ascii="Arial" w:cs="Arial" w:eastAsia="Arial" w:hAnsi="Arial"/>
          <w:sz w:val="22"/>
          <w:szCs w:val="22"/>
        </w:rPr>
        <w:t xml:space="preserve">Price alert generation (above range, below margin, vendor premium)</w:t>
      </w:r>
    </w:p>
    <w:p>
      <w:pPr>
        <w:pStyle w:val="ListParagraph"/>
        <w:numPr>
          <w:ilvl w:val="0"/>
          <w:numId w:val="2"/>
        </w:numPr>
      </w:pPr>
      <w:r>
        <w:rPr>
          <w:rFonts w:ascii="Arial" w:cs="Arial" w:eastAsia="Arial" w:hAnsi="Arial"/>
          <w:sz w:val="22"/>
          <w:szCs w:val="22"/>
        </w:rPr>
        <w:t xml:space="preserve">Vendor recommendation engine based on category, price, and volume</w:t>
      </w:r>
    </w:p>
    <w:p>
      <w:pPr>
        <w:pStyle w:val="ListParagraph"/>
        <w:numPr>
          <w:ilvl w:val="0"/>
          <w:numId w:val="2"/>
        </w:numPr>
      </w:pPr>
      <w:r>
        <w:rPr>
          <w:rFonts w:ascii="Arial" w:cs="Arial" w:eastAsia="Arial" w:hAnsi="Arial"/>
          <w:sz w:val="22"/>
          <w:szCs w:val="22"/>
        </w:rPr>
        <w:t xml:space="preserve">Cost sheet generator with pre-filled suggested pricing</w:t>
      </w:r>
    </w:p>
    <w:p>
      <w:pPr>
        <w:pStyle w:val="ListParagraph"/>
        <w:numPr>
          <w:ilvl w:val="0"/>
          <w:numId w:val="2"/>
        </w:numPr>
      </w:pPr>
      <w:r>
        <w:rPr>
          <w:rFonts w:ascii="Arial" w:cs="Arial" w:eastAsia="Arial" w:hAnsi="Arial"/>
          <w:sz w:val="22"/>
          <w:szCs w:val="22"/>
        </w:rPr>
        <w:t xml:space="preserve">Vendor performance dashboard</w:t>
      </w:r>
    </w:p>
    <w:p>
      <w:pPr>
        <w:spacing w:after="60"/>
      </w:pPr>
    </w:p>
    <w:p>
      <w:pPr>
        <w:pStyle w:val="Heading2"/>
        <w:spacing w:before="300" w:after="150"/>
      </w:pPr>
      <w:r>
        <w:t xml:space="preserve">Phase 3: Market Prices &amp; AI (Weeks 6-7)</w:t>
      </w:r>
    </w:p>
    <w:p>
      <w:pPr>
        <w:spacing w:after="120"/>
      </w:pPr>
      <w:r>
        <w:rPr>
          <w:rFonts w:ascii="Arial" w:cs="Arial" w:eastAsia="Arial" w:hAnsi="Arial"/>
          <w:sz w:val="22"/>
          <w:szCs w:val="22"/>
        </w:rPr>
        <w:t xml:space="preserve">Goal: External market validation and AI-powered cost breakdown.</w:t>
      </w:r>
    </w:p>
    <w:p>
      <w:pPr>
        <w:pStyle w:val="ListParagraph"/>
        <w:numPr>
          <w:ilvl w:val="0"/>
          <w:numId w:val="2"/>
        </w:numPr>
      </w:pPr>
      <w:r>
        <w:rPr>
          <w:rFonts w:ascii="Arial" w:cs="Arial" w:eastAsia="Arial" w:hAnsi="Arial"/>
          <w:sz w:val="22"/>
          <w:szCs w:val="22"/>
        </w:rPr>
        <w:t xml:space="preserve">Market price reference database (Danube, ACE, wholesale)</w:t>
      </w:r>
    </w:p>
    <w:p>
      <w:pPr>
        <w:pStyle w:val="ListParagraph"/>
        <w:numPr>
          <w:ilvl w:val="0"/>
          <w:numId w:val="2"/>
        </w:numPr>
      </w:pPr>
      <w:r>
        <w:rPr>
          <w:rFonts w:ascii="Arial" w:cs="Arial" w:eastAsia="Arial" w:hAnsi="Arial"/>
          <w:sz w:val="22"/>
          <w:szCs w:val="22"/>
        </w:rPr>
        <w:t xml:space="preserve">Web scraping module for automated price collection</w:t>
      </w:r>
    </w:p>
    <w:p>
      <w:pPr>
        <w:pStyle w:val="ListParagraph"/>
        <w:numPr>
          <w:ilvl w:val="0"/>
          <w:numId w:val="2"/>
        </w:numPr>
      </w:pPr>
      <w:r>
        <w:rPr>
          <w:rFonts w:ascii="Arial" w:cs="Arial" w:eastAsia="Arial" w:hAnsi="Arial"/>
          <w:sz w:val="22"/>
          <w:szCs w:val="22"/>
        </w:rPr>
        <w:t xml:space="preserve">AI-powered cost breakdown analysis (material vs labor vs overhead)</w:t>
      </w:r>
    </w:p>
    <w:p>
      <w:pPr>
        <w:pStyle w:val="ListParagraph"/>
        <w:numPr>
          <w:ilvl w:val="0"/>
          <w:numId w:val="2"/>
        </w:numPr>
      </w:pPr>
      <w:r>
        <w:rPr>
          <w:rFonts w:ascii="Arial" w:cs="Arial" w:eastAsia="Arial" w:hAnsi="Arial"/>
          <w:sz w:val="22"/>
          <w:szCs w:val="22"/>
        </w:rPr>
        <w:t xml:space="preserve">Natural language query support ('how much did we pay for LED screens last Ramadan?')</w:t>
      </w:r>
    </w:p>
    <w:p>
      <w:pPr>
        <w:spacing w:after="60"/>
      </w:pPr>
    </w:p>
    <w:p>
      <w:pPr>
        <w:pStyle w:val="Heading2"/>
        <w:spacing w:before="300" w:after="150"/>
      </w:pPr>
      <w:r>
        <w:t xml:space="preserve">Phase 4: Email &amp; Workflow (Weeks 8-10)</w:t>
      </w:r>
    </w:p>
    <w:p>
      <w:pPr>
        <w:spacing w:after="120"/>
      </w:pPr>
      <w:r>
        <w:rPr>
          <w:rFonts w:ascii="Arial" w:cs="Arial" w:eastAsia="Arial" w:hAnsi="Arial"/>
          <w:sz w:val="22"/>
          <w:szCs w:val="22"/>
        </w:rPr>
        <w:t xml:space="preserve">Goal: Full workflow automation from inquiry to cost sheet.</w:t>
      </w:r>
    </w:p>
    <w:p>
      <w:pPr>
        <w:pStyle w:val="ListParagraph"/>
        <w:numPr>
          <w:ilvl w:val="0"/>
          <w:numId w:val="2"/>
        </w:numPr>
      </w:pPr>
      <w:r>
        <w:rPr>
          <w:rFonts w:ascii="Arial" w:cs="Arial" w:eastAsia="Arial" w:hAnsi="Arial"/>
          <w:sz w:val="22"/>
          <w:szCs w:val="22"/>
        </w:rPr>
        <w:t xml:space="preserve">Gmail API integration for email intake</w:t>
      </w:r>
    </w:p>
    <w:p>
      <w:pPr>
        <w:pStyle w:val="ListParagraph"/>
        <w:numPr>
          <w:ilvl w:val="0"/>
          <w:numId w:val="2"/>
        </w:numPr>
      </w:pPr>
      <w:r>
        <w:rPr>
          <w:rFonts w:ascii="Arial" w:cs="Arial" w:eastAsia="Arial" w:hAnsi="Arial"/>
          <w:sz w:val="22"/>
          <w:szCs w:val="22"/>
        </w:rPr>
        <w:t xml:space="preserve">Job ticket creation from forwarded emails</w:t>
      </w:r>
    </w:p>
    <w:p>
      <w:pPr>
        <w:pStyle w:val="ListParagraph"/>
        <w:numPr>
          <w:ilvl w:val="0"/>
          <w:numId w:val="2"/>
        </w:numPr>
      </w:pPr>
      <w:r>
        <w:rPr>
          <w:rFonts w:ascii="Arial" w:cs="Arial" w:eastAsia="Arial" w:hAnsi="Arial"/>
          <w:sz w:val="22"/>
          <w:szCs w:val="22"/>
        </w:rPr>
        <w:t xml:space="preserve">Assignment workflow (you + procurement)</w:t>
      </w:r>
    </w:p>
    <w:p>
      <w:pPr>
        <w:pStyle w:val="ListParagraph"/>
        <w:numPr>
          <w:ilvl w:val="0"/>
          <w:numId w:val="2"/>
        </w:numPr>
      </w:pPr>
      <w:r>
        <w:rPr>
          <w:rFonts w:ascii="Arial" w:cs="Arial" w:eastAsia="Arial" w:hAnsi="Arial"/>
          <w:sz w:val="22"/>
          <w:szCs w:val="22"/>
        </w:rPr>
        <w:t xml:space="preserve">RFQ generation and tracking</w:t>
      </w:r>
    </w:p>
    <w:p>
      <w:pPr>
        <w:pStyle w:val="ListParagraph"/>
        <w:numPr>
          <w:ilvl w:val="0"/>
          <w:numId w:val="2"/>
        </w:numPr>
      </w:pPr>
      <w:r>
        <w:rPr>
          <w:rFonts w:ascii="Arial" w:cs="Arial" w:eastAsia="Arial" w:hAnsi="Arial"/>
          <w:sz w:val="22"/>
          <w:szCs w:val="22"/>
        </w:rPr>
        <w:t xml:space="preserve">Google Drive sync for new cost sheets</w:t>
      </w:r>
    </w:p>
    <w:p>
      <w:pPr>
        <w:pStyle w:val="ListParagraph"/>
        <w:numPr>
          <w:ilvl w:val="0"/>
          <w:numId w:val="2"/>
        </w:numPr>
      </w:pPr>
      <w:r>
        <w:rPr>
          <w:rFonts w:ascii="Arial" w:cs="Arial" w:eastAsia="Arial" w:hAnsi="Arial"/>
          <w:sz w:val="22"/>
          <w:szCs w:val="22"/>
        </w:rPr>
        <w:t xml:space="preserve">ClickUp integration for job management</w:t>
      </w:r>
    </w:p>
    <w:p>
      <w:pPr>
        <w:spacing w:after="60"/>
      </w:pPr>
    </w:p>
    <w:p>
      <w:pPr>
        <w:pStyle w:val="Heading1"/>
        <w:spacing w:before="300" w:after="150"/>
      </w:pPr>
      <w:r>
        <w:t xml:space="preserve">9. Prisma Schema (Reference)</w:t>
      </w:r>
    </w:p>
    <w:p>
      <w:pPr>
        <w:spacing w:after="120"/>
      </w:pPr>
      <w:r>
        <w:rPr>
          <w:rFonts w:ascii="Arial" w:cs="Arial" w:eastAsia="Arial" w:hAnsi="Arial"/>
          <w:sz w:val="22"/>
          <w:szCs w:val="22"/>
        </w:rPr>
        <w:t xml:space="preserve">The complete Prisma schema file for the database. This serves as the single source of truth for the data model:</w:t>
      </w:r>
    </w:p>
    <w:p>
      <w:pPr>
        <w:spacing w:after="60"/>
      </w:pPr>
    </w:p>
    <w:p>
      <w:r>
        <w:rPr>
          <w:rFonts w:ascii="Courier New" w:cs="Courier New" w:eastAsia="Courier New" w:hAnsi="Courier New"/>
          <w:sz w:val="18"/>
          <w:szCs w:val="18"/>
        </w:rPr>
        <w:t xml:space="preserve">model Client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name        String    @unique</w:t>
      </w:r>
    </w:p>
    <w:p>
      <w:r>
        <w:rPr>
          <w:rFonts w:ascii="Courier New" w:cs="Courier New" w:eastAsia="Courier New" w:hAnsi="Courier New"/>
          <w:sz w:val="18"/>
          <w:szCs w:val="18"/>
        </w:rPr>
        <w:t xml:space="preserve">  aliases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projects    Project[]</w:t>
      </w:r>
    </w:p>
    <w:p>
      <w:r>
        <w:rPr>
          <w:rFonts w:ascii="Courier New" w:cs="Courier New" w:eastAsia="Courier New" w:hAnsi="Courier New"/>
          <w:sz w:val="18"/>
          <w:szCs w:val="18"/>
        </w:rPr>
        <w:t xml:space="preserve">  createdAt   DateTime  @default(now())</w:t>
      </w:r>
    </w:p>
    <w:p>
      <w:r>
        <w:rPr>
          <w:rFonts w:ascii="Courier New" w:cs="Courier New" w:eastAsia="Courier New" w:hAnsi="Courier New"/>
          <w:sz w:val="18"/>
          <w:szCs w:val="18"/>
        </w:rPr>
        <w:t xml:space="preserve">  updatedAt   DateTime  @updatedAt</w:t>
      </w:r>
    </w:p>
    <w:p>
      <w:r>
        <w:rPr>
          <w:rFonts w:ascii="Courier New" w:cs="Courier New" w:eastAsia="Courier New" w:hAnsi="Courier New"/>
          <w:sz w:val="18"/>
          <w:szCs w:val="18"/>
        </w:rPr>
        <w:t xml:space="preserve">}</w:t>
      </w:r>
    </w:p>
    <w:p>
      <w:pPr>
        <w:spacing w:after="60"/>
      </w:pPr>
    </w:p>
    <w:p>
      <w:r>
        <w:rPr>
          <w:rFonts w:ascii="Courier New" w:cs="Courier New" w:eastAsia="Courier New" w:hAnsi="Courier New"/>
          <w:sz w:val="18"/>
          <w:szCs w:val="18"/>
        </w:rPr>
        <w:t xml:space="preserve">model Vendor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name            String    @unique</w:t>
      </w:r>
    </w:p>
    <w:p>
      <w:r>
        <w:rPr>
          <w:rFonts w:ascii="Courier New" w:cs="Courier New" w:eastAsia="Courier New" w:hAnsi="Courier New"/>
          <w:sz w:val="18"/>
          <w:szCs w:val="18"/>
        </w:rPr>
        <w:t xml:space="preserve">  aliases         String[]</w:t>
      </w:r>
    </w:p>
    <w:p>
      <w:r>
        <w:rPr>
          <w:rFonts w:ascii="Courier New" w:cs="Courier New" w:eastAsia="Courier New" w:hAnsi="Courier New"/>
          <w:sz w:val="18"/>
          <w:szCs w:val="18"/>
        </w:rPr>
        <w:t xml:space="preserve">  contactName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categories      String[]</w:t>
      </w:r>
    </w:p>
    <w:p>
      <w:r>
        <w:rPr>
          <w:rFonts w:ascii="Courier New" w:cs="Courier New" w:eastAsia="Courier New" w:hAnsi="Courier New"/>
          <w:sz w:val="18"/>
          <w:szCs w:val="18"/>
        </w:rPr>
        <w:t xml:space="preserve">  reliabilityScore Float?  @default(3.0)</w:t>
      </w:r>
    </w:p>
    <w:p>
      <w:r>
        <w:rPr>
          <w:rFonts w:ascii="Courier New" w:cs="Courier New" w:eastAsia="Courier New" w:hAnsi="Courier New"/>
          <w:sz w:val="18"/>
          <w:szCs w:val="18"/>
        </w:rPr>
        <w:t xml:space="preserve">  isActive        Boolean   @default(true)</w:t>
      </w:r>
    </w:p>
    <w:p>
      <w:r>
        <w:rPr>
          <w:rFonts w:ascii="Courier New" w:cs="Courier New" w:eastAsia="Courier New" w:hAnsi="Courier New"/>
          <w:sz w:val="18"/>
          <w:szCs w:val="18"/>
        </w:rPr>
        <w:t xml:space="preserve">  notes           String?</w:t>
      </w:r>
    </w:p>
    <w:p>
      <w:r>
        <w:rPr>
          <w:rFonts w:ascii="Courier New" w:cs="Courier New" w:eastAsia="Courier New" w:hAnsi="Courier New"/>
          <w:sz w:val="18"/>
          <w:szCs w:val="18"/>
        </w:rPr>
        <w:t xml:space="preserve">  lineItems       LineItem[]</w:t>
      </w:r>
    </w:p>
    <w:p>
      <w:r>
        <w:rPr>
          <w:rFonts w:ascii="Courier New" w:cs="Courier New" w:eastAsia="Courier New" w:hAnsi="Courier New"/>
          <w:sz w:val="18"/>
          <w:szCs w:val="18"/>
        </w:rPr>
        <w:t xml:space="preserve">  createdAt       DateTime  @default(now())</w:t>
      </w:r>
    </w:p>
    <w:p>
      <w:r>
        <w:rPr>
          <w:rFonts w:ascii="Courier New" w:cs="Courier New" w:eastAsia="Courier New" w:hAnsi="Courier New"/>
          <w:sz w:val="18"/>
          <w:szCs w:val="18"/>
        </w:rPr>
        <w:t xml:space="preserve">  updatedAt       DateTime  @updatedAt</w:t>
      </w:r>
    </w:p>
    <w:p>
      <w:r>
        <w:rPr>
          <w:rFonts w:ascii="Courier New" w:cs="Courier New" w:eastAsia="Courier New" w:hAnsi="Courier New"/>
          <w:sz w:val="18"/>
          <w:szCs w:val="18"/>
        </w:rPr>
        <w:t xml:space="preserve">}</w:t>
      </w:r>
    </w:p>
    <w:p>
      <w:pPr>
        <w:spacing w:after="60"/>
      </w:pPr>
    </w:p>
    <w:p>
      <w:r>
        <w:rPr>
          <w:rFonts w:ascii="Courier New" w:cs="Courier New" w:eastAsia="Courier New" w:hAnsi="Courier New"/>
          <w:sz w:val="18"/>
          <w:szCs w:val="18"/>
        </w:rPr>
        <w:t xml:space="preserve">model Project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jobNumber   String    @unique</w:t>
      </w:r>
    </w:p>
    <w:p>
      <w:r>
        <w:rPr>
          <w:rFonts w:ascii="Courier New" w:cs="Courier New" w:eastAsia="Courier New" w:hAnsi="Courier New"/>
          <w:sz w:val="18"/>
          <w:szCs w:val="18"/>
        </w:rPr>
        <w:t xml:space="preserve">  client      Client    @relation(fields: [clientId], references: [id])</w:t>
      </w:r>
    </w:p>
    <w:p>
      <w:r>
        <w:rPr>
          <w:rFonts w:ascii="Courier New" w:cs="Courier New" w:eastAsia="Courier New" w:hAnsi="Courier New"/>
          <w:sz w:val="18"/>
          <w:szCs w:val="18"/>
        </w:rPr>
        <w:t xml:space="preserve">  clientId    String</w:t>
      </w:r>
    </w:p>
    <w:p>
      <w:r>
        <w:rPr>
          <w:rFonts w:ascii="Courier New" w:cs="Courier New" w:eastAsia="Courier New" w:hAnsi="Courier New"/>
          <w:sz w:val="18"/>
          <w:szCs w:val="18"/>
        </w:rPr>
        <w:t xml:space="preserve">  subject     String</w:t>
      </w:r>
    </w:p>
    <w:p>
      <w:r>
        <w:rPr>
          <w:rFonts w:ascii="Courier New" w:cs="Courier New" w:eastAsia="Courier New" w:hAnsi="Courier New"/>
          <w:sz w:val="18"/>
          <w:szCs w:val="18"/>
        </w:rPr>
        <w:t xml:space="preserve">  date        DateTime?</w:t>
      </w:r>
    </w:p>
    <w:p>
      <w:r>
        <w:rPr>
          <w:rFonts w:ascii="Courier New" w:cs="Courier New" w:eastAsia="Courier New" w:hAnsi="Courier New"/>
          <w:sz w:val="18"/>
          <w:szCs w:val="18"/>
        </w:rPr>
        <w:t xml:space="preserve">  year        Int</w:t>
      </w:r>
    </w:p>
    <w:p>
      <w:r>
        <w:rPr>
          <w:rFonts w:ascii="Courier New" w:cs="Courier New" w:eastAsia="Courier New" w:hAnsi="Courier New"/>
          <w:sz w:val="18"/>
          <w:szCs w:val="18"/>
        </w:rPr>
        <w:t xml:space="preserve">  totalCost   Float     @default(0)</w:t>
      </w:r>
    </w:p>
    <w:p>
      <w:r>
        <w:rPr>
          <w:rFonts w:ascii="Courier New" w:cs="Courier New" w:eastAsia="Courier New" w:hAnsi="Courier New"/>
          <w:sz w:val="18"/>
          <w:szCs w:val="18"/>
        </w:rPr>
        <w:t xml:space="preserve">  totalSell   Float     @default(0)</w:t>
      </w:r>
    </w:p>
    <w:p>
      <w:r>
        <w:rPr>
          <w:rFonts w:ascii="Courier New" w:cs="Courier New" w:eastAsia="Courier New" w:hAnsi="Courier New"/>
          <w:sz w:val="18"/>
          <w:szCs w:val="18"/>
        </w:rPr>
        <w:t xml:space="preserve">  marginPct   Float     @default(0)</w:t>
      </w:r>
    </w:p>
    <w:p>
      <w:r>
        <w:rPr>
          <w:rFonts w:ascii="Courier New" w:cs="Courier New" w:eastAsia="Courier New" w:hAnsi="Courier New"/>
          <w:sz w:val="18"/>
          <w:szCs w:val="18"/>
        </w:rPr>
        <w:t xml:space="preserve">  sourceFile  String</w:t>
      </w:r>
    </w:p>
    <w:p>
      <w:r>
        <w:rPr>
          <w:rFonts w:ascii="Courier New" w:cs="Courier New" w:eastAsia="Courier New" w:hAnsi="Courier New"/>
          <w:sz w:val="18"/>
          <w:szCs w:val="18"/>
        </w:rPr>
        <w:t xml:space="preserve">  status      String    @default("active")</w:t>
      </w:r>
    </w:p>
    <w:p>
      <w:r>
        <w:rPr>
          <w:rFonts w:ascii="Courier New" w:cs="Courier New" w:eastAsia="Courier New" w:hAnsi="Courier New"/>
          <w:sz w:val="18"/>
          <w:szCs w:val="18"/>
        </w:rPr>
        <w:t xml:space="preserve">  lineItems   LineItem[]</w:t>
      </w:r>
    </w:p>
    <w:p>
      <w:r>
        <w:rPr>
          <w:rFonts w:ascii="Courier New" w:cs="Courier New" w:eastAsia="Courier New" w:hAnsi="Courier New"/>
          <w:sz w:val="18"/>
          <w:szCs w:val="18"/>
        </w:rPr>
        <w:t xml:space="preserve">  createdAt   DateTime  @default(now())</w:t>
      </w:r>
    </w:p>
    <w:p>
      <w:r>
        <w:rPr>
          <w:rFonts w:ascii="Courier New" w:cs="Courier New" w:eastAsia="Courier New" w:hAnsi="Courier New"/>
          <w:sz w:val="18"/>
          <w:szCs w:val="18"/>
        </w:rPr>
        <w:t xml:space="preserve">}</w:t>
      </w:r>
    </w:p>
    <w:p>
      <w:pPr>
        <w:spacing w:after="60"/>
      </w:pPr>
    </w:p>
    <w:p>
      <w:r>
        <w:rPr>
          <w:rFonts w:ascii="Courier New" w:cs="Courier New" w:eastAsia="Courier New" w:hAnsi="Courier New"/>
          <w:sz w:val="18"/>
          <w:szCs w:val="18"/>
        </w:rPr>
        <w:t xml:space="preserve">model LineItem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project       Project   @relation(fields: [projectId], references: [id])</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  itemNumber    Int</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category      Category? @relation(fields: [categoryId], references: [id])</w:t>
      </w:r>
    </w:p>
    <w:p>
      <w:r>
        <w:rPr>
          <w:rFonts w:ascii="Courier New" w:cs="Courier New" w:eastAsia="Courier New" w:hAnsi="Courier New"/>
          <w:sz w:val="18"/>
          <w:szCs w:val="18"/>
        </w:rPr>
        <w:t xml:space="preserve">  categoryId    String?</w:t>
      </w:r>
    </w:p>
    <w:p>
      <w:r>
        <w:rPr>
          <w:rFonts w:ascii="Courier New" w:cs="Courier New" w:eastAsia="Courier New" w:hAnsi="Courier New"/>
          <w:sz w:val="18"/>
          <w:szCs w:val="18"/>
        </w:rPr>
        <w:t xml:space="preserve">  quantity      Float     @default(1)</w:t>
      </w:r>
    </w:p>
    <w:p>
      <w:r>
        <w:rPr>
          <w:rFonts w:ascii="Courier New" w:cs="Courier New" w:eastAsia="Courier New" w:hAnsi="Courier New"/>
          <w:sz w:val="18"/>
          <w:szCs w:val="18"/>
        </w:rPr>
        <w:t xml:space="preserve">  unitCost      Float     @default(0)</w:t>
      </w:r>
    </w:p>
    <w:p>
      <w:r>
        <w:rPr>
          <w:rFonts w:ascii="Courier New" w:cs="Courier New" w:eastAsia="Courier New" w:hAnsi="Courier New"/>
          <w:sz w:val="18"/>
          <w:szCs w:val="18"/>
        </w:rPr>
        <w:t xml:space="preserve">  totalCost     Float     @default(0)</w:t>
      </w:r>
    </w:p>
    <w:p>
      <w:r>
        <w:rPr>
          <w:rFonts w:ascii="Courier New" w:cs="Courier New" w:eastAsia="Courier New" w:hAnsi="Courier New"/>
          <w:sz w:val="18"/>
          <w:szCs w:val="18"/>
        </w:rPr>
        <w:t xml:space="preserve">  unitSelling   Float     @default(0)</w:t>
      </w:r>
    </w:p>
    <w:p>
      <w:r>
        <w:rPr>
          <w:rFonts w:ascii="Courier New" w:cs="Courier New" w:eastAsia="Courier New" w:hAnsi="Courier New"/>
          <w:sz w:val="18"/>
          <w:szCs w:val="18"/>
        </w:rPr>
        <w:t xml:space="preserve">  totalSelling  Float     @default(0)</w:t>
      </w:r>
    </w:p>
    <w:p>
      <w:r>
        <w:rPr>
          <w:rFonts w:ascii="Courier New" w:cs="Courier New" w:eastAsia="Courier New" w:hAnsi="Courier New"/>
          <w:sz w:val="18"/>
          <w:szCs w:val="18"/>
        </w:rPr>
        <w:t xml:space="preserve">  marginAmount  Float     @default(0)</w:t>
      </w:r>
    </w:p>
    <w:p>
      <w:r>
        <w:rPr>
          <w:rFonts w:ascii="Courier New" w:cs="Courier New" w:eastAsia="Courier New" w:hAnsi="Courier New"/>
          <w:sz w:val="18"/>
          <w:szCs w:val="18"/>
        </w:rPr>
        <w:t xml:space="preserve">  marginPct     Float     @default(0)</w:t>
      </w:r>
    </w:p>
    <w:p>
      <w:r>
        <w:rPr>
          <w:rFonts w:ascii="Courier New" w:cs="Courier New" w:eastAsia="Courier New" w:hAnsi="Courier New"/>
          <w:sz w:val="18"/>
          <w:szCs w:val="18"/>
        </w:rPr>
        <w:t xml:space="preserve">  vendor        Vendor?   @relation(fields: [vendorId], references: [id])</w:t>
      </w:r>
    </w:p>
    <w:p>
      <w:r>
        <w:rPr>
          <w:rFonts w:ascii="Courier New" w:cs="Courier New" w:eastAsia="Courier New" w:hAnsi="Courier New"/>
          <w:sz w:val="18"/>
          <w:szCs w:val="18"/>
        </w:rPr>
        <w:t xml:space="preserve">  vendorId      String?</w:t>
      </w:r>
    </w:p>
    <w:p>
      <w:r>
        <w:rPr>
          <w:rFonts w:ascii="Courier New" w:cs="Courier New" w:eastAsia="Courier New" w:hAnsi="Courier New"/>
          <w:sz w:val="18"/>
          <w:szCs w:val="18"/>
        </w:rPr>
        <w:t xml:space="preserve">  vendorRaw     String?</w:t>
      </w:r>
    </w:p>
    <w:p>
      <w:r>
        <w:rPr>
          <w:rFonts w:ascii="Courier New" w:cs="Courier New" w:eastAsia="Courier New" w:hAnsi="Courier New"/>
          <w:sz w:val="18"/>
          <w:szCs w:val="18"/>
        </w:rPr>
        <w:t xml:space="preserve">  createdAt     DateTime  @default(now())</w:t>
      </w:r>
    </w:p>
    <w:p>
      <w:r>
        <w:rPr>
          <w:rFonts w:ascii="Courier New" w:cs="Courier New" w:eastAsia="Courier New" w:hAnsi="Courier New"/>
          <w:sz w:val="18"/>
          <w:szCs w:val="18"/>
        </w:rPr>
        <w:t xml:space="preserve">}</w:t>
      </w:r>
    </w:p>
    <w:p>
      <w:pPr>
        <w:spacing w:after="60"/>
      </w:pPr>
    </w:p>
    <w:p>
      <w:r>
        <w:rPr>
          <w:rFonts w:ascii="Courier New" w:cs="Courier New" w:eastAsia="Courier New" w:hAnsi="Courier New"/>
          <w:sz w:val="18"/>
          <w:szCs w:val="18"/>
        </w:rPr>
        <w:t xml:space="preserve">model Category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name      String    @unique</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items     LineItem[]</w:t>
      </w:r>
    </w:p>
    <w:p>
      <w:r>
        <w:rPr>
          <w:rFonts w:ascii="Courier New" w:cs="Courier New" w:eastAsia="Courier New" w:hAnsi="Courier New"/>
          <w:sz w:val="18"/>
          <w:szCs w:val="18"/>
        </w:rPr>
        <w:t xml:space="preserve">}</w:t>
      </w:r>
    </w:p>
    <w:p>
      <w:pPr>
        <w:spacing w:after="60"/>
      </w:pPr>
    </w:p>
    <w:p>
      <w:r>
        <w:rPr>
          <w:rFonts w:ascii="Courier New" w:cs="Courier New" w:eastAsia="Courier New" w:hAnsi="Courier New"/>
          <w:sz w:val="18"/>
          <w:szCs w:val="18"/>
        </w:rPr>
        <w:t xml:space="preserve">model MarketPrice {</w:t>
      </w:r>
    </w:p>
    <w:p>
      <w:r>
        <w:rPr>
          <w:rFonts w:ascii="Courier New" w:cs="Courier New" w:eastAsia="Courier New" w:hAnsi="Courier New"/>
          <w:sz w:val="18"/>
          <w:szCs w:val="18"/>
        </w:rPr>
        <w:t xml:space="preserve">  id          String    @id @default(uuid())</w:t>
      </w:r>
    </w:p>
    <w:p>
      <w:r>
        <w:rPr>
          <w:rFonts w:ascii="Courier New" w:cs="Courier New" w:eastAsia="Courier New" w:hAnsi="Courier New"/>
          <w:sz w:val="18"/>
          <w:szCs w:val="18"/>
        </w:rPr>
        <w:t xml:space="preserve">  itemName    String</w:t>
      </w:r>
    </w:p>
    <w:p>
      <w:r>
        <w:rPr>
          <w:rFonts w:ascii="Courier New" w:cs="Courier New" w:eastAsia="Courier New" w:hAnsi="Courier New"/>
          <w:sz w:val="18"/>
          <w:szCs w:val="18"/>
        </w:rPr>
        <w:t xml:space="preserve">  supplier    String</w:t>
      </w:r>
    </w:p>
    <w:p>
      <w:r>
        <w:rPr>
          <w:rFonts w:ascii="Courier New" w:cs="Courier New" w:eastAsia="Courier New" w:hAnsi="Courier New"/>
          <w:sz w:val="18"/>
          <w:szCs w:val="18"/>
        </w:rPr>
        <w:t xml:space="preserve">  unitPrice   Float</w:t>
      </w:r>
    </w:p>
    <w:p>
      <w:r>
        <w:rPr>
          <w:rFonts w:ascii="Courier New" w:cs="Courier New" w:eastAsia="Courier New" w:hAnsi="Courier New"/>
          <w:sz w:val="18"/>
          <w:szCs w:val="18"/>
        </w:rPr>
        <w:t xml:space="preserve">  unit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lastChecked DateTime  @default(now())</w:t>
      </w:r>
    </w:p>
    <w:p>
      <w:r>
        <w:rPr>
          <w:rFonts w:ascii="Courier New" w:cs="Courier New" w:eastAsia="Courier New" w:hAnsi="Courier New"/>
          <w:sz w:val="18"/>
          <w:szCs w:val="18"/>
        </w:rPr>
        <w:t xml:space="preserve">  isActive    Boolean   @default(true)</w:t>
      </w:r>
    </w:p>
    <w:p>
      <w:r>
        <w:rPr>
          <w:rFonts w:ascii="Courier New" w:cs="Courier New" w:eastAsia="Courier New" w:hAnsi="Courier New"/>
          <w:sz w:val="18"/>
          <w:szCs w:val="18"/>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Cost Intelligence System | The Agency Oman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2026-02-10T17:33:22.876Z</dcterms:created>
  <dcterms:modified xsi:type="dcterms:W3CDTF">2026-02-10T17:33:22.877Z</dcterms:modified>
</cp:coreProperties>
</file>

<file path=docProps/custom.xml><?xml version="1.0" encoding="utf-8"?>
<Properties xmlns="http://schemas.openxmlformats.org/officeDocument/2006/custom-properties" xmlns:vt="http://schemas.openxmlformats.org/officeDocument/2006/docPropsVTypes"/>
</file>