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BodyNegar"/>
      </w:pPr>
    </w:p>
    <w:sectPr w:rsidR="000832C1">
      <w:headerReference w:type="even" r:id="rId14"/>
      <w:headerReference w:type="default" r:id="rId15"/>
      <w:headerReference w:type="first" r:id="rId16"/>
      <w:footerReference w:type="first" r:id="rId17"/>
      <w:pgSz w:w="11907" w:h="16840" w:code="9"/>
      <w:pgMar w:top="1134" w:right="1134" w:bottom="1134" w:left="1418" w:header="431" w:footer="431" w:gutter="0"/>
      <w:cols w:space="720"/>
      <w:titlePg/>
      <w:docGrid w:linePitch="27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0"/>
    </wne:keymap>
    <wne:keymap wne:kcmPrimary="0432">
      <wne:acd wne:acdName="acd1"/>
    </wne:keymap>
    <wne:keymap wne:kcmPrimary="0442">
      <wne:acd wne:acdName="acd2"/>
    </wne:keymap>
    <wne:keymap wne:kcmPrimary="0449">
      <wne:acd wne:acdName="acd4"/>
    </wne:keymap>
    <wne:keymap wne:kcmPrimary="044C">
      <wne:acd wne:acdName="acd5"/>
    </wne:keymap>
    <wne:keymap wne:kcmPrimary="0454">
      <wne:acd wne:acdName="acd3"/>
    </wne:keymap>
    <wne:keymap wne:kcmPrimary="0634">
      <wne:acd wne:acdName="acd6"/>
    </wne:keymap>
    <wne:keymap wne:kcmPrimary="0635">
      <wne:acd wne:acdName="acd7"/>
    </wne:keymap>
    <wne:keymap wne:kcmPrimary="0636">
      <wne:acd wne:acdName="acd8"/>
    </wne:keymap>
    <wne:keymap wne:kcmPrimary="0637">
      <wne:acd wne:acdName="acd9"/>
    </wne:keymap>
    <wne:keymap wne:kcmPrimary="0638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</wne:toolbars>
  <wne:acds>
    <wne:acd wne:argValue="AgBUAGkAdABsAGUATgBlAGcAYQByAA==" wne:acdName="acd0" wne:fciIndexBasedOn="0065"/>
    <wne:acd wne:argValue="AgBUAGkAdABsAGUATgBlAGcAYQByADEA" wne:acdName="acd1" wne:fciIndexBasedOn="0065"/>
    <wne:acd wne:argValue="AgBCAG8AZAB5AE4AZQBnAGEAcgA=" wne:acdName="acd2" wne:fciIndexBasedOn="0065"/>
    <wne:acd wne:argValue="AgBUAGEAYgBsAGUAQwBhAHAAdABpAG8AbgBOAGUAZwBhAHIA" wne:acdName="acd3" wne:fciIndexBasedOn="0065"/>
    <wne:acd wne:argValue="AgBGAGkAZwB1AHIAZQBDAGEAcAB0AGkAbwBuAE4AZQBnAGEAcgA=" wne:acdName="acd4" wne:fciIndexBasedOn="0065"/>
    <wne:acd wne:argValue="AgBSAGUAZgBOAGUAZwBhAHIA" wne:acdName="acd5" wne:fciIndexBasedOn="0065"/>
    <wne:acd wne:argValue="AgBUAGkAdABsAGUATgBlAGcAYQByAEEAdQB0AGgAbwByAA==" wne:acdName="acd6" wne:fciIndexBasedOn="0065"/>
    <wne:acd wne:argValue="AgBBAGIAcwB0AHIAYQBjAHQASABlAGEAZABOAGUAZwBhAHIA" wne:acdName="acd7" wne:fciIndexBasedOn="0065"/>
    <wne:acd wne:argValue="AgBBAGIAcwB0AHIAYQBjAHQAQgBvAGQAeQBOAGUAZwBhAHIA" wne:acdName="acd8" wne:fciIndexBasedOn="0065"/>
    <wne:acd wne:argValue="AgBLAGUAeQB3AG8AcgBkAHMATgBlAGcAYQByAA==" wne:acdName="acd9" wne:fciIndexBasedOn="0065"/>
    <wne:acd wne:argValue="AgBUAGEAYgBsAGUAVABlAHgAdABOAGUAZwBhAHIA" wne:acdName="acd1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C809189" w14:textId="77777777" w:rsidR="0089440B" w:rsidRDefault="0089440B">
      <w:r>
        <w:separator/>
      </w:r>
    </w:p>
  </w:endnote>
  <w:endnote w:type="continuationSeparator" w:id="0">
    <w:p w14:paraId="05336DA6" w14:textId="77777777" w:rsidR="0089440B" w:rsidRDefault="008944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Inter">
    <w:panose1 w:val="020B0502030000000004"/>
    <w:charset w:val="00"/>
    <w:family w:val="swiss"/>
    <w:pitch w:val="variable"/>
    <w:sig w:usb0="E00002FF" w:usb1="1200A1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okmarkStart w:id="1" w:name="_Hlk204287475" w:displacedByCustomXml="next"/>
  <w:bookmarkEnd w:id="1" w:displacedByCustomXml="next"/>
  <w:sdt>
    <w:sdtPr>
      <w:rPr>
        <w:rFonts w:asciiTheme="majorBidi" w:hAnsiTheme="majorBidi" w:cstheme="majorBidi"/>
        <w:color w:val="000000" w:themeColor="text1"/>
        <w:sz w:val="16"/>
        <w:szCs w:val="16"/>
        <w:lang w:bidi="fa-IR"/>
      </w:rPr>
      <w:id w:val="181648485"/>
      <w:docPartObj>
        <w:docPartGallery w:val="Page Numbers (Bottom of Page)"/>
        <w:docPartUnique/>
      </w:docPartObj>
    </w:sdtPr>
    <w:sdtEndPr>
      <w:rPr>
        <w:color w:val="auto"/>
        <w:sz w:val="14"/>
        <w:szCs w:val="14"/>
      </w:rPr>
    </w:sdtEndPr>
    <w:sdtContent>
      <w:p w14:paraId="0808E655" w14:textId="77777777" w:rsidR="00000000" w:rsidRPr="00236685" w:rsidRDefault="00000000" w:rsidP="00A14B4D">
        <w:pPr>
          <w:pStyle w:val="CiteJRO"/>
          <w:spacing w:after="0" w:line="240" w:lineRule="auto"/>
        </w:pPr>
        <w:r w:rsidRPr="00236685">
          <w:rPr>
            <w:b/>
            <w:bCs/>
          </w:rPr>
          <w:t>Cite this article:</w:t>
        </w:r>
        <w:r>
          <w:t xml:space="preserve"> </w:t>
        </w:r>
        <w:r w:rsidRPr="00236685">
          <w:t>Author name, Initial.</w:t>
        </w:r>
        <w:r>
          <w:t xml:space="preserve">, </w:t>
        </w:r>
        <w:r w:rsidRPr="00236685">
          <w:t>Author name, Initial.</w:t>
        </w:r>
        <w:r>
          <w:t xml:space="preserve">, &amp; </w:t>
        </w:r>
        <w:r w:rsidRPr="00236685">
          <w:t>Author name, Initial. (202</w:t>
        </w:r>
        <w:r>
          <w:t>5</w:t>
        </w:r>
        <w:r w:rsidRPr="00236685">
          <w:t>).</w:t>
        </w:r>
        <w:r>
          <w:t xml:space="preserve"> </w:t>
        </w:r>
        <w:r w:rsidRPr="00A95B15">
          <w:rPr>
            <w:b/>
            <w:bCs/>
            <w:i/>
            <w:iCs/>
            <w:color w:val="000000" w:themeColor="text1"/>
          </w:rPr>
          <w:t>Titled</w:t>
        </w:r>
        <w:r>
          <w:rPr>
            <w:b/>
            <w:bCs/>
            <w:i/>
            <w:iCs/>
            <w:color w:val="538135" w:themeColor="accent6" w:themeShade="BF"/>
          </w:rPr>
          <w:t xml:space="preserve">, </w:t>
        </w:r>
        <w:r w:rsidRPr="00CD1F0B">
          <w:rPr>
            <w:b/>
            <w:bCs/>
            <w:i/>
            <w:iCs/>
            <w:color w:val="538135" w:themeColor="accent6" w:themeShade="BF"/>
          </w:rPr>
          <w:t xml:space="preserve">Journal of </w:t>
        </w:r>
        <w:bookmarkStart w:id="2" w:name="_Hlk223487325"/>
        <w:r w:rsidRPr="00E22CC7">
          <w:rPr>
            <w:b/>
            <w:bCs/>
            <w:i/>
            <w:iCs/>
            <w:color w:val="538135" w:themeColor="accent6" w:themeShade="BF"/>
          </w:rPr>
          <w:t>Artificial Intelligence Tools in Software and Data Engineering (AITSDE)</w:t>
        </w:r>
        <w:bookmarkEnd w:id="2"/>
        <w:r w:rsidRPr="00236685">
          <w:rPr>
            <w:i/>
            <w:iCs/>
          </w:rPr>
          <w:t xml:space="preserve">, </w:t>
        </w:r>
        <w:r>
          <w:rPr>
            <w:i/>
            <w:iCs/>
          </w:rPr>
          <w:t>x</w:t>
        </w:r>
        <w:r w:rsidRPr="00236685">
          <w:t>(</w:t>
        </w:r>
        <w:r>
          <w:t>x</w:t>
        </w:r>
        <w:r w:rsidRPr="00236685">
          <w:t xml:space="preserve">), </w:t>
        </w:r>
        <w:r w:rsidRPr="00185976">
          <w:t>pages</w:t>
        </w:r>
        <w:r>
          <w:t xml:space="preserve"> </w:t>
        </w:r>
        <w:r>
          <w:t>x-x</w:t>
        </w:r>
        <w:r w:rsidRPr="00185976">
          <w:t>.</w:t>
        </w:r>
      </w:p>
      <w:p w14:paraId="58790672" w14:textId="77777777" w:rsidR="00000000" w:rsidRDefault="00000000" w:rsidP="00A14B4D">
        <w:pPr>
          <w:pStyle w:val="CCPolicyJRO"/>
          <w:spacing w:line="240" w:lineRule="auto"/>
          <w:rPr>
            <w:rFonts w:asciiTheme="majorBidi" w:hAnsiTheme="majorBidi" w:cstheme="majorBidi"/>
            <w:sz w:val="14"/>
            <w:szCs w:val="14"/>
          </w:rPr>
        </w:pPr>
        <w:r w:rsidRPr="00236685">
          <w:rPr>
            <w:noProof/>
          </w:rPr>
          <w:drawing>
            <wp:inline distT="0" distB="0" distL="0" distR="0" wp14:anchorId="02E36380" wp14:editId="686CE3B0">
              <wp:extent cx="762000" cy="268605"/>
              <wp:effectExtent l="0" t="0" r="0" b="0"/>
              <wp:docPr id="8" name="Picture 8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6" descr="C:\Users\Asus\Desktop\CC-BY.png"/>
                      <pic:cNvPicPr>
                        <a:picLocks noChangeAspect="1" noChangeArrowheads="1"/>
                      </pic:cNvPicPr>
                    </pic:nvPicPr>
                    <pic:blipFill>
                      <a:blip r:embed="rId1" cstate="print"/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762000" cy="26860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pic:spPr>
                  </pic:pic>
                </a:graphicData>
              </a:graphic>
            </wp:inline>
          </w:drawing>
        </w:r>
        <w:r>
          <w:rPr>
            <w:rFonts w:asciiTheme="majorBidi" w:hAnsiTheme="majorBidi" w:cstheme="majorBidi"/>
            <w:sz w:val="14"/>
            <w:szCs w:val="14"/>
          </w:rPr>
          <w:t xml:space="preserve">   </w:t>
        </w:r>
        <w:bookmarkStart w:id="3" w:name="_Hlk217902379"/>
        <w:r w:rsidRPr="004A32D6">
          <w:rPr>
            <w:rFonts w:asciiTheme="majorBidi" w:hAnsiTheme="majorBidi" w:cstheme="majorBidi"/>
            <w:sz w:val="14"/>
            <w:szCs w:val="14"/>
          </w:rPr>
          <w:t xml:space="preserve">© </w:t>
        </w:r>
        <w:r>
          <w:rPr>
            <w:rFonts w:asciiTheme="majorBidi" w:hAnsiTheme="majorBidi" w:cstheme="majorBidi"/>
            <w:sz w:val="14"/>
            <w:szCs w:val="14"/>
          </w:rPr>
          <w:t>Corresponding</w:t>
        </w:r>
        <w:r>
          <w:rPr>
            <w:rFonts w:asciiTheme="majorBidi" w:hAnsiTheme="majorBidi" w:cstheme="majorBidi"/>
            <w:sz w:val="14"/>
            <w:szCs w:val="14"/>
          </w:rPr>
          <w:t xml:space="preserve"> </w:t>
        </w:r>
        <w:r>
          <w:rPr>
            <w:rFonts w:asciiTheme="majorBidi" w:hAnsiTheme="majorBidi" w:cstheme="majorBidi"/>
            <w:sz w:val="14"/>
            <w:szCs w:val="14"/>
          </w:rPr>
          <w:t>author</w:t>
        </w:r>
        <w:r w:rsidRPr="004A32D6">
          <w:rPr>
            <w:rFonts w:asciiTheme="majorBidi" w:hAnsiTheme="majorBidi" w:cstheme="majorBidi"/>
            <w:sz w:val="14"/>
            <w:szCs w:val="14"/>
          </w:rPr>
          <w:t xml:space="preserve">.    </w:t>
        </w:r>
      </w:p>
      <w:p w14:paraId="35F92CC4" w14:textId="77777777" w:rsidR="00000000" w:rsidRDefault="00000000" w:rsidP="00A14B4D">
        <w:pPr>
          <w:pStyle w:val="CCPolicyJRO"/>
          <w:spacing w:line="240" w:lineRule="auto"/>
          <w:rPr>
            <w:rFonts w:asciiTheme="majorBidi" w:hAnsiTheme="majorBidi" w:cstheme="majorBidi"/>
            <w:sz w:val="14"/>
            <w:szCs w:val="14"/>
          </w:rPr>
        </w:pPr>
        <w:r>
          <w:rPr>
            <w:rFonts w:asciiTheme="majorBidi" w:hAnsiTheme="majorBidi" w:cstheme="majorBidi"/>
            <w:sz w:val="14"/>
            <w:szCs w:val="14"/>
          </w:rPr>
          <w:t xml:space="preserve">                                      </w:t>
        </w:r>
        <w:r w:rsidRPr="004A32D6">
          <w:rPr>
            <w:rFonts w:asciiTheme="majorBidi" w:hAnsiTheme="majorBidi" w:cstheme="majorBidi"/>
            <w:sz w:val="14"/>
            <w:szCs w:val="14"/>
          </w:rPr>
          <w:t>Publisher: Yazd Campus (</w:t>
        </w:r>
        <w:proofErr w:type="spellStart"/>
        <w:r w:rsidRPr="004A32D6">
          <w:rPr>
            <w:rFonts w:asciiTheme="majorBidi" w:hAnsiTheme="majorBidi" w:cstheme="majorBidi"/>
            <w:sz w:val="14"/>
            <w:szCs w:val="14"/>
          </w:rPr>
          <w:t>Ya.C</w:t>
        </w:r>
        <w:proofErr w:type="spellEnd"/>
        <w:r w:rsidRPr="004A32D6">
          <w:rPr>
            <w:rFonts w:asciiTheme="majorBidi" w:hAnsiTheme="majorBidi" w:cstheme="majorBidi"/>
            <w:sz w:val="14"/>
            <w:szCs w:val="14"/>
          </w:rPr>
          <w:t>.), Islamic Azad University</w:t>
        </w:r>
        <w:bookmarkEnd w:id="3"/>
      </w:p>
      <w:p w14:paraId="33371D84" w14:textId="77777777" w:rsidR="00000000" w:rsidRDefault="00000000" w:rsidP="00A14B4D">
        <w:pPr>
          <w:pStyle w:val="CCPolicyJRO"/>
          <w:spacing w:line="240" w:lineRule="auto"/>
          <w:rPr>
            <w:rFonts w:asciiTheme="majorBidi" w:hAnsiTheme="majorBidi" w:cstheme="majorBidi"/>
            <w:sz w:val="14"/>
            <w:szCs w:val="14"/>
          </w:rPr>
        </w:pPr>
        <w:r>
          <w:rPr>
            <w:rFonts w:asciiTheme="majorBidi" w:hAnsiTheme="majorBidi" w:cstheme="majorBidi"/>
            <w:sz w:val="14"/>
            <w:szCs w:val="14"/>
          </w:rPr>
          <w:t xml:space="preserve">                                       D</w:t>
        </w:r>
        <w:r>
          <w:rPr>
            <w:rFonts w:asciiTheme="majorBidi" w:hAnsiTheme="majorBidi" w:cstheme="majorBidi"/>
            <w:sz w:val="14"/>
            <w:szCs w:val="14"/>
          </w:rPr>
          <w:t>OI</w:t>
        </w:r>
        <w:r>
          <w:rPr>
            <w:rFonts w:asciiTheme="majorBidi" w:hAnsiTheme="majorBidi" w:cstheme="majorBidi"/>
            <w:sz w:val="14"/>
            <w:szCs w:val="14"/>
          </w:rPr>
          <w:t>:</w:t>
        </w:r>
      </w:p>
    </w:sdtContent>
  </w:sdt>
  <w:p w14:paraId="64742146" w14:textId="77777777" w:rsidR="00000000" w:rsidRDefault="0000000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C696FCC" w14:textId="77777777" w:rsidR="0089440B" w:rsidRDefault="0089440B">
      <w:pPr>
        <w:pStyle w:val="Footer"/>
      </w:pPr>
    </w:p>
  </w:footnote>
  <w:footnote w:type="continuationSeparator" w:id="0">
    <w:p w14:paraId="5018FE88" w14:textId="77777777" w:rsidR="0089440B" w:rsidRDefault="0089440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2147002239"/>
      <w:docPartObj>
        <w:docPartGallery w:val="Page Numbers (Top of Page)"/>
        <w:docPartUnique/>
      </w:docPartObj>
    </w:sdtPr>
    <w:sdtContent>
      <w:p w14:paraId="712A4508" w14:textId="77777777" w:rsidR="00000000" w:rsidRPr="00D6296C" w:rsidRDefault="00000000" w:rsidP="001D45AE">
        <w:pPr>
          <w:pStyle w:val="Head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bookmarkStart w:id="0" w:name="_Hlk202986244"/>
        <w:r>
          <w:rPr>
            <w:b/>
            <w:bCs/>
            <w:i/>
            <w:iCs/>
          </w:rPr>
          <w:t xml:space="preserve">                 </w:t>
        </w:r>
        <w:r w:rsidRPr="00D6296C">
          <w:rPr>
            <w:b/>
            <w:bCs/>
            <w:i/>
            <w:iCs/>
            <w:sz w:val="18"/>
            <w:szCs w:val="18"/>
          </w:rPr>
          <w:t>Journal of Artificial Intelligence Tools in Software and Data Engineering (AITSDE)</w:t>
        </w:r>
        <w:r w:rsidRPr="00D6296C">
          <w:rPr>
            <w:sz w:val="18"/>
            <w:szCs w:val="18"/>
          </w:rPr>
          <w:t xml:space="preserve">, Volume </w:t>
        </w:r>
        <w:r>
          <w:rPr>
            <w:sz w:val="18"/>
            <w:szCs w:val="18"/>
          </w:rPr>
          <w:t>x</w:t>
        </w:r>
        <w:r w:rsidRPr="00D6296C">
          <w:rPr>
            <w:sz w:val="18"/>
            <w:szCs w:val="18"/>
          </w:rPr>
          <w:t xml:space="preserve">, Issue </w:t>
        </w:r>
        <w:r>
          <w:rPr>
            <w:sz w:val="18"/>
            <w:szCs w:val="18"/>
          </w:rPr>
          <w:t>x</w:t>
        </w:r>
        <w:r w:rsidRPr="00D6296C">
          <w:rPr>
            <w:sz w:val="18"/>
            <w:szCs w:val="18"/>
          </w:rPr>
          <w:t>,</w:t>
        </w:r>
        <w:r>
          <w:rPr>
            <w:sz w:val="18"/>
            <w:szCs w:val="18"/>
          </w:rPr>
          <w:t xml:space="preserve"> </w:t>
        </w:r>
        <w:r w:rsidRPr="00D6296C">
          <w:rPr>
            <w:sz w:val="18"/>
            <w:szCs w:val="18"/>
          </w:rPr>
          <w:t>20</w:t>
        </w:r>
        <w:bookmarkEnd w:id="0"/>
        <w:r>
          <w:rPr>
            <w:sz w:val="18"/>
            <w:szCs w:val="18"/>
          </w:rPr>
          <w:t>xx</w:t>
        </w:r>
        <w:r>
          <w:rPr>
            <w:sz w:val="18"/>
            <w:szCs w:val="18"/>
          </w:rPr>
          <w:t>.</w:t>
        </w: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825CC8" w14:textId="77777777" w:rsidR="00000000" w:rsidRDefault="00000000" w:rsidP="00D6296C">
    <w:pPr>
      <w:pStyle w:val="HeaderJRO"/>
      <w:jc w:val="left"/>
    </w:pPr>
    <w:r w:rsidRPr="00D6296C">
      <w:rPr>
        <w:sz w:val="18"/>
        <w:szCs w:val="18"/>
      </w:rPr>
      <w:t xml:space="preserve">Running title of paper | Author name, et al.                                                   </w:t>
    </w:r>
    <w:r>
      <w:t xml:space="preserve">            </w:t>
    </w:r>
    <w:r w:rsidRPr="00D6296C">
      <w:t xml:space="preserve">                                                             </w:t>
    </w:r>
    <w:r>
      <w:fldChar w:fldCharType="begin"/>
    </w:r>
    <w:r>
      <w:instrText>PAGE</w:instrText>
    </w:r>
    <w:r>
      <w:fldChar w:fldCharType="separate"/>
    </w:r>
    <w:r>
      <w:t>3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438C4C" w14:textId="77777777" w:rsidR="00000000" w:rsidRDefault="00000000" w:rsidP="001865E8">
    <w:pPr>
      <w:pStyle w:val="Header"/>
      <w:jc w:val="center"/>
    </w:pPr>
    <w:r>
      <w:rPr>
        <w:noProof/>
        <w:lang w:bidi="fa-IR"/>
      </w:rPr>
      <w:drawing>
        <wp:inline distT="0" distB="0" distL="0" distR="0" wp14:anchorId="64A68A02" wp14:editId="2CD25AAE">
          <wp:extent cx="5970853" cy="1172845"/>
          <wp:effectExtent l="0" t="0" r="0" b="8255"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57260718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76067" cy="117386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3C2982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41AE74C3"/>
    <w:multiLevelType w:val="hybridMultilevel"/>
    <w:tmpl w:val="743CC3FC"/>
    <w:lvl w:ilvl="0" w:tplc="5F944DC8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381788E"/>
    <w:multiLevelType w:val="multilevel"/>
    <w:tmpl w:val="6F2C7C48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i w:val="0"/>
        <w:iCs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440" w:hanging="108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00" w:hanging="1440"/>
      </w:pPr>
      <w:rPr>
        <w:rFonts w:hint="default"/>
      </w:rPr>
    </w:lvl>
  </w:abstractNum>
  <w:abstractNum w:abstractNumId="3" w15:restartNumberingAfterBreak="0">
    <w:nsid w:val="44604766"/>
    <w:multiLevelType w:val="multilevel"/>
    <w:tmpl w:val="C84CC2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458010E0"/>
    <w:multiLevelType w:val="hybridMultilevel"/>
    <w:tmpl w:val="12140E9E"/>
    <w:lvl w:ilvl="0" w:tplc="18D652CC">
      <w:start w:val="1"/>
      <w:numFmt w:val="decimal"/>
      <w:lvlText w:val="%1."/>
      <w:lvlJc w:val="left"/>
      <w:pPr>
        <w:ind w:left="42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46" w:hanging="360"/>
      </w:pPr>
    </w:lvl>
    <w:lvl w:ilvl="2" w:tplc="0409001B" w:tentative="1">
      <w:start w:val="1"/>
      <w:numFmt w:val="lowerRoman"/>
      <w:lvlText w:val="%3."/>
      <w:lvlJc w:val="right"/>
      <w:pPr>
        <w:ind w:left="1866" w:hanging="180"/>
      </w:pPr>
    </w:lvl>
    <w:lvl w:ilvl="3" w:tplc="0409000F" w:tentative="1">
      <w:start w:val="1"/>
      <w:numFmt w:val="decimal"/>
      <w:lvlText w:val="%4."/>
      <w:lvlJc w:val="left"/>
      <w:pPr>
        <w:ind w:left="2586" w:hanging="360"/>
      </w:pPr>
    </w:lvl>
    <w:lvl w:ilvl="4" w:tplc="04090019" w:tentative="1">
      <w:start w:val="1"/>
      <w:numFmt w:val="lowerLetter"/>
      <w:lvlText w:val="%5."/>
      <w:lvlJc w:val="left"/>
      <w:pPr>
        <w:ind w:left="3306" w:hanging="360"/>
      </w:pPr>
    </w:lvl>
    <w:lvl w:ilvl="5" w:tplc="0409001B" w:tentative="1">
      <w:start w:val="1"/>
      <w:numFmt w:val="lowerRoman"/>
      <w:lvlText w:val="%6."/>
      <w:lvlJc w:val="right"/>
      <w:pPr>
        <w:ind w:left="4026" w:hanging="180"/>
      </w:pPr>
    </w:lvl>
    <w:lvl w:ilvl="6" w:tplc="0409000F" w:tentative="1">
      <w:start w:val="1"/>
      <w:numFmt w:val="decimal"/>
      <w:lvlText w:val="%7."/>
      <w:lvlJc w:val="left"/>
      <w:pPr>
        <w:ind w:left="4746" w:hanging="360"/>
      </w:pPr>
    </w:lvl>
    <w:lvl w:ilvl="7" w:tplc="04090019" w:tentative="1">
      <w:start w:val="1"/>
      <w:numFmt w:val="lowerLetter"/>
      <w:lvlText w:val="%8."/>
      <w:lvlJc w:val="left"/>
      <w:pPr>
        <w:ind w:left="5466" w:hanging="360"/>
      </w:pPr>
    </w:lvl>
    <w:lvl w:ilvl="8" w:tplc="0409001B" w:tentative="1">
      <w:start w:val="1"/>
      <w:numFmt w:val="lowerRoman"/>
      <w:lvlText w:val="%9."/>
      <w:lvlJc w:val="right"/>
      <w:pPr>
        <w:ind w:left="6186" w:hanging="180"/>
      </w:pPr>
    </w:lvl>
  </w:abstractNum>
  <w:abstractNum w:abstractNumId="5" w15:restartNumberingAfterBreak="0">
    <w:nsid w:val="466B4453"/>
    <w:multiLevelType w:val="multilevel"/>
    <w:tmpl w:val="45AE852C"/>
    <w:lvl w:ilvl="0">
      <w:start w:val="1"/>
      <w:numFmt w:val="upperRoman"/>
      <w:lvlText w:val="%1."/>
      <w:lvlJc w:val="left"/>
      <w:pPr>
        <w:ind w:left="0" w:firstLine="0"/>
      </w:pPr>
    </w:lvl>
    <w:lvl w:ilvl="1">
      <w:start w:val="1"/>
      <w:numFmt w:val="decimal"/>
      <w:lvlText w:val="%2)"/>
      <w:lvlJc w:val="left"/>
      <w:pPr>
        <w:ind w:left="450" w:hanging="360"/>
      </w:pPr>
      <w:rPr>
        <w:b w:val="0"/>
        <w:i w:val="0"/>
        <w:u w:val="none"/>
      </w:rPr>
    </w:lvl>
    <w:lvl w:ilvl="2">
      <w:start w:val="1"/>
      <w:numFmt w:val="decimal"/>
      <w:lvlText w:val="%3)"/>
      <w:lvlJc w:val="left"/>
      <w:pPr>
        <w:ind w:left="0" w:firstLine="0"/>
      </w:pPr>
      <w:rPr>
        <w:i/>
      </w:rPr>
    </w:lvl>
    <w:lvl w:ilvl="3">
      <w:start w:val="1"/>
      <w:numFmt w:val="lowerLetter"/>
      <w:lvlText w:val="%4)"/>
      <w:lvlJc w:val="left"/>
      <w:pPr>
        <w:ind w:left="1152" w:hanging="720"/>
      </w:pPr>
    </w:lvl>
    <w:lvl w:ilvl="4">
      <w:start w:val="1"/>
      <w:numFmt w:val="decimal"/>
      <w:lvlText w:val="(%5)"/>
      <w:lvlJc w:val="left"/>
      <w:pPr>
        <w:ind w:left="1872" w:hanging="720"/>
      </w:pPr>
    </w:lvl>
    <w:lvl w:ilvl="5">
      <w:start w:val="1"/>
      <w:numFmt w:val="lowerLetter"/>
      <w:lvlText w:val="(%6)"/>
      <w:lvlJc w:val="left"/>
      <w:pPr>
        <w:ind w:left="2592" w:hanging="720"/>
      </w:pPr>
    </w:lvl>
    <w:lvl w:ilvl="6">
      <w:start w:val="1"/>
      <w:numFmt w:val="lowerRoman"/>
      <w:lvlText w:val="(%7)"/>
      <w:lvlJc w:val="left"/>
      <w:pPr>
        <w:ind w:left="3312" w:hanging="720"/>
      </w:pPr>
    </w:lvl>
    <w:lvl w:ilvl="7">
      <w:start w:val="1"/>
      <w:numFmt w:val="lowerLetter"/>
      <w:lvlText w:val="(%8)"/>
      <w:lvlJc w:val="left"/>
      <w:pPr>
        <w:ind w:left="4032" w:hanging="720"/>
      </w:pPr>
    </w:lvl>
    <w:lvl w:ilvl="8">
      <w:start w:val="1"/>
      <w:numFmt w:val="lowerRoman"/>
      <w:lvlText w:val="(%9)"/>
      <w:lvlJc w:val="left"/>
      <w:pPr>
        <w:ind w:left="4752" w:hanging="720"/>
      </w:pPr>
    </w:lvl>
  </w:abstractNum>
  <w:abstractNum w:abstractNumId="6" w15:restartNumberingAfterBreak="0">
    <w:nsid w:val="4CC97A8F"/>
    <w:multiLevelType w:val="multilevel"/>
    <w:tmpl w:val="9EFCB144"/>
    <w:lvl w:ilvl="0">
      <w:start w:val="1"/>
      <w:numFmt w:val="decimal"/>
      <w:lvlText w:val="%1."/>
      <w:lvlJc w:val="left"/>
      <w:pPr>
        <w:ind w:left="990" w:hanging="360"/>
      </w:pPr>
      <w:rPr>
        <w:i w:val="0"/>
        <w:sz w:val="20"/>
        <w:szCs w:val="20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7" w15:restartNumberingAfterBreak="0">
    <w:nsid w:val="6ECC5BAD"/>
    <w:multiLevelType w:val="hybridMultilevel"/>
    <w:tmpl w:val="3CF4ACF8"/>
    <w:lvl w:ilvl="0" w:tplc="D61A4EB4">
      <w:start w:val="1"/>
      <w:numFmt w:val="decimal"/>
      <w:lvlText w:val="%1.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30614794">
    <w:abstractNumId w:val="6"/>
  </w:num>
  <w:num w:numId="2" w16cid:durableId="1550385872">
    <w:abstractNumId w:val="3"/>
  </w:num>
  <w:num w:numId="3" w16cid:durableId="540241632">
    <w:abstractNumId w:val="5"/>
  </w:num>
  <w:num w:numId="4" w16cid:durableId="919826651">
    <w:abstractNumId w:val="0"/>
  </w:num>
  <w:num w:numId="5" w16cid:durableId="354114313">
    <w:abstractNumId w:val="1"/>
  </w:num>
  <w:num w:numId="6" w16cid:durableId="2142569751">
    <w:abstractNumId w:val="4"/>
  </w:num>
  <w:num w:numId="7" w16cid:durableId="1508252153">
    <w:abstractNumId w:val="2"/>
  </w:num>
  <w:num w:numId="8" w16cid:durableId="906456927">
    <w:abstractNumId w:val="7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91235"/>
    <w:rsid w:val="000832C1"/>
    <w:rsid w:val="001C051A"/>
    <w:rsid w:val="00283D34"/>
    <w:rsid w:val="00777A67"/>
    <w:rsid w:val="0089440B"/>
    <w:rsid w:val="00D912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1BD274"/>
  <w15:docId w15:val="{FC2381A7-005A-4614-A4CA-5515E578F8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aseNegar">
    <w:name w:val="BaseNegar"/>
  </w:style>
  <w:style w:type="paragraph" w:customStyle="1" w:styleId="TitleNegar">
    <w:name w:val="TitleNegar"/>
    <w:basedOn w:val="BaseNegar"/>
    <w:next w:val="TitleNegarAuthor"/>
    <w:qFormat/>
    <w:pPr>
      <w:keepNext/>
      <w:spacing w:before="120" w:after="120"/>
      <w:jc w:val="center"/>
    </w:pPr>
    <w:rPr>
      <w:sz w:val="48"/>
      <w:szCs w:val="48"/>
    </w:rPr>
  </w:style>
  <w:style w:type="paragraph" w:customStyle="1" w:styleId="TitleNegarAuthor">
    <w:name w:val="TitleNegarAuthor"/>
    <w:basedOn w:val="BaseNegar"/>
    <w:qFormat/>
    <w:pPr>
      <w:jc w:val="center"/>
    </w:pPr>
    <w:rPr>
      <w:i/>
      <w:iCs/>
      <w:color w:val="404040"/>
      <w:sz w:val="22"/>
      <w:szCs w:val="22"/>
    </w:rPr>
  </w:style>
  <w:style w:type="paragraph" w:customStyle="1" w:styleId="AbstractHeadNegar">
    <w:name w:val="AbstractHeadNegar"/>
    <w:basedOn w:val="BaseNegar"/>
    <w:next w:val="AbstractBodyNegar"/>
    <w:qFormat/>
    <w:pPr>
      <w:keepNext/>
      <w:spacing w:before="20"/>
      <w:jc w:val="both"/>
    </w:pPr>
    <w:rPr>
      <w:b/>
      <w:bCs/>
      <w:i/>
      <w:iCs/>
      <w:color w:val="000000"/>
    </w:rPr>
  </w:style>
  <w:style w:type="paragraph" w:customStyle="1" w:styleId="AbstractBodyNegar">
    <w:name w:val="AbstractBodyNegar"/>
    <w:basedOn w:val="BaseNegar"/>
    <w:qFormat/>
    <w:pPr>
      <w:spacing w:before="20"/>
      <w:jc w:val="both"/>
    </w:pPr>
    <w:rPr>
      <w:color w:val="000000"/>
    </w:rPr>
  </w:style>
  <w:style w:type="paragraph" w:customStyle="1" w:styleId="KeywordsNegar">
    <w:name w:val="KeywordsNegar"/>
    <w:basedOn w:val="BaseNegar"/>
    <w:qFormat/>
    <w:pPr>
      <w:spacing w:before="120"/>
      <w:jc w:val="both"/>
    </w:pPr>
  </w:style>
  <w:style w:type="paragraph" w:customStyle="1" w:styleId="TitleNegar1">
    <w:name w:val="TitleNegar1"/>
    <w:basedOn w:val="BaseNegar"/>
    <w:next w:val="BodyNegar"/>
    <w:qFormat/>
    <w:pPr>
      <w:keepNext/>
      <w:spacing w:before="120" w:after="120"/>
      <w:ind w:left="284" w:hanging="284"/>
      <w:jc w:val="both"/>
      <w:outlineLvl w:val="0"/>
    </w:pPr>
    <w:rPr>
      <w:b/>
      <w:bCs/>
    </w:rPr>
  </w:style>
  <w:style w:type="paragraph" w:customStyle="1" w:styleId="TitleNegar2">
    <w:name w:val="TitleNegar2"/>
    <w:basedOn w:val="TitleNegar1"/>
    <w:next w:val="BodyNegar"/>
    <w:qFormat/>
    <w:pPr>
      <w:keepNext/>
      <w:outlineLvl w:val="1"/>
    </w:pPr>
    <w:rPr>
      <w:sz w:val="20"/>
      <w:szCs w:val="20"/>
    </w:rPr>
  </w:style>
  <w:style w:type="paragraph" w:customStyle="1" w:styleId="TitleNegar3">
    <w:name w:val="TitleNegar3"/>
    <w:basedOn w:val="TitleNegar2"/>
    <w:next w:val="BodyNegar"/>
    <w:qFormat/>
    <w:pPr>
      <w:outlineLvl w:val="2"/>
    </w:pPr>
    <w:rPr>
      <w:b w:val="0"/>
      <w:bCs w:val="0"/>
      <w:i/>
      <w:iCs/>
      <w:sz w:val="20"/>
      <w:szCs w:val="20"/>
    </w:rPr>
  </w:style>
  <w:style w:type="paragraph" w:customStyle="1" w:styleId="BodyNegar">
    <w:name w:val="BodyNegar"/>
    <w:basedOn w:val="BaseNegar"/>
    <w:qFormat/>
    <w:pPr>
      <w:spacing w:before="120"/>
      <w:jc w:val="both"/>
    </w:pPr>
  </w:style>
  <w:style w:type="paragraph" w:customStyle="1" w:styleId="TableCaptionNegar">
    <w:name w:val="TableCaptionNegar"/>
    <w:basedOn w:val="BaseNegar"/>
    <w:qFormat/>
    <w:pPr>
      <w:keepNext/>
      <w:spacing w:before="120" w:after="120"/>
      <w:jc w:val="center"/>
    </w:pPr>
    <w:rPr>
      <w:b/>
      <w:bCs/>
      <w:sz w:val="18"/>
      <w:szCs w:val="18"/>
    </w:rPr>
  </w:style>
  <w:style w:type="paragraph" w:customStyle="1" w:styleId="FigureCaptionNegar">
    <w:name w:val="FigureCaptionNegar"/>
    <w:basedOn w:val="BaseNegar"/>
    <w:qFormat/>
    <w:pPr>
      <w:spacing w:after="120"/>
      <w:jc w:val="center"/>
    </w:pPr>
    <w:rPr>
      <w:b/>
      <w:bCs/>
      <w:sz w:val="18"/>
      <w:szCs w:val="18"/>
    </w:rPr>
  </w:style>
  <w:style w:type="paragraph" w:customStyle="1" w:styleId="TableTextNegar">
    <w:name w:val="TableTextNegar"/>
    <w:basedOn w:val="BaseNegar"/>
    <w:qFormat/>
    <w:pPr>
      <w:jc w:val="center"/>
    </w:pPr>
    <w:rPr>
      <w:sz w:val="18"/>
      <w:szCs w:val="18"/>
    </w:rPr>
  </w:style>
  <w:style w:type="paragraph" w:customStyle="1" w:styleId="RefNegar">
    <w:name w:val="RefNegar"/>
    <w:basedOn w:val="BaseNegar"/>
    <w:qFormat/>
    <w:pPr>
      <w:spacing w:before="60"/>
      <w:ind w:left="360" w:hanging="360"/>
      <w:jc w:val="both"/>
    </w:pPr>
    <w:rPr>
      <w:sz w:val="18"/>
      <w:szCs w:val="18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customStyle="1" w:styleId="HeaderJRO">
    <w:name w:val="Header_JRO"/>
    <w:basedOn w:val="Header"/>
    <w:autoRedefine/>
    <w:pPr>
      <w:tabs>
        <w:tab w:val="clear" w:pos="4320"/>
        <w:tab w:val="clear" w:pos="8640"/>
        <w:tab w:val="center" w:pos="4680"/>
        <w:tab w:val="right" w:pos="9360"/>
      </w:tabs>
      <w:spacing w:line="360" w:lineRule="auto"/>
      <w:jc w:val="right"/>
    </w:pPr>
    <w:rPr>
      <w:rFonts w:asciiTheme="majorBidi" w:eastAsiaTheme="minorHAnsi" w:hAnsiTheme="majorBidi" w:cstheme="majorBidi"/>
      <w:noProof/>
    </w:rPr>
  </w:style>
  <w:style w:type="paragraph" w:customStyle="1" w:styleId="CCPolicyJRO">
    <w:name w:val="CC Policy_JRO"/>
    <w:basedOn w:val="Normal"/>
    <w:pPr>
      <w:spacing w:line="276" w:lineRule="auto"/>
    </w:pPr>
    <w:rPr>
      <w:rFonts w:eastAsiaTheme="minorHAnsi"/>
      <w:sz w:val="18"/>
      <w:szCs w:val="18"/>
      <w:lang w:bidi="fa-IR"/>
    </w:rPr>
  </w:style>
  <w:style w:type="paragraph" w:customStyle="1" w:styleId="CiteJRO">
    <w:name w:val="Cite_JRO"/>
    <w:basedOn w:val="Normal"/>
    <w:pPr>
      <w:spacing w:after="80" w:line="276" w:lineRule="auto"/>
      <w:ind w:left="1418" w:hanging="1418"/>
      <w:jc w:val="both"/>
    </w:pPr>
    <w:rPr>
      <w:rFonts w:eastAsiaTheme="minorHAnsi"/>
      <w:sz w:val="18"/>
      <w:szCs w:val="18"/>
    </w:rPr>
  </w:style>
  <w:style w:type="paragraph" w:styleId="FootnoteText">
    <w:name w:val="footnote text"/>
    <w:basedOn w:val="Normal"/>
    <w:pPr>
      <w:ind w:firstLine="202"/>
      <w:jc w:val="both"/>
    </w:pPr>
    <w:rPr>
      <w:sz w:val="16"/>
      <w:szCs w:val="16"/>
    </w:rPr>
  </w:style>
  <w:style w:type="character" w:styleId="FootnoteReference">
    <w:name w:val="footnote reference"/>
    <w:rPr>
      <w:vertAlign w:val="superscript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'1.0' encoding='UTF-8' standalone='yes'?>
<Relationships xmlns="http://schemas.openxmlformats.org/package/2006/relationships"><Relationship Id="rId13" Type="http://schemas.openxmlformats.org/officeDocument/2006/relationships/oleObject" Target="embeddings/oleObject1.bin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14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7</Pages>
  <Words>3570</Words>
  <Characters>20355</Characters>
  <Application>Microsoft Office Word</Application>
  <DocSecurity>0</DocSecurity>
  <Lines>169</Lines>
  <Paragraphs>47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23878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Snmsoft Co.</cp:lastModifiedBy>
  <cp:revision>3</cp:revision>
  <dcterms:created xsi:type="dcterms:W3CDTF">2026-10-12T19:11:00Z</dcterms:created>
  <dcterms:modified xsi:type="dcterms:W3CDTF">2026-10-12T19:25:00Z</dcterms:modified>
</cp:coreProperties>
</file>