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  <Override PartName="/word/theme/theme1.xml" ContentType="application/vnd.openxmlformats-officedocument.theme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90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AbstractHeadNegar"/>
        <w:bidi/>
      </w:pPr>
      <w:r>
        <w:rPr>
          <w:b/>
          <w:bCs/>
          <w:color w:val="3333FF"/>
          <w:rtl/>
        </w:rPr>
        <w:t xml:space="preserve">چکیده</w:t>
      </w:r>
    </w:p>
    <w:p>
      <w:pPr>
        <w:pStyle w:val="AbstractBodyNegar"/>
        <w:bidi/>
      </w:pPr>
      <w:r>
        <w:rPr>
          <w:b/>
          <w:bCs/>
          <w:color w:val="3333FF"/>
          <w:rtl/>
        </w:rPr>
        <w:t xml:space="preserve">هدف/ سئوال اصلی:</w:t>
      </w:r>
    </w:p>
    <w:p>
      <w:pPr>
        <w:pStyle w:val="AbstractBodyNegar"/>
        <w:bidi/>
      </w:pPr>
      <w:r>
        <w:rPr>
          <w:b/>
          <w:bCs/>
          <w:color w:val="3333FF"/>
          <w:rtl/>
        </w:rPr>
        <w:t xml:space="preserve">روش پژوهش:</w:t>
      </w:r>
    </w:p>
    <w:p>
      <w:pPr>
        <w:pStyle w:val="AbstractBodyNegar"/>
        <w:bidi/>
      </w:pPr>
      <w:r>
        <w:rPr>
          <w:b/>
          <w:bCs/>
          <w:color w:val="3333FF"/>
          <w:rtl/>
        </w:rPr>
        <w:t xml:space="preserve">یافته‌ها:</w:t>
      </w:r>
    </w:p>
    <w:p>
      <w:pPr>
        <w:pStyle w:val="AbstractBodyNegar"/>
        <w:bidi/>
      </w:pPr>
      <w:r>
        <w:rPr>
          <w:b/>
          <w:bCs/>
          <w:color w:val="3333FF"/>
          <w:rtl/>
        </w:rPr>
        <w:t xml:space="preserve">بحث و نتیجه‌گیری:</w:t>
      </w:r>
    </w:p>
    <w:p>
      <w:pPr>
        <w:pStyle w:val="KeywordsNegar"/>
        <w:bidi/>
      </w:pPr>
      <w:r>
        <w:rPr>
          <w:b/>
          <w:bCs/>
          <w:color w:val="3333FF"/>
          <w:rtl/>
        </w:rPr>
        <w:t xml:space="preserve">واژه‌های کلیدی:</w:t>
      </w:r>
      <w:sdt>
        <w:sdtPr>
          <w:rPr>
            <w:rtl/>
          </w:rPr>
          <w:alias w:val="واژه‌های کلیدی"/>
          <w:tag w:val="KeywordsFa"/>
          <w:id w:val="2100063"/>
          <w:showingPlcHdr/>
        </w:sdtPr>
        <w:sdtContent>
          <w:r>
            <w:rPr>
              <w:rStyle w:val="PlaceholderText"/>
              <w:rtl/>
            </w:rPr>
            <w:t xml:space="preserve">کلیدواژه‌ها را با ویرگول از هم جدا کنید.</w:t>
          </w:r>
        </w:sdtContent>
      </w:sdt>
    </w:p>
    <w:sectPr>
      <w:footnotePr>
        <w:numFmt w:val="chicago"/>
        <w:numRestart w:val="eachPage"/>
      </w:footnotePr>
      <w:type w:val="continuous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IRLotus" w:hAnsi="IRLotus" w:eastAsia="IRLotus" w:cs="IRLotus"/>
        <w:sz w:val="24"/>
        <w:szCs w:val="24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IRLotus" w:hAnsi="IRLotus" w:eastAsia="IRLotus" w:cs="IRLotus"/>
      <w:sz w:val="24"/>
      <w:szCs w:val="24"/>
    </w:rPr>
  </w:style>
  <w:style w:type="paragraph" w:styleId="TitleNegar">
    <w:name w:val="TitleNegar"/>
    <w:basedOn w:val="BaseNegar"/>
    <w:next w:val="TitleNegarAuthor"/>
    <w:qFormat/>
    <w:pPr>
      <w:keepNext/>
      <w:spacing w:before="2280" w:after="120"/>
      <w:jc w:val="center"/>
    </w:pPr>
    <w:rPr>
      <w:rFonts w:ascii="IRMitra" w:hAnsi="IRMitra" w:eastAsia="IRMitra" w:cs="IRMitra"/>
      <w:b/>
      <w:bCs/>
      <w:color w:val="3333FF"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80" w:after="0"/>
      <w:jc w:val="start"/>
      <w:outlineLvl w:val="0"/>
    </w:pPr>
    <w:rPr>
      <w:rFonts w:ascii="IRLotus" w:hAnsi="IRLotus" w:eastAsia="IRLotus" w:cs="IRLotus"/>
      <w:b/>
      <w:bCs/>
      <w:color w:val="3333FF"/>
      <w:sz w:val="26"/>
      <w:szCs w:val="26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styleId="TitleNegarAuthor">
    <w:name w:val="TitleNegarAuthor"/>
    <w:basedOn w:val="BaseNegar"/>
    <w:qFormat/>
    <w:pPr>
      <w:spacing w:after="0"/>
      <w:jc w:val="center"/>
    </w:pPr>
    <w:rPr>
      <w:rFonts w:ascii="IRMitra" w:hAnsi="IRMitra" w:eastAsia="IRMitra" w:cs="IRMitra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jc w:val="start"/>
    </w:pPr>
    <w:rPr>
      <w:rFonts w:ascii="IRMitra" w:hAnsi="IRMitra" w:eastAsia="IRMitra" w:cs="IRLotus"/>
      <w:b/>
      <w:bCs/>
      <w:color w:val="3333FF"/>
      <w:sz w:val="26"/>
      <w:szCs w:val="26"/>
    </w:rPr>
  </w:style>
  <w:style w:type="paragraph" w:styleId="AbstractBodyNegar">
    <w:name w:val="AbstractBody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KeywordsNegar">
    <w:name w:val="Keywords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BodyNegar">
    <w:name w:val="BodyNegar"/>
    <w:basedOn w:val="BaseNegar"/>
    <w:next w:val="Body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TableCaptionNegar">
    <w:name w:val="TableCaptionNegar"/>
    <w:basedOn w:val="BaseNegar"/>
    <w:qFormat/>
    <w:pPr>
      <w:keepNext/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FigureCaptionNegar">
    <w:name w:val="FigureCaptionNegar"/>
    <w:basedOn w:val="BaseNegar"/>
    <w:qFormat/>
    <w:pPr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TableTextNegar">
    <w:name w:val="TableTextNegar"/>
    <w:basedOn w:val="BaseNegar"/>
    <w:qFormat/>
    <w:pPr>
      <w:jc w:val="center"/>
    </w:pPr>
    <w:rPr>
      <w:rFonts w:ascii="IRLotus" w:hAnsi="IRLotus" w:eastAsia="IRLotus" w:cs="IRLotus"/>
      <w:sz w:val="20"/>
      <w:szCs w:val="20"/>
    </w:rPr>
  </w:style>
  <w:style w:type="paragraph" w:styleId="RefNegar">
    <w:name w:val="RefNegar"/>
    <w:basedOn w:val="BaseNegar"/>
    <w:next w:val="Ref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FootnoteText">
    <w:name w:val="footnote text"/>
    <w:basedOn w:val="BaseNegar"/>
    <w:qFormat/>
    <w:pPr>
      <w:jc w:val="start"/>
    </w:pPr>
    <w:rPr>
      <w:rFonts w:ascii="IRMitra" w:hAnsi="IRMitra" w:eastAsia="IRMitra" w:cs="IRMitr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Relationship Id="rIdTh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