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  <Override PartName="/word/theme/theme1.xml" ContentType="application/vnd.openxmlformats-officedocument.theme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90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TitleNegar1"/>
        <w:bidi/>
      </w:pPr>
      <w:r>
        <w:rPr>
          <w:b/>
          <w:bCs/>
          <w:color w:val="3333FF"/>
          <w:rtl/>
        </w:rPr>
        <w:t xml:space="preserve">بحث و نتیجه‌گیری</w:t>
      </w:r>
    </w:p>
    <w:p>
      <w:pPr>
        <w:pStyle w:val="BodyNegar"/>
        <w:bidi/>
        <w:jc w:val="both"/>
      </w:pPr>
    </w:p>
    <w:sectPr>
      <w:footnotePr>
        <w:numFmt w:val="chicago"/>
        <w:numRestart w:val="eachPage"/>
      </w:footnotePr>
      <w:type w:val="continuous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IRLotus" w:hAnsi="IRLotus" w:eastAsia="IRLotus" w:cs="IRLotus"/>
        <w:sz w:val="24"/>
        <w:szCs w:val="24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IRLotus" w:hAnsi="IRLotus" w:eastAsia="IRLotus" w:cs="IRLotus"/>
      <w:sz w:val="24"/>
      <w:szCs w:val="24"/>
    </w:rPr>
  </w:style>
  <w:style w:type="paragraph" w:styleId="TitleNegar">
    <w:name w:val="TitleNegar"/>
    <w:basedOn w:val="BaseNegar"/>
    <w:next w:val="TitleNegarAuthor"/>
    <w:qFormat/>
    <w:pPr>
      <w:keepNext/>
      <w:spacing w:before="2280" w:after="120"/>
      <w:jc w:val="center"/>
    </w:pPr>
    <w:rPr>
      <w:rFonts w:ascii="IRMitra" w:hAnsi="IRMitra" w:eastAsia="IRMitra" w:cs="IRMitra"/>
      <w:b/>
      <w:bCs/>
      <w:color w:val="3333FF"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80" w:after="0"/>
      <w:jc w:val="start"/>
      <w:outlineLvl w:val="0"/>
    </w:pPr>
    <w:rPr>
      <w:rFonts w:ascii="IRLotus" w:hAnsi="IRLotus" w:eastAsia="IRLotus" w:cs="IRLotus"/>
      <w:b/>
      <w:bCs/>
      <w:color w:val="3333FF"/>
      <w:sz w:val="26"/>
      <w:szCs w:val="26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styleId="TitleNegarAuthor">
    <w:name w:val="TitleNegarAuthor"/>
    <w:basedOn w:val="BaseNegar"/>
    <w:qFormat/>
    <w:pPr>
      <w:spacing w:after="0"/>
      <w:jc w:val="center"/>
    </w:pPr>
    <w:rPr>
      <w:rFonts w:ascii="IRMitra" w:hAnsi="IRMitra" w:eastAsia="IRMitra" w:cs="IRMitra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jc w:val="start"/>
    </w:pPr>
    <w:rPr>
      <w:rFonts w:ascii="IRMitra" w:hAnsi="IRMitra" w:eastAsia="IRMitra" w:cs="IRLotus"/>
      <w:b/>
      <w:bCs/>
      <w:color w:val="3333FF"/>
      <w:sz w:val="26"/>
      <w:szCs w:val="26"/>
    </w:rPr>
  </w:style>
  <w:style w:type="paragraph" w:styleId="AbstractBodyNegar">
    <w:name w:val="AbstractBody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KeywordsNegar">
    <w:name w:val="Keywords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BodyNegar">
    <w:name w:val="BodyNegar"/>
    <w:basedOn w:val="BaseNegar"/>
    <w:next w:val="Body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TableCaptionNegar">
    <w:name w:val="TableCaptionNegar"/>
    <w:basedOn w:val="BaseNegar"/>
    <w:qFormat/>
    <w:pPr>
      <w:keepNext/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FigureCaptionNegar">
    <w:name w:val="FigureCaptionNegar"/>
    <w:basedOn w:val="BaseNegar"/>
    <w:qFormat/>
    <w:pPr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TableTextNegar">
    <w:name w:val="TableTextNegar"/>
    <w:basedOn w:val="BaseNegar"/>
    <w:qFormat/>
    <w:pPr>
      <w:jc w:val="center"/>
    </w:pPr>
    <w:rPr>
      <w:rFonts w:ascii="IRLotus" w:hAnsi="IRLotus" w:eastAsia="IRLotus" w:cs="IRLotus"/>
      <w:sz w:val="20"/>
      <w:szCs w:val="20"/>
    </w:rPr>
  </w:style>
  <w:style w:type="paragraph" w:styleId="RefNegar">
    <w:name w:val="RefNegar"/>
    <w:basedOn w:val="BaseNegar"/>
    <w:next w:val="Ref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FootnoteText">
    <w:name w:val="footnote text"/>
    <w:basedOn w:val="BaseNegar"/>
    <w:qFormat/>
    <w:pPr>
      <w:jc w:val="start"/>
    </w:pPr>
    <w:rPr>
      <w:rFonts w:ascii="IRMitra" w:hAnsi="IRMitra" w:eastAsia="IRMitra" w:cs="IRMitr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Relationship Id="rIdTh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