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customizations.xml" ContentType="application/vnd.ms-word.keyMapCustomizations+xml"/>
  <Override PartName="/word/theme/theme1.xml" ContentType="application/vnd.openxmlformats-officedocument.theme+xml"/>
</Types>
</file>

<file path=_rels/.rels><?xml version="1.0" encoding="UTF-8" standalone="yes"?>
<Relationships xmlns="http://schemas.openxmlformats.org/package/2006/relationships"><Relationship Id="rId1" Type="http://schemas.openxmlformats.org/officeDocument/2006/relationships/officeDocument" Target="word/document.xml"/></Relationships>
</file>

<file path=word/document.xml><?xml version="1.0" encoding="utf-8"?>
<w:document xmlns:w="http://schemas.openxmlformats.org/wordprocessingml/2006/main" xmlns:r="http://schemas.openxmlformats.org/officeDocument/2006/relationships" xmlns:wp="http://schemas.openxmlformats.org/drawingml/2006/wordprocessingDrawing" xmlns:a="http://schemas.openxmlformats.org/drawingml/2006/main" xmlns:pic="http://schemas.openxmlformats.org/drawingml/2006/picture" xmlns:v="urn:schemas-microsoft-com:vml" xmlns:o="urn:schemas-microsoft-com:office:office" xmlns:w10="urn:schemas-microsoft-com:office:word" xmlns:mc="http://schemas.openxmlformats.org/markup-compatibility/2006" xmlns:w14="http://schemas.microsoft.com/office/word/2010/wordml" xmlns:wps="http://schemas.microsoft.com/office/word/2010/wordprocessingShape" xmlns:wp14="http://schemas.microsoft.com/office/word/2010/wordprocessingDrawing" xmlns:w15="http://schemas.microsoft.com/office/word/2012/wordml" mc:Ignorable="w14 wp14 w15">
  <w:body>
    <w:p>
      <w:pPr>
        <w:pStyle w:val="BodyNegar"/>
        <w:bidi/>
        <w:ind w:right="426"/>
        <w:jc w:val="start"/>
      </w:pPr>
    </w:p>
    <w:sectPr>
      <w:footnotePr>
        <w:numFmt w:val="chicago"/>
        <w:numRestart w:val="eachPage"/>
      </w:footnotePr>
      <w:pgSz w:w="11906" w:h="16838"/>
      <w:pgMar w:top="1440" w:right="1440" w:bottom="1440" w:left="1440" w:header="708" w:footer="708" w:gutter="0"/>
      <w:cols w:space="708"/>
      <w:bidi/>
      <w:rtlGutter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31">
      <wne:acd wne:acdName="acd0"/>
    </wne:keymap>
    <wne:keymap wne:kcmPrimary="0432">
      <wne:acd wne:acdName="acd1"/>
    </wne:keymap>
    <wne:keymap wne:kcmPrimary="0442">
      <wne:acd wne:acdName="acd2"/>
    </wne:keymap>
    <wne:keymap wne:kcmPrimary="0454">
      <wne:acd wne:acdName="acd3"/>
    </wne:keymap>
    <wne:keymap wne:kcmPrimary="0449">
      <wne:acd wne:acdName="acd4"/>
    </wne:keymap>
    <wne:keymap wne:kcmPrimary="044C">
      <wne:acd wne:acdName="acd5"/>
    </wne:keymap>
    <wne:keymap wne:kcmPrimary="0634">
      <wne:acd wne:acdName="acd6"/>
    </wne:keymap>
    <wne:keymap wne:kcmPrimary="0635">
      <wne:acd wne:acdName="acd7"/>
    </wne:keymap>
    <wne:keymap wne:kcmPrimary="0636">
      <wne:acd wne:acdName="acd8"/>
    </wne:keymap>
    <wne:keymap wne:kcmPrimary="0637">
      <wne:acd wne:acdName="acd9"/>
    </wne:keymap>
    <wne:keymap wne:kcmPrimary="0638">
      <wne:acd wne:acdName="acd10"/>
    </wne:keymap>
  </wne:keymaps>
  <wne:acds>
    <wne:acd wne:argValue="AgBUAGkAdABsAGUATgBlAGcAYQByAA==" wne:acdName="acd0" wne:fciIndexBasedOn="0065"/>
    <wne:acd wne:argValue="AgBUAGkAdABsAGUATgBlAGcAYQByADEA" wne:acdName="acd1" wne:fciIndexBasedOn="0065"/>
    <wne:acd wne:argValue="AgBCAG8AZAB5AE4AZQBnAGEAcgA=" wne:acdName="acd2" wne:fciIndexBasedOn="0065"/>
    <wne:acd wne:argValue="AgBUAGEAYgBsAGUAQwBhAHAAdABpAG8AbgBOAGUAZwBhAHIA" wne:acdName="acd3" wne:fciIndexBasedOn="0065"/>
    <wne:acd wne:argValue="AgBGAGkAZwB1AHIAZQBDAGEAcAB0AGkAbwBuAE4AZQBnAGEAcgA=" wne:acdName="acd4" wne:fciIndexBasedOn="0065"/>
    <wne:acd wne:argValue="AgBSAGUAZgBOAGUAZwBhAHIA" wne:acdName="acd5" wne:fciIndexBasedOn="0065"/>
    <wne:acd wne:argValue="AgBUAGkAdABsAGUATgBlAGcAYQByAEEAdQB0AGgAbwByAA==" wne:acdName="acd6" wne:fciIndexBasedOn="0065"/>
    <wne:acd wne:argValue="AgBBAGIAcwB0AHIAYQBjAHQASABlAGEAZABOAGUAZwBhAHIA" wne:acdName="acd7" wne:fciIndexBasedOn="0065"/>
    <wne:acd wne:argValue="AgBBAGIAcwB0AHIAYQBjAHQAQgBvAGQAeQBOAGUAZwBhAHIA" wne:acdName="acd8" wne:fciIndexBasedOn="0065"/>
    <wne:acd wne:argValue="AgBLAGUAeQB3AG8AcgBkAHMATgBlAGcAYQByAA==" wne:acdName="acd9" wne:fciIndexBasedOn="0065"/>
    <wne:acd wne:argValue="AgBUAGEAYgBsAGUAVABlAHgAdABOAGUAZwBhAHIA" wne:acdName="acd10" wne:fciIndexBasedOn="0065"/>
  </wne:acds>
</wne:tcg>
</file>

<file path=word/settings.xml><?xml version="1.0" encoding="utf-8"?>
<w:settings xmlns:w="http://schemas.openxmlformats.org/wordprocessingml/2006/main" xmlns:r="http://schemas.openxmlformats.org/officeDocument/2006/relationships" xmlns:wp="http://schemas.openxmlformats.org/drawingml/2006/wordprocessingDrawing" xmlns:a="http://schemas.openxmlformats.org/drawingml/2006/main" xmlns:pic="http://schemas.openxmlformats.org/drawingml/2006/picture" xmlns:v="urn:schemas-microsoft-com:vml" xmlns:o="urn:schemas-microsoft-com:office:office" xmlns:w10="urn:schemas-microsoft-com:office:word" xmlns:mc="http://schemas.openxmlformats.org/markup-compatibility/2006" xmlns:w14="http://schemas.microsoft.com/office/word/2010/wordml" xmlns:wps="http://schemas.microsoft.com/office/word/2010/wordprocessingShape" xmlns:wp14="http://schemas.microsoft.com/office/word/2010/wordprocessingDrawing" xmlns:w15="http://schemas.microsoft.com/office/word/2012/wordml" mc:Ignorable="w14 wp14 w15">
  <w:zoom w:percent="100"/>
  <w:defaultTabStop w:val="720"/>
  <w:characterSpacingControl w:val="doNotCompress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r="http://schemas.openxmlformats.org/officeDocument/2006/relationships" xmlns:wp="http://schemas.openxmlformats.org/drawingml/2006/wordprocessingDrawing" xmlns:a="http://schemas.openxmlformats.org/drawingml/2006/main" xmlns:pic="http://schemas.openxmlformats.org/drawingml/2006/picture" xmlns:v="urn:schemas-microsoft-com:vml" xmlns:o="urn:schemas-microsoft-com:office:office" xmlns:w10="urn:schemas-microsoft-com:office:word" xmlns:mc="http://schemas.openxmlformats.org/markup-compatibility/2006" xmlns:w14="http://schemas.microsoft.com/office/word/2010/wordml" xmlns:wps="http://schemas.microsoft.com/office/word/2010/wordprocessingShape" xmlns:wp14="http://schemas.microsoft.com/office/word/2010/wordprocessingDrawing" xmlns:w15="http://schemas.microsoft.com/office/word/2012/wordml" mc:Ignorable="w14 wp14 w15">
  <w:docDefaults>
    <w:rPrDefault>
      <w:rPr>
        <w:rFonts w:ascii="IRLotus" w:hAnsi="IRLotus" w:eastAsia="IRLotus" w:cs="IRLotus"/>
        <w:sz w:val="24"/>
        <w:szCs w:val="24"/>
        <w:lang w:val="en-US" w:eastAsia="en-US" w:bidi="fa-IR"/>
      </w:rPr>
    </w:rPrDefault>
    <w:pPrDefault/>
  </w:docDefaults>
  <w:style w:type="character" w:default="1" w:styleId="DefaultParagraphFont">
    <w:name w:val="Default Paragraph Font"/>
    <w:uiPriority w:val="1"/>
    <w:semiHidden/>
    <w:unhideWhenUsed/>
  </w:style>
  <w:style w:type="paragraph" w:default="1" w:styleId="Normal">
    <w:name w:val="Normal"/>
    <w:qFormat/>
  </w:style>
  <w:style w:type="paragraph" w:styleId="BaseNegar">
    <w:name w:val="BaseNegar"/>
    <w:pPr>
      <w:spacing w:after="0" w:line="240" w:lineRule="auto"/>
    </w:pPr>
    <w:rPr>
      <w:rFonts w:ascii="IRLotus" w:hAnsi="IRLotus" w:eastAsia="IRLotus" w:cs="IRLotus"/>
      <w:sz w:val="24"/>
      <w:szCs w:val="24"/>
    </w:rPr>
  </w:style>
  <w:style w:type="paragraph" w:styleId="TitleNegar">
    <w:name w:val="TitleNegar"/>
    <w:basedOn w:val="BaseNegar"/>
    <w:next w:val="TitleNegarAuthor"/>
    <w:qFormat/>
    <w:pPr>
      <w:keepNext/>
      <w:spacing w:before="2280" w:after="120"/>
      <w:jc w:val="center"/>
    </w:pPr>
    <w:rPr>
      <w:rFonts w:ascii="IRMitra" w:hAnsi="IRMitra" w:eastAsia="IRMitra" w:cs="IRMitra"/>
      <w:b/>
      <w:bCs/>
      <w:color w:val="3333FF"/>
      <w:sz w:val="32"/>
      <w:szCs w:val="32"/>
    </w:rPr>
  </w:style>
  <w:style w:type="paragraph" w:styleId="TitleNegar1">
    <w:name w:val="TitleNegar1"/>
    <w:basedOn w:val="BaseNegar"/>
    <w:next w:val="BodyNegar"/>
    <w:qFormat/>
    <w:pPr>
      <w:keepNext/>
      <w:spacing w:before="280" w:after="0"/>
      <w:jc w:val="start"/>
      <w:outlineLvl w:val="0"/>
    </w:pPr>
    <w:rPr>
      <w:rFonts w:ascii="IRLotus" w:hAnsi="IRLotus" w:eastAsia="IRLotus" w:cs="IRLotus"/>
      <w:b/>
      <w:bCs/>
      <w:color w:val="3333FF"/>
      <w:sz w:val="26"/>
      <w:szCs w:val="26"/>
    </w:rPr>
  </w:style>
  <w:style w:type="paragraph" w:customStyle="1" w:styleId="TitleNegar2">
    <w:name w:val="TitleNegar2"/>
    <w:basedOn w:val="TitleNegar1"/>
    <w:next w:val="BodyNegar"/>
    <w:qFormat/>
    <w:pPr>
      <w:keepNext/>
      <w:outlineLvl w:val="1"/>
    </w:pPr>
    <w:rPr>
      <w:sz w:val="24"/>
      <w:szCs w:val="24"/>
    </w:rPr>
  </w:style>
  <w:style w:type="paragraph" w:customStyle="1" w:styleId="TitleNegar3">
    <w:name w:val="TitleNegar3"/>
    <w:basedOn w:val="TitleNegar2"/>
    <w:next w:val="BodyNegar"/>
    <w:qFormat/>
    <w:pPr>
      <w:outlineLvl w:val="2"/>
    </w:pPr>
    <w:rPr>
      <w:sz w:val="24"/>
      <w:szCs w:val="24"/>
    </w:rPr>
  </w:style>
  <w:style w:type="paragraph" w:styleId="TitleNegarAuthor">
    <w:name w:val="TitleNegarAuthor"/>
    <w:basedOn w:val="BaseNegar"/>
    <w:qFormat/>
    <w:pPr>
      <w:spacing w:after="0"/>
      <w:jc w:val="center"/>
    </w:pPr>
    <w:rPr>
      <w:rFonts w:ascii="IRMitra" w:hAnsi="IRMitra" w:eastAsia="IRMitra" w:cs="IRMitra"/>
      <w:sz w:val="24"/>
      <w:szCs w:val="24"/>
    </w:rPr>
  </w:style>
  <w:style w:type="paragraph" w:styleId="AbstractHeadNegar">
    <w:name w:val="AbstractHeadNegar"/>
    <w:basedOn w:val="BaseNegar"/>
    <w:next w:val="AbstractBodyNegar"/>
    <w:qFormat/>
    <w:pPr>
      <w:keepNext/>
      <w:jc w:val="start"/>
    </w:pPr>
    <w:rPr>
      <w:rFonts w:ascii="IRMitra" w:hAnsi="IRMitra" w:eastAsia="IRMitra" w:cs="IRLotus"/>
      <w:b/>
      <w:bCs/>
      <w:color w:val="3333FF"/>
      <w:sz w:val="26"/>
      <w:szCs w:val="26"/>
    </w:rPr>
  </w:style>
  <w:style w:type="paragraph" w:styleId="AbstractBodyNegar">
    <w:name w:val="AbstractBodyNegar"/>
    <w:basedOn w:val="BaseNegar"/>
    <w:qFormat/>
    <w:pPr>
      <w:jc w:val="both"/>
    </w:pPr>
    <w:rPr>
      <w:rFonts w:ascii="IRMitra" w:hAnsi="IRMitra" w:eastAsia="IRMitra" w:cs="IRLotus"/>
      <w:sz w:val="24"/>
      <w:szCs w:val="24"/>
    </w:rPr>
  </w:style>
  <w:style w:type="paragraph" w:styleId="KeywordsNegar">
    <w:name w:val="KeywordsNegar"/>
    <w:basedOn w:val="BaseNegar"/>
    <w:qFormat/>
    <w:pPr>
      <w:jc w:val="both"/>
    </w:pPr>
    <w:rPr>
      <w:rFonts w:ascii="IRMitra" w:hAnsi="IRMitra" w:eastAsia="IRMitra" w:cs="IRLotus"/>
      <w:sz w:val="24"/>
      <w:szCs w:val="24"/>
    </w:rPr>
  </w:style>
  <w:style w:type="paragraph" w:styleId="BodyNegar">
    <w:name w:val="BodyNegar"/>
    <w:basedOn w:val="BaseNegar"/>
    <w:next w:val="BodyNegar"/>
    <w:qFormat/>
    <w:pPr>
      <w:jc w:val="both"/>
    </w:pPr>
    <w:rPr>
      <w:rFonts w:ascii="IRLotus" w:hAnsi="IRLotus" w:eastAsia="IRLotus" w:cs="IRLotus"/>
      <w:sz w:val="24"/>
      <w:szCs w:val="24"/>
    </w:rPr>
  </w:style>
  <w:style w:type="paragraph" w:styleId="TableCaptionNegar">
    <w:name w:val="TableCaptionNegar"/>
    <w:basedOn w:val="BaseNegar"/>
    <w:qFormat/>
    <w:pPr>
      <w:keepNext/>
      <w:jc w:val="center"/>
    </w:pPr>
    <w:rPr>
      <w:rFonts w:ascii="IRLotus" w:hAnsi="IRLotus" w:eastAsia="IRLotus" w:cs="IRLotus"/>
      <w:b/>
      <w:bCs/>
      <w:sz w:val="20"/>
      <w:szCs w:val="20"/>
    </w:rPr>
  </w:style>
  <w:style w:type="paragraph" w:styleId="FigureCaptionNegar">
    <w:name w:val="FigureCaptionNegar"/>
    <w:basedOn w:val="BaseNegar"/>
    <w:qFormat/>
    <w:pPr>
      <w:jc w:val="center"/>
    </w:pPr>
    <w:rPr>
      <w:rFonts w:ascii="IRLotus" w:hAnsi="IRLotus" w:eastAsia="IRLotus" w:cs="IRLotus"/>
      <w:b/>
      <w:bCs/>
      <w:sz w:val="20"/>
      <w:szCs w:val="20"/>
    </w:rPr>
  </w:style>
  <w:style w:type="paragraph" w:styleId="TableTextNegar">
    <w:name w:val="TableTextNegar"/>
    <w:basedOn w:val="BaseNegar"/>
    <w:qFormat/>
    <w:pPr>
      <w:jc w:val="center"/>
    </w:pPr>
    <w:rPr>
      <w:rFonts w:ascii="IRLotus" w:hAnsi="IRLotus" w:eastAsia="IRLotus" w:cs="IRLotus"/>
      <w:sz w:val="20"/>
      <w:szCs w:val="20"/>
    </w:rPr>
  </w:style>
  <w:style w:type="paragraph" w:styleId="RefNegar">
    <w:name w:val="RefNegar"/>
    <w:basedOn w:val="BaseNegar"/>
    <w:next w:val="RefNegar"/>
    <w:qFormat/>
    <w:pPr>
      <w:jc w:val="both"/>
    </w:pPr>
    <w:rPr>
      <w:rFonts w:ascii="IRLotus" w:hAnsi="IRLotus" w:eastAsia="IRLotus" w:cs="IRLotus"/>
      <w:sz w:val="24"/>
      <w:szCs w:val="24"/>
    </w:rPr>
  </w:style>
  <w:style w:type="paragraph" w:styleId="FootnoteText">
    <w:name w:val="footnote text"/>
    <w:basedOn w:val="BaseNegar"/>
    <w:qFormat/>
    <w:pPr>
      <w:jc w:val="start"/>
    </w:pPr>
    <w:rPr>
      <w:rFonts w:ascii="IRMitra" w:hAnsi="IRMitra" w:eastAsia="IRMitra" w:cs="IRMitra"/>
      <w:sz w:val="20"/>
      <w:szCs w:val="20"/>
    </w:r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</w:styles>
</file>

<file path=word/_rels/document.xml.rels><?xml version='1.0' encoding='UTF-8' standalone='yes'?>
<Relationships xmlns="http://schemas.openxmlformats.org/package/2006/relationships"><Relationship Id="rIdSt" Type="http://schemas.openxmlformats.org/officeDocument/2006/relationships/styles" Target="styles.xml"/><Relationship Id="rIdSe" Type="http://schemas.openxmlformats.org/officeDocument/2006/relationships/settings" Target="settings.xml"/><Relationship Id="rIdKey1" Type="http://schemas.microsoft.com/office/2006/relationships/keyMapCustomizations" Target="customizations.xml"/><Relationship Id="rIdTh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