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DA9" w:rsidRPr="00D308F7" w:rsidRDefault="0006709B" w:rsidP="0006709B">
      <w:pPr>
        <w:bidi/>
        <w:rPr>
          <w:rFonts w:cs="Nazanin" w:hint="cs"/>
          <w:sz w:val="28"/>
          <w:szCs w:val="28"/>
          <w:rtl/>
          <w:lang w:bidi="fa-IR"/>
        </w:rPr>
      </w:pPr>
      <w:r w:rsidRPr="00D308F7">
        <w:rPr>
          <w:rFonts w:cs="Nazanin" w:hint="cs"/>
          <w:sz w:val="28"/>
          <w:szCs w:val="28"/>
          <w:rtl/>
          <w:lang w:bidi="fa-IR"/>
        </w:rPr>
        <w:t>به نام خداوند یکتا</w:t>
      </w:r>
    </w:p>
    <w:p w:rsidR="0006709B" w:rsidRPr="00D308F7" w:rsidRDefault="0006709B" w:rsidP="0006709B">
      <w:pPr>
        <w:bidi/>
        <w:rPr>
          <w:rFonts w:cs="Nazanin" w:hint="cs"/>
          <w:sz w:val="28"/>
          <w:szCs w:val="28"/>
          <w:rtl/>
          <w:lang w:bidi="fa-IR"/>
        </w:rPr>
      </w:pPr>
      <w:r w:rsidRPr="00D308F7">
        <w:rPr>
          <w:rFonts w:cs="Nazanin" w:hint="cs"/>
          <w:sz w:val="28"/>
          <w:szCs w:val="28"/>
          <w:rtl/>
          <w:lang w:bidi="fa-IR"/>
        </w:rPr>
        <w:t xml:space="preserve">مهدی طاهری </w:t>
      </w:r>
      <w:r w:rsidRPr="00D308F7">
        <w:rPr>
          <w:rFonts w:ascii="Times New Roman" w:hAnsi="Times New Roman" w:cs="Times New Roman" w:hint="cs"/>
          <w:sz w:val="28"/>
          <w:szCs w:val="28"/>
          <w:rtl/>
          <w:lang w:bidi="fa-IR"/>
        </w:rPr>
        <w:t>–</w:t>
      </w:r>
      <w:r w:rsidRPr="00D308F7">
        <w:rPr>
          <w:rFonts w:cs="Nazanin" w:hint="cs"/>
          <w:sz w:val="28"/>
          <w:szCs w:val="28"/>
          <w:rtl/>
          <w:lang w:bidi="fa-IR"/>
        </w:rPr>
        <w:t xml:space="preserve"> رضا فرامرز آهنگری</w:t>
      </w:r>
    </w:p>
    <w:p w:rsidR="0006709B" w:rsidRPr="00D308F7" w:rsidRDefault="0006709B" w:rsidP="0006709B">
      <w:pPr>
        <w:bidi/>
        <w:rPr>
          <w:rFonts w:cs="Nazanin" w:hint="cs"/>
          <w:sz w:val="28"/>
          <w:szCs w:val="28"/>
          <w:rtl/>
          <w:lang w:bidi="fa-IR"/>
        </w:rPr>
      </w:pPr>
      <w:r w:rsidRPr="00D308F7">
        <w:rPr>
          <w:rFonts w:cs="Nazanin" w:hint="cs"/>
          <w:sz w:val="28"/>
          <w:szCs w:val="28"/>
          <w:rtl/>
          <w:lang w:bidi="fa-IR"/>
        </w:rPr>
        <w:t>پیش گزارش آزمایش 3</w:t>
      </w:r>
    </w:p>
    <w:p w:rsidR="0006709B" w:rsidRPr="001410C6" w:rsidRDefault="0006709B" w:rsidP="001410C6">
      <w:pPr>
        <w:pStyle w:val="Heading1"/>
        <w:bidi/>
        <w:rPr>
          <w:rFonts w:cs="Nazanin" w:hint="cs"/>
          <w:rtl/>
          <w:lang w:bidi="fa-IR"/>
        </w:rPr>
      </w:pPr>
      <w:r w:rsidRPr="001410C6">
        <w:rPr>
          <w:rFonts w:cs="Nazanin" w:hint="cs"/>
          <w:rtl/>
          <w:lang w:bidi="fa-IR"/>
        </w:rPr>
        <w:t>سوال اول: نقشه ی شماتیک نمایشگر هفت قطعه ای</w:t>
      </w:r>
    </w:p>
    <w:p w:rsidR="0006709B" w:rsidRPr="00D308F7" w:rsidRDefault="0006709B" w:rsidP="0006709B">
      <w:pPr>
        <w:bidi/>
        <w:rPr>
          <w:rFonts w:cs="Nazanin" w:hint="cs"/>
          <w:sz w:val="28"/>
          <w:szCs w:val="28"/>
          <w:rtl/>
          <w:lang w:bidi="fa-IR"/>
        </w:rPr>
      </w:pPr>
      <w:r w:rsidRPr="00D308F7">
        <w:rPr>
          <w:rFonts w:cs="Nazanin" w:hint="cs"/>
          <w:sz w:val="28"/>
          <w:szCs w:val="28"/>
          <w:rtl/>
          <w:lang w:bidi="fa-IR"/>
        </w:rPr>
        <w:t>در شکل زیر دیاگرام یک نمونه نمایشگر هفت قطعه ای آورده شده است.</w:t>
      </w:r>
    </w:p>
    <w:p w:rsidR="0006709B" w:rsidRPr="00D308F7" w:rsidRDefault="0006709B" w:rsidP="0006709B">
      <w:pPr>
        <w:bidi/>
        <w:rPr>
          <w:rFonts w:cs="Nazanin"/>
          <w:sz w:val="28"/>
          <w:szCs w:val="28"/>
          <w:rtl/>
          <w:lang w:bidi="fa-IR"/>
        </w:rPr>
      </w:pPr>
      <w:bookmarkStart w:id="0" w:name="_GoBack"/>
      <w:bookmarkEnd w:id="0"/>
      <w:r w:rsidRPr="00D308F7">
        <w:rPr>
          <w:rFonts w:cs="Nazanin"/>
          <w:noProof/>
          <w:sz w:val="28"/>
          <w:szCs w:val="28"/>
        </w:rPr>
        <w:drawing>
          <wp:inline distT="0" distB="0" distL="0" distR="0" wp14:anchorId="198EEBED" wp14:editId="0948AA5D">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76500"/>
                    </a:xfrm>
                    <a:prstGeom prst="rect">
                      <a:avLst/>
                    </a:prstGeom>
                  </pic:spPr>
                </pic:pic>
              </a:graphicData>
            </a:graphic>
          </wp:inline>
        </w:drawing>
      </w:r>
    </w:p>
    <w:p w:rsidR="0006709B" w:rsidRPr="001410C6" w:rsidRDefault="0006709B" w:rsidP="001410C6">
      <w:pPr>
        <w:pStyle w:val="Heading1"/>
        <w:bidi/>
        <w:rPr>
          <w:rFonts w:cs="Nazanin"/>
          <w:lang w:bidi="fa-IR"/>
        </w:rPr>
      </w:pPr>
      <w:r w:rsidRPr="001410C6">
        <w:rPr>
          <w:rFonts w:cs="Nazanin" w:hint="cs"/>
          <w:rtl/>
          <w:lang w:bidi="fa-IR"/>
        </w:rPr>
        <w:t xml:space="preserve">سوال دوم: قرارگیری نمایشگر هفت قطعه ای برای </w:t>
      </w:r>
      <w:r w:rsidR="00BB2BA5" w:rsidRPr="001410C6">
        <w:rPr>
          <w:rFonts w:cs="Nazanin" w:hint="cs"/>
          <w:rtl/>
          <w:lang w:bidi="fa-IR"/>
        </w:rPr>
        <w:t>ساخت ساعت دیجیتال</w:t>
      </w:r>
    </w:p>
    <w:p w:rsidR="00904B67" w:rsidRPr="00D308F7" w:rsidRDefault="00904B67" w:rsidP="00904B67">
      <w:pPr>
        <w:bidi/>
        <w:rPr>
          <w:rFonts w:cs="Nazanin" w:hint="cs"/>
          <w:sz w:val="28"/>
          <w:szCs w:val="28"/>
          <w:rtl/>
          <w:lang w:bidi="fa-IR"/>
        </w:rPr>
      </w:pPr>
      <w:r w:rsidRPr="00D308F7">
        <w:rPr>
          <w:rFonts w:cs="Nazanin" w:hint="cs"/>
          <w:sz w:val="28"/>
          <w:szCs w:val="28"/>
          <w:rtl/>
          <w:lang w:bidi="fa-IR"/>
        </w:rPr>
        <w:t xml:space="preserve">برای این کار کافی است </w:t>
      </w:r>
      <w:r w:rsidR="00D308F7" w:rsidRPr="00D308F7">
        <w:rPr>
          <w:rFonts w:cs="Nazanin" w:hint="cs"/>
          <w:sz w:val="28"/>
          <w:szCs w:val="28"/>
          <w:rtl/>
          <w:lang w:bidi="fa-IR"/>
        </w:rPr>
        <w:t>نمایشگر های دقیقه شمار را 180 درجه بچرخانیم و و از آن به بعد برای کار با نمایشگر این موضوع را مد نظر داشته باشیم.</w:t>
      </w:r>
    </w:p>
    <w:p w:rsidR="00D308F7" w:rsidRPr="001410C6" w:rsidRDefault="00D308F7" w:rsidP="001410C6">
      <w:pPr>
        <w:pStyle w:val="Heading1"/>
        <w:bidi/>
        <w:rPr>
          <w:rFonts w:cs="Nazanin" w:hint="cs"/>
          <w:rtl/>
          <w:lang w:bidi="fa-IR"/>
        </w:rPr>
      </w:pPr>
      <w:r w:rsidRPr="001410C6">
        <w:rPr>
          <w:rFonts w:cs="Nazanin" w:hint="cs"/>
          <w:rtl/>
          <w:lang w:bidi="fa-IR"/>
        </w:rPr>
        <w:t>سوال سوم: تعداد دفعات جاروب گردن نمایشگر</w:t>
      </w:r>
    </w:p>
    <w:p w:rsidR="00D308F7" w:rsidRPr="00D308F7" w:rsidRDefault="00D308F7" w:rsidP="00D308F7">
      <w:pPr>
        <w:bidi/>
        <w:rPr>
          <w:rFonts w:cs="Nazanin" w:hint="cs"/>
          <w:sz w:val="28"/>
          <w:szCs w:val="28"/>
          <w:rtl/>
          <w:lang w:bidi="fa-IR"/>
        </w:rPr>
      </w:pPr>
      <w:r w:rsidRPr="00D308F7">
        <w:rPr>
          <w:rFonts w:cs="Nazanin" w:hint="cs"/>
          <w:sz w:val="28"/>
          <w:szCs w:val="28"/>
          <w:rtl/>
          <w:lang w:bidi="fa-IR"/>
        </w:rPr>
        <w:t>برای این که به هنگام سازی نمایشگر توسط چشم انسان تشخیص داده نشود، باید نرخ به هنگام ستزی آن کمتر از حداکثر نرخ تغییر قابل رویت توسط انسان باشد. با توجه به این که این نرخ برای انسان 30 تکرار در ثانیه است، به هنگام سازی باید با فرکانسی بیش از 30 هرتز باشد.</w:t>
      </w:r>
    </w:p>
    <w:sectPr w:rsidR="00D308F7" w:rsidRPr="00D30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09B"/>
    <w:rsid w:val="0006709B"/>
    <w:rsid w:val="001410C6"/>
    <w:rsid w:val="00254DA9"/>
    <w:rsid w:val="00904B67"/>
    <w:rsid w:val="00BB2BA5"/>
    <w:rsid w:val="00D30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5EF3A-E2B0-4328-95F2-21781580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0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3</cp:revision>
  <dcterms:created xsi:type="dcterms:W3CDTF">2016-03-04T16:58:00Z</dcterms:created>
  <dcterms:modified xsi:type="dcterms:W3CDTF">2016-03-04T17:26:00Z</dcterms:modified>
</cp:coreProperties>
</file>