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351" w:rsidRDefault="00DE2D48">
      <w:pPr>
        <w:jc w:val="center"/>
        <w:rPr>
          <w:rFonts w:ascii="微软雅黑" w:eastAsia="微软雅黑" w:hAnsi="微软雅黑" w:cs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191F25"/>
          <w:szCs w:val="21"/>
          <w:shd w:val="clear" w:color="auto" w:fill="FFFFFF"/>
        </w:rPr>
        <w:t>智慧场站-综合全自动车辆段</w:t>
      </w:r>
    </w:p>
    <w:p w:rsidR="00D60F44" w:rsidRDefault="004146A8">
      <w:pPr>
        <w:jc w:val="center"/>
      </w:pPr>
      <w:r w:rsidRPr="004146A8">
        <w:rPr>
          <w:noProof/>
        </w:rPr>
        <w:drawing>
          <wp:inline distT="0" distB="0" distL="0" distR="0" wp14:anchorId="2E052828" wp14:editId="54B7A26A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51" w:rsidRDefault="00DE2D4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>功能要求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C1351" w:rsidRDefault="00DE2D48">
      <w:pPr>
        <w:pStyle w:val="a3"/>
        <w:widowControl/>
        <w:numPr>
          <w:ilvl w:val="0"/>
          <w:numId w:val="2"/>
        </w:numPr>
        <w:ind w:left="34" w:firstLine="48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过</w:t>
      </w:r>
      <w:r>
        <w:rPr>
          <w:rFonts w:ascii="Times New Roman" w:hAnsi="Times New Roman" w:cs="Times New Roman"/>
          <w:sz w:val="24"/>
          <w:szCs w:val="24"/>
        </w:rPr>
        <w:t>AFC</w:t>
      </w:r>
      <w:r>
        <w:rPr>
          <w:rFonts w:ascii="Times New Roman" w:hAnsi="Times New Roman" w:cs="Times New Roman"/>
          <w:sz w:val="24"/>
          <w:szCs w:val="24"/>
        </w:rPr>
        <w:t>进站信息采集、客流监测、视频采集或感知数据，提供可靠的客流预测及分析，提供最佳乘车导向路径（结合相关智能</w:t>
      </w:r>
      <w:r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功能）、换乘策略、车厢内拥挤度预测</w:t>
      </w:r>
      <w:r>
        <w:rPr>
          <w:rFonts w:ascii="Times New Roman" w:hAnsi="Times New Roman" w:cs="Times New Roman" w:hint="eastAsia"/>
          <w:sz w:val="24"/>
          <w:szCs w:val="24"/>
        </w:rPr>
        <w:t>。并将相关信息以大屏的形式进行呈现，提供给决策人员进行决策。支持人工干预系统，以满足一些特定需求。并且人工优先级高于系统。</w:t>
      </w:r>
    </w:p>
    <w:p w:rsidR="004C1351" w:rsidRDefault="00DE2D48">
      <w:pPr>
        <w:pStyle w:val="a3"/>
        <w:widowControl/>
        <w:numPr>
          <w:ilvl w:val="0"/>
          <w:numId w:val="3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基于</w:t>
      </w:r>
      <w:r>
        <w:rPr>
          <w:rFonts w:ascii="Times New Roman" w:hAnsi="Times New Roman" w:cs="Times New Roman" w:hint="eastAsia"/>
          <w:sz w:val="24"/>
          <w:szCs w:val="24"/>
        </w:rPr>
        <w:t>CNN</w:t>
      </w:r>
      <w:r>
        <w:rPr>
          <w:rFonts w:ascii="Times New Roman" w:hAnsi="Times New Roman" w:cs="Times New Roman" w:hint="eastAsia"/>
          <w:sz w:val="24"/>
          <w:szCs w:val="24"/>
        </w:rPr>
        <w:t>的分析客流情况及预测。</w:t>
      </w:r>
    </w:p>
    <w:p w:rsidR="004C1351" w:rsidRDefault="00DE2D48">
      <w:pPr>
        <w:pStyle w:val="a3"/>
        <w:widowControl/>
        <w:numPr>
          <w:ilvl w:val="0"/>
          <w:numId w:val="3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三维导航寻路。</w:t>
      </w:r>
    </w:p>
    <w:p w:rsidR="004C1351" w:rsidRDefault="00DE2D48">
      <w:pPr>
        <w:pStyle w:val="a3"/>
        <w:widowControl/>
        <w:numPr>
          <w:ilvl w:val="0"/>
          <w:numId w:val="3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提供大屏展示。</w:t>
      </w:r>
    </w:p>
    <w:p w:rsidR="004C1351" w:rsidRDefault="00DE2D48">
      <w:pPr>
        <w:pStyle w:val="a3"/>
        <w:widowControl/>
        <w:numPr>
          <w:ilvl w:val="0"/>
          <w:numId w:val="3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将相关信息推送到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app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。</w:t>
      </w:r>
    </w:p>
    <w:p w:rsidR="004C1351" w:rsidRDefault="00DE2D48">
      <w:pPr>
        <w:pStyle w:val="a3"/>
        <w:widowControl/>
        <w:numPr>
          <w:ilvl w:val="0"/>
          <w:numId w:val="3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根据客流情况和其它信息提供换乘策略、车厢内拥挤预测等。</w:t>
      </w:r>
    </w:p>
    <w:p w:rsidR="004C1351" w:rsidRDefault="00DE2D48">
      <w:pPr>
        <w:pStyle w:val="a3"/>
        <w:widowControl/>
        <w:numPr>
          <w:ilvl w:val="0"/>
          <w:numId w:val="3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人工干预决策支持。</w:t>
      </w:r>
    </w:p>
    <w:p w:rsidR="004C1351" w:rsidRDefault="00DE2D48">
      <w:pPr>
        <w:pStyle w:val="a3"/>
        <w:widowControl/>
        <w:numPr>
          <w:ilvl w:val="0"/>
          <w:numId w:val="2"/>
        </w:numPr>
        <w:ind w:left="34" w:firstLine="48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在车站内设置智能机器人或</w:t>
      </w:r>
      <w:r>
        <w:rPr>
          <w:rFonts w:ascii="Times New Roman" w:hAnsi="Times New Roman" w:cs="Times New Roman"/>
          <w:sz w:val="24"/>
          <w:szCs w:val="24"/>
        </w:rPr>
        <w:t>VR</w:t>
      </w:r>
      <w:r>
        <w:rPr>
          <w:rFonts w:ascii="Times New Roman" w:hAnsi="Times New Roman" w:cs="Times New Roman"/>
          <w:sz w:val="24"/>
          <w:szCs w:val="24"/>
        </w:rPr>
        <w:t>显示终端，实现与乘客的互动，并可提供列车在线路上的实时运行位置，列车时刻表、等候时间等；</w:t>
      </w:r>
      <w:proofErr w:type="gramStart"/>
      <w:r>
        <w:rPr>
          <w:rFonts w:ascii="Times New Roman" w:hAnsi="Times New Roman" w:cs="Times New Roman"/>
          <w:sz w:val="24"/>
          <w:szCs w:val="24"/>
        </w:rPr>
        <w:t>厢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>客流拥挤智能提示功能等，增强乘客乘车体验</w:t>
      </w:r>
      <w:r>
        <w:rPr>
          <w:rFonts w:ascii="Times New Roman" w:hAnsi="Times New Roman" w:cs="Times New Roman" w:hint="eastAsia"/>
          <w:sz w:val="24"/>
          <w:szCs w:val="24"/>
        </w:rPr>
        <w:t>。相关数据实时更新，并进行语音播报等。</w:t>
      </w:r>
    </w:p>
    <w:p w:rsidR="004C1351" w:rsidRDefault="00DE2D48">
      <w:pPr>
        <w:pStyle w:val="a3"/>
        <w:widowControl/>
        <w:numPr>
          <w:ilvl w:val="0"/>
          <w:numId w:val="4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根据系统信息展示列车运行信息。</w:t>
      </w:r>
    </w:p>
    <w:p w:rsidR="004C1351" w:rsidRDefault="00DE2D48">
      <w:pPr>
        <w:pStyle w:val="a3"/>
        <w:widowControl/>
        <w:numPr>
          <w:ilvl w:val="0"/>
          <w:numId w:val="4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提供丰富的数据查询入口。</w:t>
      </w:r>
    </w:p>
    <w:p w:rsidR="004C1351" w:rsidRDefault="00DE2D48">
      <w:pPr>
        <w:pStyle w:val="a3"/>
        <w:widowControl/>
        <w:numPr>
          <w:ilvl w:val="0"/>
          <w:numId w:val="4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以图形的形式展示车厢客流拥挤程度。并实时更新，</w:t>
      </w:r>
      <w:proofErr w:type="gram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对导常</w:t>
      </w:r>
      <w:proofErr w:type="gram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情况进行区分和提醒。</w:t>
      </w:r>
    </w:p>
    <w:p w:rsidR="004C1351" w:rsidRDefault="00DE2D48">
      <w:pPr>
        <w:pStyle w:val="a3"/>
        <w:widowControl/>
        <w:numPr>
          <w:ilvl w:val="0"/>
          <w:numId w:val="4"/>
        </w:numPr>
        <w:ind w:left="1265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VR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导航及其它互动。可切换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VR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模式和常规模式。</w:t>
      </w:r>
    </w:p>
    <w:p w:rsidR="00F01CF2" w:rsidRDefault="00F01CF2" w:rsidP="00F01CF2">
      <w:pPr>
        <w:pStyle w:val="a3"/>
        <w:widowControl/>
        <w:ind w:left="1265" w:firstLineChars="0" w:firstLine="0"/>
        <w:jc w:val="left"/>
        <w:rPr>
          <w:rFonts w:ascii="Times New Roman" w:eastAsia="宋体" w:hAnsi="Times New Roman" w:cs="Times New Roman" w:hint="eastAsia"/>
          <w:bCs/>
          <w:kern w:val="0"/>
          <w:szCs w:val="21"/>
        </w:rPr>
      </w:pPr>
    </w:p>
    <w:p w:rsidR="004C1351" w:rsidRDefault="00DE2D48">
      <w:pPr>
        <w:pStyle w:val="a3"/>
        <w:widowControl/>
        <w:numPr>
          <w:ilvl w:val="0"/>
          <w:numId w:val="2"/>
        </w:numPr>
        <w:ind w:left="34" w:firstLine="48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在故障及紧急情况下，可实现与广播或者</w:t>
      </w:r>
      <w:r>
        <w:rPr>
          <w:rFonts w:ascii="Times New Roman" w:hAnsi="Times New Roman" w:cs="Times New Roman"/>
          <w:sz w:val="24"/>
          <w:szCs w:val="24"/>
        </w:rPr>
        <w:t>PIS</w:t>
      </w:r>
      <w:r>
        <w:rPr>
          <w:rFonts w:ascii="Times New Roman" w:hAnsi="Times New Roman" w:cs="Times New Roman"/>
          <w:sz w:val="24"/>
          <w:szCs w:val="24"/>
        </w:rPr>
        <w:t>系统、</w:t>
      </w:r>
      <w:r>
        <w:rPr>
          <w:rFonts w:ascii="Times New Roman" w:hAnsi="Times New Roman" w:cs="Times New Roman"/>
          <w:sz w:val="24"/>
          <w:szCs w:val="24"/>
        </w:rPr>
        <w:t>AFC</w:t>
      </w:r>
      <w:r>
        <w:rPr>
          <w:rFonts w:ascii="Times New Roman" w:hAnsi="Times New Roman" w:cs="Times New Roman"/>
          <w:sz w:val="24"/>
          <w:szCs w:val="24"/>
        </w:rPr>
        <w:t>闸机的联动，引导乘客疏散、智能机器人、智慧调度联动，疏散聚集乘客，提高民众出行体验</w:t>
      </w:r>
      <w:r>
        <w:rPr>
          <w:rFonts w:ascii="Times New Roman" w:hAnsi="Times New Roman" w:cs="Times New Roman" w:hint="eastAsia"/>
          <w:sz w:val="24"/>
          <w:szCs w:val="24"/>
        </w:rPr>
        <w:t>。系统需要具备演练功能，能在正常情况下演练异常情况。</w:t>
      </w:r>
    </w:p>
    <w:p w:rsidR="004C1351" w:rsidRDefault="00DE2D48">
      <w:pPr>
        <w:pStyle w:val="a3"/>
        <w:widowControl/>
        <w:numPr>
          <w:ilvl w:val="0"/>
          <w:numId w:val="2"/>
        </w:numPr>
        <w:ind w:left="34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智能车场除完成传统列车停放及检修功能外，主要实现与智能调度系统的联动，实现与正线调度计划的自动响应，自动完成车场列车休眠唤醒、列车上线及下线运行、自动</w:t>
      </w:r>
      <w:r>
        <w:rPr>
          <w:rFonts w:ascii="Times New Roman" w:hAnsi="Times New Roman" w:cs="Times New Roman" w:hint="eastAsia"/>
          <w:sz w:val="24"/>
          <w:szCs w:val="24"/>
        </w:rPr>
        <w:t>安排</w:t>
      </w:r>
      <w:r>
        <w:rPr>
          <w:rFonts w:ascii="Times New Roman" w:hAnsi="Times New Roman" w:cs="Times New Roman"/>
          <w:sz w:val="24"/>
          <w:szCs w:val="24"/>
        </w:rPr>
        <w:t>检修及调车计划下发</w:t>
      </w:r>
      <w:r>
        <w:rPr>
          <w:rFonts w:ascii="Times New Roman" w:hAnsi="Times New Roman" w:cs="Times New Roman" w:hint="eastAsia"/>
          <w:sz w:val="24"/>
          <w:szCs w:val="24"/>
        </w:rPr>
        <w:t>、反馈</w:t>
      </w:r>
      <w:r>
        <w:rPr>
          <w:rFonts w:ascii="Times New Roman" w:hAnsi="Times New Roman" w:cs="Times New Roman"/>
          <w:sz w:val="24"/>
          <w:szCs w:val="24"/>
        </w:rPr>
        <w:t>等</w:t>
      </w:r>
      <w:r>
        <w:rPr>
          <w:rFonts w:ascii="Times New Roman" w:hAnsi="Times New Roman" w:cs="Times New Roman" w:hint="eastAsia"/>
          <w:sz w:val="24"/>
          <w:szCs w:val="24"/>
        </w:rPr>
        <w:t>。为智能调度系统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提相关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信息支撑。</w:t>
      </w:r>
    </w:p>
    <w:p w:rsidR="004C1351" w:rsidRDefault="00DE2D48">
      <w:pPr>
        <w:pStyle w:val="a3"/>
        <w:widowControl/>
        <w:numPr>
          <w:ilvl w:val="0"/>
          <w:numId w:val="5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基础数据管理，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管理场段基础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数据，如股道、道岔、登顶等信息。</w:t>
      </w:r>
    </w:p>
    <w:p w:rsidR="004C1351" w:rsidRDefault="00DE2D48">
      <w:pPr>
        <w:pStyle w:val="a3"/>
        <w:widowControl/>
        <w:numPr>
          <w:ilvl w:val="0"/>
          <w:numId w:val="5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根据系统基础数据自动生成当日检修计划，检修计划满足现场的各种限制条件。检修计划支持图形化的方式进行手动调整。</w:t>
      </w:r>
    </w:p>
    <w:p w:rsidR="004C1351" w:rsidRDefault="00DE2D48">
      <w:pPr>
        <w:pStyle w:val="a3"/>
        <w:widowControl/>
        <w:numPr>
          <w:ilvl w:val="0"/>
          <w:numId w:val="5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ats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自动获取当日运行图信息。</w:t>
      </w:r>
    </w:p>
    <w:p w:rsidR="004C1351" w:rsidRDefault="00DE2D48">
      <w:pPr>
        <w:pStyle w:val="a3"/>
        <w:widowControl/>
        <w:numPr>
          <w:ilvl w:val="0"/>
          <w:numId w:val="5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根据当日检修计划、当日运营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计划、次日检修计划、次日运营计划生成当日收车计划和次日发车计划。并对</w:t>
      </w:r>
      <w:r>
        <w:rPr>
          <w:rFonts w:ascii="Times New Roman" w:hAnsi="Times New Roman" w:cs="Times New Roman" w:hint="eastAsia"/>
          <w:sz w:val="24"/>
          <w:szCs w:val="24"/>
        </w:rPr>
        <w:t>计划结果进行仿真模拟。</w:t>
      </w:r>
    </w:p>
    <w:p w:rsidR="004C1351" w:rsidRDefault="00DE2D48">
      <w:pPr>
        <w:pStyle w:val="a3"/>
        <w:widowControl/>
        <w:numPr>
          <w:ilvl w:val="0"/>
          <w:numId w:val="5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自动执行收发车计划，自动唤醒列车，自动排列进路，自动列车上线，并进行监控和进行异常检测。</w:t>
      </w:r>
    </w:p>
    <w:p w:rsidR="00F01CF2" w:rsidRDefault="00F01CF2" w:rsidP="00F01CF2">
      <w:pPr>
        <w:pStyle w:val="a3"/>
        <w:widowControl/>
        <w:ind w:left="1265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F3E3F3" wp14:editId="2F8D55C0">
            <wp:extent cx="4321930" cy="22551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538" cy="22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51" w:rsidRDefault="00DE2D48">
      <w:pPr>
        <w:pStyle w:val="a3"/>
        <w:widowControl/>
        <w:numPr>
          <w:ilvl w:val="0"/>
          <w:numId w:val="5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当运营信息发生变化时候，自动调整检修计划和收发车计划。</w:t>
      </w:r>
    </w:p>
    <w:p w:rsidR="004C1351" w:rsidRDefault="00DE2D48">
      <w:pPr>
        <w:pStyle w:val="a3"/>
        <w:widowControl/>
        <w:numPr>
          <w:ilvl w:val="0"/>
          <w:numId w:val="5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自动安排检修任务，并进行反馈。</w:t>
      </w:r>
    </w:p>
    <w:p w:rsidR="004C1351" w:rsidRDefault="00DE2D48">
      <w:pPr>
        <w:pStyle w:val="a3"/>
        <w:widowControl/>
        <w:numPr>
          <w:ilvl w:val="0"/>
          <w:numId w:val="5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结合智能调度系统进行实时联动，根据智能调度系统相应变化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作出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自身调整。为智能调度提供个相关数据支撑。</w:t>
      </w:r>
    </w:p>
    <w:p w:rsidR="004C1351" w:rsidRDefault="00DE2D48">
      <w:pPr>
        <w:pStyle w:val="a3"/>
        <w:widowControl/>
        <w:numPr>
          <w:ilvl w:val="0"/>
          <w:numId w:val="5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为检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调和场调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提供各种信息支持，提供现车管理、生间日生产计划、站场信息等大屏展示。</w:t>
      </w:r>
    </w:p>
    <w:p w:rsidR="00F01CF2" w:rsidRDefault="00F01CF2" w:rsidP="00F01CF2">
      <w:pPr>
        <w:pStyle w:val="a3"/>
        <w:widowControl/>
        <w:ind w:left="1265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F01C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1F287F" wp14:editId="4F280526">
            <wp:extent cx="4343788" cy="236173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083" cy="23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44" w:rsidRDefault="00D60F44" w:rsidP="00D60F44">
      <w:pPr>
        <w:pStyle w:val="a3"/>
        <w:widowControl/>
        <w:ind w:left="1265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4C1351" w:rsidRDefault="00DE2D48">
      <w:pPr>
        <w:pStyle w:val="a3"/>
        <w:widowControl/>
        <w:numPr>
          <w:ilvl w:val="0"/>
          <w:numId w:val="2"/>
        </w:numPr>
        <w:ind w:left="34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互联互通多线</w:t>
      </w:r>
      <w:proofErr w:type="gramStart"/>
      <w:r>
        <w:rPr>
          <w:rFonts w:ascii="Times New Roman" w:hAnsi="Times New Roman" w:cs="Times New Roman"/>
          <w:sz w:val="24"/>
          <w:szCs w:val="24"/>
        </w:rPr>
        <w:t>共址段场</w:t>
      </w:r>
      <w:proofErr w:type="gramEnd"/>
      <w:r>
        <w:rPr>
          <w:rFonts w:ascii="Times New Roman" w:hAnsi="Times New Roman" w:cs="Times New Roman"/>
          <w:sz w:val="24"/>
          <w:szCs w:val="24"/>
        </w:rPr>
        <w:t>的列车一体化管控，实现不同线间列车的自动调动、配合列车灵活编组解编、互联互通线间列车停放计划等</w:t>
      </w:r>
      <w:r>
        <w:rPr>
          <w:rFonts w:ascii="Times New Roman" w:hAnsi="Times New Roman" w:cs="Times New Roman" w:hint="eastAsia"/>
          <w:sz w:val="24"/>
          <w:szCs w:val="24"/>
        </w:rPr>
        <w:t>。根据智能调度系统运行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图行信息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自动调整收发车计划，根据收发车计划的变化调整工单，并对工单进行下发及反馈。根据收发车计划变化，实时调整车辆检修计划。各种调整生效前进行有效冲突检测和加速仿真验证。</w:t>
      </w:r>
    </w:p>
    <w:p w:rsidR="004C1351" w:rsidRDefault="00DE2D48">
      <w:pPr>
        <w:pStyle w:val="a3"/>
        <w:widowControl/>
        <w:numPr>
          <w:ilvl w:val="0"/>
          <w:numId w:val="6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管理车辆设备。</w:t>
      </w:r>
    </w:p>
    <w:p w:rsidR="004C1351" w:rsidRDefault="00DE2D48">
      <w:pPr>
        <w:pStyle w:val="a3"/>
        <w:widowControl/>
        <w:numPr>
          <w:ilvl w:val="0"/>
          <w:numId w:val="6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管理设备位置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现车呈现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C1351" w:rsidRDefault="00DE2D48">
      <w:pPr>
        <w:pStyle w:val="a3"/>
        <w:widowControl/>
        <w:numPr>
          <w:ilvl w:val="0"/>
          <w:numId w:val="6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根据智能调度信息调整检修计划和收发车计划。</w:t>
      </w:r>
    </w:p>
    <w:p w:rsidR="004C1351" w:rsidRDefault="00DE2D48">
      <w:pPr>
        <w:pStyle w:val="a3"/>
        <w:widowControl/>
        <w:numPr>
          <w:ilvl w:val="0"/>
          <w:numId w:val="6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对计划结果进行有效验证和仿真验证。</w:t>
      </w:r>
    </w:p>
    <w:p w:rsidR="00F01CF2" w:rsidRDefault="00F01CF2" w:rsidP="00F01CF2">
      <w:pPr>
        <w:pStyle w:val="a3"/>
        <w:widowControl/>
        <w:ind w:left="1265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8C7EC8" wp14:editId="7947FE43">
            <wp:extent cx="4334994" cy="200831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634" cy="20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51" w:rsidRDefault="00DE2D48">
      <w:pPr>
        <w:pStyle w:val="a3"/>
        <w:widowControl/>
        <w:numPr>
          <w:ilvl w:val="0"/>
          <w:numId w:val="2"/>
        </w:numPr>
        <w:ind w:left="34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系统自诊断，能够判断网络通信情况和应用程序运行情况，当异常发生时能及时报警，并自动生成检修工单。</w:t>
      </w:r>
    </w:p>
    <w:p w:rsidR="004C1351" w:rsidRDefault="00DE2D48">
      <w:pPr>
        <w:pStyle w:val="a3"/>
        <w:widowControl/>
        <w:numPr>
          <w:ilvl w:val="0"/>
          <w:numId w:val="7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对系统相关设备进行管理并监控。</w:t>
      </w:r>
    </w:p>
    <w:p w:rsidR="004C1351" w:rsidRDefault="00DE2D48">
      <w:pPr>
        <w:pStyle w:val="a3"/>
        <w:widowControl/>
        <w:numPr>
          <w:ilvl w:val="0"/>
          <w:numId w:val="7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发生异常时自动生成工单并进行工单下发及确认反馈。</w:t>
      </w:r>
    </w:p>
    <w:p w:rsidR="004C1351" w:rsidRDefault="00DE2D48">
      <w:pPr>
        <w:pStyle w:val="a3"/>
        <w:widowControl/>
        <w:numPr>
          <w:ilvl w:val="0"/>
          <w:numId w:val="7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大屏以直观的形式展示设备情况。</w:t>
      </w:r>
    </w:p>
    <w:p w:rsidR="00F01CF2" w:rsidRPr="00F01CF2" w:rsidRDefault="00DE2D48" w:rsidP="00F01CF2">
      <w:pPr>
        <w:pStyle w:val="a3"/>
        <w:widowControl/>
        <w:numPr>
          <w:ilvl w:val="0"/>
          <w:numId w:val="7"/>
        </w:numPr>
        <w:ind w:left="1265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设备异常进行颜色区和报警</w:t>
      </w:r>
      <w:r w:rsidR="00F01CF2">
        <w:rPr>
          <w:noProof/>
        </w:rPr>
        <w:drawing>
          <wp:inline distT="0" distB="0" distL="0" distR="0" wp14:anchorId="5048F624" wp14:editId="2CC4F46A">
            <wp:extent cx="4379409" cy="22102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891" cy="22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51" w:rsidRDefault="00DE2D48">
      <w:pPr>
        <w:pStyle w:val="a3"/>
        <w:widowControl/>
        <w:numPr>
          <w:ilvl w:val="0"/>
          <w:numId w:val="2"/>
        </w:numPr>
        <w:ind w:left="34" w:firstLine="48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对历史数据进行分析统计。对各个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数特征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进行有效呈现，以直观的形式提供决策支持。</w:t>
      </w:r>
    </w:p>
    <w:p w:rsidR="004C1351" w:rsidRDefault="00DE2D4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>关键点技术要求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算法引擎，提供计算支持，算法引擎以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AI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技术作为核心，集成众多算法，如蚁群算法、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localsearch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 xml:space="preserve">, 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模拟退火、爬山算法、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BFS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DFS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、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backtrap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等。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物理引擎，为了有效的验证结果，保证结果的</w:t>
      </w:r>
      <w:proofErr w:type="gram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的</w:t>
      </w:r>
      <w:proofErr w:type="gram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可执行性，通过仿真真实环境进行有效验证。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并行计算，为了能更快的得出结果，采用多台计算机分布并行计算，以更快取得计算结果或更优结果。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webasm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，将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js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代码编译成机器代码，既满足快速开发要求又能满足实时性要求。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CNN(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卷积神经网络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，通过图像识别的方式，动态采集车场数据。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lastRenderedPageBreak/>
        <w:t>DNN(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深度学习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，通过学习历史数据并生成模型公式，对未知数据进行分类。用于计算先期快速得出结果。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WebUI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 xml:space="preserve">, 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对运行图等的调整结合原生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c++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进行计算，同时使用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h5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进行界面呈现，能满足实时性要求、计算</w:t>
      </w:r>
    </w:p>
    <w:p w:rsidR="004C1351" w:rsidRDefault="00DE2D48">
      <w:pPr>
        <w:pStyle w:val="a3"/>
        <w:widowControl/>
        <w:ind w:left="454" w:firstLineChars="0" w:firstLine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要求，又能满足界面美观性要求。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 xml:space="preserve">VR 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虚拟现实。使用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webGL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方式更真实的对现实世界进行虚拟呈现和模拟。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GAN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生成对抗网络，结合算法引擎，让系统进行自我学习。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MVVM(Model-View-</w:t>
      </w:r>
      <w:proofErr w:type="spell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ViewModel</w:t>
      </w:r>
      <w:proofErr w:type="spell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模型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视图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视图模型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web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界面模型。</w:t>
      </w:r>
    </w:p>
    <w:p w:rsidR="004C1351" w:rsidRDefault="00DE2D48">
      <w:pPr>
        <w:pStyle w:val="a3"/>
        <w:widowControl/>
        <w:numPr>
          <w:ilvl w:val="0"/>
          <w:numId w:val="8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Websocket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web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实时数据传输协议。</w:t>
      </w:r>
    </w:p>
    <w:p w:rsidR="004C1351" w:rsidRDefault="004C1351">
      <w:pPr>
        <w:pStyle w:val="a3"/>
        <w:widowControl/>
        <w:ind w:left="454" w:firstLineChars="0" w:firstLine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</w:p>
    <w:p w:rsidR="004C1351" w:rsidRDefault="00DE2D4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>配套场景要求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。</w:t>
      </w:r>
    </w:p>
    <w:p w:rsidR="004C1351" w:rsidRDefault="00DE2D48">
      <w:pPr>
        <w:pStyle w:val="a3"/>
        <w:widowControl/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提供满足系统运行的硬件条件</w:t>
      </w:r>
    </w:p>
    <w:p w:rsidR="004C1351" w:rsidRDefault="00DE2D48">
      <w:pPr>
        <w:pStyle w:val="a3"/>
        <w:widowControl/>
        <w:numPr>
          <w:ilvl w:val="0"/>
          <w:numId w:val="9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机房环境。</w:t>
      </w:r>
    </w:p>
    <w:p w:rsidR="004C1351" w:rsidRDefault="00DE2D48">
      <w:pPr>
        <w:pStyle w:val="a3"/>
        <w:widowControl/>
        <w:numPr>
          <w:ilvl w:val="0"/>
          <w:numId w:val="9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大屏安装环境。</w:t>
      </w:r>
    </w:p>
    <w:p w:rsidR="004C1351" w:rsidRDefault="00DE2D48">
      <w:pPr>
        <w:pStyle w:val="a3"/>
        <w:widowControl/>
        <w:numPr>
          <w:ilvl w:val="0"/>
          <w:numId w:val="9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智能机器人</w:t>
      </w:r>
      <w:proofErr w:type="gram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安装安装</w:t>
      </w:r>
      <w:proofErr w:type="gram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环境。</w:t>
      </w:r>
    </w:p>
    <w:p w:rsidR="004C1351" w:rsidRDefault="00DE2D48">
      <w:pPr>
        <w:pStyle w:val="a3"/>
        <w:widowControl/>
        <w:numPr>
          <w:ilvl w:val="0"/>
          <w:numId w:val="9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数据接口通道。</w:t>
      </w:r>
    </w:p>
    <w:p w:rsidR="004C1351" w:rsidRDefault="00DE2D48">
      <w:pPr>
        <w:pStyle w:val="a3"/>
        <w:widowControl/>
        <w:numPr>
          <w:ilvl w:val="0"/>
          <w:numId w:val="9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联接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docker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镜像云服务器环境。</w:t>
      </w:r>
    </w:p>
    <w:p w:rsidR="004C1351" w:rsidRDefault="00DE2D4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>与其他系统接口要求</w:t>
      </w:r>
      <w:r>
        <w:rPr>
          <w:rFonts w:ascii="Times New Roman" w:eastAsia="宋体" w:hAnsi="Times New Roman" w:cs="Times New Roman" w:hint="eastAsia"/>
          <w:bCs/>
          <w:kern w:val="0"/>
          <w:szCs w:val="21"/>
        </w:rPr>
        <w:t>。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ats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对接以获取列车动态运行信息。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</w:t>
      </w:r>
      <w:proofErr w:type="gram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联锁</w:t>
      </w:r>
      <w:proofErr w:type="gram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系统对接以获取车场信息及进行控制。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pscada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对接以获取供电信息。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与施工调度系统对接以获取施工信息。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tcms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对接以获取车辆运行里程信息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与五防对接以获取区段的供电信息。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afc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对接以获取客流信息及对闸机等进行控制。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</w:t>
      </w:r>
      <w:proofErr w:type="spellStart"/>
      <w:r>
        <w:rPr>
          <w:rFonts w:ascii="Times New Roman" w:eastAsia="宋体" w:hAnsi="Times New Roman" w:cs="Times New Roman" w:hint="eastAsia"/>
          <w:bCs/>
          <w:kern w:val="0"/>
          <w:szCs w:val="21"/>
        </w:rPr>
        <w:t>cctv</w:t>
      </w:r>
      <w:proofErr w:type="spellEnd"/>
      <w:r>
        <w:rPr>
          <w:rFonts w:ascii="Times New Roman" w:eastAsia="宋体" w:hAnsi="Times New Roman" w:cs="Times New Roman" w:hint="eastAsia"/>
          <w:bCs/>
          <w:kern w:val="0"/>
          <w:szCs w:val="21"/>
        </w:rPr>
        <w:t>对接以获取客流视频信息。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与广播系统对接以进行广播。</w:t>
      </w:r>
    </w:p>
    <w:p w:rsidR="004C1351" w:rsidRDefault="00DE2D48">
      <w:pPr>
        <w:pStyle w:val="a3"/>
        <w:widowControl/>
        <w:numPr>
          <w:ilvl w:val="0"/>
          <w:numId w:val="10"/>
        </w:numPr>
        <w:ind w:left="34" w:firstLineChars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kern w:val="0"/>
          <w:szCs w:val="21"/>
        </w:rPr>
        <w:t>与智能调度对接以进行联动。</w:t>
      </w:r>
    </w:p>
    <w:p w:rsidR="004C1351" w:rsidRDefault="004C1351">
      <w:pPr>
        <w:pStyle w:val="a3"/>
        <w:widowControl/>
        <w:ind w:firstLineChars="0" w:firstLine="0"/>
        <w:jc w:val="left"/>
        <w:rPr>
          <w:rFonts w:ascii="Times New Roman" w:eastAsia="宋体" w:hAnsi="Times New Roman" w:cs="Times New Roman"/>
          <w:bCs/>
          <w:kern w:val="0"/>
          <w:szCs w:val="21"/>
        </w:rPr>
      </w:pPr>
    </w:p>
    <w:p w:rsidR="004C1351" w:rsidRDefault="004C1351"/>
    <w:sectPr w:rsidR="004C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46E" w:rsidRDefault="00D7346E" w:rsidP="00D60F44">
      <w:r>
        <w:separator/>
      </w:r>
    </w:p>
  </w:endnote>
  <w:endnote w:type="continuationSeparator" w:id="0">
    <w:p w:rsidR="00D7346E" w:rsidRDefault="00D7346E" w:rsidP="00D6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46E" w:rsidRDefault="00D7346E" w:rsidP="00D60F44">
      <w:r>
        <w:separator/>
      </w:r>
    </w:p>
  </w:footnote>
  <w:footnote w:type="continuationSeparator" w:id="0">
    <w:p w:rsidR="00D7346E" w:rsidRDefault="00D7346E" w:rsidP="00D60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FB4B68"/>
    <w:multiLevelType w:val="singleLevel"/>
    <w:tmpl w:val="9CFB4B6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EF72870"/>
    <w:multiLevelType w:val="singleLevel"/>
    <w:tmpl w:val="AEF7287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F718C75"/>
    <w:multiLevelType w:val="singleLevel"/>
    <w:tmpl w:val="AF718C7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DA0ABF66"/>
    <w:multiLevelType w:val="multilevel"/>
    <w:tmpl w:val="DA0ABF66"/>
    <w:lvl w:ilvl="0">
      <w:start w:val="1"/>
      <w:numFmt w:val="decimal"/>
      <w:lvlText w:val="%1)"/>
      <w:lvlJc w:val="left"/>
      <w:pPr>
        <w:ind w:left="39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74" w:hanging="420"/>
      </w:pPr>
    </w:lvl>
    <w:lvl w:ilvl="2">
      <w:start w:val="1"/>
      <w:numFmt w:val="lowerRoman"/>
      <w:lvlText w:val="%3."/>
      <w:lvlJc w:val="right"/>
      <w:pPr>
        <w:ind w:left="1294" w:hanging="420"/>
      </w:pPr>
    </w:lvl>
    <w:lvl w:ilvl="3">
      <w:start w:val="1"/>
      <w:numFmt w:val="decimal"/>
      <w:lvlText w:val="%4."/>
      <w:lvlJc w:val="left"/>
      <w:pPr>
        <w:ind w:left="1714" w:hanging="420"/>
      </w:pPr>
    </w:lvl>
    <w:lvl w:ilvl="4">
      <w:start w:val="1"/>
      <w:numFmt w:val="lowerLetter"/>
      <w:lvlText w:val="%5)"/>
      <w:lvlJc w:val="left"/>
      <w:pPr>
        <w:ind w:left="2134" w:hanging="420"/>
      </w:pPr>
    </w:lvl>
    <w:lvl w:ilvl="5">
      <w:start w:val="1"/>
      <w:numFmt w:val="lowerRoman"/>
      <w:lvlText w:val="%6."/>
      <w:lvlJc w:val="right"/>
      <w:pPr>
        <w:ind w:left="2554" w:hanging="420"/>
      </w:pPr>
    </w:lvl>
    <w:lvl w:ilvl="6">
      <w:start w:val="1"/>
      <w:numFmt w:val="decimal"/>
      <w:lvlText w:val="%7."/>
      <w:lvlJc w:val="left"/>
      <w:pPr>
        <w:ind w:left="2974" w:hanging="420"/>
      </w:pPr>
    </w:lvl>
    <w:lvl w:ilvl="7">
      <w:start w:val="1"/>
      <w:numFmt w:val="lowerLetter"/>
      <w:lvlText w:val="%8)"/>
      <w:lvlJc w:val="left"/>
      <w:pPr>
        <w:ind w:left="3394" w:hanging="420"/>
      </w:pPr>
    </w:lvl>
    <w:lvl w:ilvl="8">
      <w:start w:val="1"/>
      <w:numFmt w:val="lowerRoman"/>
      <w:lvlText w:val="%9."/>
      <w:lvlJc w:val="right"/>
      <w:pPr>
        <w:ind w:left="3814" w:hanging="420"/>
      </w:pPr>
    </w:lvl>
  </w:abstractNum>
  <w:abstractNum w:abstractNumId="4" w15:restartNumberingAfterBreak="0">
    <w:nsid w:val="DBB92D06"/>
    <w:multiLevelType w:val="singleLevel"/>
    <w:tmpl w:val="DBB92D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8BDD5B6"/>
    <w:multiLevelType w:val="singleLevel"/>
    <w:tmpl w:val="18BDD5B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E58B8CA"/>
    <w:multiLevelType w:val="singleLevel"/>
    <w:tmpl w:val="1E58B8CA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16EB712"/>
    <w:multiLevelType w:val="singleLevel"/>
    <w:tmpl w:val="216EB71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4320B2F4"/>
    <w:multiLevelType w:val="singleLevel"/>
    <w:tmpl w:val="4320B2F4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79FBBD92"/>
    <w:multiLevelType w:val="singleLevel"/>
    <w:tmpl w:val="79FBBD92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0E09EC"/>
    <w:rsid w:val="004146A8"/>
    <w:rsid w:val="004C1351"/>
    <w:rsid w:val="00D60F44"/>
    <w:rsid w:val="00D7346E"/>
    <w:rsid w:val="00DE2D48"/>
    <w:rsid w:val="00F01CF2"/>
    <w:rsid w:val="090E09EC"/>
    <w:rsid w:val="1A7A55B2"/>
    <w:rsid w:val="1EA66E7C"/>
    <w:rsid w:val="326233DC"/>
    <w:rsid w:val="37877A2F"/>
    <w:rsid w:val="6F9A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F38856"/>
  <w15:docId w15:val="{7D94E29F-9353-4FBE-B10A-F3B6A2BF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D6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60F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60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60F4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crax</dc:creator>
  <cp:lastModifiedBy>徐 春</cp:lastModifiedBy>
  <cp:revision>3</cp:revision>
  <dcterms:created xsi:type="dcterms:W3CDTF">2019-11-23T03:14:00Z</dcterms:created>
  <dcterms:modified xsi:type="dcterms:W3CDTF">2019-11-23T09:03:00Z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