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2F" w:rsidRDefault="0019393F">
      <w:pPr>
        <w:adjustRightInd w:val="0"/>
        <w:snapToGrid w:val="0"/>
        <w:spacing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10</w:t>
      </w:r>
      <w:r>
        <w:rPr>
          <w:rFonts w:ascii="仿宋_GB2312" w:eastAsia="仿宋_GB2312" w:hAnsi="宋体" w:hint="eastAsia"/>
          <w:b/>
          <w:sz w:val="30"/>
          <w:szCs w:val="30"/>
        </w:rPr>
        <w:t>号线列车运行图技术说明（T101</w:t>
      </w:r>
      <w:r>
        <w:rPr>
          <w:rFonts w:ascii="仿宋_GB2312" w:eastAsia="仿宋_GB2312" w:hAnsi="宋体"/>
          <w:b/>
          <w:sz w:val="30"/>
          <w:szCs w:val="30"/>
        </w:rPr>
        <w:t>8</w:t>
      </w:r>
      <w:r>
        <w:rPr>
          <w:rFonts w:ascii="仿宋_GB2312" w:eastAsia="仿宋_GB2312" w:hAnsi="宋体" w:hint="eastAsia"/>
          <w:b/>
          <w:sz w:val="30"/>
          <w:szCs w:val="30"/>
        </w:rPr>
        <w:t>）</w:t>
      </w:r>
    </w:p>
    <w:p w:rsidR="0074192F" w:rsidRDefault="0019393F">
      <w:pPr>
        <w:adjustRightInd w:val="0"/>
        <w:snapToGrid w:val="0"/>
        <w:spacing w:line="360" w:lineRule="auto"/>
        <w:rPr>
          <w:rFonts w:ascii="仿宋_GB2312" w:eastAsia="仿宋_GB2312" w:hAnsi="宋体"/>
          <w:b/>
          <w:spacing w:val="4"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一、</w:t>
      </w:r>
      <w:r>
        <w:rPr>
          <w:rFonts w:ascii="仿宋_GB2312" w:eastAsia="仿宋_GB2312" w:hAnsi="宋体" w:hint="eastAsia"/>
          <w:b/>
          <w:spacing w:val="4"/>
          <w:sz w:val="28"/>
          <w:szCs w:val="28"/>
        </w:rPr>
        <w:t>编制原则</w:t>
      </w:r>
    </w:p>
    <w:p w:rsidR="0074192F" w:rsidRDefault="0019393F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列车运行图的实施应依据行车组织办法及有关技术条件，保证运营的安全有序，充分利用通过能力，合理使用电客车。</w:t>
      </w:r>
    </w:p>
    <w:p w:rsidR="0074192F" w:rsidRDefault="0019393F">
      <w:pPr>
        <w:adjustRightInd w:val="0"/>
        <w:snapToGrid w:val="0"/>
        <w:spacing w:line="360" w:lineRule="auto"/>
        <w:rPr>
          <w:rFonts w:ascii="仿宋_GB2312" w:eastAsia="仿宋_GB2312" w:hAnsi="宋体"/>
          <w:b/>
          <w:spacing w:val="4"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二、</w:t>
      </w:r>
      <w:r>
        <w:rPr>
          <w:rFonts w:ascii="仿宋_GB2312" w:eastAsia="仿宋_GB2312" w:hAnsi="宋体" w:hint="eastAsia"/>
          <w:b/>
          <w:spacing w:val="4"/>
          <w:sz w:val="28"/>
          <w:szCs w:val="28"/>
        </w:rPr>
        <w:t>编制依据</w:t>
      </w:r>
    </w:p>
    <w:p w:rsidR="0074192F" w:rsidRDefault="0019393F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、依据10号线信号承包商运行数据，以及现场查标数据。</w:t>
      </w:r>
    </w:p>
    <w:p w:rsidR="0074192F" w:rsidRDefault="0019393F">
      <w:pPr>
        <w:adjustRightInd w:val="0"/>
        <w:snapToGrid w:val="0"/>
        <w:spacing w:line="360" w:lineRule="auto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b/>
          <w:spacing w:val="4"/>
          <w:sz w:val="28"/>
          <w:szCs w:val="28"/>
        </w:rPr>
        <w:t>三、技术指标的确定</w:t>
      </w:r>
    </w:p>
    <w:p w:rsidR="0074192F" w:rsidRDefault="0019393F">
      <w:pPr>
        <w:spacing w:line="560" w:lineRule="exact"/>
        <w:ind w:firstLineChars="50" w:firstLine="14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.时间要素</w:t>
      </w:r>
    </w:p>
    <w:p w:rsidR="0074192F" w:rsidRDefault="0019393F">
      <w:pPr>
        <w:spacing w:line="56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（1）区间运行时分及站停时分</w:t>
      </w:r>
    </w:p>
    <w:tbl>
      <w:tblPr>
        <w:tblW w:w="89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1449"/>
        <w:gridCol w:w="1523"/>
        <w:gridCol w:w="1438"/>
        <w:gridCol w:w="1534"/>
      </w:tblGrid>
      <w:tr w:rsidR="006D384C" w:rsidTr="006D384C">
        <w:trPr>
          <w:trHeight w:val="329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序号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站名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站间距</w:t>
            </w:r>
          </w:p>
        </w:tc>
        <w:tc>
          <w:tcPr>
            <w:tcW w:w="2972" w:type="dxa"/>
            <w:gridSpan w:val="2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站停时间</w:t>
            </w:r>
          </w:p>
        </w:tc>
        <w:tc>
          <w:tcPr>
            <w:tcW w:w="2972" w:type="dxa"/>
            <w:gridSpan w:val="2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实测区间运行时分</w:t>
            </w:r>
          </w:p>
        </w:tc>
      </w:tr>
      <w:tr w:rsidR="006D384C" w:rsidTr="006D384C">
        <w:trPr>
          <w:trHeight w:val="329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下行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上行</w:t>
            </w:r>
          </w:p>
        </w:tc>
        <w:tc>
          <w:tcPr>
            <w:tcW w:w="1438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下行</w:t>
            </w:r>
          </w:p>
        </w:tc>
        <w:tc>
          <w:tcPr>
            <w:tcW w:w="1534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上行</w:t>
            </w:r>
          </w:p>
        </w:tc>
      </w:tr>
      <w:tr w:rsidR="006D384C" w:rsidTr="006D384C">
        <w:trPr>
          <w:trHeight w:val="329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太平园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438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534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1980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121</w:t>
            </w:r>
          </w:p>
        </w:tc>
        <w:tc>
          <w:tcPr>
            <w:tcW w:w="1534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119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proofErr w:type="gramStart"/>
            <w:r>
              <w:rPr>
                <w:rFonts w:ascii="仿宋_GB2312" w:eastAsia="仿宋_GB2312" w:hint="eastAsia"/>
                <w:color w:val="000000"/>
              </w:rPr>
              <w:t>簇锦站</w:t>
            </w:r>
            <w:proofErr w:type="gramEnd"/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</w:tr>
      <w:tr w:rsidR="006D384C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1584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534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107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3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华兴站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</w:tr>
      <w:tr w:rsidR="006D384C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3575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1534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182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4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金花站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</w:tr>
      <w:tr w:rsidR="006D384C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1837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1534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111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5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1航站楼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</w:tr>
      <w:tr w:rsidR="006D384C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1001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534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80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6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2航站楼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5099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234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 w:rsidP="00E214C0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24</w:t>
            </w:r>
            <w:r w:rsidR="00E214C0">
              <w:rPr>
                <w:rFonts w:ascii="仿宋_GB2312" w:eastAsia="仿宋_GB2312"/>
                <w:color w:val="000000"/>
                <w:sz w:val="21"/>
                <w:szCs w:val="21"/>
              </w:rPr>
              <w:t>1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7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双流西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1494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101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8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应天寺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2346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134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9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黄水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3871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196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 w:rsidP="00E214C0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19</w:t>
            </w:r>
            <w:r w:rsidR="00E214C0">
              <w:rPr>
                <w:rFonts w:ascii="仿宋_GB2312" w:eastAsia="仿宋_GB2312"/>
                <w:color w:val="000000"/>
                <w:sz w:val="21"/>
                <w:szCs w:val="21"/>
              </w:rPr>
              <w:t>1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10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花源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2597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141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lastRenderedPageBreak/>
              <w:t>11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新津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2824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146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150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12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花桥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37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 w:rsidP="00E214C0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</w:t>
            </w:r>
            <w:r w:rsidR="00E214C0">
              <w:rPr>
                <w:rFonts w:ascii="仿宋_GB2312" w:eastAsia="仿宋_GB2312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5019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242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 w:rsidP="00E214C0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24</w:t>
            </w:r>
            <w:r w:rsidR="00E214C0">
              <w:rPr>
                <w:rFonts w:ascii="仿宋_GB2312" w:eastAsia="仿宋_GB2312"/>
                <w:color w:val="000000"/>
                <w:sz w:val="21"/>
                <w:szCs w:val="21"/>
              </w:rPr>
              <w:t>4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13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五津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37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E214C0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1250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92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85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14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proofErr w:type="gramStart"/>
            <w:r>
              <w:rPr>
                <w:rFonts w:ascii="仿宋_GB2312" w:eastAsia="仿宋_GB2312" w:hint="eastAsia"/>
                <w:color w:val="000000"/>
              </w:rPr>
              <w:t>儒林路</w:t>
            </w:r>
            <w:proofErr w:type="gramEnd"/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1220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96</w:t>
            </w: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15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刘家碾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23" w:type="dxa"/>
            <w:vMerge w:val="restart"/>
            <w:shd w:val="clear" w:color="auto" w:fill="auto"/>
            <w:noWrap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Pr="00AD04CA" w:rsidRDefault="006D384C">
            <w:pPr>
              <w:rPr>
                <w:rFonts w:ascii="仿宋_GB2312" w:eastAsia="仿宋_GB2312"/>
                <w:color w:val="000000"/>
                <w:sz w:val="21"/>
                <w:szCs w:val="21"/>
              </w:rPr>
            </w:pPr>
          </w:p>
        </w:tc>
      </w:tr>
      <w:tr w:rsidR="006D384C" w:rsidRPr="00AD04CA" w:rsidTr="006D384C">
        <w:trPr>
          <w:trHeight w:val="381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1252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8" w:type="dxa"/>
            <w:vMerge w:val="restart"/>
            <w:shd w:val="clear" w:color="auto" w:fill="auto"/>
            <w:noWrap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92</w:t>
            </w:r>
          </w:p>
        </w:tc>
        <w:tc>
          <w:tcPr>
            <w:tcW w:w="1534" w:type="dxa"/>
            <w:vMerge w:val="restart"/>
            <w:shd w:val="clear" w:color="auto" w:fill="auto"/>
            <w:vAlign w:val="center"/>
            <w:hideMark/>
          </w:tcPr>
          <w:p w:rsidR="006D384C" w:rsidRPr="00AD04CA" w:rsidRDefault="006D384C">
            <w:pPr>
              <w:jc w:val="center"/>
              <w:rPr>
                <w:rFonts w:ascii="仿宋_GB2312" w:eastAsia="仿宋_GB2312"/>
                <w:color w:val="000000"/>
                <w:sz w:val="21"/>
                <w:szCs w:val="21"/>
              </w:rPr>
            </w:pPr>
            <w:r w:rsidRPr="00AD04CA">
              <w:rPr>
                <w:rFonts w:ascii="仿宋_GB2312" w:eastAsia="仿宋_GB2312" w:hint="eastAsia"/>
                <w:color w:val="000000"/>
                <w:sz w:val="21"/>
                <w:szCs w:val="21"/>
              </w:rPr>
              <w:t>90</w:t>
            </w:r>
          </w:p>
        </w:tc>
      </w:tr>
      <w:tr w:rsidR="006D384C" w:rsidTr="006D384C">
        <w:trPr>
          <w:trHeight w:val="381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16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新平</w:t>
            </w: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49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438" w:type="dxa"/>
            <w:vMerge/>
            <w:vAlign w:val="center"/>
            <w:hideMark/>
          </w:tcPr>
          <w:p w:rsidR="006D384C" w:rsidRDefault="006D384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34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</w:tr>
      <w:tr w:rsidR="006D384C" w:rsidTr="006D384C">
        <w:trPr>
          <w:trHeight w:val="329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449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523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1534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</w:tr>
      <w:tr w:rsidR="006D384C" w:rsidTr="006D384C">
        <w:trPr>
          <w:trHeight w:val="329"/>
        </w:trPr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合计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 xml:space="preserve">　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36949</w:t>
            </w:r>
          </w:p>
        </w:tc>
        <w:tc>
          <w:tcPr>
            <w:tcW w:w="1449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549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:rsidR="006D384C" w:rsidRDefault="006D384C" w:rsidP="00E214C0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54</w:t>
            </w:r>
            <w:r w:rsidR="00E214C0">
              <w:rPr>
                <w:rFonts w:ascii="仿宋_GB2312" w:eastAsia="仿宋_GB2312"/>
                <w:color w:val="000000"/>
              </w:rPr>
              <w:t>7</w:t>
            </w:r>
          </w:p>
        </w:tc>
        <w:tc>
          <w:tcPr>
            <w:tcW w:w="1438" w:type="dxa"/>
            <w:shd w:val="clear" w:color="auto" w:fill="auto"/>
            <w:vAlign w:val="center"/>
            <w:hideMark/>
          </w:tcPr>
          <w:p w:rsidR="006D384C" w:rsidRDefault="006D384C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2061</w:t>
            </w:r>
          </w:p>
        </w:tc>
        <w:tc>
          <w:tcPr>
            <w:tcW w:w="1534" w:type="dxa"/>
            <w:shd w:val="clear" w:color="auto" w:fill="auto"/>
            <w:vAlign w:val="center"/>
            <w:hideMark/>
          </w:tcPr>
          <w:p w:rsidR="006D384C" w:rsidRDefault="006D384C" w:rsidP="00E214C0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207</w:t>
            </w:r>
            <w:r w:rsidR="00E214C0">
              <w:rPr>
                <w:rFonts w:ascii="仿宋_GB2312" w:eastAsia="仿宋_GB2312"/>
                <w:color w:val="000000"/>
              </w:rPr>
              <w:t>2</w:t>
            </w:r>
          </w:p>
        </w:tc>
      </w:tr>
      <w:tr w:rsidR="006D384C" w:rsidTr="006D384C">
        <w:trPr>
          <w:trHeight w:val="329"/>
        </w:trPr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6D384C" w:rsidRDefault="006D384C">
            <w:pPr>
              <w:rPr>
                <w:rFonts w:ascii="仿宋_GB2312" w:eastAsia="仿宋_GB2312" w:hAnsi="宋体" w:cs="宋体"/>
                <w:color w:val="000000"/>
              </w:rPr>
            </w:pPr>
          </w:p>
        </w:tc>
        <w:tc>
          <w:tcPr>
            <w:tcW w:w="2972" w:type="dxa"/>
            <w:gridSpan w:val="2"/>
            <w:shd w:val="clear" w:color="auto" w:fill="auto"/>
            <w:vAlign w:val="center"/>
            <w:hideMark/>
          </w:tcPr>
          <w:p w:rsidR="006D384C" w:rsidRDefault="006D384C" w:rsidP="00E214C0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109</w:t>
            </w:r>
            <w:r w:rsidR="00E214C0">
              <w:rPr>
                <w:rFonts w:ascii="仿宋_GB2312" w:eastAsia="仿宋_GB2312"/>
                <w:color w:val="000000"/>
              </w:rPr>
              <w:t>6</w:t>
            </w:r>
          </w:p>
        </w:tc>
        <w:tc>
          <w:tcPr>
            <w:tcW w:w="2972" w:type="dxa"/>
            <w:gridSpan w:val="2"/>
            <w:shd w:val="clear" w:color="auto" w:fill="auto"/>
            <w:vAlign w:val="center"/>
            <w:hideMark/>
          </w:tcPr>
          <w:p w:rsidR="006D384C" w:rsidRDefault="006D384C" w:rsidP="00E214C0"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413</w:t>
            </w:r>
            <w:r w:rsidR="00E214C0">
              <w:rPr>
                <w:rFonts w:ascii="仿宋_GB2312" w:eastAsia="仿宋_GB2312"/>
                <w:color w:val="000000"/>
              </w:rPr>
              <w:t>3</w:t>
            </w:r>
          </w:p>
        </w:tc>
      </w:tr>
    </w:tbl>
    <w:p w:rsidR="0074192F" w:rsidRDefault="0019393F">
      <w:pPr>
        <w:spacing w:before="156" w:line="360" w:lineRule="auto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（2）折返时间</w:t>
      </w:r>
    </w:p>
    <w:tbl>
      <w:tblPr>
        <w:tblW w:w="7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0"/>
        <w:gridCol w:w="1889"/>
        <w:gridCol w:w="2023"/>
        <w:gridCol w:w="2023"/>
      </w:tblGrid>
      <w:tr w:rsidR="0074192F">
        <w:trPr>
          <w:trHeight w:val="361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站名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太平园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花桥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新平</w:t>
            </w:r>
          </w:p>
        </w:tc>
      </w:tr>
      <w:tr w:rsidR="0074192F">
        <w:trPr>
          <w:trHeight w:val="371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清客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60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50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50</w:t>
            </w:r>
          </w:p>
        </w:tc>
      </w:tr>
      <w:tr w:rsidR="0074192F">
        <w:trPr>
          <w:trHeight w:val="325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入折返线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50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60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50</w:t>
            </w:r>
          </w:p>
        </w:tc>
      </w:tr>
      <w:tr w:rsidR="0074192F">
        <w:trPr>
          <w:trHeight w:val="340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转向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30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30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30</w:t>
            </w:r>
          </w:p>
        </w:tc>
      </w:tr>
      <w:tr w:rsidR="0074192F">
        <w:trPr>
          <w:trHeight w:val="325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出折返线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45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45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45</w:t>
            </w:r>
          </w:p>
        </w:tc>
      </w:tr>
      <w:tr w:rsidR="0074192F">
        <w:trPr>
          <w:trHeight w:val="392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上客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45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45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35</w:t>
            </w:r>
          </w:p>
        </w:tc>
      </w:tr>
      <w:tr w:rsidR="0074192F">
        <w:trPr>
          <w:trHeight w:val="546"/>
          <w:jc w:val="center"/>
        </w:trPr>
        <w:tc>
          <w:tcPr>
            <w:tcW w:w="1210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合计</w:t>
            </w:r>
          </w:p>
        </w:tc>
        <w:tc>
          <w:tcPr>
            <w:tcW w:w="1889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230秒</w:t>
            </w:r>
          </w:p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（3分钟50秒）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230秒</w:t>
            </w:r>
          </w:p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（3分钟50秒）</w:t>
            </w:r>
          </w:p>
        </w:tc>
        <w:tc>
          <w:tcPr>
            <w:tcW w:w="2023" w:type="dxa"/>
            <w:vAlign w:val="center"/>
          </w:tcPr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210秒</w:t>
            </w:r>
          </w:p>
          <w:p w:rsidR="0074192F" w:rsidRDefault="0019393F"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lang w:bidi="ar"/>
              </w:rPr>
              <w:t>（3分钟30秒）</w:t>
            </w:r>
          </w:p>
        </w:tc>
      </w:tr>
    </w:tbl>
    <w:p w:rsidR="0074192F" w:rsidRDefault="0019393F">
      <w:pPr>
        <w:numPr>
          <w:ilvl w:val="0"/>
          <w:numId w:val="1"/>
        </w:numPr>
        <w:spacing w:before="156" w:line="360" w:lineRule="auto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单程运行时分</w:t>
      </w:r>
    </w:p>
    <w:p w:rsidR="0074192F" w:rsidRDefault="0019393F">
      <w:pPr>
        <w:spacing w:line="360" w:lineRule="auto"/>
        <w:ind w:firstLineChars="200" w:firstLine="576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上行：新平至太平园4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3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E214C0">
        <w:rPr>
          <w:rFonts w:ascii="仿宋_GB2312" w:eastAsia="仿宋_GB2312" w:hAnsi="宋体"/>
          <w:spacing w:val="4"/>
          <w:sz w:val="28"/>
          <w:szCs w:val="28"/>
        </w:rPr>
        <w:t>39</w:t>
      </w:r>
      <w:r>
        <w:rPr>
          <w:rFonts w:ascii="仿宋_GB2312" w:eastAsia="仿宋_GB2312" w:hAnsi="宋体" w:hint="eastAsia"/>
          <w:spacing w:val="4"/>
          <w:sz w:val="28"/>
          <w:szCs w:val="28"/>
        </w:rPr>
        <w:t>秒（</w:t>
      </w:r>
      <w:proofErr w:type="gramStart"/>
      <w:r>
        <w:rPr>
          <w:rFonts w:ascii="仿宋_GB2312" w:eastAsia="仿宋_GB2312" w:hAnsi="宋体" w:hint="eastAsia"/>
          <w:spacing w:val="4"/>
          <w:sz w:val="28"/>
          <w:szCs w:val="28"/>
        </w:rPr>
        <w:t>含站停</w:t>
      </w:r>
      <w:proofErr w:type="gramEnd"/>
      <w:r w:rsidR="00C65F66">
        <w:rPr>
          <w:rFonts w:ascii="仿宋_GB2312" w:eastAsia="仿宋_GB2312" w:hAnsi="宋体"/>
          <w:spacing w:val="4"/>
          <w:sz w:val="28"/>
          <w:szCs w:val="28"/>
        </w:rPr>
        <w:t>9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0</w:t>
      </w:r>
      <w:r w:rsidR="00C44E3F">
        <w:rPr>
          <w:rFonts w:ascii="仿宋_GB2312" w:eastAsia="仿宋_GB2312" w:hAnsi="宋体"/>
          <w:spacing w:val="4"/>
          <w:sz w:val="28"/>
          <w:szCs w:val="28"/>
        </w:rPr>
        <w:t>7</w:t>
      </w:r>
      <w:r>
        <w:rPr>
          <w:rFonts w:ascii="仿宋_GB2312" w:eastAsia="仿宋_GB2312" w:hAnsi="宋体" w:hint="eastAsia"/>
          <w:spacing w:val="4"/>
          <w:sz w:val="28"/>
          <w:szCs w:val="28"/>
        </w:rPr>
        <w:t>秒）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，花桥至太平园3</w:t>
      </w:r>
      <w:r w:rsidR="001A6FCE">
        <w:rPr>
          <w:rFonts w:ascii="仿宋_GB2312" w:eastAsia="仿宋_GB2312" w:hAnsi="宋体"/>
          <w:spacing w:val="4"/>
          <w:sz w:val="28"/>
          <w:szCs w:val="28"/>
        </w:rPr>
        <w:t>2</w:t>
      </w:r>
      <w:r w:rsidR="003C69EA">
        <w:rPr>
          <w:rFonts w:ascii="仿宋_GB2312" w:eastAsia="仿宋_GB2312" w:hAnsi="宋体"/>
          <w:spacing w:val="4"/>
          <w:sz w:val="28"/>
          <w:szCs w:val="28"/>
        </w:rPr>
        <w:t>分</w:t>
      </w:r>
      <w:r w:rsidR="00C44E3F">
        <w:rPr>
          <w:rFonts w:ascii="仿宋_GB2312" w:eastAsia="仿宋_GB2312" w:hAnsi="宋体"/>
          <w:spacing w:val="4"/>
          <w:sz w:val="28"/>
          <w:szCs w:val="28"/>
        </w:rPr>
        <w:t>4</w:t>
      </w:r>
      <w:r w:rsidR="00814746">
        <w:rPr>
          <w:rFonts w:ascii="仿宋_GB2312" w:eastAsia="仿宋_GB2312" w:hAnsi="宋体"/>
          <w:spacing w:val="4"/>
          <w:sz w:val="28"/>
          <w:szCs w:val="28"/>
        </w:rPr>
        <w:t>2</w:t>
      </w:r>
      <w:r w:rsidR="003C69EA">
        <w:rPr>
          <w:rFonts w:ascii="仿宋_GB2312" w:eastAsia="仿宋_GB2312" w:hAnsi="宋体"/>
          <w:spacing w:val="4"/>
          <w:sz w:val="28"/>
          <w:szCs w:val="28"/>
        </w:rPr>
        <w:t>秒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proofErr w:type="gramStart"/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含站停</w:t>
      </w:r>
      <w:proofErr w:type="gramEnd"/>
      <w:r w:rsidR="003C69EA">
        <w:rPr>
          <w:rFonts w:ascii="仿宋_GB2312" w:eastAsia="仿宋_GB2312" w:hAnsi="宋体"/>
          <w:spacing w:val="4"/>
          <w:sz w:val="28"/>
          <w:szCs w:val="28"/>
        </w:rPr>
        <w:t>6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45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秒）</w:t>
      </w:r>
      <w:r w:rsidR="00CF473D">
        <w:rPr>
          <w:rFonts w:ascii="仿宋_GB2312" w:eastAsia="仿宋_GB2312" w:hAnsi="宋体" w:hint="eastAsia"/>
          <w:spacing w:val="4"/>
          <w:sz w:val="28"/>
          <w:szCs w:val="28"/>
        </w:rPr>
        <w:t>；</w:t>
      </w:r>
    </w:p>
    <w:p w:rsidR="0074192F" w:rsidRDefault="0019393F">
      <w:pPr>
        <w:spacing w:line="360" w:lineRule="auto"/>
        <w:ind w:firstLineChars="200" w:firstLine="576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下行：太平园至新平</w:t>
      </w:r>
      <w:r w:rsidR="00C65F66">
        <w:rPr>
          <w:rFonts w:ascii="仿宋_GB2312" w:eastAsia="仿宋_GB2312" w:hAnsi="宋体" w:hint="eastAsia"/>
          <w:spacing w:val="4"/>
          <w:sz w:val="28"/>
          <w:szCs w:val="28"/>
        </w:rPr>
        <w:t>4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3</w:t>
      </w:r>
      <w:r w:rsidR="00C65F66"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30</w:t>
      </w:r>
      <w:r w:rsidR="00C65F66">
        <w:rPr>
          <w:rFonts w:ascii="仿宋_GB2312" w:eastAsia="仿宋_GB2312" w:hAnsi="宋体" w:hint="eastAsia"/>
          <w:spacing w:val="4"/>
          <w:sz w:val="28"/>
          <w:szCs w:val="28"/>
        </w:rPr>
        <w:t>秒（含站停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9</w:t>
      </w:r>
      <w:r w:rsidR="00C65F66"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09</w:t>
      </w:r>
      <w:r w:rsidR="00C65F66">
        <w:rPr>
          <w:rFonts w:ascii="仿宋_GB2312" w:eastAsia="仿宋_GB2312" w:hAnsi="宋体" w:hint="eastAsia"/>
          <w:spacing w:val="4"/>
          <w:sz w:val="28"/>
          <w:szCs w:val="28"/>
        </w:rPr>
        <w:t>秒）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，太平园至花桥3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2</w:t>
      </w:r>
      <w:r w:rsidR="003C69EA">
        <w:rPr>
          <w:rFonts w:ascii="仿宋_GB2312" w:eastAsia="仿宋_GB2312" w:hAnsi="宋体"/>
          <w:spacing w:val="4"/>
          <w:sz w:val="28"/>
          <w:szCs w:val="28"/>
        </w:rPr>
        <w:t>分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23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秒（含站停</w:t>
      </w:r>
      <w:r w:rsidR="003C69EA">
        <w:rPr>
          <w:rFonts w:ascii="仿宋_GB2312" w:eastAsia="仿宋_GB2312" w:hAnsi="宋体"/>
          <w:spacing w:val="4"/>
          <w:sz w:val="28"/>
          <w:szCs w:val="28"/>
        </w:rPr>
        <w:t>6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C65F66">
        <w:rPr>
          <w:rFonts w:ascii="仿宋_GB2312" w:eastAsia="仿宋_GB2312" w:hAnsi="宋体"/>
          <w:spacing w:val="4"/>
          <w:sz w:val="28"/>
          <w:szCs w:val="28"/>
        </w:rPr>
        <w:t>45</w:t>
      </w:r>
      <w:r w:rsidR="003C69EA">
        <w:rPr>
          <w:rFonts w:ascii="仿宋_GB2312" w:eastAsia="仿宋_GB2312" w:hAnsi="宋体" w:hint="eastAsia"/>
          <w:spacing w:val="4"/>
          <w:sz w:val="28"/>
          <w:szCs w:val="28"/>
        </w:rPr>
        <w:t>秒）</w:t>
      </w:r>
      <w:r w:rsidR="00CF473D">
        <w:rPr>
          <w:rFonts w:ascii="仿宋_GB2312" w:eastAsia="仿宋_GB2312" w:hAnsi="宋体" w:hint="eastAsia"/>
          <w:spacing w:val="4"/>
          <w:sz w:val="28"/>
          <w:szCs w:val="28"/>
        </w:rPr>
        <w:t>；</w:t>
      </w:r>
    </w:p>
    <w:p w:rsidR="0074192F" w:rsidRDefault="0019393F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全周转时间：</w:t>
      </w:r>
      <w:proofErr w:type="gramStart"/>
      <w:r>
        <w:rPr>
          <w:rFonts w:ascii="仿宋_GB2312" w:eastAsia="仿宋_GB2312" w:hAnsi="宋体" w:hint="eastAsia"/>
          <w:spacing w:val="4"/>
          <w:sz w:val="28"/>
          <w:szCs w:val="28"/>
        </w:rPr>
        <w:t>太平园至新平</w:t>
      </w:r>
      <w:proofErr w:type="gramEnd"/>
      <w:r>
        <w:rPr>
          <w:rFonts w:ascii="仿宋_GB2312" w:eastAsia="仿宋_GB2312" w:hAnsi="宋体" w:hint="eastAsia"/>
          <w:spacing w:val="4"/>
          <w:sz w:val="28"/>
          <w:szCs w:val="28"/>
        </w:rPr>
        <w:t>9</w:t>
      </w:r>
      <w:r w:rsidR="001A6FCE">
        <w:rPr>
          <w:rFonts w:ascii="仿宋_GB2312" w:eastAsia="仿宋_GB2312" w:hAnsi="宋体"/>
          <w:spacing w:val="4"/>
          <w:sz w:val="28"/>
          <w:szCs w:val="28"/>
        </w:rPr>
        <w:t>4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分</w:t>
      </w:r>
      <w:r w:rsidR="00C44E3F">
        <w:rPr>
          <w:rFonts w:ascii="仿宋_GB2312" w:eastAsia="仿宋_GB2312" w:hAnsi="宋体"/>
          <w:spacing w:val="4"/>
          <w:sz w:val="28"/>
          <w:szCs w:val="28"/>
        </w:rPr>
        <w:t>29</w:t>
      </w:r>
      <w:r>
        <w:rPr>
          <w:rFonts w:ascii="仿宋_GB2312" w:eastAsia="仿宋_GB2312" w:hAnsi="宋体" w:hint="eastAsia"/>
          <w:spacing w:val="4"/>
          <w:sz w:val="28"/>
          <w:szCs w:val="28"/>
        </w:rPr>
        <w:t>秒</w:t>
      </w:r>
      <w:r w:rsidR="00594A0E">
        <w:rPr>
          <w:rFonts w:ascii="仿宋_GB2312" w:eastAsia="仿宋_GB2312" w:hAnsi="宋体" w:hint="eastAsia"/>
          <w:spacing w:val="4"/>
          <w:sz w:val="28"/>
          <w:szCs w:val="28"/>
        </w:rPr>
        <w:t>，</w:t>
      </w:r>
      <w:proofErr w:type="gramStart"/>
      <w:r w:rsidR="00594A0E">
        <w:rPr>
          <w:rFonts w:ascii="仿宋_GB2312" w:eastAsia="仿宋_GB2312" w:hAnsi="宋体" w:hint="eastAsia"/>
          <w:spacing w:val="4"/>
          <w:sz w:val="28"/>
          <w:szCs w:val="28"/>
        </w:rPr>
        <w:t>太平园至花</w:t>
      </w:r>
      <w:proofErr w:type="gramEnd"/>
      <w:r w:rsidR="00594A0E">
        <w:rPr>
          <w:rFonts w:ascii="仿宋_GB2312" w:eastAsia="仿宋_GB2312" w:hAnsi="宋体" w:hint="eastAsia"/>
          <w:spacing w:val="4"/>
          <w:sz w:val="28"/>
          <w:szCs w:val="28"/>
        </w:rPr>
        <w:t>桥7</w:t>
      </w:r>
      <w:r w:rsidR="001A6FCE">
        <w:rPr>
          <w:rFonts w:ascii="仿宋_GB2312" w:eastAsia="仿宋_GB2312" w:hAnsi="宋体"/>
          <w:spacing w:val="4"/>
          <w:sz w:val="28"/>
          <w:szCs w:val="28"/>
        </w:rPr>
        <w:t>2</w:t>
      </w:r>
      <w:r w:rsidR="00594A0E">
        <w:rPr>
          <w:rFonts w:ascii="仿宋_GB2312" w:eastAsia="仿宋_GB2312" w:hAnsi="宋体"/>
          <w:spacing w:val="4"/>
          <w:sz w:val="28"/>
          <w:szCs w:val="28"/>
        </w:rPr>
        <w:t>分</w:t>
      </w:r>
      <w:r w:rsidR="001A6FCE">
        <w:rPr>
          <w:rFonts w:ascii="仿宋_GB2312" w:eastAsia="仿宋_GB2312" w:hAnsi="宋体"/>
          <w:spacing w:val="4"/>
          <w:sz w:val="28"/>
          <w:szCs w:val="28"/>
        </w:rPr>
        <w:t>4</w:t>
      </w:r>
      <w:r w:rsidR="00C44E3F">
        <w:rPr>
          <w:rFonts w:ascii="仿宋_GB2312" w:eastAsia="仿宋_GB2312" w:hAnsi="宋体"/>
          <w:spacing w:val="4"/>
          <w:sz w:val="28"/>
          <w:szCs w:val="28"/>
        </w:rPr>
        <w:t>5</w:t>
      </w:r>
      <w:r w:rsidR="00594A0E">
        <w:rPr>
          <w:rFonts w:ascii="仿宋_GB2312" w:eastAsia="仿宋_GB2312" w:hAnsi="宋体"/>
          <w:spacing w:val="4"/>
          <w:sz w:val="28"/>
          <w:szCs w:val="28"/>
        </w:rPr>
        <w:t>秒</w:t>
      </w:r>
      <w:r w:rsidR="00594A0E">
        <w:rPr>
          <w:rFonts w:ascii="仿宋_GB2312" w:eastAsia="仿宋_GB2312" w:hAnsi="宋体" w:hint="eastAsia"/>
          <w:spacing w:val="4"/>
          <w:sz w:val="28"/>
          <w:szCs w:val="28"/>
        </w:rPr>
        <w:t>。</w:t>
      </w:r>
    </w:p>
    <w:p w:rsidR="0074192F" w:rsidRDefault="0019393F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lastRenderedPageBreak/>
        <w:t>一期线路首末班车时间（不含轧道车、通勤车）</w:t>
      </w:r>
    </w:p>
    <w:tbl>
      <w:tblPr>
        <w:tblW w:w="7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7"/>
        <w:gridCol w:w="2178"/>
        <w:gridCol w:w="2188"/>
      </w:tblGrid>
      <w:tr w:rsidR="0074192F">
        <w:trPr>
          <w:trHeight w:val="162"/>
          <w:jc w:val="center"/>
        </w:trPr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sz w:val="24"/>
                <w:szCs w:val="24"/>
              </w:rPr>
              <w:t>车站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sz w:val="24"/>
                <w:szCs w:val="24"/>
              </w:rPr>
              <w:t>首班车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sz w:val="24"/>
                <w:szCs w:val="24"/>
              </w:rPr>
              <w:t>末班车</w:t>
            </w:r>
          </w:p>
        </w:tc>
      </w:tr>
      <w:tr w:rsidR="0074192F">
        <w:trPr>
          <w:trHeight w:val="162"/>
          <w:jc w:val="center"/>
        </w:trPr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太平园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6:00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23:00</w:t>
            </w:r>
          </w:p>
        </w:tc>
      </w:tr>
      <w:tr w:rsidR="0074192F">
        <w:trPr>
          <w:trHeight w:val="237"/>
          <w:jc w:val="center"/>
        </w:trPr>
        <w:tc>
          <w:tcPr>
            <w:tcW w:w="3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双流机场2航站楼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6:05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192F" w:rsidRDefault="0019393F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23:05</w:t>
            </w:r>
          </w:p>
        </w:tc>
      </w:tr>
    </w:tbl>
    <w:p w:rsidR="0074192F" w:rsidRDefault="0019393F">
      <w:pPr>
        <w:numPr>
          <w:ilvl w:val="0"/>
          <w:numId w:val="1"/>
        </w:num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运行交路：太平园-新平、</w:t>
      </w:r>
      <w:r w:rsidR="0095487F">
        <w:rPr>
          <w:rFonts w:ascii="仿宋_GB2312" w:eastAsia="仿宋_GB2312" w:hAnsi="宋体" w:hint="eastAsia"/>
          <w:spacing w:val="4"/>
          <w:sz w:val="28"/>
          <w:szCs w:val="28"/>
        </w:rPr>
        <w:t>太平园</w:t>
      </w:r>
      <w:r>
        <w:rPr>
          <w:rFonts w:ascii="仿宋_GB2312" w:eastAsia="仿宋_GB2312" w:hAnsi="宋体" w:hint="eastAsia"/>
          <w:spacing w:val="4"/>
          <w:sz w:val="28"/>
          <w:szCs w:val="28"/>
        </w:rPr>
        <w:t>-</w:t>
      </w:r>
      <w:r w:rsidR="0095487F">
        <w:rPr>
          <w:rFonts w:ascii="仿宋_GB2312" w:eastAsia="仿宋_GB2312" w:hAnsi="宋体" w:hint="eastAsia"/>
          <w:spacing w:val="4"/>
          <w:sz w:val="28"/>
          <w:szCs w:val="28"/>
        </w:rPr>
        <w:t>花</w:t>
      </w:r>
      <w:proofErr w:type="gramStart"/>
      <w:r w:rsidR="0095487F">
        <w:rPr>
          <w:rFonts w:ascii="仿宋_GB2312" w:eastAsia="仿宋_GB2312" w:hAnsi="宋体" w:hint="eastAsia"/>
          <w:spacing w:val="4"/>
          <w:sz w:val="28"/>
          <w:szCs w:val="28"/>
        </w:rPr>
        <w:t>桥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大小交路</w:t>
      </w:r>
      <w:proofErr w:type="gramEnd"/>
      <w:r>
        <w:rPr>
          <w:rFonts w:ascii="仿宋_GB2312" w:eastAsia="仿宋_GB2312" w:hAnsi="宋体" w:hint="eastAsia"/>
          <w:spacing w:val="4"/>
          <w:sz w:val="28"/>
          <w:szCs w:val="28"/>
        </w:rPr>
        <w:t>2:1；</w:t>
      </w:r>
    </w:p>
    <w:p w:rsidR="0074192F" w:rsidRDefault="0019393F">
      <w:pPr>
        <w:numPr>
          <w:ilvl w:val="0"/>
          <w:numId w:val="1"/>
        </w:num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高峰时段：07:00—10:00,16:30—19:00；早高峰上线20列，最小间隔太平园-新平4分45秒，花桥-新平4分45秒/9分30秒；晚高峰上线19列，太平园-新平5分；花桥-新平5分/10分；</w:t>
      </w:r>
    </w:p>
    <w:p w:rsidR="0074192F" w:rsidRDefault="0019393F">
      <w:pPr>
        <w:spacing w:line="560" w:lineRule="exact"/>
        <w:ind w:firstLineChars="200" w:firstLine="576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平峰时段：上线1</w:t>
      </w:r>
      <w:r w:rsidR="00C45972">
        <w:rPr>
          <w:rFonts w:ascii="仿宋_GB2312" w:eastAsia="仿宋_GB2312" w:hAnsi="宋体"/>
          <w:spacing w:val="4"/>
          <w:sz w:val="28"/>
          <w:szCs w:val="28"/>
        </w:rPr>
        <w:t>4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列；06：10-07：00，10:00—16:30，19：00-20：30；太平园-新平6分30秒，花桥-新平6分30秒/13分；</w:t>
      </w:r>
    </w:p>
    <w:p w:rsidR="0074192F" w:rsidRDefault="0019393F">
      <w:pPr>
        <w:spacing w:line="560" w:lineRule="exact"/>
        <w:ind w:firstLineChars="200" w:firstLine="576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低峰时段：上线13列；20:30—23:00，最小间隔7分30秒。</w:t>
      </w:r>
    </w:p>
    <w:p w:rsidR="0074192F" w:rsidRDefault="0019393F">
      <w:pPr>
        <w:spacing w:line="560" w:lineRule="exact"/>
        <w:ind w:firstLineChars="50" w:firstLine="14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.数量要素</w:t>
      </w:r>
    </w:p>
    <w:p w:rsidR="0074192F" w:rsidRDefault="0019393F">
      <w:pPr>
        <w:adjustRightInd w:val="0"/>
        <w:snapToGrid w:val="0"/>
        <w:spacing w:line="560" w:lineRule="exact"/>
        <w:rPr>
          <w:rFonts w:ascii="仿宋_GB2312" w:eastAsia="仿宋_GB2312" w:hAnsi="宋体"/>
          <w:spacing w:val="4"/>
          <w:sz w:val="28"/>
          <w:szCs w:val="28"/>
          <w:highlight w:val="yellow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1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</w:t>
      </w:r>
      <w:proofErr w:type="gramStart"/>
      <w:r>
        <w:rPr>
          <w:rFonts w:ascii="仿宋_GB2312" w:eastAsia="仿宋_GB2312" w:hAnsi="宋体" w:hint="eastAsia"/>
          <w:spacing w:val="4"/>
          <w:sz w:val="28"/>
          <w:szCs w:val="28"/>
        </w:rPr>
        <w:t>站中心</w:t>
      </w:r>
      <w:proofErr w:type="gramEnd"/>
      <w:r>
        <w:rPr>
          <w:rFonts w:ascii="仿宋_GB2312" w:eastAsia="仿宋_GB2312" w:hAnsi="宋体" w:hint="eastAsia"/>
          <w:spacing w:val="4"/>
          <w:sz w:val="28"/>
          <w:szCs w:val="28"/>
        </w:rPr>
        <w:t>线间距离：31.85公里；</w:t>
      </w:r>
    </w:p>
    <w:p w:rsidR="0074192F" w:rsidRDefault="0019393F">
      <w:pPr>
        <w:spacing w:line="240" w:lineRule="atLeas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2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）旅行速度：</w:t>
      </w:r>
    </w:p>
    <w:p w:rsidR="0074192F" w:rsidRDefault="0019393F">
      <w:pPr>
        <w:spacing w:line="240" w:lineRule="atLeast"/>
        <w:ind w:firstLineChars="200" w:firstLine="560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上行</w:t>
      </w:r>
      <w:r w:rsidR="007B0E4C">
        <w:rPr>
          <w:rFonts w:ascii="仿宋_GB2312" w:eastAsia="仿宋_GB2312"/>
          <w:spacing w:val="4"/>
          <w:sz w:val="28"/>
          <w:szCs w:val="28"/>
        </w:rPr>
        <w:t>50.</w:t>
      </w:r>
      <w:r w:rsidR="00C44E3F">
        <w:rPr>
          <w:rFonts w:ascii="仿宋_GB2312" w:eastAsia="仿宋_GB2312"/>
          <w:spacing w:val="4"/>
          <w:sz w:val="28"/>
          <w:szCs w:val="28"/>
        </w:rPr>
        <w:t>79</w:t>
      </w:r>
      <w:r>
        <w:rPr>
          <w:rFonts w:ascii="仿宋_GB2312" w:eastAsia="仿宋_GB2312" w:hint="eastAsia"/>
          <w:spacing w:val="4"/>
          <w:sz w:val="28"/>
          <w:szCs w:val="28"/>
        </w:rPr>
        <w:t>公里</w:t>
      </w:r>
      <w:r>
        <w:rPr>
          <w:rFonts w:ascii="仿宋_GB2312" w:eastAsia="仿宋_GB2312"/>
          <w:spacing w:val="4"/>
          <w:sz w:val="28"/>
          <w:szCs w:val="28"/>
        </w:rPr>
        <w:t>/</w:t>
      </w:r>
      <w:r>
        <w:rPr>
          <w:rFonts w:ascii="仿宋_GB2312" w:eastAsia="仿宋_GB2312" w:hint="eastAsia"/>
          <w:spacing w:val="4"/>
          <w:sz w:val="28"/>
          <w:szCs w:val="28"/>
        </w:rPr>
        <w:t>小时；下行</w:t>
      </w:r>
      <w:r w:rsidR="007B0E4C">
        <w:rPr>
          <w:rFonts w:ascii="仿宋_GB2312" w:eastAsia="仿宋_GB2312"/>
          <w:spacing w:val="4"/>
          <w:sz w:val="28"/>
          <w:szCs w:val="28"/>
        </w:rPr>
        <w:t>50.96</w:t>
      </w:r>
      <w:r>
        <w:rPr>
          <w:rFonts w:ascii="仿宋_GB2312" w:eastAsia="仿宋_GB2312" w:hint="eastAsia"/>
          <w:spacing w:val="4"/>
          <w:sz w:val="28"/>
          <w:szCs w:val="28"/>
        </w:rPr>
        <w:t>公里</w:t>
      </w:r>
      <w:r>
        <w:rPr>
          <w:rFonts w:ascii="仿宋_GB2312" w:eastAsia="仿宋_GB2312" w:hAnsi="宋体"/>
          <w:spacing w:val="4"/>
          <w:sz w:val="28"/>
          <w:szCs w:val="28"/>
        </w:rPr>
        <w:t>/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小时；</w:t>
      </w:r>
    </w:p>
    <w:p w:rsidR="0074192F" w:rsidRDefault="0019393F">
      <w:pPr>
        <w:adjustRightInd w:val="0"/>
        <w:snapToGrid w:val="0"/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3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）技术速度：</w:t>
      </w:r>
    </w:p>
    <w:p w:rsidR="0074192F" w:rsidRDefault="0019393F">
      <w:pPr>
        <w:adjustRightInd w:val="0"/>
        <w:snapToGrid w:val="0"/>
        <w:spacing w:line="560" w:lineRule="exact"/>
        <w:ind w:firstLineChars="200" w:firstLine="576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上行</w:t>
      </w:r>
      <w:r w:rsidR="007B0E4C">
        <w:rPr>
          <w:rFonts w:ascii="仿宋_GB2312" w:eastAsia="仿宋_GB2312" w:hAnsi="宋体"/>
          <w:spacing w:val="4"/>
          <w:sz w:val="28"/>
          <w:szCs w:val="28"/>
        </w:rPr>
        <w:t>64.</w:t>
      </w:r>
      <w:r w:rsidR="00C861C8">
        <w:rPr>
          <w:rFonts w:ascii="仿宋_GB2312" w:eastAsia="仿宋_GB2312" w:hAnsi="宋体"/>
          <w:spacing w:val="4"/>
          <w:sz w:val="28"/>
          <w:szCs w:val="28"/>
        </w:rPr>
        <w:t>20</w:t>
      </w:r>
      <w:bookmarkStart w:id="0" w:name="_GoBack"/>
      <w:bookmarkEnd w:id="0"/>
      <w:r>
        <w:rPr>
          <w:rFonts w:ascii="仿宋_GB2312" w:eastAsia="仿宋_GB2312" w:hAnsi="宋体" w:hint="eastAsia"/>
          <w:spacing w:val="4"/>
          <w:sz w:val="28"/>
          <w:szCs w:val="28"/>
        </w:rPr>
        <w:t>公里</w:t>
      </w:r>
      <w:r>
        <w:rPr>
          <w:rFonts w:ascii="仿宋_GB2312" w:eastAsia="仿宋_GB2312" w:hAnsi="宋体"/>
          <w:spacing w:val="4"/>
          <w:sz w:val="28"/>
          <w:szCs w:val="28"/>
        </w:rPr>
        <w:t>/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小时；下行6</w:t>
      </w:r>
      <w:r w:rsidR="007B0E4C">
        <w:rPr>
          <w:rFonts w:ascii="仿宋_GB2312" w:eastAsia="仿宋_GB2312" w:hAnsi="宋体"/>
          <w:spacing w:val="4"/>
          <w:sz w:val="28"/>
          <w:szCs w:val="28"/>
        </w:rPr>
        <w:t>4.</w:t>
      </w:r>
      <w:r w:rsidR="00C861C8">
        <w:rPr>
          <w:rFonts w:ascii="仿宋_GB2312" w:eastAsia="仿宋_GB2312" w:hAnsi="宋体"/>
          <w:spacing w:val="4"/>
          <w:sz w:val="28"/>
          <w:szCs w:val="28"/>
        </w:rPr>
        <w:t>54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公里</w:t>
      </w:r>
      <w:r>
        <w:rPr>
          <w:rFonts w:ascii="仿宋_GB2312" w:eastAsia="仿宋_GB2312" w:hAnsi="宋体"/>
          <w:spacing w:val="4"/>
          <w:sz w:val="28"/>
          <w:szCs w:val="28"/>
        </w:rPr>
        <w:t>/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小时；</w:t>
      </w:r>
    </w:p>
    <w:p w:rsidR="0074192F" w:rsidRDefault="0019393F">
      <w:pPr>
        <w:adjustRightInd w:val="0"/>
        <w:snapToGrid w:val="0"/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4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）最小间隔：4分45秒；</w:t>
      </w:r>
    </w:p>
    <w:p w:rsidR="0074192F" w:rsidRDefault="0019393F">
      <w:pPr>
        <w:adjustRightInd w:val="0"/>
        <w:snapToGrid w:val="0"/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5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）运用车：20列；</w:t>
      </w:r>
    </w:p>
    <w:p w:rsidR="0074192F" w:rsidRDefault="0019393F">
      <w:pPr>
        <w:adjustRightInd w:val="0"/>
        <w:snapToGrid w:val="0"/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6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）全日开行列数：</w:t>
      </w:r>
      <w:r w:rsidR="00C45972" w:rsidRPr="00C45972">
        <w:rPr>
          <w:rFonts w:ascii="仿宋_GB2312" w:eastAsia="仿宋_GB2312" w:hAnsi="宋体" w:hint="eastAsia"/>
          <w:spacing w:val="4"/>
          <w:sz w:val="28"/>
          <w:szCs w:val="28"/>
        </w:rPr>
        <w:t>一期359列次，二期376列次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（其中轧道车</w:t>
      </w:r>
      <w:r>
        <w:rPr>
          <w:rFonts w:ascii="仿宋_GB2312" w:eastAsia="仿宋_GB2312" w:hAnsi="宋体"/>
          <w:spacing w:val="4"/>
          <w:sz w:val="28"/>
          <w:szCs w:val="28"/>
        </w:rPr>
        <w:t>4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列）；</w:t>
      </w:r>
    </w:p>
    <w:p w:rsidR="0074192F" w:rsidRDefault="0019393F">
      <w:pPr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>
        <w:rPr>
          <w:rFonts w:ascii="仿宋_GB2312" w:eastAsia="仿宋_GB2312" w:hAnsi="宋体"/>
          <w:spacing w:val="4"/>
          <w:sz w:val="28"/>
          <w:szCs w:val="28"/>
        </w:rPr>
        <w:t>7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</w:t>
      </w:r>
      <w:proofErr w:type="gramStart"/>
      <w:r>
        <w:rPr>
          <w:rFonts w:ascii="仿宋_GB2312" w:eastAsia="仿宋_GB2312" w:hAnsi="宋体" w:hint="eastAsia"/>
          <w:spacing w:val="4"/>
          <w:sz w:val="28"/>
          <w:szCs w:val="28"/>
        </w:rPr>
        <w:t>全日走</w:t>
      </w:r>
      <w:proofErr w:type="gramEnd"/>
      <w:r>
        <w:rPr>
          <w:rFonts w:ascii="仿宋_GB2312" w:eastAsia="仿宋_GB2312" w:hAnsi="宋体" w:hint="eastAsia"/>
          <w:spacing w:val="4"/>
          <w:sz w:val="28"/>
          <w:szCs w:val="28"/>
        </w:rPr>
        <w:t>行公里：</w:t>
      </w:r>
      <w:r w:rsidR="00C45972" w:rsidRPr="00C45972">
        <w:rPr>
          <w:rFonts w:ascii="仿宋_GB2312" w:eastAsia="仿宋_GB2312" w:hAnsi="宋体" w:hint="eastAsia"/>
          <w:spacing w:val="4"/>
          <w:sz w:val="28"/>
          <w:szCs w:val="28"/>
        </w:rPr>
        <w:t>一期3581.743列公里，二期9231.569列公里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；</w:t>
      </w:r>
    </w:p>
    <w:p w:rsidR="0074192F" w:rsidRDefault="0019393F">
      <w:pPr>
        <w:spacing w:line="560" w:lineRule="exact"/>
        <w:ind w:firstLineChars="50" w:firstLine="14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.相关要素</w:t>
      </w:r>
    </w:p>
    <w:p w:rsidR="0074192F" w:rsidRDefault="0019393F">
      <w:pPr>
        <w:spacing w:line="560" w:lineRule="exact"/>
        <w:rPr>
          <w:rFonts w:ascii="仿宋_GB2312" w:eastAsia="仿宋_GB2312" w:hAnsi="宋体"/>
          <w:sz w:val="28"/>
          <w:szCs w:val="28"/>
          <w:highlight w:val="yellow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）运行交路：</w:t>
      </w:r>
    </w:p>
    <w:tbl>
      <w:tblPr>
        <w:tblpPr w:leftFromText="180" w:rightFromText="180" w:vertAnchor="text" w:horzAnchor="page" w:tblpX="1782" w:tblpY="390"/>
        <w:tblOverlap w:val="never"/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995"/>
        <w:gridCol w:w="4665"/>
        <w:gridCol w:w="2012"/>
      </w:tblGrid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" w:name="_Toc479761230"/>
            <w:bookmarkStart w:id="2" w:name="_Toc416853871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运行方式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太平园站（站前折返）- 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 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04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 新平站（站前折返）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05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太平园站（站前折返）- 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太平园站（站前折返）- 新平站（站前折返）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07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 双流西站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08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太平园站（站前折返）- 双流西站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09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太平园站-花桥站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10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太平园站（站前折返）- 花桥站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11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双流西站-新平站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12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双流西站-新平站（站前折返）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21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正常运营环路（全线大站快车）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22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正常运营环路（上行线大站快车）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23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正常运营环路（下行线大站快车）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28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正常运营环路（首班车专用）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29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正常运营环路（首班车专用）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30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双流机场2航站楼站–太平园站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太平园站-华兴站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太平园站-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簇锦站</w:t>
            </w:r>
            <w:proofErr w:type="gram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34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双流机场2航站楼站-华兴站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35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双流机场2航站楼站-金花站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37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38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新平站–太平园站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39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太平园站–双流西站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40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新平站–双流西站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太平园站–黄水站存车线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太平园站–花桥站存车线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新平站–花桥站存车线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44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新平站–黄水站存车线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45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新平站–金花站存车线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46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簇锦站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存车线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35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56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57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新平站–太平园站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58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太平园站–双流机场2航站楼站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59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双流机场2航站楼站–太平园站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60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自线上检修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库运行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到金花站上行站台的出车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线上检修库行程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自线上检修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库运行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到华兴站下行站台的出车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线上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检修库行</w:t>
            </w:r>
            <w:proofErr w:type="gramEnd"/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到双流机场2航站楼站折返轨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到双流机场2航站楼站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折返轨二</w:t>
            </w:r>
            <w:proofErr w:type="gram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64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到太平园站上行折返轨的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65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到太平园站下行存车线的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从华兴站到金花站存车线的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67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从簇锦站到簇锦站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存车线的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68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从华兴站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到簇锦站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存车线的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69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从金花站到金花站存车线的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70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从双流机场2航站楼站运行到线上检修库的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从太平园站运行到线上检修库的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运行到AT2的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运行到TPY的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74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从新平站运行到线上检修库的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75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从太平园站运行到新平站的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从新平站运行到太平园站的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77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从车辆段运行到双流西站上行站台的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非运营出车行程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78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从太平园站运行到双流西站的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79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从新平站运行到双流西站的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非运营收车行程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80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非运营收车到板桥车辆段入段线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81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非运营收车到板桥车辆段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出段线</w:t>
            </w:r>
            <w:proofErr w:type="gram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82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非运营收车到高大路停车场出场线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83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非运营收车到高大路停车场入场线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非运营收车</w:t>
            </w:r>
          </w:p>
        </w:tc>
      </w:tr>
      <w:tr w:rsidR="0074192F">
        <w:trPr>
          <w:trHeight w:val="57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95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黄水站-新平站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正常运营环路（用于空载试运行）</w:t>
            </w:r>
          </w:p>
        </w:tc>
      </w:tr>
      <w:tr w:rsidR="0074192F">
        <w:trPr>
          <w:trHeight w:val="28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DID 96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试车线</w:t>
            </w:r>
            <w:proofErr w:type="gram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192F" w:rsidRDefault="0019393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正常运营行程</w:t>
            </w:r>
          </w:p>
        </w:tc>
      </w:tr>
      <w:bookmarkEnd w:id="1"/>
      <w:bookmarkEnd w:id="2"/>
    </w:tbl>
    <w:p w:rsidR="0074192F" w:rsidRDefault="0074192F">
      <w:pPr>
        <w:spacing w:line="560" w:lineRule="exact"/>
        <w:ind w:firstLine="555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="555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="555"/>
        <w:rPr>
          <w:rFonts w:ascii="仿宋_GB2312" w:eastAsia="仿宋_GB2312" w:hAnsi="宋体"/>
          <w:sz w:val="28"/>
          <w:szCs w:val="28"/>
        </w:rPr>
      </w:pPr>
    </w:p>
    <w:p w:rsidR="0074192F" w:rsidRDefault="0019393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Default="0074192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0F0DDC" w:rsidRDefault="000F0DDC" w:rsidP="000F0DDC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95487F" w:rsidRDefault="0095487F" w:rsidP="000F0DDC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95487F" w:rsidRDefault="0095487F" w:rsidP="000F0DDC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</w:p>
    <w:p w:rsidR="0074192F" w:rsidRPr="000F0DDC" w:rsidRDefault="000F0DDC" w:rsidP="000F0DDC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（2）</w:t>
      </w:r>
      <w:r w:rsidR="0019393F" w:rsidRPr="000F0DDC">
        <w:rPr>
          <w:rFonts w:ascii="仿宋_GB2312" w:eastAsia="仿宋_GB2312" w:hAnsi="宋体" w:hint="eastAsia"/>
          <w:spacing w:val="4"/>
          <w:sz w:val="28"/>
          <w:szCs w:val="28"/>
        </w:rPr>
        <w:t>轧道车采用贯通运行方式, 1010302次担任新平-双流西站上行轧道任务，1020301次担任双流西站-新平下行轧道任务；</w:t>
      </w:r>
      <w:r w:rsidR="0019393F" w:rsidRPr="000F0DDC">
        <w:rPr>
          <w:rFonts w:ascii="仿宋_GB2312" w:eastAsia="仿宋_GB2312" w:hAnsi="宋体"/>
          <w:spacing w:val="4"/>
          <w:sz w:val="28"/>
          <w:szCs w:val="28"/>
        </w:rPr>
        <w:t>1030</w:t>
      </w:r>
      <w:r w:rsidR="0019393F" w:rsidRPr="000F0DDC">
        <w:rPr>
          <w:rFonts w:ascii="仿宋_GB2312" w:eastAsia="仿宋_GB2312" w:hAnsi="宋体" w:hint="eastAsia"/>
          <w:spacing w:val="4"/>
          <w:sz w:val="28"/>
          <w:szCs w:val="28"/>
        </w:rPr>
        <w:t>3</w:t>
      </w:r>
      <w:r w:rsidR="0019393F" w:rsidRPr="000F0DDC">
        <w:rPr>
          <w:rFonts w:ascii="仿宋_GB2312" w:eastAsia="仿宋_GB2312" w:hAnsi="宋体"/>
          <w:spacing w:val="4"/>
          <w:sz w:val="28"/>
          <w:szCs w:val="28"/>
        </w:rPr>
        <w:t>02次担任</w:t>
      </w:r>
      <w:r w:rsidR="0019393F" w:rsidRPr="000F0DDC">
        <w:rPr>
          <w:rFonts w:ascii="仿宋_GB2312" w:eastAsia="仿宋_GB2312" w:hAnsi="宋体"/>
          <w:spacing w:val="4"/>
          <w:sz w:val="28"/>
          <w:szCs w:val="28"/>
        </w:rPr>
        <w:lastRenderedPageBreak/>
        <w:t>双流西站</w:t>
      </w:r>
      <w:r w:rsidR="0019393F" w:rsidRPr="000F0DDC">
        <w:rPr>
          <w:rFonts w:ascii="仿宋_GB2312" w:eastAsia="仿宋_GB2312" w:hAnsi="宋体" w:hint="eastAsia"/>
          <w:spacing w:val="4"/>
          <w:sz w:val="28"/>
          <w:szCs w:val="28"/>
        </w:rPr>
        <w:t>-</w:t>
      </w:r>
      <w:r w:rsidR="0019393F" w:rsidRPr="000F0DDC">
        <w:rPr>
          <w:rFonts w:ascii="仿宋_GB2312" w:eastAsia="仿宋_GB2312" w:hAnsi="宋体"/>
          <w:spacing w:val="4"/>
          <w:sz w:val="28"/>
          <w:szCs w:val="28"/>
        </w:rPr>
        <w:t>太平园上行轧道任务</w:t>
      </w:r>
      <w:r w:rsidR="0019393F" w:rsidRPr="000F0DDC">
        <w:rPr>
          <w:rFonts w:ascii="仿宋_GB2312" w:eastAsia="仿宋_GB2312" w:hAnsi="宋体" w:hint="eastAsia"/>
          <w:spacing w:val="4"/>
          <w:sz w:val="28"/>
          <w:szCs w:val="28"/>
        </w:rPr>
        <w:t>，</w:t>
      </w:r>
      <w:r w:rsidR="0019393F" w:rsidRPr="000F0DDC">
        <w:rPr>
          <w:rFonts w:ascii="仿宋_GB2312" w:eastAsia="仿宋_GB2312" w:hAnsi="宋体"/>
          <w:spacing w:val="4"/>
          <w:sz w:val="28"/>
          <w:szCs w:val="28"/>
        </w:rPr>
        <w:t>1090301次担任太平园</w:t>
      </w:r>
      <w:r w:rsidR="0019393F" w:rsidRPr="000F0DDC">
        <w:rPr>
          <w:rFonts w:ascii="仿宋_GB2312" w:eastAsia="仿宋_GB2312" w:hAnsi="宋体" w:hint="eastAsia"/>
          <w:spacing w:val="4"/>
          <w:sz w:val="28"/>
          <w:szCs w:val="28"/>
        </w:rPr>
        <w:t>-</w:t>
      </w:r>
      <w:r w:rsidR="0019393F" w:rsidRPr="000F0DDC">
        <w:rPr>
          <w:rFonts w:ascii="仿宋_GB2312" w:eastAsia="仿宋_GB2312" w:hAnsi="宋体"/>
          <w:spacing w:val="4"/>
          <w:sz w:val="28"/>
          <w:szCs w:val="28"/>
        </w:rPr>
        <w:t>新平下行轧道任务</w:t>
      </w:r>
      <w:r w:rsidR="0019393F" w:rsidRPr="000F0DDC">
        <w:rPr>
          <w:rFonts w:ascii="仿宋_GB2312" w:eastAsia="仿宋_GB2312" w:hAnsi="宋体" w:hint="eastAsia"/>
          <w:spacing w:val="4"/>
          <w:sz w:val="28"/>
          <w:szCs w:val="28"/>
        </w:rPr>
        <w:t>；轧道车使用客运车次；</w:t>
      </w:r>
    </w:p>
    <w:p w:rsidR="0074192F" w:rsidRDefault="0019393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 w:rsidR="00A11E74">
        <w:rPr>
          <w:rFonts w:ascii="仿宋_GB2312" w:eastAsia="仿宋_GB2312" w:hAnsi="宋体"/>
          <w:spacing w:val="4"/>
          <w:sz w:val="28"/>
          <w:szCs w:val="28"/>
        </w:rPr>
        <w:t>3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）车次最后两位（行程号）单数为下行、双数为上行；</w:t>
      </w:r>
    </w:p>
    <w:p w:rsidR="0074192F" w:rsidRDefault="0019393F">
      <w:pPr>
        <w:spacing w:line="560" w:lineRule="exact"/>
        <w:rPr>
          <w:rFonts w:ascii="仿宋_GB2312" w:eastAsia="仿宋_GB2312" w:hAnsi="宋体"/>
          <w:spacing w:val="4"/>
          <w:sz w:val="28"/>
          <w:szCs w:val="28"/>
        </w:rPr>
      </w:pPr>
      <w:r>
        <w:rPr>
          <w:rFonts w:ascii="仿宋_GB2312" w:eastAsia="仿宋_GB2312" w:hAnsi="宋体" w:hint="eastAsia"/>
          <w:spacing w:val="4"/>
          <w:sz w:val="28"/>
          <w:szCs w:val="28"/>
        </w:rPr>
        <w:t>（</w:t>
      </w:r>
      <w:r w:rsidR="00A11E74">
        <w:rPr>
          <w:rFonts w:ascii="仿宋_GB2312" w:eastAsia="仿宋_GB2312" w:hAnsi="宋体"/>
          <w:spacing w:val="4"/>
          <w:sz w:val="28"/>
          <w:szCs w:val="28"/>
        </w:rPr>
        <w:t>4</w:t>
      </w:r>
      <w:r>
        <w:rPr>
          <w:rFonts w:ascii="仿宋_GB2312" w:eastAsia="仿宋_GB2312" w:hAnsi="宋体" w:hint="eastAsia"/>
          <w:spacing w:val="4"/>
          <w:sz w:val="28"/>
          <w:szCs w:val="28"/>
        </w:rPr>
        <w:t>）太平园站、花桥、</w:t>
      </w:r>
      <w:r>
        <w:rPr>
          <w:rFonts w:ascii="仿宋_GB2312" w:eastAsia="仿宋_GB2312" w:hAnsi="宋体"/>
          <w:spacing w:val="4"/>
          <w:sz w:val="28"/>
          <w:szCs w:val="28"/>
        </w:rPr>
        <w:t>新平站</w:t>
      </w:r>
      <w:r>
        <w:rPr>
          <w:rFonts w:ascii="仿宋_GB2312" w:eastAsia="仿宋_GB2312" w:hAnsi="宋体" w:hint="eastAsia"/>
          <w:spacing w:val="4"/>
          <w:sz w:val="28"/>
          <w:szCs w:val="28"/>
        </w:rPr>
        <w:t>原则上均</w:t>
      </w:r>
      <w:proofErr w:type="gramStart"/>
      <w:r>
        <w:rPr>
          <w:rFonts w:ascii="仿宋_GB2312" w:eastAsia="仿宋_GB2312" w:hAnsi="宋体" w:hint="eastAsia"/>
          <w:spacing w:val="4"/>
          <w:sz w:val="28"/>
          <w:szCs w:val="28"/>
        </w:rPr>
        <w:t>采用站</w:t>
      </w:r>
      <w:proofErr w:type="gramEnd"/>
      <w:r>
        <w:rPr>
          <w:rFonts w:ascii="仿宋_GB2312" w:eastAsia="仿宋_GB2312" w:hAnsi="宋体" w:hint="eastAsia"/>
          <w:spacing w:val="4"/>
          <w:sz w:val="28"/>
          <w:szCs w:val="28"/>
        </w:rPr>
        <w:t>后折返模式。</w:t>
      </w:r>
    </w:p>
    <w:sectPr w:rsidR="0074192F">
      <w:headerReference w:type="default" r:id="rId9"/>
      <w:footerReference w:type="even" r:id="rId10"/>
      <w:footerReference w:type="default" r:id="rId11"/>
      <w:pgSz w:w="11906" w:h="16838"/>
      <w:pgMar w:top="1134" w:right="1191" w:bottom="1814" w:left="1758" w:header="851" w:footer="992" w:gutter="0"/>
      <w:pgBorders>
        <w:bottom w:val="single" w:sz="4" w:space="1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8B" w:rsidRDefault="00753B8B">
      <w:r>
        <w:separator/>
      </w:r>
    </w:p>
  </w:endnote>
  <w:endnote w:type="continuationSeparator" w:id="0">
    <w:p w:rsidR="00753B8B" w:rsidRDefault="0075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4C0" w:rsidRDefault="00E214C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214C0" w:rsidRDefault="00E214C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4C0" w:rsidRDefault="00E214C0">
    <w:pPr>
      <w:pStyle w:val="a3"/>
      <w:ind w:right="360"/>
      <w:jc w:val="both"/>
    </w:pPr>
    <w:r>
      <w:rPr>
        <w:rFonts w:ascii="楷体_GB2312" w:eastAsia="楷体_GB2312"/>
        <w:b/>
        <w:kern w:val="0"/>
        <w:sz w:val="24"/>
      </w:rPr>
      <w:t xml:space="preserve">                                              </w:t>
    </w:r>
    <w:r>
      <w:rPr>
        <w:b/>
        <w:sz w:val="24"/>
      </w:rPr>
      <w:t xml:space="preserve">- </w:t>
    </w:r>
    <w:r>
      <w:rPr>
        <w:b/>
        <w:sz w:val="24"/>
      </w:rPr>
      <w:fldChar w:fldCharType="begin"/>
    </w:r>
    <w:r>
      <w:rPr>
        <w:b/>
        <w:sz w:val="24"/>
      </w:rPr>
      <w:instrText xml:space="preserve"> PAGE </w:instrText>
    </w:r>
    <w:r>
      <w:rPr>
        <w:b/>
        <w:sz w:val="24"/>
      </w:rPr>
      <w:fldChar w:fldCharType="separate"/>
    </w:r>
    <w:r w:rsidR="00C861C8">
      <w:rPr>
        <w:b/>
        <w:noProof/>
        <w:sz w:val="24"/>
      </w:rPr>
      <w:t>6</w:t>
    </w:r>
    <w:r>
      <w:rPr>
        <w:b/>
        <w:sz w:val="24"/>
      </w:rPr>
      <w:fldChar w:fldCharType="end"/>
    </w:r>
    <w:r>
      <w:rPr>
        <w:b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8B" w:rsidRDefault="00753B8B">
      <w:r>
        <w:separator/>
      </w:r>
    </w:p>
  </w:footnote>
  <w:footnote w:type="continuationSeparator" w:id="0">
    <w:p w:rsidR="00753B8B" w:rsidRDefault="00753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4C0" w:rsidRDefault="00E214C0">
    <w:pPr>
      <w:pStyle w:val="a4"/>
      <w:wordWrap w:val="0"/>
      <w:jc w:val="right"/>
    </w:pP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636B0E"/>
    <w:multiLevelType w:val="singleLevel"/>
    <w:tmpl w:val="AD636B0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D5E01FE"/>
    <w:multiLevelType w:val="singleLevel"/>
    <w:tmpl w:val="5D5E01FE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5EA8"/>
    <w:rsid w:val="0000460D"/>
    <w:rsid w:val="00036949"/>
    <w:rsid w:val="00036BD8"/>
    <w:rsid w:val="0004777C"/>
    <w:rsid w:val="0005203F"/>
    <w:rsid w:val="00053A6F"/>
    <w:rsid w:val="0005500C"/>
    <w:rsid w:val="00057DD6"/>
    <w:rsid w:val="0006001F"/>
    <w:rsid w:val="000614BF"/>
    <w:rsid w:val="0006776F"/>
    <w:rsid w:val="00071F31"/>
    <w:rsid w:val="000767AD"/>
    <w:rsid w:val="00082B16"/>
    <w:rsid w:val="00094042"/>
    <w:rsid w:val="000B33E1"/>
    <w:rsid w:val="000B366A"/>
    <w:rsid w:val="000C41B8"/>
    <w:rsid w:val="000C5B78"/>
    <w:rsid w:val="000C6249"/>
    <w:rsid w:val="000D009C"/>
    <w:rsid w:val="000D2D54"/>
    <w:rsid w:val="000D6192"/>
    <w:rsid w:val="000E0DD4"/>
    <w:rsid w:val="000F0DDC"/>
    <w:rsid w:val="000F15BA"/>
    <w:rsid w:val="000F5C8B"/>
    <w:rsid w:val="000F629D"/>
    <w:rsid w:val="000F64F8"/>
    <w:rsid w:val="000F6EDB"/>
    <w:rsid w:val="0011285B"/>
    <w:rsid w:val="001130F1"/>
    <w:rsid w:val="00121EE3"/>
    <w:rsid w:val="0012334D"/>
    <w:rsid w:val="001309AD"/>
    <w:rsid w:val="00143188"/>
    <w:rsid w:val="00143DCB"/>
    <w:rsid w:val="00144A1B"/>
    <w:rsid w:val="0014570F"/>
    <w:rsid w:val="001543D5"/>
    <w:rsid w:val="00155271"/>
    <w:rsid w:val="00163035"/>
    <w:rsid w:val="001661D0"/>
    <w:rsid w:val="00174E3C"/>
    <w:rsid w:val="0019393F"/>
    <w:rsid w:val="00196022"/>
    <w:rsid w:val="001A6FCE"/>
    <w:rsid w:val="001B1AC7"/>
    <w:rsid w:val="001B5765"/>
    <w:rsid w:val="001C6ADB"/>
    <w:rsid w:val="001D323A"/>
    <w:rsid w:val="001D5E35"/>
    <w:rsid w:val="001E051F"/>
    <w:rsid w:val="001E3901"/>
    <w:rsid w:val="001E4559"/>
    <w:rsid w:val="001F0FB5"/>
    <w:rsid w:val="001F26ED"/>
    <w:rsid w:val="001F39CB"/>
    <w:rsid w:val="00202984"/>
    <w:rsid w:val="002031C7"/>
    <w:rsid w:val="002137C3"/>
    <w:rsid w:val="00220517"/>
    <w:rsid w:val="002235DF"/>
    <w:rsid w:val="0022758C"/>
    <w:rsid w:val="002336B6"/>
    <w:rsid w:val="00234CDB"/>
    <w:rsid w:val="002429FC"/>
    <w:rsid w:val="00243794"/>
    <w:rsid w:val="002442C6"/>
    <w:rsid w:val="00252E9B"/>
    <w:rsid w:val="00254DA2"/>
    <w:rsid w:val="00260CF9"/>
    <w:rsid w:val="00262432"/>
    <w:rsid w:val="00273250"/>
    <w:rsid w:val="00281055"/>
    <w:rsid w:val="002830A4"/>
    <w:rsid w:val="00284ADC"/>
    <w:rsid w:val="00286719"/>
    <w:rsid w:val="002933F4"/>
    <w:rsid w:val="002A30D4"/>
    <w:rsid w:val="002A6492"/>
    <w:rsid w:val="002B303F"/>
    <w:rsid w:val="002C3329"/>
    <w:rsid w:val="002D6D6E"/>
    <w:rsid w:val="002E4F43"/>
    <w:rsid w:val="002F0D1E"/>
    <w:rsid w:val="00301BC8"/>
    <w:rsid w:val="00305AAD"/>
    <w:rsid w:val="0031424E"/>
    <w:rsid w:val="00315EEF"/>
    <w:rsid w:val="003244CA"/>
    <w:rsid w:val="00324616"/>
    <w:rsid w:val="0034178C"/>
    <w:rsid w:val="00344DBC"/>
    <w:rsid w:val="00347234"/>
    <w:rsid w:val="003473C0"/>
    <w:rsid w:val="00347CE0"/>
    <w:rsid w:val="00376C7B"/>
    <w:rsid w:val="0038000C"/>
    <w:rsid w:val="00382701"/>
    <w:rsid w:val="003C3498"/>
    <w:rsid w:val="003C68E4"/>
    <w:rsid w:val="003C69EA"/>
    <w:rsid w:val="003D00E5"/>
    <w:rsid w:val="003E16E4"/>
    <w:rsid w:val="003F3C1D"/>
    <w:rsid w:val="003F566A"/>
    <w:rsid w:val="003F663E"/>
    <w:rsid w:val="00400D1E"/>
    <w:rsid w:val="00405162"/>
    <w:rsid w:val="004154BB"/>
    <w:rsid w:val="004407FA"/>
    <w:rsid w:val="00443A77"/>
    <w:rsid w:val="0044650D"/>
    <w:rsid w:val="00455BAC"/>
    <w:rsid w:val="00457021"/>
    <w:rsid w:val="00457D63"/>
    <w:rsid w:val="004627E1"/>
    <w:rsid w:val="004709BF"/>
    <w:rsid w:val="00472417"/>
    <w:rsid w:val="00472F14"/>
    <w:rsid w:val="00475C57"/>
    <w:rsid w:val="0048625A"/>
    <w:rsid w:val="00491EEF"/>
    <w:rsid w:val="004956CC"/>
    <w:rsid w:val="0049586C"/>
    <w:rsid w:val="004A021F"/>
    <w:rsid w:val="004C7E9D"/>
    <w:rsid w:val="004E143A"/>
    <w:rsid w:val="004F566A"/>
    <w:rsid w:val="004F6332"/>
    <w:rsid w:val="00504A1B"/>
    <w:rsid w:val="00505A7A"/>
    <w:rsid w:val="00506F0B"/>
    <w:rsid w:val="0051336D"/>
    <w:rsid w:val="0052129B"/>
    <w:rsid w:val="00523755"/>
    <w:rsid w:val="00534E6C"/>
    <w:rsid w:val="00541ABB"/>
    <w:rsid w:val="00555338"/>
    <w:rsid w:val="005555B2"/>
    <w:rsid w:val="0056432D"/>
    <w:rsid w:val="00565CB3"/>
    <w:rsid w:val="0056744A"/>
    <w:rsid w:val="00580F4C"/>
    <w:rsid w:val="0058375B"/>
    <w:rsid w:val="00590CFC"/>
    <w:rsid w:val="00594A0E"/>
    <w:rsid w:val="005A1811"/>
    <w:rsid w:val="005A204B"/>
    <w:rsid w:val="005A30F2"/>
    <w:rsid w:val="005B6269"/>
    <w:rsid w:val="005C2FB7"/>
    <w:rsid w:val="005C3605"/>
    <w:rsid w:val="005D27CB"/>
    <w:rsid w:val="005E03AC"/>
    <w:rsid w:val="005F47D8"/>
    <w:rsid w:val="00612744"/>
    <w:rsid w:val="00613881"/>
    <w:rsid w:val="0062349B"/>
    <w:rsid w:val="0063454A"/>
    <w:rsid w:val="00650272"/>
    <w:rsid w:val="00657042"/>
    <w:rsid w:val="0066021D"/>
    <w:rsid w:val="00660299"/>
    <w:rsid w:val="00662870"/>
    <w:rsid w:val="0066400A"/>
    <w:rsid w:val="00673018"/>
    <w:rsid w:val="00687032"/>
    <w:rsid w:val="0069406A"/>
    <w:rsid w:val="0069475F"/>
    <w:rsid w:val="006A4018"/>
    <w:rsid w:val="006B6945"/>
    <w:rsid w:val="006B7922"/>
    <w:rsid w:val="006C18C2"/>
    <w:rsid w:val="006D384C"/>
    <w:rsid w:val="006E08A0"/>
    <w:rsid w:val="006E3B8A"/>
    <w:rsid w:val="006F0835"/>
    <w:rsid w:val="006F3D6E"/>
    <w:rsid w:val="007061DD"/>
    <w:rsid w:val="00706CB8"/>
    <w:rsid w:val="0071029F"/>
    <w:rsid w:val="00723355"/>
    <w:rsid w:val="007240DF"/>
    <w:rsid w:val="0072691D"/>
    <w:rsid w:val="0074192F"/>
    <w:rsid w:val="00747F48"/>
    <w:rsid w:val="00753B8B"/>
    <w:rsid w:val="00755027"/>
    <w:rsid w:val="0076655B"/>
    <w:rsid w:val="00775449"/>
    <w:rsid w:val="0077759C"/>
    <w:rsid w:val="00784374"/>
    <w:rsid w:val="00784525"/>
    <w:rsid w:val="007875A3"/>
    <w:rsid w:val="00793D2D"/>
    <w:rsid w:val="007965BA"/>
    <w:rsid w:val="007A670E"/>
    <w:rsid w:val="007B08FB"/>
    <w:rsid w:val="007B0C6D"/>
    <w:rsid w:val="007B0E4C"/>
    <w:rsid w:val="007C0282"/>
    <w:rsid w:val="007E1145"/>
    <w:rsid w:val="007E7298"/>
    <w:rsid w:val="007F4946"/>
    <w:rsid w:val="0080756E"/>
    <w:rsid w:val="00807AC6"/>
    <w:rsid w:val="0081042E"/>
    <w:rsid w:val="00814746"/>
    <w:rsid w:val="00817786"/>
    <w:rsid w:val="00817A38"/>
    <w:rsid w:val="00821014"/>
    <w:rsid w:val="00821BE7"/>
    <w:rsid w:val="0083032D"/>
    <w:rsid w:val="00831D65"/>
    <w:rsid w:val="00844995"/>
    <w:rsid w:val="0084714B"/>
    <w:rsid w:val="0085076E"/>
    <w:rsid w:val="00853F51"/>
    <w:rsid w:val="008554A2"/>
    <w:rsid w:val="00886D78"/>
    <w:rsid w:val="00893839"/>
    <w:rsid w:val="008A3A2B"/>
    <w:rsid w:val="008B0213"/>
    <w:rsid w:val="008B656E"/>
    <w:rsid w:val="008C2793"/>
    <w:rsid w:val="008C44EE"/>
    <w:rsid w:val="008C5E44"/>
    <w:rsid w:val="008C6546"/>
    <w:rsid w:val="008C729B"/>
    <w:rsid w:val="008D26FA"/>
    <w:rsid w:val="008E2B3A"/>
    <w:rsid w:val="008E5835"/>
    <w:rsid w:val="008F67B3"/>
    <w:rsid w:val="00932E03"/>
    <w:rsid w:val="00933C38"/>
    <w:rsid w:val="00940132"/>
    <w:rsid w:val="00945583"/>
    <w:rsid w:val="0095487F"/>
    <w:rsid w:val="009564B2"/>
    <w:rsid w:val="00965EA8"/>
    <w:rsid w:val="009665FB"/>
    <w:rsid w:val="00980B3B"/>
    <w:rsid w:val="00985FD3"/>
    <w:rsid w:val="00990852"/>
    <w:rsid w:val="00995594"/>
    <w:rsid w:val="009976F3"/>
    <w:rsid w:val="009B0D0C"/>
    <w:rsid w:val="009C0CC1"/>
    <w:rsid w:val="009C28C1"/>
    <w:rsid w:val="009D4664"/>
    <w:rsid w:val="009E15B7"/>
    <w:rsid w:val="009E3234"/>
    <w:rsid w:val="009F5210"/>
    <w:rsid w:val="009F5E17"/>
    <w:rsid w:val="009F7C4F"/>
    <w:rsid w:val="00A05522"/>
    <w:rsid w:val="00A11E74"/>
    <w:rsid w:val="00A31CD6"/>
    <w:rsid w:val="00A33E4A"/>
    <w:rsid w:val="00A367CA"/>
    <w:rsid w:val="00A41109"/>
    <w:rsid w:val="00A468CF"/>
    <w:rsid w:val="00A547D4"/>
    <w:rsid w:val="00A570D0"/>
    <w:rsid w:val="00A617C0"/>
    <w:rsid w:val="00A63400"/>
    <w:rsid w:val="00A63594"/>
    <w:rsid w:val="00A6530D"/>
    <w:rsid w:val="00A7486F"/>
    <w:rsid w:val="00A7574A"/>
    <w:rsid w:val="00A80380"/>
    <w:rsid w:val="00A85C36"/>
    <w:rsid w:val="00A91CA6"/>
    <w:rsid w:val="00AA5B93"/>
    <w:rsid w:val="00AD017D"/>
    <w:rsid w:val="00AD02EE"/>
    <w:rsid w:val="00AD04CA"/>
    <w:rsid w:val="00AD290F"/>
    <w:rsid w:val="00AE7550"/>
    <w:rsid w:val="00AE77C7"/>
    <w:rsid w:val="00AF37AE"/>
    <w:rsid w:val="00AF3835"/>
    <w:rsid w:val="00AF41C6"/>
    <w:rsid w:val="00AF4A35"/>
    <w:rsid w:val="00B01814"/>
    <w:rsid w:val="00B01EC4"/>
    <w:rsid w:val="00B0588E"/>
    <w:rsid w:val="00B05D83"/>
    <w:rsid w:val="00B13C8B"/>
    <w:rsid w:val="00B15A22"/>
    <w:rsid w:val="00B2531E"/>
    <w:rsid w:val="00B32015"/>
    <w:rsid w:val="00B32822"/>
    <w:rsid w:val="00B35C89"/>
    <w:rsid w:val="00B52BF0"/>
    <w:rsid w:val="00B57A68"/>
    <w:rsid w:val="00B628E7"/>
    <w:rsid w:val="00B71F3F"/>
    <w:rsid w:val="00B80824"/>
    <w:rsid w:val="00B858F0"/>
    <w:rsid w:val="00B90FD3"/>
    <w:rsid w:val="00BA01DA"/>
    <w:rsid w:val="00BB1D7D"/>
    <w:rsid w:val="00BC0C0F"/>
    <w:rsid w:val="00BC20FF"/>
    <w:rsid w:val="00BC3281"/>
    <w:rsid w:val="00BC6031"/>
    <w:rsid w:val="00BE53BD"/>
    <w:rsid w:val="00BE69B8"/>
    <w:rsid w:val="00BE6E1B"/>
    <w:rsid w:val="00BF13B5"/>
    <w:rsid w:val="00BF1F8E"/>
    <w:rsid w:val="00BF7664"/>
    <w:rsid w:val="00C0142E"/>
    <w:rsid w:val="00C01769"/>
    <w:rsid w:val="00C054A2"/>
    <w:rsid w:val="00C129D0"/>
    <w:rsid w:val="00C12DD4"/>
    <w:rsid w:val="00C24AA6"/>
    <w:rsid w:val="00C26D51"/>
    <w:rsid w:val="00C278DE"/>
    <w:rsid w:val="00C27910"/>
    <w:rsid w:val="00C4316D"/>
    <w:rsid w:val="00C44E3F"/>
    <w:rsid w:val="00C44FB6"/>
    <w:rsid w:val="00C452B9"/>
    <w:rsid w:val="00C4564D"/>
    <w:rsid w:val="00C45972"/>
    <w:rsid w:val="00C543CD"/>
    <w:rsid w:val="00C5510C"/>
    <w:rsid w:val="00C565B7"/>
    <w:rsid w:val="00C61EAE"/>
    <w:rsid w:val="00C65D44"/>
    <w:rsid w:val="00C65F66"/>
    <w:rsid w:val="00C8397B"/>
    <w:rsid w:val="00C861C8"/>
    <w:rsid w:val="00C90899"/>
    <w:rsid w:val="00C90C1E"/>
    <w:rsid w:val="00C94A38"/>
    <w:rsid w:val="00CA3010"/>
    <w:rsid w:val="00CA37D1"/>
    <w:rsid w:val="00CA4B78"/>
    <w:rsid w:val="00CC5EBC"/>
    <w:rsid w:val="00CC7BAE"/>
    <w:rsid w:val="00CD17E5"/>
    <w:rsid w:val="00CD737A"/>
    <w:rsid w:val="00CD7786"/>
    <w:rsid w:val="00CF3A4C"/>
    <w:rsid w:val="00CF473D"/>
    <w:rsid w:val="00D2209E"/>
    <w:rsid w:val="00D31CD9"/>
    <w:rsid w:val="00D3366F"/>
    <w:rsid w:val="00D35737"/>
    <w:rsid w:val="00D3760B"/>
    <w:rsid w:val="00D85DC5"/>
    <w:rsid w:val="00D86CD7"/>
    <w:rsid w:val="00D93690"/>
    <w:rsid w:val="00D93A34"/>
    <w:rsid w:val="00D964F0"/>
    <w:rsid w:val="00DA0782"/>
    <w:rsid w:val="00DA1247"/>
    <w:rsid w:val="00DA1CC8"/>
    <w:rsid w:val="00DA61DA"/>
    <w:rsid w:val="00DA693B"/>
    <w:rsid w:val="00DA6A1E"/>
    <w:rsid w:val="00DA7605"/>
    <w:rsid w:val="00DC5617"/>
    <w:rsid w:val="00DE473A"/>
    <w:rsid w:val="00DE569C"/>
    <w:rsid w:val="00DE7096"/>
    <w:rsid w:val="00DF051A"/>
    <w:rsid w:val="00E00042"/>
    <w:rsid w:val="00E16B4B"/>
    <w:rsid w:val="00E214C0"/>
    <w:rsid w:val="00E240D5"/>
    <w:rsid w:val="00E270FD"/>
    <w:rsid w:val="00E5506F"/>
    <w:rsid w:val="00E64D4D"/>
    <w:rsid w:val="00E668B2"/>
    <w:rsid w:val="00E66D83"/>
    <w:rsid w:val="00E72691"/>
    <w:rsid w:val="00E73ADE"/>
    <w:rsid w:val="00E8239B"/>
    <w:rsid w:val="00EA2486"/>
    <w:rsid w:val="00EA430C"/>
    <w:rsid w:val="00EA59D8"/>
    <w:rsid w:val="00EB0EAD"/>
    <w:rsid w:val="00EB183E"/>
    <w:rsid w:val="00EB2AD8"/>
    <w:rsid w:val="00EC3DC1"/>
    <w:rsid w:val="00EC637B"/>
    <w:rsid w:val="00EC653F"/>
    <w:rsid w:val="00ED1A49"/>
    <w:rsid w:val="00ED3148"/>
    <w:rsid w:val="00EF1000"/>
    <w:rsid w:val="00EF2B4B"/>
    <w:rsid w:val="00EF5C35"/>
    <w:rsid w:val="00EF6DA8"/>
    <w:rsid w:val="00F13C10"/>
    <w:rsid w:val="00F23B19"/>
    <w:rsid w:val="00F27DB0"/>
    <w:rsid w:val="00F31103"/>
    <w:rsid w:val="00F40CD0"/>
    <w:rsid w:val="00F44AE0"/>
    <w:rsid w:val="00F45E12"/>
    <w:rsid w:val="00F50C60"/>
    <w:rsid w:val="00F538A4"/>
    <w:rsid w:val="00F66CD6"/>
    <w:rsid w:val="00F70C9D"/>
    <w:rsid w:val="00F74D8C"/>
    <w:rsid w:val="00F94EAE"/>
    <w:rsid w:val="00FA00E3"/>
    <w:rsid w:val="00FA29F5"/>
    <w:rsid w:val="00FC4A23"/>
    <w:rsid w:val="00FC508E"/>
    <w:rsid w:val="00FC773D"/>
    <w:rsid w:val="00FD312E"/>
    <w:rsid w:val="00FD3964"/>
    <w:rsid w:val="00FE1530"/>
    <w:rsid w:val="00FE70DD"/>
    <w:rsid w:val="00FF0A36"/>
    <w:rsid w:val="00FF1894"/>
    <w:rsid w:val="05F25B51"/>
    <w:rsid w:val="08CB4A50"/>
    <w:rsid w:val="09FA7D1D"/>
    <w:rsid w:val="0BFF2AC6"/>
    <w:rsid w:val="0E046B9B"/>
    <w:rsid w:val="0E2D638D"/>
    <w:rsid w:val="118349DB"/>
    <w:rsid w:val="16F216C2"/>
    <w:rsid w:val="18FF06AC"/>
    <w:rsid w:val="1B2506F0"/>
    <w:rsid w:val="1CFA6A0E"/>
    <w:rsid w:val="1D5572A4"/>
    <w:rsid w:val="1EDD14D1"/>
    <w:rsid w:val="20505CEF"/>
    <w:rsid w:val="21B94327"/>
    <w:rsid w:val="22E53260"/>
    <w:rsid w:val="234064FA"/>
    <w:rsid w:val="23C2175E"/>
    <w:rsid w:val="24C17DE2"/>
    <w:rsid w:val="25F57584"/>
    <w:rsid w:val="29F05080"/>
    <w:rsid w:val="2BAB108A"/>
    <w:rsid w:val="2CBA6C01"/>
    <w:rsid w:val="2E024648"/>
    <w:rsid w:val="315D77D3"/>
    <w:rsid w:val="31760AB5"/>
    <w:rsid w:val="32007E71"/>
    <w:rsid w:val="327026E7"/>
    <w:rsid w:val="35F90C5B"/>
    <w:rsid w:val="368E285D"/>
    <w:rsid w:val="376D1DB2"/>
    <w:rsid w:val="3BAB7522"/>
    <w:rsid w:val="3C4C30A3"/>
    <w:rsid w:val="3C711228"/>
    <w:rsid w:val="3E6841DE"/>
    <w:rsid w:val="3F5F231D"/>
    <w:rsid w:val="46200DB9"/>
    <w:rsid w:val="49421F50"/>
    <w:rsid w:val="4B197A02"/>
    <w:rsid w:val="4F1B25E6"/>
    <w:rsid w:val="521A6DDC"/>
    <w:rsid w:val="526D1E72"/>
    <w:rsid w:val="52A64784"/>
    <w:rsid w:val="56FA27BA"/>
    <w:rsid w:val="59D20805"/>
    <w:rsid w:val="5A3727BD"/>
    <w:rsid w:val="5D9821E5"/>
    <w:rsid w:val="5E09112A"/>
    <w:rsid w:val="5E153AEB"/>
    <w:rsid w:val="5F6B6B0B"/>
    <w:rsid w:val="64E81994"/>
    <w:rsid w:val="696A271D"/>
    <w:rsid w:val="69E13E80"/>
    <w:rsid w:val="6E563D45"/>
    <w:rsid w:val="72502A38"/>
    <w:rsid w:val="738154F9"/>
    <w:rsid w:val="73C45B41"/>
    <w:rsid w:val="73DF39DF"/>
    <w:rsid w:val="7D2A7ECE"/>
    <w:rsid w:val="7E2900ED"/>
    <w:rsid w:val="7F1E5929"/>
    <w:rsid w:val="7F5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8441C98-4AC8-437F-8EBA-B2ED5B07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hAnsi="Calibri"/>
      <w:kern w:val="2"/>
      <w:sz w:val="18"/>
      <w:szCs w:val="18"/>
    </w:rPr>
  </w:style>
  <w:style w:type="paragraph" w:styleId="a4">
    <w:name w:val="header"/>
    <w:basedOn w:val="a"/>
    <w:link w:val="Char0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character" w:styleId="a5">
    <w:name w:val="page number"/>
    <w:basedOn w:val="a0"/>
    <w:uiPriority w:val="99"/>
    <w:qFormat/>
    <w:rPr>
      <w:rFonts w:cs="Times New Roman"/>
    </w:rPr>
  </w:style>
  <w:style w:type="character" w:customStyle="1" w:styleId="Char0">
    <w:name w:val="页眉 Char"/>
    <w:basedOn w:val="a0"/>
    <w:link w:val="a4"/>
    <w:uiPriority w:val="99"/>
    <w:qFormat/>
    <w:locked/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BE6BB-45E2-4AFF-A09A-01EBE13A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573</Words>
  <Characters>3270</Characters>
  <Application>Microsoft Office Word</Application>
  <DocSecurity>0</DocSecurity>
  <Lines>27</Lines>
  <Paragraphs>7</Paragraphs>
  <ScaleCrop>false</ScaleCrop>
  <Company>Lenovo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刘家麟</dc:creator>
  <cp:lastModifiedBy>邓 一维</cp:lastModifiedBy>
  <cp:revision>45</cp:revision>
  <dcterms:created xsi:type="dcterms:W3CDTF">2016-10-24T06:04:00Z</dcterms:created>
  <dcterms:modified xsi:type="dcterms:W3CDTF">2019-10-15T03:58:00Z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