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FDB7" w14:textId="77777777" w:rsidR="006D17A6" w:rsidRPr="00D85458" w:rsidRDefault="006D17A6" w:rsidP="006D17A6">
      <w:pPr>
        <w:spacing w:after="120" w:line="276" w:lineRule="auto"/>
        <w:jc w:val="center"/>
        <w:rPr>
          <w:rFonts w:asciiTheme="minorHAnsi" w:hAnsiTheme="minorHAnsi" w:cstheme="minorHAnsi"/>
          <w:noProof/>
          <w:sz w:val="20"/>
          <w:szCs w:val="20"/>
          <w:lang w:eastAsia="en-US"/>
        </w:rPr>
      </w:pPr>
    </w:p>
    <w:p w14:paraId="05A818C5" w14:textId="4435215A" w:rsidR="006D17A6" w:rsidRPr="00D85458" w:rsidRDefault="006D17A6" w:rsidP="1784CBFF">
      <w:pPr>
        <w:spacing w:after="120" w:line="276" w:lineRule="auto"/>
        <w:jc w:val="center"/>
        <w:rPr>
          <w:rFonts w:asciiTheme="minorHAnsi" w:hAnsiTheme="minorHAnsi" w:cstheme="minorBidi"/>
          <w:noProof/>
          <w:sz w:val="20"/>
          <w:szCs w:val="20"/>
          <w:lang w:eastAsia="en-US"/>
        </w:rPr>
      </w:pPr>
    </w:p>
    <w:p w14:paraId="3134BD2B" w14:textId="5483C0FB" w:rsidR="006D17A6" w:rsidRPr="00D85458" w:rsidRDefault="21A9CDB0" w:rsidP="1784CBFF">
      <w:pPr>
        <w:spacing w:after="120" w:line="276" w:lineRule="auto"/>
        <w:jc w:val="center"/>
        <w:rPr>
          <w:rFonts w:asciiTheme="minorHAnsi" w:hAnsiTheme="minorHAnsi" w:cstheme="minorBidi"/>
          <w:sz w:val="20"/>
          <w:szCs w:val="20"/>
        </w:rPr>
      </w:pPr>
      <w:r w:rsidRPr="1784CBFF">
        <w:rPr>
          <w:rFonts w:asciiTheme="minorHAnsi" w:hAnsiTheme="minorHAnsi" w:cstheme="minorBidi"/>
          <w:noProof/>
          <w:sz w:val="20"/>
          <w:szCs w:val="20"/>
          <w:lang w:eastAsia="en-US"/>
        </w:rPr>
        <w:t>a</w:t>
      </w:r>
      <w:r w:rsidR="006D17A6">
        <w:rPr>
          <w:noProof/>
        </w:rPr>
        <w:drawing>
          <wp:inline distT="0" distB="0" distL="0" distR="0" wp14:anchorId="6F190F07" wp14:editId="01BDFEF2">
            <wp:extent cx="2049864" cy="84734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7393" cy="866995"/>
                    </a:xfrm>
                    <a:prstGeom prst="rect">
                      <a:avLst/>
                    </a:prstGeom>
                    <a:noFill/>
                  </pic:spPr>
                </pic:pic>
              </a:graphicData>
            </a:graphic>
          </wp:inline>
        </w:drawing>
      </w:r>
    </w:p>
    <w:sdt>
      <w:sdtPr>
        <w:rPr>
          <w:rFonts w:asciiTheme="minorHAnsi" w:hAnsiTheme="minorHAnsi" w:cstheme="minorBidi"/>
          <w:sz w:val="20"/>
          <w:szCs w:val="20"/>
        </w:rPr>
        <w:id w:val="940577088"/>
        <w:docPartObj>
          <w:docPartGallery w:val="Cover Pages"/>
          <w:docPartUnique/>
        </w:docPartObj>
      </w:sdtPr>
      <w:sdtEndPr>
        <w:rPr>
          <w:rStyle w:val="IntenseReference"/>
          <w:b/>
          <w:bCs/>
          <w:smallCaps/>
          <w:color w:val="4472C4" w:themeColor="accent1"/>
          <w:spacing w:val="5"/>
        </w:rPr>
      </w:sdtEndPr>
      <w:sdtContent>
        <w:p w14:paraId="4F49EB2B" w14:textId="77777777" w:rsidR="006D17A6" w:rsidRPr="00D85458" w:rsidRDefault="006D17A6" w:rsidP="006D17A6">
          <w:pPr>
            <w:rPr>
              <w:rFonts w:asciiTheme="minorHAnsi" w:hAnsiTheme="minorHAnsi" w:cstheme="minorHAnsi"/>
              <w:sz w:val="20"/>
              <w:szCs w:val="20"/>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900"/>
          </w:tblGrid>
          <w:tr w:rsidR="006D17A6" w:rsidRPr="00D85458" w14:paraId="784F5114" w14:textId="77777777" w:rsidTr="00DF331D">
            <w:sdt>
              <w:sdtPr>
                <w:rPr>
                  <w:rFonts w:asciiTheme="minorHAnsi" w:hAnsiTheme="minorHAnsi" w:cstheme="minorHAnsi"/>
                  <w:b/>
                  <w:bCs/>
                  <w:smallCaps/>
                  <w:color w:val="2F5496" w:themeColor="accent1" w:themeShade="BF"/>
                  <w:spacing w:val="5"/>
                  <w:sz w:val="20"/>
                  <w:szCs w:val="20"/>
                </w:rPr>
                <w:alias w:val="Company"/>
                <w:id w:val="13406915"/>
                <w:placeholder>
                  <w:docPart w:val="8B5EDA9C2EBD42B291B8837534CF9F78"/>
                </w:placeholder>
                <w:dataBinding w:prefixMappings="xmlns:ns0='http://schemas.openxmlformats.org/officeDocument/2006/extended-properties'" w:xpath="/ns0:Properties[1]/ns0:Company[1]" w:storeItemID="{6668398D-A668-4E3E-A5EB-62B293D839F1}"/>
                <w:text/>
              </w:sdtPr>
              <w:sdtContent>
                <w:tc>
                  <w:tcPr>
                    <w:tcW w:w="6900" w:type="dxa"/>
                    <w:tcMar>
                      <w:top w:w="216" w:type="dxa"/>
                      <w:left w:w="115" w:type="dxa"/>
                      <w:bottom w:w="216" w:type="dxa"/>
                      <w:right w:w="115" w:type="dxa"/>
                    </w:tcMar>
                  </w:tcPr>
                  <w:p w14:paraId="61CFB493" w14:textId="77777777" w:rsidR="006D17A6" w:rsidRPr="00D85458" w:rsidRDefault="006D17A6" w:rsidP="00DF331D">
                    <w:pPr>
                      <w:pStyle w:val="NoSpacing"/>
                      <w:rPr>
                        <w:rFonts w:asciiTheme="minorHAnsi" w:hAnsiTheme="minorHAnsi" w:cstheme="minorHAnsi"/>
                        <w:color w:val="2F5496" w:themeColor="accent1" w:themeShade="BF"/>
                        <w:sz w:val="20"/>
                        <w:szCs w:val="20"/>
                      </w:rPr>
                    </w:pPr>
                    <w:r w:rsidRPr="00D85458">
                      <w:rPr>
                        <w:rFonts w:asciiTheme="minorHAnsi" w:hAnsiTheme="minorHAnsi" w:cstheme="minorHAnsi"/>
                        <w:b/>
                        <w:bCs/>
                        <w:smallCaps/>
                        <w:color w:val="2F5496" w:themeColor="accent1" w:themeShade="BF"/>
                        <w:spacing w:val="5"/>
                        <w:sz w:val="20"/>
                        <w:szCs w:val="20"/>
                      </w:rPr>
                      <w:t>Tri-State G&amp;T</w:t>
                    </w:r>
                  </w:p>
                </w:tc>
              </w:sdtContent>
            </w:sdt>
          </w:tr>
          <w:tr w:rsidR="006D17A6" w:rsidRPr="00D85458" w14:paraId="40E80B47" w14:textId="77777777" w:rsidTr="00DF331D">
            <w:tc>
              <w:tcPr>
                <w:tcW w:w="6900" w:type="dxa"/>
              </w:tcPr>
              <w:sdt>
                <w:sdtPr>
                  <w:rPr>
                    <w:rFonts w:asciiTheme="minorHAnsi" w:eastAsiaTheme="majorEastAsia" w:hAnsiTheme="minorHAnsi" w:cstheme="minorHAnsi"/>
                    <w:color w:val="4472C4" w:themeColor="accent1"/>
                    <w:sz w:val="32"/>
                    <w:szCs w:val="32"/>
                  </w:rPr>
                  <w:alias w:val="Title"/>
                  <w:id w:val="13406919"/>
                  <w:placeholder>
                    <w:docPart w:val="64ED021BB1E547928C5F4CF17589CF08"/>
                  </w:placeholder>
                  <w:dataBinding w:prefixMappings="xmlns:ns0='http://schemas.openxmlformats.org/package/2006/metadata/core-properties' xmlns:ns1='http://purl.org/dc/elements/1.1/'" w:xpath="/ns0:coreProperties[1]/ns1:title[1]" w:storeItemID="{6C3C8BC8-F283-45AE-878A-BAB7291924A1}"/>
                  <w:text/>
                </w:sdtPr>
                <w:sdtContent>
                  <w:p w14:paraId="15E658C4" w14:textId="77777777" w:rsidR="006D17A6" w:rsidRPr="00D85458" w:rsidRDefault="0072637F" w:rsidP="0090115F">
                    <w:pPr>
                      <w:pStyle w:val="NoSpacing"/>
                      <w:spacing w:line="216" w:lineRule="auto"/>
                      <w:rPr>
                        <w:rFonts w:asciiTheme="minorHAnsi" w:eastAsiaTheme="majorEastAsia" w:hAnsiTheme="minorHAnsi" w:cstheme="minorHAnsi"/>
                        <w:color w:val="4472C4" w:themeColor="accent1"/>
                        <w:sz w:val="32"/>
                        <w:szCs w:val="32"/>
                      </w:rPr>
                    </w:pPr>
                    <w:r w:rsidRPr="00D85458">
                      <w:rPr>
                        <w:rFonts w:asciiTheme="minorHAnsi" w:eastAsiaTheme="majorEastAsia" w:hAnsiTheme="minorHAnsi" w:cstheme="minorHAnsi"/>
                        <w:color w:val="4472C4" w:themeColor="accent1"/>
                        <w:sz w:val="32"/>
                        <w:szCs w:val="32"/>
                      </w:rPr>
                      <w:t>Splunk</w:t>
                    </w:r>
                    <w:r w:rsidR="0005489E" w:rsidRPr="00D85458">
                      <w:rPr>
                        <w:rFonts w:asciiTheme="minorHAnsi" w:eastAsiaTheme="majorEastAsia" w:hAnsiTheme="minorHAnsi" w:cstheme="minorHAnsi"/>
                        <w:color w:val="4472C4" w:themeColor="accent1"/>
                        <w:sz w:val="32"/>
                        <w:szCs w:val="32"/>
                      </w:rPr>
                      <w:t xml:space="preserve"> Strategy</w:t>
                    </w:r>
                  </w:p>
                </w:sdtContent>
              </w:sdt>
            </w:tc>
          </w:tr>
          <w:tr w:rsidR="006D17A6" w:rsidRPr="00D85458" w14:paraId="6BECB49D" w14:textId="77777777" w:rsidTr="008A72BE">
            <w:trPr>
              <w:trHeight w:val="414"/>
            </w:trPr>
            <w:sdt>
              <w:sdtPr>
                <w:rPr>
                  <w:rFonts w:asciiTheme="minorHAnsi" w:hAnsiTheme="minorHAnsi" w:cstheme="minorHAnsi"/>
                  <w:color w:val="2F5496" w:themeColor="accent1" w:themeShade="BF"/>
                  <w:sz w:val="20"/>
                  <w:szCs w:val="20"/>
                </w:rPr>
                <w:alias w:val="Subtitle"/>
                <w:id w:val="13406923"/>
                <w:placeholder>
                  <w:docPart w:val="2D1A87DAB43144E7B0B3BC531943AE5A"/>
                </w:placeholder>
                <w:dataBinding w:prefixMappings="xmlns:ns0='http://schemas.openxmlformats.org/package/2006/metadata/core-properties' xmlns:ns1='http://purl.org/dc/elements/1.1/'" w:xpath="/ns0:coreProperties[1]/ns1:subject[1]" w:storeItemID="{6C3C8BC8-F283-45AE-878A-BAB7291924A1}"/>
                <w:text/>
              </w:sdtPr>
              <w:sdtContent>
                <w:tc>
                  <w:tcPr>
                    <w:tcW w:w="6900" w:type="dxa"/>
                    <w:tcMar>
                      <w:top w:w="216" w:type="dxa"/>
                      <w:left w:w="115" w:type="dxa"/>
                      <w:bottom w:w="216" w:type="dxa"/>
                      <w:right w:w="115" w:type="dxa"/>
                    </w:tcMar>
                  </w:tcPr>
                  <w:p w14:paraId="210585DA" w14:textId="77777777" w:rsidR="006D17A6" w:rsidRPr="00D85458" w:rsidRDefault="0005489E" w:rsidP="002A7C11">
                    <w:pPr>
                      <w:pStyle w:val="NoSpacing"/>
                      <w:rPr>
                        <w:rFonts w:asciiTheme="minorHAnsi" w:hAnsiTheme="minorHAnsi" w:cstheme="minorHAnsi"/>
                        <w:color w:val="2F5496" w:themeColor="accent1" w:themeShade="BF"/>
                        <w:sz w:val="20"/>
                        <w:szCs w:val="20"/>
                      </w:rPr>
                    </w:pPr>
                    <w:r w:rsidRPr="00D85458">
                      <w:rPr>
                        <w:rFonts w:asciiTheme="minorHAnsi" w:hAnsiTheme="minorHAnsi" w:cstheme="minorHAnsi"/>
                        <w:color w:val="2F5496" w:themeColor="accent1" w:themeShade="BF"/>
                        <w:sz w:val="20"/>
                        <w:szCs w:val="20"/>
                      </w:rPr>
                      <w:t>Revision 1.0</w:t>
                    </w:r>
                  </w:p>
                </w:tc>
              </w:sdtContent>
            </w:sdt>
          </w:tr>
          <w:tr w:rsidR="0005489E" w:rsidRPr="00D85458" w14:paraId="2BD7C3B5" w14:textId="77777777" w:rsidTr="008A72BE">
            <w:trPr>
              <w:trHeight w:val="414"/>
            </w:trPr>
            <w:tc>
              <w:tcPr>
                <w:tcW w:w="6900" w:type="dxa"/>
                <w:tcMar>
                  <w:top w:w="216" w:type="dxa"/>
                  <w:left w:w="115" w:type="dxa"/>
                  <w:bottom w:w="216" w:type="dxa"/>
                  <w:right w:w="115" w:type="dxa"/>
                </w:tcMar>
              </w:tcPr>
              <w:p w14:paraId="72D9E29E" w14:textId="77777777" w:rsidR="0005489E" w:rsidRPr="00D85458" w:rsidRDefault="0005489E" w:rsidP="002A7C11">
                <w:pPr>
                  <w:pStyle w:val="NoSpacing"/>
                  <w:rPr>
                    <w:rFonts w:asciiTheme="minorHAnsi" w:hAnsiTheme="minorHAnsi" w:cstheme="minorHAnsi"/>
                    <w:color w:val="2F5496" w:themeColor="accent1" w:themeShade="BF"/>
                    <w:sz w:val="20"/>
                    <w:szCs w:val="20"/>
                  </w:rPr>
                </w:pPr>
                <w:r w:rsidRPr="00D85458">
                  <w:rPr>
                    <w:rFonts w:asciiTheme="minorHAnsi" w:hAnsiTheme="minorHAnsi" w:cstheme="minorHAnsi"/>
                    <w:color w:val="2F5496" w:themeColor="accent1" w:themeShade="BF"/>
                    <w:sz w:val="20"/>
                    <w:szCs w:val="20"/>
                  </w:rPr>
                  <w:t>Reza Hosseiny, Vice President Technical Services</w:t>
                </w:r>
              </w:p>
            </w:tc>
          </w:tr>
        </w:tbl>
        <w:tbl>
          <w:tblPr>
            <w:tblpPr w:leftFromText="187" w:rightFromText="187" w:vertAnchor="page" w:horzAnchor="margin" w:tblpXSpec="center" w:tblpY="7542"/>
            <w:tblW w:w="3857" w:type="pct"/>
            <w:tblLook w:val="04A0" w:firstRow="1" w:lastRow="0" w:firstColumn="1" w:lastColumn="0" w:noHBand="0" w:noVBand="1"/>
          </w:tblPr>
          <w:tblGrid>
            <w:gridCol w:w="6665"/>
          </w:tblGrid>
          <w:tr w:rsidR="006D17A6" w:rsidRPr="00D85458" w14:paraId="17ADCA71" w14:textId="77777777" w:rsidTr="00DF331D">
            <w:tc>
              <w:tcPr>
                <w:tcW w:w="6665" w:type="dxa"/>
                <w:tcMar>
                  <w:top w:w="216" w:type="dxa"/>
                  <w:left w:w="115" w:type="dxa"/>
                  <w:bottom w:w="216" w:type="dxa"/>
                  <w:right w:w="115" w:type="dxa"/>
                </w:tcMar>
              </w:tcPr>
              <w:p w14:paraId="0F7BB76C" w14:textId="77777777" w:rsidR="006D17A6" w:rsidRPr="00D85458" w:rsidRDefault="006D17A6" w:rsidP="00DF331D">
                <w:pPr>
                  <w:pStyle w:val="NoSpacing"/>
                  <w:rPr>
                    <w:rFonts w:asciiTheme="minorHAnsi" w:hAnsiTheme="minorHAnsi" w:cstheme="minorHAnsi"/>
                    <w:color w:val="4472C4" w:themeColor="accent1"/>
                    <w:sz w:val="20"/>
                    <w:szCs w:val="20"/>
                  </w:rPr>
                </w:pPr>
              </w:p>
              <w:p w14:paraId="18385459" w14:textId="77777777" w:rsidR="006D17A6" w:rsidRPr="00D85458" w:rsidRDefault="00D21C55" w:rsidP="00DF331D">
                <w:pPr>
                  <w:pStyle w:val="NoSpacing"/>
                  <w:rPr>
                    <w:rFonts w:asciiTheme="minorHAnsi" w:hAnsiTheme="minorHAnsi" w:cstheme="minorHAnsi"/>
                    <w:color w:val="4472C4" w:themeColor="accent1"/>
                    <w:sz w:val="20"/>
                    <w:szCs w:val="20"/>
                  </w:rPr>
                </w:pPr>
                <w:r w:rsidRPr="00D85458">
                  <w:rPr>
                    <w:rFonts w:asciiTheme="minorHAnsi" w:hAnsiTheme="minorHAnsi" w:cstheme="minorHAnsi"/>
                    <w:color w:val="4472C4" w:themeColor="accent1"/>
                    <w:sz w:val="20"/>
                    <w:szCs w:val="20"/>
                  </w:rPr>
                  <w:t>This document does not include BES Cyber System Information and is intended for Tri-State internal use only</w:t>
                </w:r>
                <w:r w:rsidR="00497CBF" w:rsidRPr="00D85458">
                  <w:rPr>
                    <w:rFonts w:asciiTheme="minorHAnsi" w:hAnsiTheme="minorHAnsi" w:cstheme="minorHAnsi"/>
                    <w:color w:val="4472C4" w:themeColor="accent1"/>
                    <w:sz w:val="20"/>
                    <w:szCs w:val="20"/>
                  </w:rPr>
                  <w:t>.</w:t>
                </w:r>
              </w:p>
              <w:p w14:paraId="440890F4" w14:textId="77777777" w:rsidR="00D21C55" w:rsidRPr="00D85458" w:rsidRDefault="00D21C55" w:rsidP="00DF331D">
                <w:pPr>
                  <w:pStyle w:val="NoSpacing"/>
                  <w:rPr>
                    <w:rFonts w:asciiTheme="minorHAnsi" w:hAnsiTheme="minorHAnsi" w:cstheme="minorHAnsi"/>
                    <w:color w:val="4472C4" w:themeColor="accent1"/>
                    <w:sz w:val="20"/>
                    <w:szCs w:val="20"/>
                  </w:rPr>
                </w:pPr>
              </w:p>
            </w:tc>
          </w:tr>
          <w:tr w:rsidR="006D17A6" w:rsidRPr="00D85458" w14:paraId="7943E128" w14:textId="77777777" w:rsidTr="00DF331D">
            <w:tc>
              <w:tcPr>
                <w:tcW w:w="6665" w:type="dxa"/>
                <w:tcMar>
                  <w:top w:w="216" w:type="dxa"/>
                  <w:left w:w="115" w:type="dxa"/>
                  <w:bottom w:w="216" w:type="dxa"/>
                  <w:right w:w="115" w:type="dxa"/>
                </w:tcMar>
              </w:tcPr>
              <w:p w14:paraId="013C16D0" w14:textId="77777777" w:rsidR="006D17A6" w:rsidRPr="00D85458" w:rsidRDefault="006D17A6" w:rsidP="00DF331D">
                <w:pPr>
                  <w:pStyle w:val="NoSpacing"/>
                  <w:rPr>
                    <w:rFonts w:asciiTheme="minorHAnsi" w:hAnsiTheme="minorHAnsi" w:cstheme="minorHAnsi"/>
                    <w:color w:val="4472C4" w:themeColor="accent1"/>
                    <w:sz w:val="20"/>
                    <w:szCs w:val="20"/>
                  </w:rPr>
                </w:pPr>
              </w:p>
            </w:tc>
          </w:tr>
        </w:tbl>
        <w:p w14:paraId="3C21B332" w14:textId="77777777" w:rsidR="006D17A6" w:rsidRPr="00D85458" w:rsidRDefault="006D17A6" w:rsidP="006D17A6">
          <w:pPr>
            <w:rPr>
              <w:rStyle w:val="IntenseReference"/>
              <w:rFonts w:asciiTheme="minorHAnsi" w:hAnsiTheme="minorHAnsi" w:cstheme="minorHAnsi"/>
              <w:sz w:val="20"/>
              <w:szCs w:val="20"/>
            </w:rPr>
          </w:pPr>
          <w:r w:rsidRPr="00D85458">
            <w:rPr>
              <w:rStyle w:val="IntenseReference"/>
              <w:rFonts w:asciiTheme="minorHAnsi" w:hAnsiTheme="minorHAnsi" w:cstheme="minorHAnsi"/>
              <w:sz w:val="20"/>
              <w:szCs w:val="20"/>
            </w:rPr>
            <w:t xml:space="preserve"> </w:t>
          </w:r>
          <w:r w:rsidRPr="00D85458">
            <w:rPr>
              <w:rStyle w:val="IntenseReference"/>
              <w:rFonts w:asciiTheme="minorHAnsi" w:hAnsiTheme="minorHAnsi" w:cstheme="minorHAnsi"/>
              <w:sz w:val="20"/>
              <w:szCs w:val="20"/>
            </w:rPr>
            <w:br w:type="page"/>
          </w:r>
        </w:p>
      </w:sdtContent>
    </w:sdt>
    <w:sdt>
      <w:sdtPr>
        <w:rPr>
          <w:rFonts w:asciiTheme="minorHAnsi" w:eastAsiaTheme="minorEastAsia" w:hAnsiTheme="minorHAnsi" w:cstheme="minorBidi"/>
          <w:b w:val="0"/>
          <w:color w:val="auto"/>
          <w:sz w:val="24"/>
          <w:szCs w:val="24"/>
          <w:lang w:eastAsia="ja-JP"/>
        </w:rPr>
        <w:id w:val="1897086781"/>
        <w:docPartObj>
          <w:docPartGallery w:val="Table of Contents"/>
          <w:docPartUnique/>
        </w:docPartObj>
      </w:sdtPr>
      <w:sdtEndPr>
        <w:rPr>
          <w:b/>
          <w:bCs/>
          <w:noProof/>
        </w:rPr>
      </w:sdtEndPr>
      <w:sdtContent>
        <w:p w14:paraId="73E44753" w14:textId="77777777" w:rsidR="006D17A6" w:rsidRPr="00D85458" w:rsidRDefault="006D17A6" w:rsidP="006D17A6">
          <w:pPr>
            <w:pStyle w:val="TOCHeading"/>
            <w:rPr>
              <w:rFonts w:asciiTheme="minorHAnsi" w:hAnsiTheme="minorHAnsi" w:cstheme="minorHAnsi"/>
              <w:sz w:val="24"/>
              <w:szCs w:val="24"/>
            </w:rPr>
          </w:pPr>
          <w:r w:rsidRPr="00D85458">
            <w:rPr>
              <w:rFonts w:asciiTheme="minorHAnsi" w:hAnsiTheme="minorHAnsi" w:cstheme="minorHAnsi"/>
              <w:sz w:val="24"/>
              <w:szCs w:val="24"/>
            </w:rPr>
            <w:t>Contents</w:t>
          </w:r>
        </w:p>
        <w:p w14:paraId="6FC213C6" w14:textId="0AB20E90" w:rsidR="00973813" w:rsidRDefault="006D17A6">
          <w:pPr>
            <w:pStyle w:val="TOC1"/>
            <w:tabs>
              <w:tab w:val="right" w:leader="dot" w:pos="8630"/>
            </w:tabs>
            <w:rPr>
              <w:rFonts w:asciiTheme="minorHAnsi" w:hAnsiTheme="minorHAnsi" w:cstheme="minorBidi"/>
              <w:noProof/>
              <w:kern w:val="2"/>
              <w:sz w:val="24"/>
              <w:lang w:eastAsia="en-US"/>
              <w14:ligatures w14:val="standardContextual"/>
            </w:rPr>
          </w:pPr>
          <w:r w:rsidRPr="00D85458">
            <w:rPr>
              <w:rFonts w:asciiTheme="minorHAnsi" w:hAnsiTheme="minorHAnsi" w:cstheme="minorHAnsi"/>
            </w:rPr>
            <w:fldChar w:fldCharType="begin"/>
          </w:r>
          <w:r w:rsidRPr="00D85458">
            <w:rPr>
              <w:rFonts w:asciiTheme="minorHAnsi" w:hAnsiTheme="minorHAnsi" w:cstheme="minorHAnsi"/>
            </w:rPr>
            <w:instrText xml:space="preserve"> TOC \o "1-3" \h \z \u </w:instrText>
          </w:r>
          <w:r w:rsidRPr="00D85458">
            <w:rPr>
              <w:rFonts w:asciiTheme="minorHAnsi" w:hAnsiTheme="minorHAnsi" w:cstheme="minorHAnsi"/>
            </w:rPr>
            <w:fldChar w:fldCharType="separate"/>
          </w:r>
          <w:hyperlink w:anchor="_Toc224547066" w:history="1">
            <w:r w:rsidR="00973813" w:rsidRPr="00673696">
              <w:rPr>
                <w:rStyle w:val="Hyperlink"/>
                <w:rFonts w:eastAsia="Calibri" w:cstheme="minorHAnsi"/>
                <w:noProof/>
              </w:rPr>
              <w:t>Introduction</w:t>
            </w:r>
            <w:r w:rsidR="00973813">
              <w:rPr>
                <w:noProof/>
                <w:webHidden/>
              </w:rPr>
              <w:tab/>
            </w:r>
            <w:r w:rsidR="00973813">
              <w:rPr>
                <w:noProof/>
                <w:webHidden/>
              </w:rPr>
              <w:fldChar w:fldCharType="begin"/>
            </w:r>
            <w:r w:rsidR="00973813">
              <w:rPr>
                <w:noProof/>
                <w:webHidden/>
              </w:rPr>
              <w:instrText xml:space="preserve"> PAGEREF _Toc224547066 \h </w:instrText>
            </w:r>
            <w:r w:rsidR="00973813">
              <w:rPr>
                <w:noProof/>
                <w:webHidden/>
              </w:rPr>
            </w:r>
            <w:r w:rsidR="00973813">
              <w:rPr>
                <w:noProof/>
                <w:webHidden/>
              </w:rPr>
              <w:fldChar w:fldCharType="separate"/>
            </w:r>
            <w:r w:rsidR="00973813">
              <w:rPr>
                <w:noProof/>
                <w:webHidden/>
              </w:rPr>
              <w:t>6</w:t>
            </w:r>
            <w:r w:rsidR="00973813">
              <w:rPr>
                <w:noProof/>
                <w:webHidden/>
              </w:rPr>
              <w:fldChar w:fldCharType="end"/>
            </w:r>
          </w:hyperlink>
        </w:p>
        <w:p w14:paraId="037D81AE" w14:textId="5BC72379"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067" w:history="1">
            <w:r w:rsidRPr="00673696">
              <w:rPr>
                <w:rStyle w:val="Hyperlink"/>
                <w:rFonts w:eastAsia="Calibri" w:cstheme="minorHAnsi"/>
                <w:noProof/>
              </w:rPr>
              <w:t>Executive Summary</w:t>
            </w:r>
            <w:r>
              <w:rPr>
                <w:noProof/>
                <w:webHidden/>
              </w:rPr>
              <w:tab/>
            </w:r>
            <w:r>
              <w:rPr>
                <w:noProof/>
                <w:webHidden/>
              </w:rPr>
              <w:fldChar w:fldCharType="begin"/>
            </w:r>
            <w:r>
              <w:rPr>
                <w:noProof/>
                <w:webHidden/>
              </w:rPr>
              <w:instrText xml:space="preserve"> PAGEREF _Toc224547067 \h </w:instrText>
            </w:r>
            <w:r>
              <w:rPr>
                <w:noProof/>
                <w:webHidden/>
              </w:rPr>
            </w:r>
            <w:r>
              <w:rPr>
                <w:noProof/>
                <w:webHidden/>
              </w:rPr>
              <w:fldChar w:fldCharType="separate"/>
            </w:r>
            <w:r>
              <w:rPr>
                <w:noProof/>
                <w:webHidden/>
              </w:rPr>
              <w:t>6</w:t>
            </w:r>
            <w:r>
              <w:rPr>
                <w:noProof/>
                <w:webHidden/>
              </w:rPr>
              <w:fldChar w:fldCharType="end"/>
            </w:r>
          </w:hyperlink>
        </w:p>
        <w:p w14:paraId="00E48F4F" w14:textId="414FFD3A"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068" w:history="1">
            <w:r w:rsidRPr="00673696">
              <w:rPr>
                <w:rStyle w:val="Hyperlink"/>
                <w:rFonts w:eastAsia="Calibri" w:cstheme="minorHAnsi"/>
                <w:noProof/>
              </w:rPr>
              <w:t>Purpose, Scope &amp; Audience</w:t>
            </w:r>
            <w:r>
              <w:rPr>
                <w:noProof/>
                <w:webHidden/>
              </w:rPr>
              <w:tab/>
            </w:r>
            <w:r>
              <w:rPr>
                <w:noProof/>
                <w:webHidden/>
              </w:rPr>
              <w:fldChar w:fldCharType="begin"/>
            </w:r>
            <w:r>
              <w:rPr>
                <w:noProof/>
                <w:webHidden/>
              </w:rPr>
              <w:instrText xml:space="preserve"> PAGEREF _Toc224547068 \h </w:instrText>
            </w:r>
            <w:r>
              <w:rPr>
                <w:noProof/>
                <w:webHidden/>
              </w:rPr>
            </w:r>
            <w:r>
              <w:rPr>
                <w:noProof/>
                <w:webHidden/>
              </w:rPr>
              <w:fldChar w:fldCharType="separate"/>
            </w:r>
            <w:r>
              <w:rPr>
                <w:noProof/>
                <w:webHidden/>
              </w:rPr>
              <w:t>6</w:t>
            </w:r>
            <w:r>
              <w:rPr>
                <w:noProof/>
                <w:webHidden/>
              </w:rPr>
              <w:fldChar w:fldCharType="end"/>
            </w:r>
          </w:hyperlink>
        </w:p>
        <w:p w14:paraId="5B5A8BC9" w14:textId="3E743F01"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69" w:history="1">
            <w:r w:rsidRPr="00673696">
              <w:rPr>
                <w:rStyle w:val="Hyperlink"/>
                <w:rFonts w:eastAsia="Calibri" w:cstheme="minorHAnsi"/>
                <w:noProof/>
              </w:rPr>
              <w:t>Purpose</w:t>
            </w:r>
            <w:r>
              <w:rPr>
                <w:noProof/>
                <w:webHidden/>
              </w:rPr>
              <w:tab/>
            </w:r>
            <w:r>
              <w:rPr>
                <w:noProof/>
                <w:webHidden/>
              </w:rPr>
              <w:fldChar w:fldCharType="begin"/>
            </w:r>
            <w:r>
              <w:rPr>
                <w:noProof/>
                <w:webHidden/>
              </w:rPr>
              <w:instrText xml:space="preserve"> PAGEREF _Toc224547069 \h </w:instrText>
            </w:r>
            <w:r>
              <w:rPr>
                <w:noProof/>
                <w:webHidden/>
              </w:rPr>
            </w:r>
            <w:r>
              <w:rPr>
                <w:noProof/>
                <w:webHidden/>
              </w:rPr>
              <w:fldChar w:fldCharType="separate"/>
            </w:r>
            <w:r>
              <w:rPr>
                <w:noProof/>
                <w:webHidden/>
              </w:rPr>
              <w:t>6</w:t>
            </w:r>
            <w:r>
              <w:rPr>
                <w:noProof/>
                <w:webHidden/>
              </w:rPr>
              <w:fldChar w:fldCharType="end"/>
            </w:r>
          </w:hyperlink>
        </w:p>
        <w:p w14:paraId="3BB17FCD" w14:textId="37B60929"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70" w:history="1">
            <w:r w:rsidRPr="00673696">
              <w:rPr>
                <w:rStyle w:val="Hyperlink"/>
                <w:rFonts w:eastAsia="Calibri" w:cstheme="minorHAnsi"/>
                <w:noProof/>
              </w:rPr>
              <w:t>Scope</w:t>
            </w:r>
            <w:r>
              <w:rPr>
                <w:noProof/>
                <w:webHidden/>
              </w:rPr>
              <w:tab/>
            </w:r>
            <w:r>
              <w:rPr>
                <w:noProof/>
                <w:webHidden/>
              </w:rPr>
              <w:fldChar w:fldCharType="begin"/>
            </w:r>
            <w:r>
              <w:rPr>
                <w:noProof/>
                <w:webHidden/>
              </w:rPr>
              <w:instrText xml:space="preserve"> PAGEREF _Toc224547070 \h </w:instrText>
            </w:r>
            <w:r>
              <w:rPr>
                <w:noProof/>
                <w:webHidden/>
              </w:rPr>
            </w:r>
            <w:r>
              <w:rPr>
                <w:noProof/>
                <w:webHidden/>
              </w:rPr>
              <w:fldChar w:fldCharType="separate"/>
            </w:r>
            <w:r>
              <w:rPr>
                <w:noProof/>
                <w:webHidden/>
              </w:rPr>
              <w:t>7</w:t>
            </w:r>
            <w:r>
              <w:rPr>
                <w:noProof/>
                <w:webHidden/>
              </w:rPr>
              <w:fldChar w:fldCharType="end"/>
            </w:r>
          </w:hyperlink>
        </w:p>
        <w:p w14:paraId="2380C25A" w14:textId="1BEAF9C2"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71" w:history="1">
            <w:r w:rsidRPr="00673696">
              <w:rPr>
                <w:rStyle w:val="Hyperlink"/>
                <w:rFonts w:eastAsia="Calibri" w:cstheme="minorHAnsi"/>
                <w:noProof/>
              </w:rPr>
              <w:t>Audience</w:t>
            </w:r>
            <w:r>
              <w:rPr>
                <w:noProof/>
                <w:webHidden/>
              </w:rPr>
              <w:tab/>
            </w:r>
            <w:r>
              <w:rPr>
                <w:noProof/>
                <w:webHidden/>
              </w:rPr>
              <w:fldChar w:fldCharType="begin"/>
            </w:r>
            <w:r>
              <w:rPr>
                <w:noProof/>
                <w:webHidden/>
              </w:rPr>
              <w:instrText xml:space="preserve"> PAGEREF _Toc224547071 \h </w:instrText>
            </w:r>
            <w:r>
              <w:rPr>
                <w:noProof/>
                <w:webHidden/>
              </w:rPr>
            </w:r>
            <w:r>
              <w:rPr>
                <w:noProof/>
                <w:webHidden/>
              </w:rPr>
              <w:fldChar w:fldCharType="separate"/>
            </w:r>
            <w:r>
              <w:rPr>
                <w:noProof/>
                <w:webHidden/>
              </w:rPr>
              <w:t>7</w:t>
            </w:r>
            <w:r>
              <w:rPr>
                <w:noProof/>
                <w:webHidden/>
              </w:rPr>
              <w:fldChar w:fldCharType="end"/>
            </w:r>
          </w:hyperlink>
        </w:p>
        <w:p w14:paraId="1DACB93C" w14:textId="58B7D6C5"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072" w:history="1">
            <w:r w:rsidRPr="00673696">
              <w:rPr>
                <w:rStyle w:val="Hyperlink"/>
                <w:rFonts w:eastAsia="Calibri" w:cstheme="minorHAnsi"/>
                <w:noProof/>
              </w:rPr>
              <w:t>Vision</w:t>
            </w:r>
            <w:r>
              <w:rPr>
                <w:noProof/>
                <w:webHidden/>
              </w:rPr>
              <w:tab/>
            </w:r>
            <w:r>
              <w:rPr>
                <w:noProof/>
                <w:webHidden/>
              </w:rPr>
              <w:fldChar w:fldCharType="begin"/>
            </w:r>
            <w:r>
              <w:rPr>
                <w:noProof/>
                <w:webHidden/>
              </w:rPr>
              <w:instrText xml:space="preserve"> PAGEREF _Toc224547072 \h </w:instrText>
            </w:r>
            <w:r>
              <w:rPr>
                <w:noProof/>
                <w:webHidden/>
              </w:rPr>
            </w:r>
            <w:r>
              <w:rPr>
                <w:noProof/>
                <w:webHidden/>
              </w:rPr>
              <w:fldChar w:fldCharType="separate"/>
            </w:r>
            <w:r>
              <w:rPr>
                <w:noProof/>
                <w:webHidden/>
              </w:rPr>
              <w:t>8</w:t>
            </w:r>
            <w:r>
              <w:rPr>
                <w:noProof/>
                <w:webHidden/>
              </w:rPr>
              <w:fldChar w:fldCharType="end"/>
            </w:r>
          </w:hyperlink>
        </w:p>
        <w:p w14:paraId="064AF1AA" w14:textId="4F1B0E83"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073" w:history="1">
            <w:r w:rsidRPr="00673696">
              <w:rPr>
                <w:rStyle w:val="Hyperlink"/>
                <w:rFonts w:eastAsia="Calibri" w:cstheme="minorHAnsi"/>
                <w:noProof/>
              </w:rPr>
              <w:t>Strategic Intent &amp; Design Choices</w:t>
            </w:r>
            <w:r>
              <w:rPr>
                <w:noProof/>
                <w:webHidden/>
              </w:rPr>
              <w:tab/>
            </w:r>
            <w:r>
              <w:rPr>
                <w:noProof/>
                <w:webHidden/>
              </w:rPr>
              <w:fldChar w:fldCharType="begin"/>
            </w:r>
            <w:r>
              <w:rPr>
                <w:noProof/>
                <w:webHidden/>
              </w:rPr>
              <w:instrText xml:space="preserve"> PAGEREF _Toc224547073 \h </w:instrText>
            </w:r>
            <w:r>
              <w:rPr>
                <w:noProof/>
                <w:webHidden/>
              </w:rPr>
            </w:r>
            <w:r>
              <w:rPr>
                <w:noProof/>
                <w:webHidden/>
              </w:rPr>
              <w:fldChar w:fldCharType="separate"/>
            </w:r>
            <w:r>
              <w:rPr>
                <w:noProof/>
                <w:webHidden/>
              </w:rPr>
              <w:t>8</w:t>
            </w:r>
            <w:r>
              <w:rPr>
                <w:noProof/>
                <w:webHidden/>
              </w:rPr>
              <w:fldChar w:fldCharType="end"/>
            </w:r>
          </w:hyperlink>
        </w:p>
        <w:p w14:paraId="0425C973" w14:textId="51EAC1AC"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74" w:history="1">
            <w:r w:rsidRPr="00673696">
              <w:rPr>
                <w:rStyle w:val="Hyperlink"/>
                <w:rFonts w:eastAsia="Calibri"/>
                <w:noProof/>
              </w:rPr>
              <w:t>Objectives</w:t>
            </w:r>
            <w:r>
              <w:rPr>
                <w:noProof/>
                <w:webHidden/>
              </w:rPr>
              <w:tab/>
            </w:r>
            <w:r>
              <w:rPr>
                <w:noProof/>
                <w:webHidden/>
              </w:rPr>
              <w:fldChar w:fldCharType="begin"/>
            </w:r>
            <w:r>
              <w:rPr>
                <w:noProof/>
                <w:webHidden/>
              </w:rPr>
              <w:instrText xml:space="preserve"> PAGEREF _Toc224547074 \h </w:instrText>
            </w:r>
            <w:r>
              <w:rPr>
                <w:noProof/>
                <w:webHidden/>
              </w:rPr>
            </w:r>
            <w:r>
              <w:rPr>
                <w:noProof/>
                <w:webHidden/>
              </w:rPr>
              <w:fldChar w:fldCharType="separate"/>
            </w:r>
            <w:r>
              <w:rPr>
                <w:noProof/>
                <w:webHidden/>
              </w:rPr>
              <w:t>8</w:t>
            </w:r>
            <w:r>
              <w:rPr>
                <w:noProof/>
                <w:webHidden/>
              </w:rPr>
              <w:fldChar w:fldCharType="end"/>
            </w:r>
          </w:hyperlink>
        </w:p>
        <w:p w14:paraId="38ADE737" w14:textId="562879E2"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75" w:history="1">
            <w:r w:rsidRPr="00673696">
              <w:rPr>
                <w:rStyle w:val="Hyperlink"/>
                <w:rFonts w:eastAsia="Calibri"/>
                <w:noProof/>
              </w:rPr>
              <w:t>Key Strategic Design Choices</w:t>
            </w:r>
            <w:r>
              <w:rPr>
                <w:noProof/>
                <w:webHidden/>
              </w:rPr>
              <w:tab/>
            </w:r>
            <w:r>
              <w:rPr>
                <w:noProof/>
                <w:webHidden/>
              </w:rPr>
              <w:fldChar w:fldCharType="begin"/>
            </w:r>
            <w:r>
              <w:rPr>
                <w:noProof/>
                <w:webHidden/>
              </w:rPr>
              <w:instrText xml:space="preserve"> PAGEREF _Toc224547075 \h </w:instrText>
            </w:r>
            <w:r>
              <w:rPr>
                <w:noProof/>
                <w:webHidden/>
              </w:rPr>
            </w:r>
            <w:r>
              <w:rPr>
                <w:noProof/>
                <w:webHidden/>
              </w:rPr>
              <w:fldChar w:fldCharType="separate"/>
            </w:r>
            <w:r>
              <w:rPr>
                <w:noProof/>
                <w:webHidden/>
              </w:rPr>
              <w:t>8</w:t>
            </w:r>
            <w:r>
              <w:rPr>
                <w:noProof/>
                <w:webHidden/>
              </w:rPr>
              <w:fldChar w:fldCharType="end"/>
            </w:r>
          </w:hyperlink>
        </w:p>
        <w:p w14:paraId="028C09CB" w14:textId="37F3D0C9"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076" w:history="1">
            <w:r w:rsidRPr="00673696">
              <w:rPr>
                <w:rStyle w:val="Hyperlink"/>
                <w:rFonts w:eastAsia="Calibri" w:cstheme="minorHAnsi"/>
                <w:noProof/>
              </w:rPr>
              <w:t>Principles</w:t>
            </w:r>
            <w:r>
              <w:rPr>
                <w:noProof/>
                <w:webHidden/>
              </w:rPr>
              <w:tab/>
            </w:r>
            <w:r>
              <w:rPr>
                <w:noProof/>
                <w:webHidden/>
              </w:rPr>
              <w:fldChar w:fldCharType="begin"/>
            </w:r>
            <w:r>
              <w:rPr>
                <w:noProof/>
                <w:webHidden/>
              </w:rPr>
              <w:instrText xml:space="preserve"> PAGEREF _Toc224547076 \h </w:instrText>
            </w:r>
            <w:r>
              <w:rPr>
                <w:noProof/>
                <w:webHidden/>
              </w:rPr>
            </w:r>
            <w:r>
              <w:rPr>
                <w:noProof/>
                <w:webHidden/>
              </w:rPr>
              <w:fldChar w:fldCharType="separate"/>
            </w:r>
            <w:r>
              <w:rPr>
                <w:noProof/>
                <w:webHidden/>
              </w:rPr>
              <w:t>9</w:t>
            </w:r>
            <w:r>
              <w:rPr>
                <w:noProof/>
                <w:webHidden/>
              </w:rPr>
              <w:fldChar w:fldCharType="end"/>
            </w:r>
          </w:hyperlink>
        </w:p>
        <w:p w14:paraId="516057EF" w14:textId="77566B96"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077" w:history="1">
            <w:r w:rsidRPr="00673696">
              <w:rPr>
                <w:rStyle w:val="Hyperlink"/>
                <w:rFonts w:eastAsia="Calibri" w:cstheme="minorHAnsi"/>
                <w:noProof/>
              </w:rPr>
              <w:t>Governance &amp; Operating Model</w:t>
            </w:r>
            <w:r>
              <w:rPr>
                <w:noProof/>
                <w:webHidden/>
              </w:rPr>
              <w:tab/>
            </w:r>
            <w:r>
              <w:rPr>
                <w:noProof/>
                <w:webHidden/>
              </w:rPr>
              <w:fldChar w:fldCharType="begin"/>
            </w:r>
            <w:r>
              <w:rPr>
                <w:noProof/>
                <w:webHidden/>
              </w:rPr>
              <w:instrText xml:space="preserve"> PAGEREF _Toc224547077 \h </w:instrText>
            </w:r>
            <w:r>
              <w:rPr>
                <w:noProof/>
                <w:webHidden/>
              </w:rPr>
            </w:r>
            <w:r>
              <w:rPr>
                <w:noProof/>
                <w:webHidden/>
              </w:rPr>
              <w:fldChar w:fldCharType="separate"/>
            </w:r>
            <w:r>
              <w:rPr>
                <w:noProof/>
                <w:webHidden/>
              </w:rPr>
              <w:t>9</w:t>
            </w:r>
            <w:r>
              <w:rPr>
                <w:noProof/>
                <w:webHidden/>
              </w:rPr>
              <w:fldChar w:fldCharType="end"/>
            </w:r>
          </w:hyperlink>
        </w:p>
        <w:p w14:paraId="781A4596" w14:textId="0D95CF25"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78" w:history="1">
            <w:r w:rsidRPr="00673696">
              <w:rPr>
                <w:rStyle w:val="Hyperlink"/>
                <w:rFonts w:eastAsia="Calibri"/>
                <w:noProof/>
              </w:rPr>
              <w:t>Governance</w:t>
            </w:r>
            <w:r>
              <w:rPr>
                <w:noProof/>
                <w:webHidden/>
              </w:rPr>
              <w:tab/>
            </w:r>
            <w:r>
              <w:rPr>
                <w:noProof/>
                <w:webHidden/>
              </w:rPr>
              <w:fldChar w:fldCharType="begin"/>
            </w:r>
            <w:r>
              <w:rPr>
                <w:noProof/>
                <w:webHidden/>
              </w:rPr>
              <w:instrText xml:space="preserve"> PAGEREF _Toc224547078 \h </w:instrText>
            </w:r>
            <w:r>
              <w:rPr>
                <w:noProof/>
                <w:webHidden/>
              </w:rPr>
            </w:r>
            <w:r>
              <w:rPr>
                <w:noProof/>
                <w:webHidden/>
              </w:rPr>
              <w:fldChar w:fldCharType="separate"/>
            </w:r>
            <w:r>
              <w:rPr>
                <w:noProof/>
                <w:webHidden/>
              </w:rPr>
              <w:t>9</w:t>
            </w:r>
            <w:r>
              <w:rPr>
                <w:noProof/>
                <w:webHidden/>
              </w:rPr>
              <w:fldChar w:fldCharType="end"/>
            </w:r>
          </w:hyperlink>
        </w:p>
        <w:p w14:paraId="22EC9390" w14:textId="5BF2B07B"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79" w:history="1">
            <w:r w:rsidRPr="00673696">
              <w:rPr>
                <w:rStyle w:val="Hyperlink"/>
                <w:rFonts w:eastAsia="Calibri"/>
                <w:noProof/>
              </w:rPr>
              <w:t>Governance structure and decision rights</w:t>
            </w:r>
            <w:r>
              <w:rPr>
                <w:noProof/>
                <w:webHidden/>
              </w:rPr>
              <w:tab/>
            </w:r>
            <w:r>
              <w:rPr>
                <w:noProof/>
                <w:webHidden/>
              </w:rPr>
              <w:fldChar w:fldCharType="begin"/>
            </w:r>
            <w:r>
              <w:rPr>
                <w:noProof/>
                <w:webHidden/>
              </w:rPr>
              <w:instrText xml:space="preserve"> PAGEREF _Toc224547079 \h </w:instrText>
            </w:r>
            <w:r>
              <w:rPr>
                <w:noProof/>
                <w:webHidden/>
              </w:rPr>
            </w:r>
            <w:r>
              <w:rPr>
                <w:noProof/>
                <w:webHidden/>
              </w:rPr>
              <w:fldChar w:fldCharType="separate"/>
            </w:r>
            <w:r>
              <w:rPr>
                <w:noProof/>
                <w:webHidden/>
              </w:rPr>
              <w:t>9</w:t>
            </w:r>
            <w:r>
              <w:rPr>
                <w:noProof/>
                <w:webHidden/>
              </w:rPr>
              <w:fldChar w:fldCharType="end"/>
            </w:r>
          </w:hyperlink>
        </w:p>
        <w:p w14:paraId="68E5CFC1" w14:textId="49C985E9"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80" w:history="1">
            <w:r w:rsidRPr="00673696">
              <w:rPr>
                <w:rStyle w:val="Hyperlink"/>
                <w:rFonts w:eastAsia="Calibri"/>
                <w:noProof/>
              </w:rPr>
              <w:t>Governance controls</w:t>
            </w:r>
            <w:r>
              <w:rPr>
                <w:noProof/>
                <w:webHidden/>
              </w:rPr>
              <w:tab/>
            </w:r>
            <w:r>
              <w:rPr>
                <w:noProof/>
                <w:webHidden/>
              </w:rPr>
              <w:fldChar w:fldCharType="begin"/>
            </w:r>
            <w:r>
              <w:rPr>
                <w:noProof/>
                <w:webHidden/>
              </w:rPr>
              <w:instrText xml:space="preserve"> PAGEREF _Toc224547080 \h </w:instrText>
            </w:r>
            <w:r>
              <w:rPr>
                <w:noProof/>
                <w:webHidden/>
              </w:rPr>
            </w:r>
            <w:r>
              <w:rPr>
                <w:noProof/>
                <w:webHidden/>
              </w:rPr>
              <w:fldChar w:fldCharType="separate"/>
            </w:r>
            <w:r>
              <w:rPr>
                <w:noProof/>
                <w:webHidden/>
              </w:rPr>
              <w:t>10</w:t>
            </w:r>
            <w:r>
              <w:rPr>
                <w:noProof/>
                <w:webHidden/>
              </w:rPr>
              <w:fldChar w:fldCharType="end"/>
            </w:r>
          </w:hyperlink>
        </w:p>
        <w:p w14:paraId="53601427" w14:textId="022D3C8B"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81" w:history="1">
            <w:r w:rsidRPr="00673696">
              <w:rPr>
                <w:rStyle w:val="Hyperlink"/>
                <w:rFonts w:eastAsia="Calibri"/>
                <w:noProof/>
              </w:rPr>
              <w:t>Operating Model</w:t>
            </w:r>
            <w:r>
              <w:rPr>
                <w:noProof/>
                <w:webHidden/>
              </w:rPr>
              <w:tab/>
            </w:r>
            <w:r>
              <w:rPr>
                <w:noProof/>
                <w:webHidden/>
              </w:rPr>
              <w:fldChar w:fldCharType="begin"/>
            </w:r>
            <w:r>
              <w:rPr>
                <w:noProof/>
                <w:webHidden/>
              </w:rPr>
              <w:instrText xml:space="preserve"> PAGEREF _Toc224547081 \h </w:instrText>
            </w:r>
            <w:r>
              <w:rPr>
                <w:noProof/>
                <w:webHidden/>
              </w:rPr>
            </w:r>
            <w:r>
              <w:rPr>
                <w:noProof/>
                <w:webHidden/>
              </w:rPr>
              <w:fldChar w:fldCharType="separate"/>
            </w:r>
            <w:r>
              <w:rPr>
                <w:noProof/>
                <w:webHidden/>
              </w:rPr>
              <w:t>10</w:t>
            </w:r>
            <w:r>
              <w:rPr>
                <w:noProof/>
                <w:webHidden/>
              </w:rPr>
              <w:fldChar w:fldCharType="end"/>
            </w:r>
          </w:hyperlink>
        </w:p>
        <w:p w14:paraId="27F1EB5E" w14:textId="50DB1661"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82" w:history="1">
            <w:r w:rsidRPr="00673696">
              <w:rPr>
                <w:rStyle w:val="Hyperlink"/>
                <w:rFonts w:eastAsia="Calibri"/>
                <w:noProof/>
              </w:rPr>
              <w:t>Core roles</w:t>
            </w:r>
            <w:r>
              <w:rPr>
                <w:noProof/>
                <w:webHidden/>
              </w:rPr>
              <w:tab/>
            </w:r>
            <w:r>
              <w:rPr>
                <w:noProof/>
                <w:webHidden/>
              </w:rPr>
              <w:fldChar w:fldCharType="begin"/>
            </w:r>
            <w:r>
              <w:rPr>
                <w:noProof/>
                <w:webHidden/>
              </w:rPr>
              <w:instrText xml:space="preserve"> PAGEREF _Toc224547082 \h </w:instrText>
            </w:r>
            <w:r>
              <w:rPr>
                <w:noProof/>
                <w:webHidden/>
              </w:rPr>
            </w:r>
            <w:r>
              <w:rPr>
                <w:noProof/>
                <w:webHidden/>
              </w:rPr>
              <w:fldChar w:fldCharType="separate"/>
            </w:r>
            <w:r>
              <w:rPr>
                <w:noProof/>
                <w:webHidden/>
              </w:rPr>
              <w:t>10</w:t>
            </w:r>
            <w:r>
              <w:rPr>
                <w:noProof/>
                <w:webHidden/>
              </w:rPr>
              <w:fldChar w:fldCharType="end"/>
            </w:r>
          </w:hyperlink>
        </w:p>
        <w:p w14:paraId="06DF4EC4" w14:textId="2A084D2A"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83" w:history="1">
            <w:r w:rsidRPr="00673696">
              <w:rPr>
                <w:rStyle w:val="Hyperlink"/>
                <w:rFonts w:eastAsia="Calibri"/>
                <w:noProof/>
              </w:rPr>
              <w:t>Standard workflows</w:t>
            </w:r>
            <w:r>
              <w:rPr>
                <w:noProof/>
                <w:webHidden/>
              </w:rPr>
              <w:tab/>
            </w:r>
            <w:r>
              <w:rPr>
                <w:noProof/>
                <w:webHidden/>
              </w:rPr>
              <w:fldChar w:fldCharType="begin"/>
            </w:r>
            <w:r>
              <w:rPr>
                <w:noProof/>
                <w:webHidden/>
              </w:rPr>
              <w:instrText xml:space="preserve"> PAGEREF _Toc224547083 \h </w:instrText>
            </w:r>
            <w:r>
              <w:rPr>
                <w:noProof/>
                <w:webHidden/>
              </w:rPr>
            </w:r>
            <w:r>
              <w:rPr>
                <w:noProof/>
                <w:webHidden/>
              </w:rPr>
              <w:fldChar w:fldCharType="separate"/>
            </w:r>
            <w:r>
              <w:rPr>
                <w:noProof/>
                <w:webHidden/>
              </w:rPr>
              <w:t>11</w:t>
            </w:r>
            <w:r>
              <w:rPr>
                <w:noProof/>
                <w:webHidden/>
              </w:rPr>
              <w:fldChar w:fldCharType="end"/>
            </w:r>
          </w:hyperlink>
        </w:p>
        <w:p w14:paraId="3FDD71F8" w14:textId="591AA235"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84" w:history="1">
            <w:r w:rsidRPr="00673696">
              <w:rPr>
                <w:rStyle w:val="Hyperlink"/>
                <w:rFonts w:eastAsia="Calibri"/>
                <w:noProof/>
              </w:rPr>
              <w:t>Success measures</w:t>
            </w:r>
            <w:r>
              <w:rPr>
                <w:noProof/>
                <w:webHidden/>
              </w:rPr>
              <w:tab/>
            </w:r>
            <w:r>
              <w:rPr>
                <w:noProof/>
                <w:webHidden/>
              </w:rPr>
              <w:fldChar w:fldCharType="begin"/>
            </w:r>
            <w:r>
              <w:rPr>
                <w:noProof/>
                <w:webHidden/>
              </w:rPr>
              <w:instrText xml:space="preserve"> PAGEREF _Toc224547084 \h </w:instrText>
            </w:r>
            <w:r>
              <w:rPr>
                <w:noProof/>
                <w:webHidden/>
              </w:rPr>
            </w:r>
            <w:r>
              <w:rPr>
                <w:noProof/>
                <w:webHidden/>
              </w:rPr>
              <w:fldChar w:fldCharType="separate"/>
            </w:r>
            <w:r>
              <w:rPr>
                <w:noProof/>
                <w:webHidden/>
              </w:rPr>
              <w:t>11</w:t>
            </w:r>
            <w:r>
              <w:rPr>
                <w:noProof/>
                <w:webHidden/>
              </w:rPr>
              <w:fldChar w:fldCharType="end"/>
            </w:r>
          </w:hyperlink>
        </w:p>
        <w:p w14:paraId="2D6A1CD9" w14:textId="05BC15F6"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085" w:history="1">
            <w:r w:rsidRPr="00673696">
              <w:rPr>
                <w:rStyle w:val="Hyperlink"/>
                <w:rFonts w:eastAsia="Calibri" w:cstheme="minorHAnsi"/>
                <w:noProof/>
              </w:rPr>
              <w:t>High-Level Architecture Strategy</w:t>
            </w:r>
            <w:r>
              <w:rPr>
                <w:noProof/>
                <w:webHidden/>
              </w:rPr>
              <w:tab/>
            </w:r>
            <w:r>
              <w:rPr>
                <w:noProof/>
                <w:webHidden/>
              </w:rPr>
              <w:fldChar w:fldCharType="begin"/>
            </w:r>
            <w:r>
              <w:rPr>
                <w:noProof/>
                <w:webHidden/>
              </w:rPr>
              <w:instrText xml:space="preserve"> PAGEREF _Toc224547085 \h </w:instrText>
            </w:r>
            <w:r>
              <w:rPr>
                <w:noProof/>
                <w:webHidden/>
              </w:rPr>
            </w:r>
            <w:r>
              <w:rPr>
                <w:noProof/>
                <w:webHidden/>
              </w:rPr>
              <w:fldChar w:fldCharType="separate"/>
            </w:r>
            <w:r>
              <w:rPr>
                <w:noProof/>
                <w:webHidden/>
              </w:rPr>
              <w:t>12</w:t>
            </w:r>
            <w:r>
              <w:rPr>
                <w:noProof/>
                <w:webHidden/>
              </w:rPr>
              <w:fldChar w:fldCharType="end"/>
            </w:r>
          </w:hyperlink>
        </w:p>
        <w:p w14:paraId="5AE17DEF" w14:textId="61795D95"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86" w:history="1">
            <w:r w:rsidRPr="00673696">
              <w:rPr>
                <w:rStyle w:val="Hyperlink"/>
                <w:rFonts w:eastAsia="Calibri" w:cstheme="minorHAnsi"/>
                <w:noProof/>
              </w:rPr>
              <w:t>Target Topology: Stretched Active–Active Multi-Site Cluster</w:t>
            </w:r>
            <w:r>
              <w:rPr>
                <w:noProof/>
                <w:webHidden/>
              </w:rPr>
              <w:tab/>
            </w:r>
            <w:r>
              <w:rPr>
                <w:noProof/>
                <w:webHidden/>
              </w:rPr>
              <w:fldChar w:fldCharType="begin"/>
            </w:r>
            <w:r>
              <w:rPr>
                <w:noProof/>
                <w:webHidden/>
              </w:rPr>
              <w:instrText xml:space="preserve"> PAGEREF _Toc224547086 \h </w:instrText>
            </w:r>
            <w:r>
              <w:rPr>
                <w:noProof/>
                <w:webHidden/>
              </w:rPr>
            </w:r>
            <w:r>
              <w:rPr>
                <w:noProof/>
                <w:webHidden/>
              </w:rPr>
              <w:fldChar w:fldCharType="separate"/>
            </w:r>
            <w:r>
              <w:rPr>
                <w:noProof/>
                <w:webHidden/>
              </w:rPr>
              <w:t>12</w:t>
            </w:r>
            <w:r>
              <w:rPr>
                <w:noProof/>
                <w:webHidden/>
              </w:rPr>
              <w:fldChar w:fldCharType="end"/>
            </w:r>
          </w:hyperlink>
        </w:p>
        <w:p w14:paraId="17A91025" w14:textId="3912664B"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087" w:history="1">
            <w:r w:rsidRPr="00673696">
              <w:rPr>
                <w:rStyle w:val="Hyperlink"/>
                <w:rFonts w:eastAsia="Calibri" w:cstheme="minorHAnsi"/>
                <w:noProof/>
              </w:rPr>
              <w:t>Site Roles</w:t>
            </w:r>
            <w:r>
              <w:rPr>
                <w:noProof/>
                <w:webHidden/>
              </w:rPr>
              <w:tab/>
            </w:r>
            <w:r>
              <w:rPr>
                <w:noProof/>
                <w:webHidden/>
              </w:rPr>
              <w:fldChar w:fldCharType="begin"/>
            </w:r>
            <w:r>
              <w:rPr>
                <w:noProof/>
                <w:webHidden/>
              </w:rPr>
              <w:instrText xml:space="preserve"> PAGEREF _Toc224547087 \h </w:instrText>
            </w:r>
            <w:r>
              <w:rPr>
                <w:noProof/>
                <w:webHidden/>
              </w:rPr>
            </w:r>
            <w:r>
              <w:rPr>
                <w:noProof/>
                <w:webHidden/>
              </w:rPr>
              <w:fldChar w:fldCharType="separate"/>
            </w:r>
            <w:r>
              <w:rPr>
                <w:noProof/>
                <w:webHidden/>
              </w:rPr>
              <w:t>12</w:t>
            </w:r>
            <w:r>
              <w:rPr>
                <w:noProof/>
                <w:webHidden/>
              </w:rPr>
              <w:fldChar w:fldCharType="end"/>
            </w:r>
          </w:hyperlink>
        </w:p>
        <w:p w14:paraId="4BDD1882" w14:textId="06537F26"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88" w:history="1">
            <w:r w:rsidRPr="00673696">
              <w:rPr>
                <w:rStyle w:val="Hyperlink"/>
                <w:rFonts w:eastAsia="Calibri" w:cstheme="minorHAnsi"/>
                <w:noProof/>
              </w:rPr>
              <w:t>Component Role Strategy (Separation of Functions)</w:t>
            </w:r>
            <w:r>
              <w:rPr>
                <w:noProof/>
                <w:webHidden/>
              </w:rPr>
              <w:tab/>
            </w:r>
            <w:r>
              <w:rPr>
                <w:noProof/>
                <w:webHidden/>
              </w:rPr>
              <w:fldChar w:fldCharType="begin"/>
            </w:r>
            <w:r>
              <w:rPr>
                <w:noProof/>
                <w:webHidden/>
              </w:rPr>
              <w:instrText xml:space="preserve"> PAGEREF _Toc224547088 \h </w:instrText>
            </w:r>
            <w:r>
              <w:rPr>
                <w:noProof/>
                <w:webHidden/>
              </w:rPr>
            </w:r>
            <w:r>
              <w:rPr>
                <w:noProof/>
                <w:webHidden/>
              </w:rPr>
              <w:fldChar w:fldCharType="separate"/>
            </w:r>
            <w:r>
              <w:rPr>
                <w:noProof/>
                <w:webHidden/>
              </w:rPr>
              <w:t>13</w:t>
            </w:r>
            <w:r>
              <w:rPr>
                <w:noProof/>
                <w:webHidden/>
              </w:rPr>
              <w:fldChar w:fldCharType="end"/>
            </w:r>
          </w:hyperlink>
        </w:p>
        <w:p w14:paraId="7C020E7C" w14:textId="09A5BD5E"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89" w:history="1">
            <w:r w:rsidRPr="00673696">
              <w:rPr>
                <w:rStyle w:val="Hyperlink"/>
                <w:rFonts w:eastAsia="Calibri" w:cstheme="minorHAnsi"/>
                <w:noProof/>
              </w:rPr>
              <w:t>Server Role Isolation Rules (Role Mixing Restrictions)</w:t>
            </w:r>
            <w:r>
              <w:rPr>
                <w:noProof/>
                <w:webHidden/>
              </w:rPr>
              <w:tab/>
            </w:r>
            <w:r>
              <w:rPr>
                <w:noProof/>
                <w:webHidden/>
              </w:rPr>
              <w:fldChar w:fldCharType="begin"/>
            </w:r>
            <w:r>
              <w:rPr>
                <w:noProof/>
                <w:webHidden/>
              </w:rPr>
              <w:instrText xml:space="preserve"> PAGEREF _Toc224547089 \h </w:instrText>
            </w:r>
            <w:r>
              <w:rPr>
                <w:noProof/>
                <w:webHidden/>
              </w:rPr>
            </w:r>
            <w:r>
              <w:rPr>
                <w:noProof/>
                <w:webHidden/>
              </w:rPr>
              <w:fldChar w:fldCharType="separate"/>
            </w:r>
            <w:r>
              <w:rPr>
                <w:noProof/>
                <w:webHidden/>
              </w:rPr>
              <w:t>14</w:t>
            </w:r>
            <w:r>
              <w:rPr>
                <w:noProof/>
                <w:webHidden/>
              </w:rPr>
              <w:fldChar w:fldCharType="end"/>
            </w:r>
          </w:hyperlink>
        </w:p>
        <w:p w14:paraId="75F2B463" w14:textId="5E2CCF25"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090" w:history="1">
            <w:r w:rsidRPr="00673696">
              <w:rPr>
                <w:rStyle w:val="Hyperlink"/>
                <w:rFonts w:eastAsia="Calibri" w:cstheme="minorHAnsi"/>
                <w:noProof/>
              </w:rPr>
              <w:t>Indexers</w:t>
            </w:r>
            <w:r>
              <w:rPr>
                <w:noProof/>
                <w:webHidden/>
              </w:rPr>
              <w:tab/>
            </w:r>
            <w:r>
              <w:rPr>
                <w:noProof/>
                <w:webHidden/>
              </w:rPr>
              <w:fldChar w:fldCharType="begin"/>
            </w:r>
            <w:r>
              <w:rPr>
                <w:noProof/>
                <w:webHidden/>
              </w:rPr>
              <w:instrText xml:space="preserve"> PAGEREF _Toc224547090 \h </w:instrText>
            </w:r>
            <w:r>
              <w:rPr>
                <w:noProof/>
                <w:webHidden/>
              </w:rPr>
            </w:r>
            <w:r>
              <w:rPr>
                <w:noProof/>
                <w:webHidden/>
              </w:rPr>
              <w:fldChar w:fldCharType="separate"/>
            </w:r>
            <w:r>
              <w:rPr>
                <w:noProof/>
                <w:webHidden/>
              </w:rPr>
              <w:t>14</w:t>
            </w:r>
            <w:r>
              <w:rPr>
                <w:noProof/>
                <w:webHidden/>
              </w:rPr>
              <w:fldChar w:fldCharType="end"/>
            </w:r>
          </w:hyperlink>
        </w:p>
        <w:p w14:paraId="7AFF3837" w14:textId="230510FC"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091" w:history="1">
            <w:r w:rsidRPr="00673696">
              <w:rPr>
                <w:rStyle w:val="Hyperlink"/>
                <w:rFonts w:eastAsia="Calibri" w:cstheme="minorHAnsi"/>
                <w:noProof/>
              </w:rPr>
              <w:t>Search Heads</w:t>
            </w:r>
            <w:r>
              <w:rPr>
                <w:noProof/>
                <w:webHidden/>
              </w:rPr>
              <w:tab/>
            </w:r>
            <w:r>
              <w:rPr>
                <w:noProof/>
                <w:webHidden/>
              </w:rPr>
              <w:fldChar w:fldCharType="begin"/>
            </w:r>
            <w:r>
              <w:rPr>
                <w:noProof/>
                <w:webHidden/>
              </w:rPr>
              <w:instrText xml:space="preserve"> PAGEREF _Toc224547091 \h </w:instrText>
            </w:r>
            <w:r>
              <w:rPr>
                <w:noProof/>
                <w:webHidden/>
              </w:rPr>
            </w:r>
            <w:r>
              <w:rPr>
                <w:noProof/>
                <w:webHidden/>
              </w:rPr>
              <w:fldChar w:fldCharType="separate"/>
            </w:r>
            <w:r>
              <w:rPr>
                <w:noProof/>
                <w:webHidden/>
              </w:rPr>
              <w:t>14</w:t>
            </w:r>
            <w:r>
              <w:rPr>
                <w:noProof/>
                <w:webHidden/>
              </w:rPr>
              <w:fldChar w:fldCharType="end"/>
            </w:r>
          </w:hyperlink>
        </w:p>
        <w:p w14:paraId="2C1C98BB" w14:textId="296E5978"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092" w:history="1">
            <w:r w:rsidRPr="00673696">
              <w:rPr>
                <w:rStyle w:val="Hyperlink"/>
                <w:rFonts w:eastAsia="Calibri" w:cstheme="minorHAnsi"/>
                <w:noProof/>
              </w:rPr>
              <w:t>Management Plane (Utility Server)</w:t>
            </w:r>
            <w:r>
              <w:rPr>
                <w:noProof/>
                <w:webHidden/>
              </w:rPr>
              <w:tab/>
            </w:r>
            <w:r>
              <w:rPr>
                <w:noProof/>
                <w:webHidden/>
              </w:rPr>
              <w:fldChar w:fldCharType="begin"/>
            </w:r>
            <w:r>
              <w:rPr>
                <w:noProof/>
                <w:webHidden/>
              </w:rPr>
              <w:instrText xml:space="preserve"> PAGEREF _Toc224547092 \h </w:instrText>
            </w:r>
            <w:r>
              <w:rPr>
                <w:noProof/>
                <w:webHidden/>
              </w:rPr>
            </w:r>
            <w:r>
              <w:rPr>
                <w:noProof/>
                <w:webHidden/>
              </w:rPr>
              <w:fldChar w:fldCharType="separate"/>
            </w:r>
            <w:r>
              <w:rPr>
                <w:noProof/>
                <w:webHidden/>
              </w:rPr>
              <w:t>14</w:t>
            </w:r>
            <w:r>
              <w:rPr>
                <w:noProof/>
                <w:webHidden/>
              </w:rPr>
              <w:fldChar w:fldCharType="end"/>
            </w:r>
          </w:hyperlink>
        </w:p>
        <w:p w14:paraId="601C166C" w14:textId="6D0E8F9A"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093" w:history="1">
            <w:r w:rsidRPr="00673696">
              <w:rPr>
                <w:rStyle w:val="Hyperlink"/>
                <w:rFonts w:eastAsia="Calibri" w:cstheme="minorHAnsi"/>
                <w:noProof/>
              </w:rPr>
              <w:t>Ingestion Plane</w:t>
            </w:r>
            <w:r>
              <w:rPr>
                <w:noProof/>
                <w:webHidden/>
              </w:rPr>
              <w:tab/>
            </w:r>
            <w:r>
              <w:rPr>
                <w:noProof/>
                <w:webHidden/>
              </w:rPr>
              <w:fldChar w:fldCharType="begin"/>
            </w:r>
            <w:r>
              <w:rPr>
                <w:noProof/>
                <w:webHidden/>
              </w:rPr>
              <w:instrText xml:space="preserve"> PAGEREF _Toc224547093 \h </w:instrText>
            </w:r>
            <w:r>
              <w:rPr>
                <w:noProof/>
                <w:webHidden/>
              </w:rPr>
            </w:r>
            <w:r>
              <w:rPr>
                <w:noProof/>
                <w:webHidden/>
              </w:rPr>
              <w:fldChar w:fldCharType="separate"/>
            </w:r>
            <w:r>
              <w:rPr>
                <w:noProof/>
                <w:webHidden/>
              </w:rPr>
              <w:t>15</w:t>
            </w:r>
            <w:r>
              <w:rPr>
                <w:noProof/>
                <w:webHidden/>
              </w:rPr>
              <w:fldChar w:fldCharType="end"/>
            </w:r>
          </w:hyperlink>
        </w:p>
        <w:p w14:paraId="30951AEE" w14:textId="5EE2BFB2"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094" w:history="1">
            <w:r w:rsidRPr="00673696">
              <w:rPr>
                <w:rStyle w:val="Hyperlink"/>
                <w:rFonts w:eastAsia="Calibri" w:cstheme="minorHAnsi"/>
                <w:noProof/>
              </w:rPr>
              <w:t>Tenant / Dedicated Search Heads</w:t>
            </w:r>
            <w:r>
              <w:rPr>
                <w:noProof/>
                <w:webHidden/>
              </w:rPr>
              <w:tab/>
            </w:r>
            <w:r>
              <w:rPr>
                <w:noProof/>
                <w:webHidden/>
              </w:rPr>
              <w:fldChar w:fldCharType="begin"/>
            </w:r>
            <w:r>
              <w:rPr>
                <w:noProof/>
                <w:webHidden/>
              </w:rPr>
              <w:instrText xml:space="preserve"> PAGEREF _Toc224547094 \h </w:instrText>
            </w:r>
            <w:r>
              <w:rPr>
                <w:noProof/>
                <w:webHidden/>
              </w:rPr>
            </w:r>
            <w:r>
              <w:rPr>
                <w:noProof/>
                <w:webHidden/>
              </w:rPr>
              <w:fldChar w:fldCharType="separate"/>
            </w:r>
            <w:r>
              <w:rPr>
                <w:noProof/>
                <w:webHidden/>
              </w:rPr>
              <w:t>16</w:t>
            </w:r>
            <w:r>
              <w:rPr>
                <w:noProof/>
                <w:webHidden/>
              </w:rPr>
              <w:fldChar w:fldCharType="end"/>
            </w:r>
          </w:hyperlink>
        </w:p>
        <w:p w14:paraId="6336F34D" w14:textId="3E5C6C2F"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95" w:history="1">
            <w:r w:rsidRPr="00673696">
              <w:rPr>
                <w:rStyle w:val="Hyperlink"/>
                <w:rFonts w:eastAsia="Calibri" w:cstheme="minorHAnsi"/>
                <w:noProof/>
              </w:rPr>
              <w:t>Network Zoning &amp; Zero Trust Architecture</w:t>
            </w:r>
            <w:r>
              <w:rPr>
                <w:noProof/>
                <w:webHidden/>
              </w:rPr>
              <w:tab/>
            </w:r>
            <w:r>
              <w:rPr>
                <w:noProof/>
                <w:webHidden/>
              </w:rPr>
              <w:fldChar w:fldCharType="begin"/>
            </w:r>
            <w:r>
              <w:rPr>
                <w:noProof/>
                <w:webHidden/>
              </w:rPr>
              <w:instrText xml:space="preserve"> PAGEREF _Toc224547095 \h </w:instrText>
            </w:r>
            <w:r>
              <w:rPr>
                <w:noProof/>
                <w:webHidden/>
              </w:rPr>
            </w:r>
            <w:r>
              <w:rPr>
                <w:noProof/>
                <w:webHidden/>
              </w:rPr>
              <w:fldChar w:fldCharType="separate"/>
            </w:r>
            <w:r>
              <w:rPr>
                <w:noProof/>
                <w:webHidden/>
              </w:rPr>
              <w:t>16</w:t>
            </w:r>
            <w:r>
              <w:rPr>
                <w:noProof/>
                <w:webHidden/>
              </w:rPr>
              <w:fldChar w:fldCharType="end"/>
            </w:r>
          </w:hyperlink>
        </w:p>
        <w:p w14:paraId="4E20BED1" w14:textId="28D4021C"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96" w:history="1">
            <w:r w:rsidRPr="00673696">
              <w:rPr>
                <w:rStyle w:val="Hyperlink"/>
                <w:rFonts w:eastAsia="Calibri" w:cstheme="minorHAnsi"/>
                <w:noProof/>
              </w:rPr>
              <w:t>Scalability &amp; Multi-Tenancy Strategy</w:t>
            </w:r>
            <w:r>
              <w:rPr>
                <w:noProof/>
                <w:webHidden/>
              </w:rPr>
              <w:tab/>
            </w:r>
            <w:r>
              <w:rPr>
                <w:noProof/>
                <w:webHidden/>
              </w:rPr>
              <w:fldChar w:fldCharType="begin"/>
            </w:r>
            <w:r>
              <w:rPr>
                <w:noProof/>
                <w:webHidden/>
              </w:rPr>
              <w:instrText xml:space="preserve"> PAGEREF _Toc224547096 \h </w:instrText>
            </w:r>
            <w:r>
              <w:rPr>
                <w:noProof/>
                <w:webHidden/>
              </w:rPr>
            </w:r>
            <w:r>
              <w:rPr>
                <w:noProof/>
                <w:webHidden/>
              </w:rPr>
              <w:fldChar w:fldCharType="separate"/>
            </w:r>
            <w:r>
              <w:rPr>
                <w:noProof/>
                <w:webHidden/>
              </w:rPr>
              <w:t>16</w:t>
            </w:r>
            <w:r>
              <w:rPr>
                <w:noProof/>
                <w:webHidden/>
              </w:rPr>
              <w:fldChar w:fldCharType="end"/>
            </w:r>
          </w:hyperlink>
        </w:p>
        <w:p w14:paraId="59453CB4" w14:textId="04C06EC6"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097" w:history="1">
            <w:r w:rsidRPr="00673696">
              <w:rPr>
                <w:rStyle w:val="Hyperlink"/>
                <w:rFonts w:eastAsia="Calibri" w:cstheme="minorHAnsi"/>
                <w:noProof/>
              </w:rPr>
              <w:t>Availability, Resiliency &amp; DR Strategy</w:t>
            </w:r>
            <w:r>
              <w:rPr>
                <w:noProof/>
                <w:webHidden/>
              </w:rPr>
              <w:tab/>
            </w:r>
            <w:r>
              <w:rPr>
                <w:noProof/>
                <w:webHidden/>
              </w:rPr>
              <w:fldChar w:fldCharType="begin"/>
            </w:r>
            <w:r>
              <w:rPr>
                <w:noProof/>
                <w:webHidden/>
              </w:rPr>
              <w:instrText xml:space="preserve"> PAGEREF _Toc224547097 \h </w:instrText>
            </w:r>
            <w:r>
              <w:rPr>
                <w:noProof/>
                <w:webHidden/>
              </w:rPr>
            </w:r>
            <w:r>
              <w:rPr>
                <w:noProof/>
                <w:webHidden/>
              </w:rPr>
              <w:fldChar w:fldCharType="separate"/>
            </w:r>
            <w:r>
              <w:rPr>
                <w:noProof/>
                <w:webHidden/>
              </w:rPr>
              <w:t>17</w:t>
            </w:r>
            <w:r>
              <w:rPr>
                <w:noProof/>
                <w:webHidden/>
              </w:rPr>
              <w:fldChar w:fldCharType="end"/>
            </w:r>
          </w:hyperlink>
        </w:p>
        <w:p w14:paraId="5036AAFE" w14:textId="20F01394"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98" w:history="1">
            <w:r w:rsidRPr="00673696">
              <w:rPr>
                <w:rStyle w:val="Hyperlink"/>
                <w:rFonts w:eastAsia="Calibri" w:cstheme="minorHAnsi"/>
                <w:noProof/>
              </w:rPr>
              <w:t>Clustering &amp; Replication Logic (N–1 Baseline)</w:t>
            </w:r>
            <w:r>
              <w:rPr>
                <w:noProof/>
                <w:webHidden/>
              </w:rPr>
              <w:tab/>
            </w:r>
            <w:r>
              <w:rPr>
                <w:noProof/>
                <w:webHidden/>
              </w:rPr>
              <w:fldChar w:fldCharType="begin"/>
            </w:r>
            <w:r>
              <w:rPr>
                <w:noProof/>
                <w:webHidden/>
              </w:rPr>
              <w:instrText xml:space="preserve"> PAGEREF _Toc224547098 \h </w:instrText>
            </w:r>
            <w:r>
              <w:rPr>
                <w:noProof/>
                <w:webHidden/>
              </w:rPr>
            </w:r>
            <w:r>
              <w:rPr>
                <w:noProof/>
                <w:webHidden/>
              </w:rPr>
              <w:fldChar w:fldCharType="separate"/>
            </w:r>
            <w:r>
              <w:rPr>
                <w:noProof/>
                <w:webHidden/>
              </w:rPr>
              <w:t>17</w:t>
            </w:r>
            <w:r>
              <w:rPr>
                <w:noProof/>
                <w:webHidden/>
              </w:rPr>
              <w:fldChar w:fldCharType="end"/>
            </w:r>
          </w:hyperlink>
        </w:p>
        <w:p w14:paraId="5C4AB7CD" w14:textId="6CFB3531"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099" w:history="1">
            <w:r w:rsidRPr="00673696">
              <w:rPr>
                <w:rStyle w:val="Hyperlink"/>
                <w:rFonts w:eastAsia="Calibri" w:cstheme="minorHAnsi"/>
                <w:noProof/>
              </w:rPr>
              <w:t>Failure and Partition Scenarios</w:t>
            </w:r>
            <w:r>
              <w:rPr>
                <w:noProof/>
                <w:webHidden/>
              </w:rPr>
              <w:tab/>
            </w:r>
            <w:r>
              <w:rPr>
                <w:noProof/>
                <w:webHidden/>
              </w:rPr>
              <w:fldChar w:fldCharType="begin"/>
            </w:r>
            <w:r>
              <w:rPr>
                <w:noProof/>
                <w:webHidden/>
              </w:rPr>
              <w:instrText xml:space="preserve"> PAGEREF _Toc224547099 \h </w:instrText>
            </w:r>
            <w:r>
              <w:rPr>
                <w:noProof/>
                <w:webHidden/>
              </w:rPr>
            </w:r>
            <w:r>
              <w:rPr>
                <w:noProof/>
                <w:webHidden/>
              </w:rPr>
              <w:fldChar w:fldCharType="separate"/>
            </w:r>
            <w:r>
              <w:rPr>
                <w:noProof/>
                <w:webHidden/>
              </w:rPr>
              <w:t>17</w:t>
            </w:r>
            <w:r>
              <w:rPr>
                <w:noProof/>
                <w:webHidden/>
              </w:rPr>
              <w:fldChar w:fldCharType="end"/>
            </w:r>
          </w:hyperlink>
        </w:p>
        <w:p w14:paraId="397A1208" w14:textId="0626EC69"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00" w:history="1">
            <w:r w:rsidRPr="00673696">
              <w:rPr>
                <w:rStyle w:val="Hyperlink"/>
                <w:rFonts w:eastAsia="Calibri" w:cstheme="minorHAnsi"/>
                <w:noProof/>
              </w:rPr>
              <w:t>Data Strategy &amp; Onboarding</w:t>
            </w:r>
            <w:r>
              <w:rPr>
                <w:noProof/>
                <w:webHidden/>
              </w:rPr>
              <w:tab/>
            </w:r>
            <w:r>
              <w:rPr>
                <w:noProof/>
                <w:webHidden/>
              </w:rPr>
              <w:fldChar w:fldCharType="begin"/>
            </w:r>
            <w:r>
              <w:rPr>
                <w:noProof/>
                <w:webHidden/>
              </w:rPr>
              <w:instrText xml:space="preserve"> PAGEREF _Toc224547100 \h </w:instrText>
            </w:r>
            <w:r>
              <w:rPr>
                <w:noProof/>
                <w:webHidden/>
              </w:rPr>
            </w:r>
            <w:r>
              <w:rPr>
                <w:noProof/>
                <w:webHidden/>
              </w:rPr>
              <w:fldChar w:fldCharType="separate"/>
            </w:r>
            <w:r>
              <w:rPr>
                <w:noProof/>
                <w:webHidden/>
              </w:rPr>
              <w:t>18</w:t>
            </w:r>
            <w:r>
              <w:rPr>
                <w:noProof/>
                <w:webHidden/>
              </w:rPr>
              <w:fldChar w:fldCharType="end"/>
            </w:r>
          </w:hyperlink>
        </w:p>
        <w:p w14:paraId="1B129F97" w14:textId="52B57950"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01" w:history="1">
            <w:r w:rsidRPr="00673696">
              <w:rPr>
                <w:rStyle w:val="Hyperlink"/>
                <w:rFonts w:eastAsia="Calibri" w:cstheme="minorHAnsi"/>
                <w:noProof/>
              </w:rPr>
              <w:t>Data Classification &amp; Governance</w:t>
            </w:r>
            <w:r>
              <w:rPr>
                <w:noProof/>
                <w:webHidden/>
              </w:rPr>
              <w:tab/>
            </w:r>
            <w:r>
              <w:rPr>
                <w:noProof/>
                <w:webHidden/>
              </w:rPr>
              <w:fldChar w:fldCharType="begin"/>
            </w:r>
            <w:r>
              <w:rPr>
                <w:noProof/>
                <w:webHidden/>
              </w:rPr>
              <w:instrText xml:space="preserve"> PAGEREF _Toc224547101 \h </w:instrText>
            </w:r>
            <w:r>
              <w:rPr>
                <w:noProof/>
                <w:webHidden/>
              </w:rPr>
            </w:r>
            <w:r>
              <w:rPr>
                <w:noProof/>
                <w:webHidden/>
              </w:rPr>
              <w:fldChar w:fldCharType="separate"/>
            </w:r>
            <w:r>
              <w:rPr>
                <w:noProof/>
                <w:webHidden/>
              </w:rPr>
              <w:t>18</w:t>
            </w:r>
            <w:r>
              <w:rPr>
                <w:noProof/>
                <w:webHidden/>
              </w:rPr>
              <w:fldChar w:fldCharType="end"/>
            </w:r>
          </w:hyperlink>
        </w:p>
        <w:p w14:paraId="34811FCD" w14:textId="535A3F25"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02" w:history="1">
            <w:r w:rsidRPr="00673696">
              <w:rPr>
                <w:rStyle w:val="Hyperlink"/>
                <w:rFonts w:eastAsia="Calibri" w:cstheme="minorHAnsi"/>
                <w:noProof/>
              </w:rPr>
              <w:t>Data Classes (Sensitivity)</w:t>
            </w:r>
            <w:r>
              <w:rPr>
                <w:noProof/>
                <w:webHidden/>
              </w:rPr>
              <w:tab/>
            </w:r>
            <w:r>
              <w:rPr>
                <w:noProof/>
                <w:webHidden/>
              </w:rPr>
              <w:fldChar w:fldCharType="begin"/>
            </w:r>
            <w:r>
              <w:rPr>
                <w:noProof/>
                <w:webHidden/>
              </w:rPr>
              <w:instrText xml:space="preserve"> PAGEREF _Toc224547102 \h </w:instrText>
            </w:r>
            <w:r>
              <w:rPr>
                <w:noProof/>
                <w:webHidden/>
              </w:rPr>
            </w:r>
            <w:r>
              <w:rPr>
                <w:noProof/>
                <w:webHidden/>
              </w:rPr>
              <w:fldChar w:fldCharType="separate"/>
            </w:r>
            <w:r>
              <w:rPr>
                <w:noProof/>
                <w:webHidden/>
              </w:rPr>
              <w:t>18</w:t>
            </w:r>
            <w:r>
              <w:rPr>
                <w:noProof/>
                <w:webHidden/>
              </w:rPr>
              <w:fldChar w:fldCharType="end"/>
            </w:r>
          </w:hyperlink>
        </w:p>
        <w:p w14:paraId="58ADBAF0" w14:textId="3DA19529"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03" w:history="1">
            <w:r w:rsidRPr="00673696">
              <w:rPr>
                <w:rStyle w:val="Hyperlink"/>
                <w:rFonts w:eastAsia="Calibri" w:cstheme="minorHAnsi"/>
                <w:noProof/>
              </w:rPr>
              <w:t>Indexing, Retention &amp; Lifecycle Management</w:t>
            </w:r>
            <w:r>
              <w:rPr>
                <w:noProof/>
                <w:webHidden/>
              </w:rPr>
              <w:tab/>
            </w:r>
            <w:r>
              <w:rPr>
                <w:noProof/>
                <w:webHidden/>
              </w:rPr>
              <w:fldChar w:fldCharType="begin"/>
            </w:r>
            <w:r>
              <w:rPr>
                <w:noProof/>
                <w:webHidden/>
              </w:rPr>
              <w:instrText xml:space="preserve"> PAGEREF _Toc224547103 \h </w:instrText>
            </w:r>
            <w:r>
              <w:rPr>
                <w:noProof/>
                <w:webHidden/>
              </w:rPr>
            </w:r>
            <w:r>
              <w:rPr>
                <w:noProof/>
                <w:webHidden/>
              </w:rPr>
              <w:fldChar w:fldCharType="separate"/>
            </w:r>
            <w:r>
              <w:rPr>
                <w:noProof/>
                <w:webHidden/>
              </w:rPr>
              <w:t>19</w:t>
            </w:r>
            <w:r>
              <w:rPr>
                <w:noProof/>
                <w:webHidden/>
              </w:rPr>
              <w:fldChar w:fldCharType="end"/>
            </w:r>
          </w:hyperlink>
        </w:p>
        <w:p w14:paraId="1BE95D42" w14:textId="1915E9D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04" w:history="1">
            <w:r w:rsidRPr="00673696">
              <w:rPr>
                <w:rStyle w:val="Hyperlink"/>
                <w:rFonts w:eastAsia="Calibri" w:cstheme="minorHAnsi"/>
                <w:noProof/>
              </w:rPr>
              <w:t>Schema</w:t>
            </w:r>
            <w:r>
              <w:rPr>
                <w:noProof/>
                <w:webHidden/>
              </w:rPr>
              <w:tab/>
            </w:r>
            <w:r>
              <w:rPr>
                <w:noProof/>
                <w:webHidden/>
              </w:rPr>
              <w:fldChar w:fldCharType="begin"/>
            </w:r>
            <w:r>
              <w:rPr>
                <w:noProof/>
                <w:webHidden/>
              </w:rPr>
              <w:instrText xml:space="preserve"> PAGEREF _Toc224547104 \h </w:instrText>
            </w:r>
            <w:r>
              <w:rPr>
                <w:noProof/>
                <w:webHidden/>
              </w:rPr>
            </w:r>
            <w:r>
              <w:rPr>
                <w:noProof/>
                <w:webHidden/>
              </w:rPr>
              <w:fldChar w:fldCharType="separate"/>
            </w:r>
            <w:r>
              <w:rPr>
                <w:noProof/>
                <w:webHidden/>
              </w:rPr>
              <w:t>19</w:t>
            </w:r>
            <w:r>
              <w:rPr>
                <w:noProof/>
                <w:webHidden/>
              </w:rPr>
              <w:fldChar w:fldCharType="end"/>
            </w:r>
          </w:hyperlink>
        </w:p>
        <w:p w14:paraId="62AB7F2C" w14:textId="5B3379F0"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05" w:history="1">
            <w:r w:rsidRPr="00673696">
              <w:rPr>
                <w:rStyle w:val="Hyperlink"/>
                <w:rFonts w:eastAsia="Calibri" w:cstheme="minorHAnsi"/>
                <w:noProof/>
              </w:rPr>
              <w:t>Governance Prefix (Mandatory, 3-letter codes)</w:t>
            </w:r>
            <w:r>
              <w:rPr>
                <w:noProof/>
                <w:webHidden/>
              </w:rPr>
              <w:tab/>
            </w:r>
            <w:r>
              <w:rPr>
                <w:noProof/>
                <w:webHidden/>
              </w:rPr>
              <w:fldChar w:fldCharType="begin"/>
            </w:r>
            <w:r>
              <w:rPr>
                <w:noProof/>
                <w:webHidden/>
              </w:rPr>
              <w:instrText xml:space="preserve"> PAGEREF _Toc224547105 \h </w:instrText>
            </w:r>
            <w:r>
              <w:rPr>
                <w:noProof/>
                <w:webHidden/>
              </w:rPr>
            </w:r>
            <w:r>
              <w:rPr>
                <w:noProof/>
                <w:webHidden/>
              </w:rPr>
              <w:fldChar w:fldCharType="separate"/>
            </w:r>
            <w:r>
              <w:rPr>
                <w:noProof/>
                <w:webHidden/>
              </w:rPr>
              <w:t>19</w:t>
            </w:r>
            <w:r>
              <w:rPr>
                <w:noProof/>
                <w:webHidden/>
              </w:rPr>
              <w:fldChar w:fldCharType="end"/>
            </w:r>
          </w:hyperlink>
        </w:p>
        <w:p w14:paraId="683A9EC9" w14:textId="20072FC4"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06" w:history="1">
            <w:r w:rsidRPr="00673696">
              <w:rPr>
                <w:rStyle w:val="Hyperlink"/>
                <w:rFonts w:eastAsia="Calibri" w:cstheme="minorHAnsi"/>
                <w:noProof/>
              </w:rPr>
              <w:t>Data Class (class) – STRICTLY DEFINED</w:t>
            </w:r>
            <w:r>
              <w:rPr>
                <w:noProof/>
                <w:webHidden/>
              </w:rPr>
              <w:tab/>
            </w:r>
            <w:r>
              <w:rPr>
                <w:noProof/>
                <w:webHidden/>
              </w:rPr>
              <w:fldChar w:fldCharType="begin"/>
            </w:r>
            <w:r>
              <w:rPr>
                <w:noProof/>
                <w:webHidden/>
              </w:rPr>
              <w:instrText xml:space="preserve"> PAGEREF _Toc224547106 \h </w:instrText>
            </w:r>
            <w:r>
              <w:rPr>
                <w:noProof/>
                <w:webHidden/>
              </w:rPr>
            </w:r>
            <w:r>
              <w:rPr>
                <w:noProof/>
                <w:webHidden/>
              </w:rPr>
              <w:fldChar w:fldCharType="separate"/>
            </w:r>
            <w:r>
              <w:rPr>
                <w:noProof/>
                <w:webHidden/>
              </w:rPr>
              <w:t>19</w:t>
            </w:r>
            <w:r>
              <w:rPr>
                <w:noProof/>
                <w:webHidden/>
              </w:rPr>
              <w:fldChar w:fldCharType="end"/>
            </w:r>
          </w:hyperlink>
        </w:p>
        <w:p w14:paraId="2BEA8320" w14:textId="3E7D7E59"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07" w:history="1">
            <w:r w:rsidRPr="00673696">
              <w:rPr>
                <w:rStyle w:val="Hyperlink"/>
                <w:rFonts w:eastAsia="Calibri" w:cstheme="minorHAnsi"/>
                <w:noProof/>
              </w:rPr>
              <w:t>Compliance (compliance) – DEFINABLE by Data Governance Council</w:t>
            </w:r>
            <w:r>
              <w:rPr>
                <w:noProof/>
                <w:webHidden/>
              </w:rPr>
              <w:tab/>
            </w:r>
            <w:r>
              <w:rPr>
                <w:noProof/>
                <w:webHidden/>
              </w:rPr>
              <w:fldChar w:fldCharType="begin"/>
            </w:r>
            <w:r>
              <w:rPr>
                <w:noProof/>
                <w:webHidden/>
              </w:rPr>
              <w:instrText xml:space="preserve"> PAGEREF _Toc224547107 \h </w:instrText>
            </w:r>
            <w:r>
              <w:rPr>
                <w:noProof/>
                <w:webHidden/>
              </w:rPr>
            </w:r>
            <w:r>
              <w:rPr>
                <w:noProof/>
                <w:webHidden/>
              </w:rPr>
              <w:fldChar w:fldCharType="separate"/>
            </w:r>
            <w:r>
              <w:rPr>
                <w:noProof/>
                <w:webHidden/>
              </w:rPr>
              <w:t>19</w:t>
            </w:r>
            <w:r>
              <w:rPr>
                <w:noProof/>
                <w:webHidden/>
              </w:rPr>
              <w:fldChar w:fldCharType="end"/>
            </w:r>
          </w:hyperlink>
        </w:p>
        <w:p w14:paraId="5EB53100" w14:textId="0C08ECE8"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08" w:history="1">
            <w:r w:rsidRPr="00673696">
              <w:rPr>
                <w:rStyle w:val="Hyperlink"/>
                <w:rFonts w:eastAsia="Calibri" w:cstheme="minorHAnsi"/>
                <w:noProof/>
              </w:rPr>
              <w:t>Domain (domain) – DEFINABLE by Data Governance Council</w:t>
            </w:r>
            <w:r>
              <w:rPr>
                <w:noProof/>
                <w:webHidden/>
              </w:rPr>
              <w:tab/>
            </w:r>
            <w:r>
              <w:rPr>
                <w:noProof/>
                <w:webHidden/>
              </w:rPr>
              <w:fldChar w:fldCharType="begin"/>
            </w:r>
            <w:r>
              <w:rPr>
                <w:noProof/>
                <w:webHidden/>
              </w:rPr>
              <w:instrText xml:space="preserve"> PAGEREF _Toc224547108 \h </w:instrText>
            </w:r>
            <w:r>
              <w:rPr>
                <w:noProof/>
                <w:webHidden/>
              </w:rPr>
            </w:r>
            <w:r>
              <w:rPr>
                <w:noProof/>
                <w:webHidden/>
              </w:rPr>
              <w:fldChar w:fldCharType="separate"/>
            </w:r>
            <w:r>
              <w:rPr>
                <w:noProof/>
                <w:webHidden/>
              </w:rPr>
              <w:t>19</w:t>
            </w:r>
            <w:r>
              <w:rPr>
                <w:noProof/>
                <w:webHidden/>
              </w:rPr>
              <w:fldChar w:fldCharType="end"/>
            </w:r>
          </w:hyperlink>
        </w:p>
        <w:p w14:paraId="6825A6B0" w14:textId="23E7EFCE"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09" w:history="1">
            <w:r w:rsidRPr="00673696">
              <w:rPr>
                <w:rStyle w:val="Hyperlink"/>
                <w:rFonts w:eastAsia="Calibri" w:cstheme="minorHAnsi"/>
                <w:noProof/>
              </w:rPr>
              <w:t>Content (content) – DEFINABLE by Data Governance Council</w:t>
            </w:r>
            <w:r>
              <w:rPr>
                <w:noProof/>
                <w:webHidden/>
              </w:rPr>
              <w:tab/>
            </w:r>
            <w:r>
              <w:rPr>
                <w:noProof/>
                <w:webHidden/>
              </w:rPr>
              <w:fldChar w:fldCharType="begin"/>
            </w:r>
            <w:r>
              <w:rPr>
                <w:noProof/>
                <w:webHidden/>
              </w:rPr>
              <w:instrText xml:space="preserve"> PAGEREF _Toc224547109 \h </w:instrText>
            </w:r>
            <w:r>
              <w:rPr>
                <w:noProof/>
                <w:webHidden/>
              </w:rPr>
            </w:r>
            <w:r>
              <w:rPr>
                <w:noProof/>
                <w:webHidden/>
              </w:rPr>
              <w:fldChar w:fldCharType="separate"/>
            </w:r>
            <w:r>
              <w:rPr>
                <w:noProof/>
                <w:webHidden/>
              </w:rPr>
              <w:t>20</w:t>
            </w:r>
            <w:r>
              <w:rPr>
                <w:noProof/>
                <w:webHidden/>
              </w:rPr>
              <w:fldChar w:fldCharType="end"/>
            </w:r>
          </w:hyperlink>
        </w:p>
        <w:p w14:paraId="0778980A" w14:textId="34118717"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10" w:history="1">
            <w:r w:rsidRPr="00673696">
              <w:rPr>
                <w:rStyle w:val="Hyperlink"/>
                <w:rFonts w:eastAsia="Calibri" w:cstheme="minorHAnsi"/>
                <w:noProof/>
              </w:rPr>
              <w:t>Optional Detail (Flexible)</w:t>
            </w:r>
            <w:r>
              <w:rPr>
                <w:noProof/>
                <w:webHidden/>
              </w:rPr>
              <w:tab/>
            </w:r>
            <w:r>
              <w:rPr>
                <w:noProof/>
                <w:webHidden/>
              </w:rPr>
              <w:fldChar w:fldCharType="begin"/>
            </w:r>
            <w:r>
              <w:rPr>
                <w:noProof/>
                <w:webHidden/>
              </w:rPr>
              <w:instrText xml:space="preserve"> PAGEREF _Toc224547110 \h </w:instrText>
            </w:r>
            <w:r>
              <w:rPr>
                <w:noProof/>
                <w:webHidden/>
              </w:rPr>
            </w:r>
            <w:r>
              <w:rPr>
                <w:noProof/>
                <w:webHidden/>
              </w:rPr>
              <w:fldChar w:fldCharType="separate"/>
            </w:r>
            <w:r>
              <w:rPr>
                <w:noProof/>
                <w:webHidden/>
              </w:rPr>
              <w:t>20</w:t>
            </w:r>
            <w:r>
              <w:rPr>
                <w:noProof/>
                <w:webHidden/>
              </w:rPr>
              <w:fldChar w:fldCharType="end"/>
            </w:r>
          </w:hyperlink>
        </w:p>
        <w:p w14:paraId="386D72E7" w14:textId="6659EEF9"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11" w:history="1">
            <w:r w:rsidRPr="00673696">
              <w:rPr>
                <w:rStyle w:val="Hyperlink"/>
                <w:rFonts w:eastAsia="Calibri" w:cstheme="minorHAnsi"/>
                <w:noProof/>
              </w:rPr>
              <w:t>Retention Suffix (Mandatory)</w:t>
            </w:r>
            <w:r>
              <w:rPr>
                <w:noProof/>
                <w:webHidden/>
              </w:rPr>
              <w:tab/>
            </w:r>
            <w:r>
              <w:rPr>
                <w:noProof/>
                <w:webHidden/>
              </w:rPr>
              <w:fldChar w:fldCharType="begin"/>
            </w:r>
            <w:r>
              <w:rPr>
                <w:noProof/>
                <w:webHidden/>
              </w:rPr>
              <w:instrText xml:space="preserve"> PAGEREF _Toc224547111 \h </w:instrText>
            </w:r>
            <w:r>
              <w:rPr>
                <w:noProof/>
                <w:webHidden/>
              </w:rPr>
            </w:r>
            <w:r>
              <w:rPr>
                <w:noProof/>
                <w:webHidden/>
              </w:rPr>
              <w:fldChar w:fldCharType="separate"/>
            </w:r>
            <w:r>
              <w:rPr>
                <w:noProof/>
                <w:webHidden/>
              </w:rPr>
              <w:t>20</w:t>
            </w:r>
            <w:r>
              <w:rPr>
                <w:noProof/>
                <w:webHidden/>
              </w:rPr>
              <w:fldChar w:fldCharType="end"/>
            </w:r>
          </w:hyperlink>
        </w:p>
        <w:p w14:paraId="59DDD564" w14:textId="4451F917"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12" w:history="1">
            <w:r w:rsidRPr="00673696">
              <w:rPr>
                <w:rStyle w:val="Hyperlink"/>
                <w:rFonts w:eastAsia="Calibri" w:cstheme="minorHAnsi"/>
                <w:noProof/>
              </w:rPr>
              <w:t>Real-world naming examples</w:t>
            </w:r>
            <w:r>
              <w:rPr>
                <w:noProof/>
                <w:webHidden/>
              </w:rPr>
              <w:tab/>
            </w:r>
            <w:r>
              <w:rPr>
                <w:noProof/>
                <w:webHidden/>
              </w:rPr>
              <w:fldChar w:fldCharType="begin"/>
            </w:r>
            <w:r>
              <w:rPr>
                <w:noProof/>
                <w:webHidden/>
              </w:rPr>
              <w:instrText xml:space="preserve"> PAGEREF _Toc224547112 \h </w:instrText>
            </w:r>
            <w:r>
              <w:rPr>
                <w:noProof/>
                <w:webHidden/>
              </w:rPr>
            </w:r>
            <w:r>
              <w:rPr>
                <w:noProof/>
                <w:webHidden/>
              </w:rPr>
              <w:fldChar w:fldCharType="separate"/>
            </w:r>
            <w:r>
              <w:rPr>
                <w:noProof/>
                <w:webHidden/>
              </w:rPr>
              <w:t>20</w:t>
            </w:r>
            <w:r>
              <w:rPr>
                <w:noProof/>
                <w:webHidden/>
              </w:rPr>
              <w:fldChar w:fldCharType="end"/>
            </w:r>
          </w:hyperlink>
        </w:p>
        <w:p w14:paraId="2E50567D" w14:textId="4901094A"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13" w:history="1">
            <w:r w:rsidRPr="00673696">
              <w:rPr>
                <w:rStyle w:val="Hyperlink"/>
                <w:rFonts w:eastAsia="Calibri" w:cstheme="minorHAnsi"/>
                <w:noProof/>
              </w:rPr>
              <w:t>Segregation Rules</w:t>
            </w:r>
            <w:r>
              <w:rPr>
                <w:noProof/>
                <w:webHidden/>
              </w:rPr>
              <w:tab/>
            </w:r>
            <w:r>
              <w:rPr>
                <w:noProof/>
                <w:webHidden/>
              </w:rPr>
              <w:fldChar w:fldCharType="begin"/>
            </w:r>
            <w:r>
              <w:rPr>
                <w:noProof/>
                <w:webHidden/>
              </w:rPr>
              <w:instrText xml:space="preserve"> PAGEREF _Toc224547113 \h </w:instrText>
            </w:r>
            <w:r>
              <w:rPr>
                <w:noProof/>
                <w:webHidden/>
              </w:rPr>
            </w:r>
            <w:r>
              <w:rPr>
                <w:noProof/>
                <w:webHidden/>
              </w:rPr>
              <w:fldChar w:fldCharType="separate"/>
            </w:r>
            <w:r>
              <w:rPr>
                <w:noProof/>
                <w:webHidden/>
              </w:rPr>
              <w:t>21</w:t>
            </w:r>
            <w:r>
              <w:rPr>
                <w:noProof/>
                <w:webHidden/>
              </w:rPr>
              <w:fldChar w:fldCharType="end"/>
            </w:r>
          </w:hyperlink>
        </w:p>
        <w:p w14:paraId="5B12C83C" w14:textId="4AC224F8"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14" w:history="1">
            <w:r w:rsidRPr="00673696">
              <w:rPr>
                <w:rStyle w:val="Hyperlink"/>
                <w:rFonts w:eastAsia="Calibri" w:cstheme="minorHAnsi"/>
                <w:noProof/>
              </w:rPr>
              <w:t>Retention &amp; Lifecycle Strategy</w:t>
            </w:r>
            <w:r>
              <w:rPr>
                <w:noProof/>
                <w:webHidden/>
              </w:rPr>
              <w:tab/>
            </w:r>
            <w:r>
              <w:rPr>
                <w:noProof/>
                <w:webHidden/>
              </w:rPr>
              <w:fldChar w:fldCharType="begin"/>
            </w:r>
            <w:r>
              <w:rPr>
                <w:noProof/>
                <w:webHidden/>
              </w:rPr>
              <w:instrText xml:space="preserve"> PAGEREF _Toc224547114 \h </w:instrText>
            </w:r>
            <w:r>
              <w:rPr>
                <w:noProof/>
                <w:webHidden/>
              </w:rPr>
            </w:r>
            <w:r>
              <w:rPr>
                <w:noProof/>
                <w:webHidden/>
              </w:rPr>
              <w:fldChar w:fldCharType="separate"/>
            </w:r>
            <w:r>
              <w:rPr>
                <w:noProof/>
                <w:webHidden/>
              </w:rPr>
              <w:t>21</w:t>
            </w:r>
            <w:r>
              <w:rPr>
                <w:noProof/>
                <w:webHidden/>
              </w:rPr>
              <w:fldChar w:fldCharType="end"/>
            </w:r>
          </w:hyperlink>
        </w:p>
        <w:p w14:paraId="7A9882EE" w14:textId="4AD308E0"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15" w:history="1">
            <w:r w:rsidRPr="00673696">
              <w:rPr>
                <w:rStyle w:val="Hyperlink"/>
                <w:rFonts w:eastAsia="Calibri" w:cstheme="minorHAnsi"/>
                <w:noProof/>
              </w:rPr>
              <w:t>Lifecycle definitions:</w:t>
            </w:r>
            <w:r>
              <w:rPr>
                <w:noProof/>
                <w:webHidden/>
              </w:rPr>
              <w:tab/>
            </w:r>
            <w:r>
              <w:rPr>
                <w:noProof/>
                <w:webHidden/>
              </w:rPr>
              <w:fldChar w:fldCharType="begin"/>
            </w:r>
            <w:r>
              <w:rPr>
                <w:noProof/>
                <w:webHidden/>
              </w:rPr>
              <w:instrText xml:space="preserve"> PAGEREF _Toc224547115 \h </w:instrText>
            </w:r>
            <w:r>
              <w:rPr>
                <w:noProof/>
                <w:webHidden/>
              </w:rPr>
            </w:r>
            <w:r>
              <w:rPr>
                <w:noProof/>
                <w:webHidden/>
              </w:rPr>
              <w:fldChar w:fldCharType="separate"/>
            </w:r>
            <w:r>
              <w:rPr>
                <w:noProof/>
                <w:webHidden/>
              </w:rPr>
              <w:t>22</w:t>
            </w:r>
            <w:r>
              <w:rPr>
                <w:noProof/>
                <w:webHidden/>
              </w:rPr>
              <w:fldChar w:fldCharType="end"/>
            </w:r>
          </w:hyperlink>
        </w:p>
        <w:p w14:paraId="47E3DC32" w14:textId="65F6D96C"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16" w:history="1">
            <w:r w:rsidRPr="00673696">
              <w:rPr>
                <w:rStyle w:val="Hyperlink"/>
                <w:rFonts w:eastAsia="Calibri" w:cstheme="minorHAnsi"/>
                <w:noProof/>
              </w:rPr>
              <w:t>Data Catalog</w:t>
            </w:r>
            <w:r>
              <w:rPr>
                <w:noProof/>
                <w:webHidden/>
              </w:rPr>
              <w:tab/>
            </w:r>
            <w:r>
              <w:rPr>
                <w:noProof/>
                <w:webHidden/>
              </w:rPr>
              <w:fldChar w:fldCharType="begin"/>
            </w:r>
            <w:r>
              <w:rPr>
                <w:noProof/>
                <w:webHidden/>
              </w:rPr>
              <w:instrText xml:space="preserve"> PAGEREF _Toc224547116 \h </w:instrText>
            </w:r>
            <w:r>
              <w:rPr>
                <w:noProof/>
                <w:webHidden/>
              </w:rPr>
            </w:r>
            <w:r>
              <w:rPr>
                <w:noProof/>
                <w:webHidden/>
              </w:rPr>
              <w:fldChar w:fldCharType="separate"/>
            </w:r>
            <w:r>
              <w:rPr>
                <w:noProof/>
                <w:webHidden/>
              </w:rPr>
              <w:t>22</w:t>
            </w:r>
            <w:r>
              <w:rPr>
                <w:noProof/>
                <w:webHidden/>
              </w:rPr>
              <w:fldChar w:fldCharType="end"/>
            </w:r>
          </w:hyperlink>
        </w:p>
        <w:p w14:paraId="0B834E32" w14:textId="7C0DA17F"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17" w:history="1">
            <w:r w:rsidRPr="00673696">
              <w:rPr>
                <w:rStyle w:val="Hyperlink"/>
                <w:rFonts w:eastAsia="Calibri" w:cstheme="minorHAnsi"/>
                <w:noProof/>
              </w:rPr>
              <w:t>Metadata Standards (source, sourcetype, host)</w:t>
            </w:r>
            <w:r>
              <w:rPr>
                <w:noProof/>
                <w:webHidden/>
              </w:rPr>
              <w:tab/>
            </w:r>
            <w:r>
              <w:rPr>
                <w:noProof/>
                <w:webHidden/>
              </w:rPr>
              <w:fldChar w:fldCharType="begin"/>
            </w:r>
            <w:r>
              <w:rPr>
                <w:noProof/>
                <w:webHidden/>
              </w:rPr>
              <w:instrText xml:space="preserve"> PAGEREF _Toc224547117 \h </w:instrText>
            </w:r>
            <w:r>
              <w:rPr>
                <w:noProof/>
                <w:webHidden/>
              </w:rPr>
            </w:r>
            <w:r>
              <w:rPr>
                <w:noProof/>
                <w:webHidden/>
              </w:rPr>
              <w:fldChar w:fldCharType="separate"/>
            </w:r>
            <w:r>
              <w:rPr>
                <w:noProof/>
                <w:webHidden/>
              </w:rPr>
              <w:t>22</w:t>
            </w:r>
            <w:r>
              <w:rPr>
                <w:noProof/>
                <w:webHidden/>
              </w:rPr>
              <w:fldChar w:fldCharType="end"/>
            </w:r>
          </w:hyperlink>
        </w:p>
        <w:p w14:paraId="475B9A72" w14:textId="4BD673DA"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18" w:history="1">
            <w:r w:rsidRPr="00673696">
              <w:rPr>
                <w:rStyle w:val="Hyperlink"/>
                <w:rFonts w:eastAsia="Calibri" w:cstheme="minorHAnsi"/>
                <w:noProof/>
              </w:rPr>
              <w:t>sourcetype standard</w:t>
            </w:r>
            <w:r>
              <w:rPr>
                <w:noProof/>
                <w:webHidden/>
              </w:rPr>
              <w:tab/>
            </w:r>
            <w:r>
              <w:rPr>
                <w:noProof/>
                <w:webHidden/>
              </w:rPr>
              <w:fldChar w:fldCharType="begin"/>
            </w:r>
            <w:r>
              <w:rPr>
                <w:noProof/>
                <w:webHidden/>
              </w:rPr>
              <w:instrText xml:space="preserve"> PAGEREF _Toc224547118 \h </w:instrText>
            </w:r>
            <w:r>
              <w:rPr>
                <w:noProof/>
                <w:webHidden/>
              </w:rPr>
            </w:r>
            <w:r>
              <w:rPr>
                <w:noProof/>
                <w:webHidden/>
              </w:rPr>
              <w:fldChar w:fldCharType="separate"/>
            </w:r>
            <w:r>
              <w:rPr>
                <w:noProof/>
                <w:webHidden/>
              </w:rPr>
              <w:t>22</w:t>
            </w:r>
            <w:r>
              <w:rPr>
                <w:noProof/>
                <w:webHidden/>
              </w:rPr>
              <w:fldChar w:fldCharType="end"/>
            </w:r>
          </w:hyperlink>
        </w:p>
        <w:p w14:paraId="2040EFCB" w14:textId="69EA0C6D"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19" w:history="1">
            <w:r w:rsidRPr="00673696">
              <w:rPr>
                <w:rStyle w:val="Hyperlink"/>
                <w:rFonts w:eastAsia="Calibri" w:cstheme="minorHAnsi"/>
                <w:noProof/>
              </w:rPr>
              <w:t>source standard</w:t>
            </w:r>
            <w:r>
              <w:rPr>
                <w:noProof/>
                <w:webHidden/>
              </w:rPr>
              <w:tab/>
            </w:r>
            <w:r>
              <w:rPr>
                <w:noProof/>
                <w:webHidden/>
              </w:rPr>
              <w:fldChar w:fldCharType="begin"/>
            </w:r>
            <w:r>
              <w:rPr>
                <w:noProof/>
                <w:webHidden/>
              </w:rPr>
              <w:instrText xml:space="preserve"> PAGEREF _Toc224547119 \h </w:instrText>
            </w:r>
            <w:r>
              <w:rPr>
                <w:noProof/>
                <w:webHidden/>
              </w:rPr>
            </w:r>
            <w:r>
              <w:rPr>
                <w:noProof/>
                <w:webHidden/>
              </w:rPr>
              <w:fldChar w:fldCharType="separate"/>
            </w:r>
            <w:r>
              <w:rPr>
                <w:noProof/>
                <w:webHidden/>
              </w:rPr>
              <w:t>23</w:t>
            </w:r>
            <w:r>
              <w:rPr>
                <w:noProof/>
                <w:webHidden/>
              </w:rPr>
              <w:fldChar w:fldCharType="end"/>
            </w:r>
          </w:hyperlink>
        </w:p>
        <w:p w14:paraId="763BF331" w14:textId="36E2D937"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20" w:history="1">
            <w:r w:rsidRPr="00673696">
              <w:rPr>
                <w:rStyle w:val="Hyperlink"/>
                <w:rFonts w:eastAsia="Calibri" w:cstheme="minorHAnsi"/>
                <w:noProof/>
              </w:rPr>
              <w:t>host standard</w:t>
            </w:r>
            <w:r>
              <w:rPr>
                <w:noProof/>
                <w:webHidden/>
              </w:rPr>
              <w:tab/>
            </w:r>
            <w:r>
              <w:rPr>
                <w:noProof/>
                <w:webHidden/>
              </w:rPr>
              <w:fldChar w:fldCharType="begin"/>
            </w:r>
            <w:r>
              <w:rPr>
                <w:noProof/>
                <w:webHidden/>
              </w:rPr>
              <w:instrText xml:space="preserve"> PAGEREF _Toc224547120 \h </w:instrText>
            </w:r>
            <w:r>
              <w:rPr>
                <w:noProof/>
                <w:webHidden/>
              </w:rPr>
            </w:r>
            <w:r>
              <w:rPr>
                <w:noProof/>
                <w:webHidden/>
              </w:rPr>
              <w:fldChar w:fldCharType="separate"/>
            </w:r>
            <w:r>
              <w:rPr>
                <w:noProof/>
                <w:webHidden/>
              </w:rPr>
              <w:t>23</w:t>
            </w:r>
            <w:r>
              <w:rPr>
                <w:noProof/>
                <w:webHidden/>
              </w:rPr>
              <w:fldChar w:fldCharType="end"/>
            </w:r>
          </w:hyperlink>
        </w:p>
        <w:p w14:paraId="74EDA4B2" w14:textId="0AE1D95D"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21" w:history="1">
            <w:r w:rsidRPr="00673696">
              <w:rPr>
                <w:rStyle w:val="Hyperlink"/>
                <w:rFonts w:eastAsia="Calibri" w:cstheme="minorHAnsi"/>
                <w:noProof/>
              </w:rPr>
              <w:t>Standard ownership and maintenance</w:t>
            </w:r>
            <w:r>
              <w:rPr>
                <w:noProof/>
                <w:webHidden/>
              </w:rPr>
              <w:tab/>
            </w:r>
            <w:r>
              <w:rPr>
                <w:noProof/>
                <w:webHidden/>
              </w:rPr>
              <w:fldChar w:fldCharType="begin"/>
            </w:r>
            <w:r>
              <w:rPr>
                <w:noProof/>
                <w:webHidden/>
              </w:rPr>
              <w:instrText xml:space="preserve"> PAGEREF _Toc224547121 \h </w:instrText>
            </w:r>
            <w:r>
              <w:rPr>
                <w:noProof/>
                <w:webHidden/>
              </w:rPr>
            </w:r>
            <w:r>
              <w:rPr>
                <w:noProof/>
                <w:webHidden/>
              </w:rPr>
              <w:fldChar w:fldCharType="separate"/>
            </w:r>
            <w:r>
              <w:rPr>
                <w:noProof/>
                <w:webHidden/>
              </w:rPr>
              <w:t>24</w:t>
            </w:r>
            <w:r>
              <w:rPr>
                <w:noProof/>
                <w:webHidden/>
              </w:rPr>
              <w:fldChar w:fldCharType="end"/>
            </w:r>
          </w:hyperlink>
        </w:p>
        <w:p w14:paraId="5BD43148" w14:textId="1813ED4A"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22" w:history="1">
            <w:r w:rsidRPr="00673696">
              <w:rPr>
                <w:rStyle w:val="Hyperlink"/>
                <w:rFonts w:eastAsia="Calibri" w:cstheme="minorHAnsi"/>
                <w:noProof/>
              </w:rPr>
              <w:t>Data Quality &amp; Timestamping</w:t>
            </w:r>
            <w:r>
              <w:rPr>
                <w:noProof/>
                <w:webHidden/>
              </w:rPr>
              <w:tab/>
            </w:r>
            <w:r>
              <w:rPr>
                <w:noProof/>
                <w:webHidden/>
              </w:rPr>
              <w:fldChar w:fldCharType="begin"/>
            </w:r>
            <w:r>
              <w:rPr>
                <w:noProof/>
                <w:webHidden/>
              </w:rPr>
              <w:instrText xml:space="preserve"> PAGEREF _Toc224547122 \h </w:instrText>
            </w:r>
            <w:r>
              <w:rPr>
                <w:noProof/>
                <w:webHidden/>
              </w:rPr>
            </w:r>
            <w:r>
              <w:rPr>
                <w:noProof/>
                <w:webHidden/>
              </w:rPr>
              <w:fldChar w:fldCharType="separate"/>
            </w:r>
            <w:r>
              <w:rPr>
                <w:noProof/>
                <w:webHidden/>
              </w:rPr>
              <w:t>24</w:t>
            </w:r>
            <w:r>
              <w:rPr>
                <w:noProof/>
                <w:webHidden/>
              </w:rPr>
              <w:fldChar w:fldCharType="end"/>
            </w:r>
          </w:hyperlink>
        </w:p>
        <w:p w14:paraId="7673714B" w14:textId="6DA93773"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23" w:history="1">
            <w:r w:rsidRPr="00673696">
              <w:rPr>
                <w:rStyle w:val="Hyperlink"/>
                <w:rFonts w:eastAsia="Calibri" w:cstheme="minorHAnsi"/>
                <w:noProof/>
              </w:rPr>
              <w:t>Field Naming &amp; CIM Alignment</w:t>
            </w:r>
            <w:r>
              <w:rPr>
                <w:noProof/>
                <w:webHidden/>
              </w:rPr>
              <w:tab/>
            </w:r>
            <w:r>
              <w:rPr>
                <w:noProof/>
                <w:webHidden/>
              </w:rPr>
              <w:fldChar w:fldCharType="begin"/>
            </w:r>
            <w:r>
              <w:rPr>
                <w:noProof/>
                <w:webHidden/>
              </w:rPr>
              <w:instrText xml:space="preserve"> PAGEREF _Toc224547123 \h </w:instrText>
            </w:r>
            <w:r>
              <w:rPr>
                <w:noProof/>
                <w:webHidden/>
              </w:rPr>
            </w:r>
            <w:r>
              <w:rPr>
                <w:noProof/>
                <w:webHidden/>
              </w:rPr>
              <w:fldChar w:fldCharType="separate"/>
            </w:r>
            <w:r>
              <w:rPr>
                <w:noProof/>
                <w:webHidden/>
              </w:rPr>
              <w:t>24</w:t>
            </w:r>
            <w:r>
              <w:rPr>
                <w:noProof/>
                <w:webHidden/>
              </w:rPr>
              <w:fldChar w:fldCharType="end"/>
            </w:r>
          </w:hyperlink>
        </w:p>
        <w:p w14:paraId="45CE37CB" w14:textId="0198163F"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24" w:history="1">
            <w:r w:rsidRPr="00673696">
              <w:rPr>
                <w:rStyle w:val="Hyperlink"/>
                <w:rFonts w:eastAsia="Calibri" w:cstheme="minorHAnsi"/>
                <w:noProof/>
              </w:rPr>
              <w:t>Data Dictionary Mandate</w:t>
            </w:r>
            <w:r>
              <w:rPr>
                <w:noProof/>
                <w:webHidden/>
              </w:rPr>
              <w:tab/>
            </w:r>
            <w:r>
              <w:rPr>
                <w:noProof/>
                <w:webHidden/>
              </w:rPr>
              <w:fldChar w:fldCharType="begin"/>
            </w:r>
            <w:r>
              <w:rPr>
                <w:noProof/>
                <w:webHidden/>
              </w:rPr>
              <w:instrText xml:space="preserve"> PAGEREF _Toc224547124 \h </w:instrText>
            </w:r>
            <w:r>
              <w:rPr>
                <w:noProof/>
                <w:webHidden/>
              </w:rPr>
            </w:r>
            <w:r>
              <w:rPr>
                <w:noProof/>
                <w:webHidden/>
              </w:rPr>
              <w:fldChar w:fldCharType="separate"/>
            </w:r>
            <w:r>
              <w:rPr>
                <w:noProof/>
                <w:webHidden/>
              </w:rPr>
              <w:t>24</w:t>
            </w:r>
            <w:r>
              <w:rPr>
                <w:noProof/>
                <w:webHidden/>
              </w:rPr>
              <w:fldChar w:fldCharType="end"/>
            </w:r>
          </w:hyperlink>
        </w:p>
        <w:p w14:paraId="133F2FCE" w14:textId="2D9841CC"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25" w:history="1">
            <w:r w:rsidRPr="00673696">
              <w:rPr>
                <w:rStyle w:val="Hyperlink"/>
                <w:rFonts w:eastAsia="Calibri" w:cstheme="minorHAnsi"/>
                <w:noProof/>
              </w:rPr>
              <w:t>Governance &amp; Approval</w:t>
            </w:r>
            <w:r>
              <w:rPr>
                <w:noProof/>
                <w:webHidden/>
              </w:rPr>
              <w:tab/>
            </w:r>
            <w:r>
              <w:rPr>
                <w:noProof/>
                <w:webHidden/>
              </w:rPr>
              <w:fldChar w:fldCharType="begin"/>
            </w:r>
            <w:r>
              <w:rPr>
                <w:noProof/>
                <w:webHidden/>
              </w:rPr>
              <w:instrText xml:space="preserve"> PAGEREF _Toc224547125 \h </w:instrText>
            </w:r>
            <w:r>
              <w:rPr>
                <w:noProof/>
                <w:webHidden/>
              </w:rPr>
            </w:r>
            <w:r>
              <w:rPr>
                <w:noProof/>
                <w:webHidden/>
              </w:rPr>
              <w:fldChar w:fldCharType="separate"/>
            </w:r>
            <w:r>
              <w:rPr>
                <w:noProof/>
                <w:webHidden/>
              </w:rPr>
              <w:t>25</w:t>
            </w:r>
            <w:r>
              <w:rPr>
                <w:noProof/>
                <w:webHidden/>
              </w:rPr>
              <w:fldChar w:fldCharType="end"/>
            </w:r>
          </w:hyperlink>
        </w:p>
        <w:p w14:paraId="7A19A921" w14:textId="1CCC01B2"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26" w:history="1">
            <w:r w:rsidRPr="00673696">
              <w:rPr>
                <w:rStyle w:val="Hyperlink"/>
                <w:rFonts w:eastAsia="Calibri" w:cstheme="minorHAnsi"/>
                <w:noProof/>
              </w:rPr>
              <w:t>Naming Standards</w:t>
            </w:r>
            <w:r>
              <w:rPr>
                <w:noProof/>
                <w:webHidden/>
              </w:rPr>
              <w:tab/>
            </w:r>
            <w:r>
              <w:rPr>
                <w:noProof/>
                <w:webHidden/>
              </w:rPr>
              <w:fldChar w:fldCharType="begin"/>
            </w:r>
            <w:r>
              <w:rPr>
                <w:noProof/>
                <w:webHidden/>
              </w:rPr>
              <w:instrText xml:space="preserve"> PAGEREF _Toc224547126 \h </w:instrText>
            </w:r>
            <w:r>
              <w:rPr>
                <w:noProof/>
                <w:webHidden/>
              </w:rPr>
            </w:r>
            <w:r>
              <w:rPr>
                <w:noProof/>
                <w:webHidden/>
              </w:rPr>
              <w:fldChar w:fldCharType="separate"/>
            </w:r>
            <w:r>
              <w:rPr>
                <w:noProof/>
                <w:webHidden/>
              </w:rPr>
              <w:t>25</w:t>
            </w:r>
            <w:r>
              <w:rPr>
                <w:noProof/>
                <w:webHidden/>
              </w:rPr>
              <w:fldChar w:fldCharType="end"/>
            </w:r>
          </w:hyperlink>
        </w:p>
        <w:p w14:paraId="457A5924" w14:textId="4C8931B6"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27" w:history="1">
            <w:r w:rsidRPr="00673696">
              <w:rPr>
                <w:rStyle w:val="Hyperlink"/>
                <w:rFonts w:eastAsia="Calibri" w:cstheme="minorHAnsi"/>
                <w:noProof/>
              </w:rPr>
              <w:t>The Sandbox Protocol (Temporary Innovation)</w:t>
            </w:r>
            <w:r>
              <w:rPr>
                <w:noProof/>
                <w:webHidden/>
              </w:rPr>
              <w:tab/>
            </w:r>
            <w:r>
              <w:rPr>
                <w:noProof/>
                <w:webHidden/>
              </w:rPr>
              <w:fldChar w:fldCharType="begin"/>
            </w:r>
            <w:r>
              <w:rPr>
                <w:noProof/>
                <w:webHidden/>
              </w:rPr>
              <w:instrText xml:space="preserve"> PAGEREF _Toc224547127 \h </w:instrText>
            </w:r>
            <w:r>
              <w:rPr>
                <w:noProof/>
                <w:webHidden/>
              </w:rPr>
            </w:r>
            <w:r>
              <w:rPr>
                <w:noProof/>
                <w:webHidden/>
              </w:rPr>
              <w:fldChar w:fldCharType="separate"/>
            </w:r>
            <w:r>
              <w:rPr>
                <w:noProof/>
                <w:webHidden/>
              </w:rPr>
              <w:t>25</w:t>
            </w:r>
            <w:r>
              <w:rPr>
                <w:noProof/>
                <w:webHidden/>
              </w:rPr>
              <w:fldChar w:fldCharType="end"/>
            </w:r>
          </w:hyperlink>
        </w:p>
        <w:p w14:paraId="01BA8130" w14:textId="5BCD957D"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28" w:history="1">
            <w:r w:rsidRPr="00673696">
              <w:rPr>
                <w:rStyle w:val="Hyperlink"/>
                <w:rFonts w:eastAsia="Calibri" w:cstheme="minorHAnsi"/>
                <w:noProof/>
              </w:rPr>
              <w:t>Scope &amp; Purpose</w:t>
            </w:r>
            <w:r>
              <w:rPr>
                <w:noProof/>
                <w:webHidden/>
              </w:rPr>
              <w:tab/>
            </w:r>
            <w:r>
              <w:rPr>
                <w:noProof/>
                <w:webHidden/>
              </w:rPr>
              <w:fldChar w:fldCharType="begin"/>
            </w:r>
            <w:r>
              <w:rPr>
                <w:noProof/>
                <w:webHidden/>
              </w:rPr>
              <w:instrText xml:space="preserve"> PAGEREF _Toc224547128 \h </w:instrText>
            </w:r>
            <w:r>
              <w:rPr>
                <w:noProof/>
                <w:webHidden/>
              </w:rPr>
            </w:r>
            <w:r>
              <w:rPr>
                <w:noProof/>
                <w:webHidden/>
              </w:rPr>
              <w:fldChar w:fldCharType="separate"/>
            </w:r>
            <w:r>
              <w:rPr>
                <w:noProof/>
                <w:webHidden/>
              </w:rPr>
              <w:t>25</w:t>
            </w:r>
            <w:r>
              <w:rPr>
                <w:noProof/>
                <w:webHidden/>
              </w:rPr>
              <w:fldChar w:fldCharType="end"/>
            </w:r>
          </w:hyperlink>
        </w:p>
        <w:p w14:paraId="6AFAD05F" w14:textId="2BD38A07"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29" w:history="1">
            <w:r w:rsidRPr="00673696">
              <w:rPr>
                <w:rStyle w:val="Hyperlink"/>
                <w:rFonts w:eastAsia="Calibri" w:cstheme="minorHAnsi"/>
                <w:noProof/>
              </w:rPr>
              <w:t>Relaxed Standards</w:t>
            </w:r>
            <w:r>
              <w:rPr>
                <w:noProof/>
                <w:webHidden/>
              </w:rPr>
              <w:tab/>
            </w:r>
            <w:r>
              <w:rPr>
                <w:noProof/>
                <w:webHidden/>
              </w:rPr>
              <w:fldChar w:fldCharType="begin"/>
            </w:r>
            <w:r>
              <w:rPr>
                <w:noProof/>
                <w:webHidden/>
              </w:rPr>
              <w:instrText xml:space="preserve"> PAGEREF _Toc224547129 \h </w:instrText>
            </w:r>
            <w:r>
              <w:rPr>
                <w:noProof/>
                <w:webHidden/>
              </w:rPr>
            </w:r>
            <w:r>
              <w:rPr>
                <w:noProof/>
                <w:webHidden/>
              </w:rPr>
              <w:fldChar w:fldCharType="separate"/>
            </w:r>
            <w:r>
              <w:rPr>
                <w:noProof/>
                <w:webHidden/>
              </w:rPr>
              <w:t>25</w:t>
            </w:r>
            <w:r>
              <w:rPr>
                <w:noProof/>
                <w:webHidden/>
              </w:rPr>
              <w:fldChar w:fldCharType="end"/>
            </w:r>
          </w:hyperlink>
        </w:p>
        <w:p w14:paraId="3318C6B9" w14:textId="08CD05BB"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30" w:history="1">
            <w:r w:rsidRPr="00673696">
              <w:rPr>
                <w:rStyle w:val="Hyperlink"/>
                <w:rFonts w:eastAsia="Calibri" w:cstheme="minorHAnsi"/>
                <w:noProof/>
              </w:rPr>
              <w:t>Restrictions</w:t>
            </w:r>
            <w:r>
              <w:rPr>
                <w:noProof/>
                <w:webHidden/>
              </w:rPr>
              <w:tab/>
            </w:r>
            <w:r>
              <w:rPr>
                <w:noProof/>
                <w:webHidden/>
              </w:rPr>
              <w:fldChar w:fldCharType="begin"/>
            </w:r>
            <w:r>
              <w:rPr>
                <w:noProof/>
                <w:webHidden/>
              </w:rPr>
              <w:instrText xml:space="preserve"> PAGEREF _Toc224547130 \h </w:instrText>
            </w:r>
            <w:r>
              <w:rPr>
                <w:noProof/>
                <w:webHidden/>
              </w:rPr>
            </w:r>
            <w:r>
              <w:rPr>
                <w:noProof/>
                <w:webHidden/>
              </w:rPr>
              <w:fldChar w:fldCharType="separate"/>
            </w:r>
            <w:r>
              <w:rPr>
                <w:noProof/>
                <w:webHidden/>
              </w:rPr>
              <w:t>25</w:t>
            </w:r>
            <w:r>
              <w:rPr>
                <w:noProof/>
                <w:webHidden/>
              </w:rPr>
              <w:fldChar w:fldCharType="end"/>
            </w:r>
          </w:hyperlink>
        </w:p>
        <w:p w14:paraId="588C7B80" w14:textId="02DFC8A7"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31" w:history="1">
            <w:r w:rsidRPr="00673696">
              <w:rPr>
                <w:rStyle w:val="Hyperlink"/>
                <w:rFonts w:eastAsia="Calibri" w:cstheme="minorHAnsi"/>
                <w:noProof/>
              </w:rPr>
              <w:t>Role Based Access Control (RBAC)</w:t>
            </w:r>
            <w:r>
              <w:rPr>
                <w:noProof/>
                <w:webHidden/>
              </w:rPr>
              <w:tab/>
            </w:r>
            <w:r>
              <w:rPr>
                <w:noProof/>
                <w:webHidden/>
              </w:rPr>
              <w:fldChar w:fldCharType="begin"/>
            </w:r>
            <w:r>
              <w:rPr>
                <w:noProof/>
                <w:webHidden/>
              </w:rPr>
              <w:instrText xml:space="preserve"> PAGEREF _Toc224547131 \h </w:instrText>
            </w:r>
            <w:r>
              <w:rPr>
                <w:noProof/>
                <w:webHidden/>
              </w:rPr>
            </w:r>
            <w:r>
              <w:rPr>
                <w:noProof/>
                <w:webHidden/>
              </w:rPr>
              <w:fldChar w:fldCharType="separate"/>
            </w:r>
            <w:r>
              <w:rPr>
                <w:noProof/>
                <w:webHidden/>
              </w:rPr>
              <w:t>26</w:t>
            </w:r>
            <w:r>
              <w:rPr>
                <w:noProof/>
                <w:webHidden/>
              </w:rPr>
              <w:fldChar w:fldCharType="end"/>
            </w:r>
          </w:hyperlink>
        </w:p>
        <w:p w14:paraId="206AC49B" w14:textId="3F85D0B9"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32" w:history="1">
            <w:r w:rsidRPr="00673696">
              <w:rPr>
                <w:rStyle w:val="Hyperlink"/>
                <w:rFonts w:eastAsia="Calibri" w:cstheme="minorHAnsi"/>
                <w:noProof/>
              </w:rPr>
              <w:t>Conceptual Model</w:t>
            </w:r>
            <w:r>
              <w:rPr>
                <w:noProof/>
                <w:webHidden/>
              </w:rPr>
              <w:tab/>
            </w:r>
            <w:r>
              <w:rPr>
                <w:noProof/>
                <w:webHidden/>
              </w:rPr>
              <w:fldChar w:fldCharType="begin"/>
            </w:r>
            <w:r>
              <w:rPr>
                <w:noProof/>
                <w:webHidden/>
              </w:rPr>
              <w:instrText xml:space="preserve"> PAGEREF _Toc224547132 \h </w:instrText>
            </w:r>
            <w:r>
              <w:rPr>
                <w:noProof/>
                <w:webHidden/>
              </w:rPr>
            </w:r>
            <w:r>
              <w:rPr>
                <w:noProof/>
                <w:webHidden/>
              </w:rPr>
              <w:fldChar w:fldCharType="separate"/>
            </w:r>
            <w:r>
              <w:rPr>
                <w:noProof/>
                <w:webHidden/>
              </w:rPr>
              <w:t>26</w:t>
            </w:r>
            <w:r>
              <w:rPr>
                <w:noProof/>
                <w:webHidden/>
              </w:rPr>
              <w:fldChar w:fldCharType="end"/>
            </w:r>
          </w:hyperlink>
        </w:p>
        <w:p w14:paraId="3B051F63" w14:textId="586C7E79"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33" w:history="1">
            <w:r w:rsidRPr="00673696">
              <w:rPr>
                <w:rStyle w:val="Hyperlink"/>
                <w:rFonts w:eastAsia="Calibri" w:cstheme="minorHAnsi"/>
                <w:noProof/>
              </w:rPr>
              <w:t>Role Types and Naming Convention</w:t>
            </w:r>
            <w:r>
              <w:rPr>
                <w:noProof/>
                <w:webHidden/>
              </w:rPr>
              <w:tab/>
            </w:r>
            <w:r>
              <w:rPr>
                <w:noProof/>
                <w:webHidden/>
              </w:rPr>
              <w:fldChar w:fldCharType="begin"/>
            </w:r>
            <w:r>
              <w:rPr>
                <w:noProof/>
                <w:webHidden/>
              </w:rPr>
              <w:instrText xml:space="preserve"> PAGEREF _Toc224547133 \h </w:instrText>
            </w:r>
            <w:r>
              <w:rPr>
                <w:noProof/>
                <w:webHidden/>
              </w:rPr>
            </w:r>
            <w:r>
              <w:rPr>
                <w:noProof/>
                <w:webHidden/>
              </w:rPr>
              <w:fldChar w:fldCharType="separate"/>
            </w:r>
            <w:r>
              <w:rPr>
                <w:noProof/>
                <w:webHidden/>
              </w:rPr>
              <w:t>26</w:t>
            </w:r>
            <w:r>
              <w:rPr>
                <w:noProof/>
                <w:webHidden/>
              </w:rPr>
              <w:fldChar w:fldCharType="end"/>
            </w:r>
          </w:hyperlink>
        </w:p>
        <w:p w14:paraId="4E91F1D4" w14:textId="15E96C09"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34" w:history="1">
            <w:r w:rsidRPr="00673696">
              <w:rPr>
                <w:rStyle w:val="Hyperlink"/>
                <w:rFonts w:eastAsia="Calibri" w:cstheme="minorHAnsi"/>
                <w:noProof/>
              </w:rPr>
              <w:t>Conventions</w:t>
            </w:r>
            <w:r>
              <w:rPr>
                <w:noProof/>
                <w:webHidden/>
              </w:rPr>
              <w:tab/>
            </w:r>
            <w:r>
              <w:rPr>
                <w:noProof/>
                <w:webHidden/>
              </w:rPr>
              <w:fldChar w:fldCharType="begin"/>
            </w:r>
            <w:r>
              <w:rPr>
                <w:noProof/>
                <w:webHidden/>
              </w:rPr>
              <w:instrText xml:space="preserve"> PAGEREF _Toc224547134 \h </w:instrText>
            </w:r>
            <w:r>
              <w:rPr>
                <w:noProof/>
                <w:webHidden/>
              </w:rPr>
            </w:r>
            <w:r>
              <w:rPr>
                <w:noProof/>
                <w:webHidden/>
              </w:rPr>
              <w:fldChar w:fldCharType="separate"/>
            </w:r>
            <w:r>
              <w:rPr>
                <w:noProof/>
                <w:webHidden/>
              </w:rPr>
              <w:t>26</w:t>
            </w:r>
            <w:r>
              <w:rPr>
                <w:noProof/>
                <w:webHidden/>
              </w:rPr>
              <w:fldChar w:fldCharType="end"/>
            </w:r>
          </w:hyperlink>
        </w:p>
        <w:p w14:paraId="4FF73C30" w14:textId="23F922F2"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35" w:history="1">
            <w:r w:rsidRPr="00673696">
              <w:rPr>
                <w:rStyle w:val="Hyperlink"/>
                <w:rFonts w:eastAsia="Calibri" w:cstheme="minorHAnsi"/>
                <w:noProof/>
              </w:rPr>
              <w:t>Business Roles (rl_*)</w:t>
            </w:r>
            <w:r>
              <w:rPr>
                <w:noProof/>
                <w:webHidden/>
              </w:rPr>
              <w:tab/>
            </w:r>
            <w:r>
              <w:rPr>
                <w:noProof/>
                <w:webHidden/>
              </w:rPr>
              <w:fldChar w:fldCharType="begin"/>
            </w:r>
            <w:r>
              <w:rPr>
                <w:noProof/>
                <w:webHidden/>
              </w:rPr>
              <w:instrText xml:space="preserve"> PAGEREF _Toc224547135 \h </w:instrText>
            </w:r>
            <w:r>
              <w:rPr>
                <w:noProof/>
                <w:webHidden/>
              </w:rPr>
            </w:r>
            <w:r>
              <w:rPr>
                <w:noProof/>
                <w:webHidden/>
              </w:rPr>
              <w:fldChar w:fldCharType="separate"/>
            </w:r>
            <w:r>
              <w:rPr>
                <w:noProof/>
                <w:webHidden/>
              </w:rPr>
              <w:t>27</w:t>
            </w:r>
            <w:r>
              <w:rPr>
                <w:noProof/>
                <w:webHidden/>
              </w:rPr>
              <w:fldChar w:fldCharType="end"/>
            </w:r>
          </w:hyperlink>
        </w:p>
        <w:p w14:paraId="5ACCE609" w14:textId="4ED47201"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36" w:history="1">
            <w:r w:rsidRPr="00673696">
              <w:rPr>
                <w:rStyle w:val="Hyperlink"/>
                <w:rFonts w:eastAsia="Calibri" w:cstheme="minorHAnsi"/>
                <w:noProof/>
              </w:rPr>
              <w:t>Privilege Bundles (pr_*)</w:t>
            </w:r>
            <w:r>
              <w:rPr>
                <w:noProof/>
                <w:webHidden/>
              </w:rPr>
              <w:tab/>
            </w:r>
            <w:r>
              <w:rPr>
                <w:noProof/>
                <w:webHidden/>
              </w:rPr>
              <w:fldChar w:fldCharType="begin"/>
            </w:r>
            <w:r>
              <w:rPr>
                <w:noProof/>
                <w:webHidden/>
              </w:rPr>
              <w:instrText xml:space="preserve"> PAGEREF _Toc224547136 \h </w:instrText>
            </w:r>
            <w:r>
              <w:rPr>
                <w:noProof/>
                <w:webHidden/>
              </w:rPr>
            </w:r>
            <w:r>
              <w:rPr>
                <w:noProof/>
                <w:webHidden/>
              </w:rPr>
              <w:fldChar w:fldCharType="separate"/>
            </w:r>
            <w:r>
              <w:rPr>
                <w:noProof/>
                <w:webHidden/>
              </w:rPr>
              <w:t>27</w:t>
            </w:r>
            <w:r>
              <w:rPr>
                <w:noProof/>
                <w:webHidden/>
              </w:rPr>
              <w:fldChar w:fldCharType="end"/>
            </w:r>
          </w:hyperlink>
        </w:p>
        <w:p w14:paraId="01A1D6FE" w14:textId="276642D5"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37" w:history="1">
            <w:r w:rsidRPr="00673696">
              <w:rPr>
                <w:rStyle w:val="Hyperlink"/>
                <w:rFonts w:eastAsia="Calibri" w:cstheme="minorHAnsi"/>
                <w:noProof/>
              </w:rPr>
              <w:t>Integration with Data Classification and Index Naming</w:t>
            </w:r>
            <w:r>
              <w:rPr>
                <w:noProof/>
                <w:webHidden/>
              </w:rPr>
              <w:tab/>
            </w:r>
            <w:r>
              <w:rPr>
                <w:noProof/>
                <w:webHidden/>
              </w:rPr>
              <w:fldChar w:fldCharType="begin"/>
            </w:r>
            <w:r>
              <w:rPr>
                <w:noProof/>
                <w:webHidden/>
              </w:rPr>
              <w:instrText xml:space="preserve"> PAGEREF _Toc224547137 \h </w:instrText>
            </w:r>
            <w:r>
              <w:rPr>
                <w:noProof/>
                <w:webHidden/>
              </w:rPr>
            </w:r>
            <w:r>
              <w:rPr>
                <w:noProof/>
                <w:webHidden/>
              </w:rPr>
              <w:fldChar w:fldCharType="separate"/>
            </w:r>
            <w:r>
              <w:rPr>
                <w:noProof/>
                <w:webHidden/>
              </w:rPr>
              <w:t>28</w:t>
            </w:r>
            <w:r>
              <w:rPr>
                <w:noProof/>
                <w:webHidden/>
              </w:rPr>
              <w:fldChar w:fldCharType="end"/>
            </w:r>
          </w:hyperlink>
        </w:p>
        <w:p w14:paraId="38C17B15" w14:textId="48EB97ED"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38" w:history="1">
            <w:r w:rsidRPr="00673696">
              <w:rPr>
                <w:rStyle w:val="Hyperlink"/>
                <w:rFonts w:eastAsia="Calibri" w:cstheme="minorHAnsi"/>
                <w:noProof/>
              </w:rPr>
              <w:t>Multi-Tenancy and Tenant Search Heads</w:t>
            </w:r>
            <w:r>
              <w:rPr>
                <w:noProof/>
                <w:webHidden/>
              </w:rPr>
              <w:tab/>
            </w:r>
            <w:r>
              <w:rPr>
                <w:noProof/>
                <w:webHidden/>
              </w:rPr>
              <w:fldChar w:fldCharType="begin"/>
            </w:r>
            <w:r>
              <w:rPr>
                <w:noProof/>
                <w:webHidden/>
              </w:rPr>
              <w:instrText xml:space="preserve"> PAGEREF _Toc224547138 \h </w:instrText>
            </w:r>
            <w:r>
              <w:rPr>
                <w:noProof/>
                <w:webHidden/>
              </w:rPr>
            </w:r>
            <w:r>
              <w:rPr>
                <w:noProof/>
                <w:webHidden/>
              </w:rPr>
              <w:fldChar w:fldCharType="separate"/>
            </w:r>
            <w:r>
              <w:rPr>
                <w:noProof/>
                <w:webHidden/>
              </w:rPr>
              <w:t>28</w:t>
            </w:r>
            <w:r>
              <w:rPr>
                <w:noProof/>
                <w:webHidden/>
              </w:rPr>
              <w:fldChar w:fldCharType="end"/>
            </w:r>
          </w:hyperlink>
        </w:p>
        <w:p w14:paraId="719B9FEE" w14:textId="0013D73D"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39" w:history="1">
            <w:r w:rsidRPr="00673696">
              <w:rPr>
                <w:rStyle w:val="Hyperlink"/>
                <w:rFonts w:eastAsia="Calibri" w:cstheme="minorHAnsi"/>
                <w:noProof/>
              </w:rPr>
              <w:t>Sandbox and Temporary Access</w:t>
            </w:r>
            <w:r>
              <w:rPr>
                <w:noProof/>
                <w:webHidden/>
              </w:rPr>
              <w:tab/>
            </w:r>
            <w:r>
              <w:rPr>
                <w:noProof/>
                <w:webHidden/>
              </w:rPr>
              <w:fldChar w:fldCharType="begin"/>
            </w:r>
            <w:r>
              <w:rPr>
                <w:noProof/>
                <w:webHidden/>
              </w:rPr>
              <w:instrText xml:space="preserve"> PAGEREF _Toc224547139 \h </w:instrText>
            </w:r>
            <w:r>
              <w:rPr>
                <w:noProof/>
                <w:webHidden/>
              </w:rPr>
            </w:r>
            <w:r>
              <w:rPr>
                <w:noProof/>
                <w:webHidden/>
              </w:rPr>
              <w:fldChar w:fldCharType="separate"/>
            </w:r>
            <w:r>
              <w:rPr>
                <w:noProof/>
                <w:webHidden/>
              </w:rPr>
              <w:t>29</w:t>
            </w:r>
            <w:r>
              <w:rPr>
                <w:noProof/>
                <w:webHidden/>
              </w:rPr>
              <w:fldChar w:fldCharType="end"/>
            </w:r>
          </w:hyperlink>
        </w:p>
        <w:p w14:paraId="7A5367D1" w14:textId="4BD7A536"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40" w:history="1">
            <w:r w:rsidRPr="00673696">
              <w:rPr>
                <w:rStyle w:val="Hyperlink"/>
                <w:rFonts w:eastAsia="Calibri" w:cstheme="minorHAnsi"/>
                <w:noProof/>
              </w:rPr>
              <w:t>Enforcement of the 1:1 User–Role Relationship</w:t>
            </w:r>
            <w:r>
              <w:rPr>
                <w:noProof/>
                <w:webHidden/>
              </w:rPr>
              <w:tab/>
            </w:r>
            <w:r>
              <w:rPr>
                <w:noProof/>
                <w:webHidden/>
              </w:rPr>
              <w:fldChar w:fldCharType="begin"/>
            </w:r>
            <w:r>
              <w:rPr>
                <w:noProof/>
                <w:webHidden/>
              </w:rPr>
              <w:instrText xml:space="preserve"> PAGEREF _Toc224547140 \h </w:instrText>
            </w:r>
            <w:r>
              <w:rPr>
                <w:noProof/>
                <w:webHidden/>
              </w:rPr>
            </w:r>
            <w:r>
              <w:rPr>
                <w:noProof/>
                <w:webHidden/>
              </w:rPr>
              <w:fldChar w:fldCharType="separate"/>
            </w:r>
            <w:r>
              <w:rPr>
                <w:noProof/>
                <w:webHidden/>
              </w:rPr>
              <w:t>29</w:t>
            </w:r>
            <w:r>
              <w:rPr>
                <w:noProof/>
                <w:webHidden/>
              </w:rPr>
              <w:fldChar w:fldCharType="end"/>
            </w:r>
          </w:hyperlink>
        </w:p>
        <w:p w14:paraId="6CC2AE97" w14:textId="68E194CA"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41" w:history="1">
            <w:r w:rsidRPr="00673696">
              <w:rPr>
                <w:rStyle w:val="Hyperlink"/>
                <w:rFonts w:eastAsia="Calibri" w:cstheme="minorHAnsi"/>
                <w:noProof/>
              </w:rPr>
              <w:t>Enforcement In the IdP (AD/LDAP/SAML)</w:t>
            </w:r>
            <w:r>
              <w:rPr>
                <w:noProof/>
                <w:webHidden/>
              </w:rPr>
              <w:tab/>
            </w:r>
            <w:r>
              <w:rPr>
                <w:noProof/>
                <w:webHidden/>
              </w:rPr>
              <w:fldChar w:fldCharType="begin"/>
            </w:r>
            <w:r>
              <w:rPr>
                <w:noProof/>
                <w:webHidden/>
              </w:rPr>
              <w:instrText xml:space="preserve"> PAGEREF _Toc224547141 \h </w:instrText>
            </w:r>
            <w:r>
              <w:rPr>
                <w:noProof/>
                <w:webHidden/>
              </w:rPr>
            </w:r>
            <w:r>
              <w:rPr>
                <w:noProof/>
                <w:webHidden/>
              </w:rPr>
              <w:fldChar w:fldCharType="separate"/>
            </w:r>
            <w:r>
              <w:rPr>
                <w:noProof/>
                <w:webHidden/>
              </w:rPr>
              <w:t>29</w:t>
            </w:r>
            <w:r>
              <w:rPr>
                <w:noProof/>
                <w:webHidden/>
              </w:rPr>
              <w:fldChar w:fldCharType="end"/>
            </w:r>
          </w:hyperlink>
        </w:p>
        <w:p w14:paraId="03B0C5D4" w14:textId="30618BE1"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42" w:history="1">
            <w:r w:rsidRPr="00673696">
              <w:rPr>
                <w:rStyle w:val="Hyperlink"/>
                <w:rFonts w:eastAsia="Calibri" w:cstheme="minorHAnsi"/>
                <w:noProof/>
              </w:rPr>
              <w:t>Enforcement In Splunk</w:t>
            </w:r>
            <w:r>
              <w:rPr>
                <w:noProof/>
                <w:webHidden/>
              </w:rPr>
              <w:tab/>
            </w:r>
            <w:r>
              <w:rPr>
                <w:noProof/>
                <w:webHidden/>
              </w:rPr>
              <w:fldChar w:fldCharType="begin"/>
            </w:r>
            <w:r>
              <w:rPr>
                <w:noProof/>
                <w:webHidden/>
              </w:rPr>
              <w:instrText xml:space="preserve"> PAGEREF _Toc224547142 \h </w:instrText>
            </w:r>
            <w:r>
              <w:rPr>
                <w:noProof/>
                <w:webHidden/>
              </w:rPr>
            </w:r>
            <w:r>
              <w:rPr>
                <w:noProof/>
                <w:webHidden/>
              </w:rPr>
              <w:fldChar w:fldCharType="separate"/>
            </w:r>
            <w:r>
              <w:rPr>
                <w:noProof/>
                <w:webHidden/>
              </w:rPr>
              <w:t>29</w:t>
            </w:r>
            <w:r>
              <w:rPr>
                <w:noProof/>
                <w:webHidden/>
              </w:rPr>
              <w:fldChar w:fldCharType="end"/>
            </w:r>
          </w:hyperlink>
        </w:p>
        <w:p w14:paraId="2FA209F1" w14:textId="18645F7A"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43" w:history="1">
            <w:r w:rsidRPr="00673696">
              <w:rPr>
                <w:rStyle w:val="Hyperlink"/>
                <w:rFonts w:eastAsia="Calibri" w:cstheme="minorHAnsi"/>
                <w:noProof/>
              </w:rPr>
              <w:t>Monitoring and Reporting</w:t>
            </w:r>
            <w:r>
              <w:rPr>
                <w:noProof/>
                <w:webHidden/>
              </w:rPr>
              <w:tab/>
            </w:r>
            <w:r>
              <w:rPr>
                <w:noProof/>
                <w:webHidden/>
              </w:rPr>
              <w:fldChar w:fldCharType="begin"/>
            </w:r>
            <w:r>
              <w:rPr>
                <w:noProof/>
                <w:webHidden/>
              </w:rPr>
              <w:instrText xml:space="preserve"> PAGEREF _Toc224547143 \h </w:instrText>
            </w:r>
            <w:r>
              <w:rPr>
                <w:noProof/>
                <w:webHidden/>
              </w:rPr>
            </w:r>
            <w:r>
              <w:rPr>
                <w:noProof/>
                <w:webHidden/>
              </w:rPr>
              <w:fldChar w:fldCharType="separate"/>
            </w:r>
            <w:r>
              <w:rPr>
                <w:noProof/>
                <w:webHidden/>
              </w:rPr>
              <w:t>29</w:t>
            </w:r>
            <w:r>
              <w:rPr>
                <w:noProof/>
                <w:webHidden/>
              </w:rPr>
              <w:fldChar w:fldCharType="end"/>
            </w:r>
          </w:hyperlink>
        </w:p>
        <w:p w14:paraId="766437AB" w14:textId="32665559"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44" w:history="1">
            <w:r w:rsidRPr="00673696">
              <w:rPr>
                <w:rStyle w:val="Hyperlink"/>
                <w:rFonts w:eastAsia="Calibri" w:cstheme="minorHAnsi"/>
                <w:noProof/>
              </w:rPr>
              <w:t>Security, Privacy &amp; Compliance</w:t>
            </w:r>
            <w:r>
              <w:rPr>
                <w:noProof/>
                <w:webHidden/>
              </w:rPr>
              <w:tab/>
            </w:r>
            <w:r>
              <w:rPr>
                <w:noProof/>
                <w:webHidden/>
              </w:rPr>
              <w:fldChar w:fldCharType="begin"/>
            </w:r>
            <w:r>
              <w:rPr>
                <w:noProof/>
                <w:webHidden/>
              </w:rPr>
              <w:instrText xml:space="preserve"> PAGEREF _Toc224547144 \h </w:instrText>
            </w:r>
            <w:r>
              <w:rPr>
                <w:noProof/>
                <w:webHidden/>
              </w:rPr>
            </w:r>
            <w:r>
              <w:rPr>
                <w:noProof/>
                <w:webHidden/>
              </w:rPr>
              <w:fldChar w:fldCharType="separate"/>
            </w:r>
            <w:r>
              <w:rPr>
                <w:noProof/>
                <w:webHidden/>
              </w:rPr>
              <w:t>30</w:t>
            </w:r>
            <w:r>
              <w:rPr>
                <w:noProof/>
                <w:webHidden/>
              </w:rPr>
              <w:fldChar w:fldCharType="end"/>
            </w:r>
          </w:hyperlink>
        </w:p>
        <w:p w14:paraId="7DB88225" w14:textId="60E7959F"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45" w:history="1">
            <w:r w:rsidRPr="00673696">
              <w:rPr>
                <w:rStyle w:val="Hyperlink"/>
                <w:rFonts w:eastAsia="Calibri" w:cstheme="minorHAnsi"/>
                <w:noProof/>
              </w:rPr>
              <w:t>Data Protection &amp; Segregation</w:t>
            </w:r>
            <w:r>
              <w:rPr>
                <w:noProof/>
                <w:webHidden/>
              </w:rPr>
              <w:tab/>
            </w:r>
            <w:r>
              <w:rPr>
                <w:noProof/>
                <w:webHidden/>
              </w:rPr>
              <w:fldChar w:fldCharType="begin"/>
            </w:r>
            <w:r>
              <w:rPr>
                <w:noProof/>
                <w:webHidden/>
              </w:rPr>
              <w:instrText xml:space="preserve"> PAGEREF _Toc224547145 \h </w:instrText>
            </w:r>
            <w:r>
              <w:rPr>
                <w:noProof/>
                <w:webHidden/>
              </w:rPr>
            </w:r>
            <w:r>
              <w:rPr>
                <w:noProof/>
                <w:webHidden/>
              </w:rPr>
              <w:fldChar w:fldCharType="separate"/>
            </w:r>
            <w:r>
              <w:rPr>
                <w:noProof/>
                <w:webHidden/>
              </w:rPr>
              <w:t>30</w:t>
            </w:r>
            <w:r>
              <w:rPr>
                <w:noProof/>
                <w:webHidden/>
              </w:rPr>
              <w:fldChar w:fldCharType="end"/>
            </w:r>
          </w:hyperlink>
        </w:p>
        <w:p w14:paraId="2A65BC5B" w14:textId="23B77315"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46" w:history="1">
            <w:r w:rsidRPr="00673696">
              <w:rPr>
                <w:rStyle w:val="Hyperlink"/>
                <w:rFonts w:eastAsia="Calibri" w:cstheme="minorHAnsi"/>
                <w:noProof/>
              </w:rPr>
              <w:t>Access Control &amp; Identity</w:t>
            </w:r>
            <w:r>
              <w:rPr>
                <w:noProof/>
                <w:webHidden/>
              </w:rPr>
              <w:tab/>
            </w:r>
            <w:r>
              <w:rPr>
                <w:noProof/>
                <w:webHidden/>
              </w:rPr>
              <w:fldChar w:fldCharType="begin"/>
            </w:r>
            <w:r>
              <w:rPr>
                <w:noProof/>
                <w:webHidden/>
              </w:rPr>
              <w:instrText xml:space="preserve"> PAGEREF _Toc224547146 \h </w:instrText>
            </w:r>
            <w:r>
              <w:rPr>
                <w:noProof/>
                <w:webHidden/>
              </w:rPr>
            </w:r>
            <w:r>
              <w:rPr>
                <w:noProof/>
                <w:webHidden/>
              </w:rPr>
              <w:fldChar w:fldCharType="separate"/>
            </w:r>
            <w:r>
              <w:rPr>
                <w:noProof/>
                <w:webHidden/>
              </w:rPr>
              <w:t>31</w:t>
            </w:r>
            <w:r>
              <w:rPr>
                <w:noProof/>
                <w:webHidden/>
              </w:rPr>
              <w:fldChar w:fldCharType="end"/>
            </w:r>
          </w:hyperlink>
        </w:p>
        <w:p w14:paraId="1BF7ACBA" w14:textId="172341FE"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47" w:history="1">
            <w:r w:rsidRPr="00673696">
              <w:rPr>
                <w:rStyle w:val="Hyperlink"/>
                <w:rFonts w:eastAsia="Calibri" w:cstheme="minorHAnsi"/>
                <w:noProof/>
              </w:rPr>
              <w:t>Network Security &amp; Encryption</w:t>
            </w:r>
            <w:r>
              <w:rPr>
                <w:noProof/>
                <w:webHidden/>
              </w:rPr>
              <w:tab/>
            </w:r>
            <w:r>
              <w:rPr>
                <w:noProof/>
                <w:webHidden/>
              </w:rPr>
              <w:fldChar w:fldCharType="begin"/>
            </w:r>
            <w:r>
              <w:rPr>
                <w:noProof/>
                <w:webHidden/>
              </w:rPr>
              <w:instrText xml:space="preserve"> PAGEREF _Toc224547147 \h </w:instrText>
            </w:r>
            <w:r>
              <w:rPr>
                <w:noProof/>
                <w:webHidden/>
              </w:rPr>
            </w:r>
            <w:r>
              <w:rPr>
                <w:noProof/>
                <w:webHidden/>
              </w:rPr>
              <w:fldChar w:fldCharType="separate"/>
            </w:r>
            <w:r>
              <w:rPr>
                <w:noProof/>
                <w:webHidden/>
              </w:rPr>
              <w:t>31</w:t>
            </w:r>
            <w:r>
              <w:rPr>
                <w:noProof/>
                <w:webHidden/>
              </w:rPr>
              <w:fldChar w:fldCharType="end"/>
            </w:r>
          </w:hyperlink>
        </w:p>
        <w:p w14:paraId="07AA21DB" w14:textId="3984916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48" w:history="1">
            <w:r w:rsidRPr="00673696">
              <w:rPr>
                <w:rStyle w:val="Hyperlink"/>
                <w:rFonts w:eastAsia="Calibri" w:cstheme="minorHAnsi"/>
                <w:noProof/>
              </w:rPr>
              <w:t>Regulatory Compliance &amp; Auditability</w:t>
            </w:r>
            <w:r>
              <w:rPr>
                <w:noProof/>
                <w:webHidden/>
              </w:rPr>
              <w:tab/>
            </w:r>
            <w:r>
              <w:rPr>
                <w:noProof/>
                <w:webHidden/>
              </w:rPr>
              <w:fldChar w:fldCharType="begin"/>
            </w:r>
            <w:r>
              <w:rPr>
                <w:noProof/>
                <w:webHidden/>
              </w:rPr>
              <w:instrText xml:space="preserve"> PAGEREF _Toc224547148 \h </w:instrText>
            </w:r>
            <w:r>
              <w:rPr>
                <w:noProof/>
                <w:webHidden/>
              </w:rPr>
            </w:r>
            <w:r>
              <w:rPr>
                <w:noProof/>
                <w:webHidden/>
              </w:rPr>
              <w:fldChar w:fldCharType="separate"/>
            </w:r>
            <w:r>
              <w:rPr>
                <w:noProof/>
                <w:webHidden/>
              </w:rPr>
              <w:t>32</w:t>
            </w:r>
            <w:r>
              <w:rPr>
                <w:noProof/>
                <w:webHidden/>
              </w:rPr>
              <w:fldChar w:fldCharType="end"/>
            </w:r>
          </w:hyperlink>
        </w:p>
        <w:p w14:paraId="24E19093" w14:textId="5AEC3AF6"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49" w:history="1">
            <w:r w:rsidRPr="00673696">
              <w:rPr>
                <w:rStyle w:val="Hyperlink"/>
                <w:rFonts w:eastAsia="Calibri" w:cstheme="minorHAnsi"/>
                <w:noProof/>
              </w:rPr>
              <w:t>Privacy &amp; Data Minimization</w:t>
            </w:r>
            <w:r>
              <w:rPr>
                <w:noProof/>
                <w:webHidden/>
              </w:rPr>
              <w:tab/>
            </w:r>
            <w:r>
              <w:rPr>
                <w:noProof/>
                <w:webHidden/>
              </w:rPr>
              <w:fldChar w:fldCharType="begin"/>
            </w:r>
            <w:r>
              <w:rPr>
                <w:noProof/>
                <w:webHidden/>
              </w:rPr>
              <w:instrText xml:space="preserve"> PAGEREF _Toc224547149 \h </w:instrText>
            </w:r>
            <w:r>
              <w:rPr>
                <w:noProof/>
                <w:webHidden/>
              </w:rPr>
            </w:r>
            <w:r>
              <w:rPr>
                <w:noProof/>
                <w:webHidden/>
              </w:rPr>
              <w:fldChar w:fldCharType="separate"/>
            </w:r>
            <w:r>
              <w:rPr>
                <w:noProof/>
                <w:webHidden/>
              </w:rPr>
              <w:t>32</w:t>
            </w:r>
            <w:r>
              <w:rPr>
                <w:noProof/>
                <w:webHidden/>
              </w:rPr>
              <w:fldChar w:fldCharType="end"/>
            </w:r>
          </w:hyperlink>
        </w:p>
        <w:p w14:paraId="7C740BD9" w14:textId="714E5D3F"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50" w:history="1">
            <w:r w:rsidRPr="00673696">
              <w:rPr>
                <w:rStyle w:val="Hyperlink"/>
                <w:rFonts w:eastAsia="Calibri" w:cstheme="minorHAnsi"/>
                <w:noProof/>
              </w:rPr>
              <w:t>Performance, Capacity, Sizing &amp; Cost Awareness</w:t>
            </w:r>
            <w:r>
              <w:rPr>
                <w:noProof/>
                <w:webHidden/>
              </w:rPr>
              <w:tab/>
            </w:r>
            <w:r>
              <w:rPr>
                <w:noProof/>
                <w:webHidden/>
              </w:rPr>
              <w:fldChar w:fldCharType="begin"/>
            </w:r>
            <w:r>
              <w:rPr>
                <w:noProof/>
                <w:webHidden/>
              </w:rPr>
              <w:instrText xml:space="preserve"> PAGEREF _Toc224547150 \h </w:instrText>
            </w:r>
            <w:r>
              <w:rPr>
                <w:noProof/>
                <w:webHidden/>
              </w:rPr>
            </w:r>
            <w:r>
              <w:rPr>
                <w:noProof/>
                <w:webHidden/>
              </w:rPr>
              <w:fldChar w:fldCharType="separate"/>
            </w:r>
            <w:r>
              <w:rPr>
                <w:noProof/>
                <w:webHidden/>
              </w:rPr>
              <w:t>33</w:t>
            </w:r>
            <w:r>
              <w:rPr>
                <w:noProof/>
                <w:webHidden/>
              </w:rPr>
              <w:fldChar w:fldCharType="end"/>
            </w:r>
          </w:hyperlink>
        </w:p>
        <w:p w14:paraId="0AF789BC" w14:textId="7886F49F"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51" w:history="1">
            <w:r w:rsidRPr="00673696">
              <w:rPr>
                <w:rStyle w:val="Hyperlink"/>
                <w:rFonts w:eastAsia="Calibri" w:cstheme="minorHAnsi"/>
                <w:noProof/>
              </w:rPr>
              <w:t>App, Content &amp; Use Case Development</w:t>
            </w:r>
            <w:r>
              <w:rPr>
                <w:noProof/>
                <w:webHidden/>
              </w:rPr>
              <w:tab/>
            </w:r>
            <w:r>
              <w:rPr>
                <w:noProof/>
                <w:webHidden/>
              </w:rPr>
              <w:fldChar w:fldCharType="begin"/>
            </w:r>
            <w:r>
              <w:rPr>
                <w:noProof/>
                <w:webHidden/>
              </w:rPr>
              <w:instrText xml:space="preserve"> PAGEREF _Toc224547151 \h </w:instrText>
            </w:r>
            <w:r>
              <w:rPr>
                <w:noProof/>
                <w:webHidden/>
              </w:rPr>
            </w:r>
            <w:r>
              <w:rPr>
                <w:noProof/>
                <w:webHidden/>
              </w:rPr>
              <w:fldChar w:fldCharType="separate"/>
            </w:r>
            <w:r>
              <w:rPr>
                <w:noProof/>
                <w:webHidden/>
              </w:rPr>
              <w:t>34</w:t>
            </w:r>
            <w:r>
              <w:rPr>
                <w:noProof/>
                <w:webHidden/>
              </w:rPr>
              <w:fldChar w:fldCharType="end"/>
            </w:r>
          </w:hyperlink>
        </w:p>
        <w:p w14:paraId="556B9530" w14:textId="3C3DD03D"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52" w:history="1">
            <w:r w:rsidRPr="00673696">
              <w:rPr>
                <w:rStyle w:val="Hyperlink"/>
                <w:rFonts w:eastAsia="Calibri" w:cstheme="minorHAnsi"/>
                <w:noProof/>
              </w:rPr>
              <w:t>Objectives</w:t>
            </w:r>
            <w:r>
              <w:rPr>
                <w:noProof/>
                <w:webHidden/>
              </w:rPr>
              <w:tab/>
            </w:r>
            <w:r>
              <w:rPr>
                <w:noProof/>
                <w:webHidden/>
              </w:rPr>
              <w:fldChar w:fldCharType="begin"/>
            </w:r>
            <w:r>
              <w:rPr>
                <w:noProof/>
                <w:webHidden/>
              </w:rPr>
              <w:instrText xml:space="preserve"> PAGEREF _Toc224547152 \h </w:instrText>
            </w:r>
            <w:r>
              <w:rPr>
                <w:noProof/>
                <w:webHidden/>
              </w:rPr>
            </w:r>
            <w:r>
              <w:rPr>
                <w:noProof/>
                <w:webHidden/>
              </w:rPr>
              <w:fldChar w:fldCharType="separate"/>
            </w:r>
            <w:r>
              <w:rPr>
                <w:noProof/>
                <w:webHidden/>
              </w:rPr>
              <w:t>34</w:t>
            </w:r>
            <w:r>
              <w:rPr>
                <w:noProof/>
                <w:webHidden/>
              </w:rPr>
              <w:fldChar w:fldCharType="end"/>
            </w:r>
          </w:hyperlink>
        </w:p>
        <w:p w14:paraId="1B472C81" w14:textId="52F37D66"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53" w:history="1">
            <w:r w:rsidRPr="00673696">
              <w:rPr>
                <w:rStyle w:val="Hyperlink"/>
                <w:rFonts w:eastAsia="Calibri" w:cstheme="minorHAnsi"/>
                <w:noProof/>
              </w:rPr>
              <w:t>Use Case Intake &amp; Prioritization</w:t>
            </w:r>
            <w:r>
              <w:rPr>
                <w:noProof/>
                <w:webHidden/>
              </w:rPr>
              <w:tab/>
            </w:r>
            <w:r>
              <w:rPr>
                <w:noProof/>
                <w:webHidden/>
              </w:rPr>
              <w:fldChar w:fldCharType="begin"/>
            </w:r>
            <w:r>
              <w:rPr>
                <w:noProof/>
                <w:webHidden/>
              </w:rPr>
              <w:instrText xml:space="preserve"> PAGEREF _Toc224547153 \h </w:instrText>
            </w:r>
            <w:r>
              <w:rPr>
                <w:noProof/>
                <w:webHidden/>
              </w:rPr>
            </w:r>
            <w:r>
              <w:rPr>
                <w:noProof/>
                <w:webHidden/>
              </w:rPr>
              <w:fldChar w:fldCharType="separate"/>
            </w:r>
            <w:r>
              <w:rPr>
                <w:noProof/>
                <w:webHidden/>
              </w:rPr>
              <w:t>34</w:t>
            </w:r>
            <w:r>
              <w:rPr>
                <w:noProof/>
                <w:webHidden/>
              </w:rPr>
              <w:fldChar w:fldCharType="end"/>
            </w:r>
          </w:hyperlink>
        </w:p>
        <w:p w14:paraId="14831114" w14:textId="491D5F89"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54" w:history="1">
            <w:r w:rsidRPr="00673696">
              <w:rPr>
                <w:rStyle w:val="Hyperlink"/>
                <w:rFonts w:eastAsia="Calibri" w:cstheme="minorHAnsi"/>
                <w:noProof/>
              </w:rPr>
              <w:t>Content Standards (Searches, Alerts, Dashboards, Knowledge Objects)</w:t>
            </w:r>
            <w:r>
              <w:rPr>
                <w:noProof/>
                <w:webHidden/>
              </w:rPr>
              <w:tab/>
            </w:r>
            <w:r>
              <w:rPr>
                <w:noProof/>
                <w:webHidden/>
              </w:rPr>
              <w:fldChar w:fldCharType="begin"/>
            </w:r>
            <w:r>
              <w:rPr>
                <w:noProof/>
                <w:webHidden/>
              </w:rPr>
              <w:instrText xml:space="preserve"> PAGEREF _Toc224547154 \h </w:instrText>
            </w:r>
            <w:r>
              <w:rPr>
                <w:noProof/>
                <w:webHidden/>
              </w:rPr>
            </w:r>
            <w:r>
              <w:rPr>
                <w:noProof/>
                <w:webHidden/>
              </w:rPr>
              <w:fldChar w:fldCharType="separate"/>
            </w:r>
            <w:r>
              <w:rPr>
                <w:noProof/>
                <w:webHidden/>
              </w:rPr>
              <w:t>35</w:t>
            </w:r>
            <w:r>
              <w:rPr>
                <w:noProof/>
                <w:webHidden/>
              </w:rPr>
              <w:fldChar w:fldCharType="end"/>
            </w:r>
          </w:hyperlink>
        </w:p>
        <w:p w14:paraId="0332F94C" w14:textId="632D82B9"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55" w:history="1">
            <w:r w:rsidRPr="00673696">
              <w:rPr>
                <w:rStyle w:val="Hyperlink"/>
                <w:rFonts w:eastAsia="Calibri" w:cstheme="minorHAnsi"/>
                <w:noProof/>
              </w:rPr>
              <w:t>Searches &amp; Alerts</w:t>
            </w:r>
            <w:r>
              <w:rPr>
                <w:noProof/>
                <w:webHidden/>
              </w:rPr>
              <w:tab/>
            </w:r>
            <w:r>
              <w:rPr>
                <w:noProof/>
                <w:webHidden/>
              </w:rPr>
              <w:fldChar w:fldCharType="begin"/>
            </w:r>
            <w:r>
              <w:rPr>
                <w:noProof/>
                <w:webHidden/>
              </w:rPr>
              <w:instrText xml:space="preserve"> PAGEREF _Toc224547155 \h </w:instrText>
            </w:r>
            <w:r>
              <w:rPr>
                <w:noProof/>
                <w:webHidden/>
              </w:rPr>
            </w:r>
            <w:r>
              <w:rPr>
                <w:noProof/>
                <w:webHidden/>
              </w:rPr>
              <w:fldChar w:fldCharType="separate"/>
            </w:r>
            <w:r>
              <w:rPr>
                <w:noProof/>
                <w:webHidden/>
              </w:rPr>
              <w:t>35</w:t>
            </w:r>
            <w:r>
              <w:rPr>
                <w:noProof/>
                <w:webHidden/>
              </w:rPr>
              <w:fldChar w:fldCharType="end"/>
            </w:r>
          </w:hyperlink>
        </w:p>
        <w:p w14:paraId="55928198" w14:textId="74365852"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56" w:history="1">
            <w:r w:rsidRPr="00673696">
              <w:rPr>
                <w:rStyle w:val="Hyperlink"/>
                <w:rFonts w:eastAsia="Calibri" w:cstheme="minorHAnsi"/>
                <w:noProof/>
              </w:rPr>
              <w:t>Dashboards &amp; Reports</w:t>
            </w:r>
            <w:r>
              <w:rPr>
                <w:noProof/>
                <w:webHidden/>
              </w:rPr>
              <w:tab/>
            </w:r>
            <w:r>
              <w:rPr>
                <w:noProof/>
                <w:webHidden/>
              </w:rPr>
              <w:fldChar w:fldCharType="begin"/>
            </w:r>
            <w:r>
              <w:rPr>
                <w:noProof/>
                <w:webHidden/>
              </w:rPr>
              <w:instrText xml:space="preserve"> PAGEREF _Toc224547156 \h </w:instrText>
            </w:r>
            <w:r>
              <w:rPr>
                <w:noProof/>
                <w:webHidden/>
              </w:rPr>
            </w:r>
            <w:r>
              <w:rPr>
                <w:noProof/>
                <w:webHidden/>
              </w:rPr>
              <w:fldChar w:fldCharType="separate"/>
            </w:r>
            <w:r>
              <w:rPr>
                <w:noProof/>
                <w:webHidden/>
              </w:rPr>
              <w:t>35</w:t>
            </w:r>
            <w:r>
              <w:rPr>
                <w:noProof/>
                <w:webHidden/>
              </w:rPr>
              <w:fldChar w:fldCharType="end"/>
            </w:r>
          </w:hyperlink>
        </w:p>
        <w:p w14:paraId="70828BC5" w14:textId="3A377AE2"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57" w:history="1">
            <w:r w:rsidRPr="00673696">
              <w:rPr>
                <w:rStyle w:val="Hyperlink"/>
                <w:rFonts w:eastAsia="Calibri"/>
                <w:noProof/>
              </w:rPr>
              <w:t>Other Splunk Entities Catalog and Naming Standards</w:t>
            </w:r>
            <w:r>
              <w:rPr>
                <w:noProof/>
                <w:webHidden/>
              </w:rPr>
              <w:tab/>
            </w:r>
            <w:r>
              <w:rPr>
                <w:noProof/>
                <w:webHidden/>
              </w:rPr>
              <w:fldChar w:fldCharType="begin"/>
            </w:r>
            <w:r>
              <w:rPr>
                <w:noProof/>
                <w:webHidden/>
              </w:rPr>
              <w:instrText xml:space="preserve"> PAGEREF _Toc224547157 \h </w:instrText>
            </w:r>
            <w:r>
              <w:rPr>
                <w:noProof/>
                <w:webHidden/>
              </w:rPr>
            </w:r>
            <w:r>
              <w:rPr>
                <w:noProof/>
                <w:webHidden/>
              </w:rPr>
              <w:fldChar w:fldCharType="separate"/>
            </w:r>
            <w:r>
              <w:rPr>
                <w:noProof/>
                <w:webHidden/>
              </w:rPr>
              <w:t>36</w:t>
            </w:r>
            <w:r>
              <w:rPr>
                <w:noProof/>
                <w:webHidden/>
              </w:rPr>
              <w:fldChar w:fldCharType="end"/>
            </w:r>
          </w:hyperlink>
        </w:p>
        <w:p w14:paraId="5B38F675" w14:textId="196A65F1"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58" w:history="1">
            <w:r w:rsidRPr="00673696">
              <w:rPr>
                <w:rStyle w:val="Hyperlink"/>
                <w:rFonts w:eastAsia="Calibri"/>
                <w:noProof/>
              </w:rPr>
              <w:t>In-scope entities</w:t>
            </w:r>
            <w:r>
              <w:rPr>
                <w:noProof/>
                <w:webHidden/>
              </w:rPr>
              <w:tab/>
            </w:r>
            <w:r>
              <w:rPr>
                <w:noProof/>
                <w:webHidden/>
              </w:rPr>
              <w:fldChar w:fldCharType="begin"/>
            </w:r>
            <w:r>
              <w:rPr>
                <w:noProof/>
                <w:webHidden/>
              </w:rPr>
              <w:instrText xml:space="preserve"> PAGEREF _Toc224547158 \h </w:instrText>
            </w:r>
            <w:r>
              <w:rPr>
                <w:noProof/>
                <w:webHidden/>
              </w:rPr>
            </w:r>
            <w:r>
              <w:rPr>
                <w:noProof/>
                <w:webHidden/>
              </w:rPr>
              <w:fldChar w:fldCharType="separate"/>
            </w:r>
            <w:r>
              <w:rPr>
                <w:noProof/>
                <w:webHidden/>
              </w:rPr>
              <w:t>36</w:t>
            </w:r>
            <w:r>
              <w:rPr>
                <w:noProof/>
                <w:webHidden/>
              </w:rPr>
              <w:fldChar w:fldCharType="end"/>
            </w:r>
          </w:hyperlink>
        </w:p>
        <w:p w14:paraId="3353C3F1" w14:textId="1AFAA967"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59" w:history="1">
            <w:r w:rsidRPr="00673696">
              <w:rPr>
                <w:rStyle w:val="Hyperlink"/>
                <w:rFonts w:eastAsia="Calibri"/>
                <w:noProof/>
              </w:rPr>
              <w:t>Naming convention</w:t>
            </w:r>
            <w:r>
              <w:rPr>
                <w:noProof/>
                <w:webHidden/>
              </w:rPr>
              <w:tab/>
            </w:r>
            <w:r>
              <w:rPr>
                <w:noProof/>
                <w:webHidden/>
              </w:rPr>
              <w:fldChar w:fldCharType="begin"/>
            </w:r>
            <w:r>
              <w:rPr>
                <w:noProof/>
                <w:webHidden/>
              </w:rPr>
              <w:instrText xml:space="preserve"> PAGEREF _Toc224547159 \h </w:instrText>
            </w:r>
            <w:r>
              <w:rPr>
                <w:noProof/>
                <w:webHidden/>
              </w:rPr>
            </w:r>
            <w:r>
              <w:rPr>
                <w:noProof/>
                <w:webHidden/>
              </w:rPr>
              <w:fldChar w:fldCharType="separate"/>
            </w:r>
            <w:r>
              <w:rPr>
                <w:noProof/>
                <w:webHidden/>
              </w:rPr>
              <w:t>36</w:t>
            </w:r>
            <w:r>
              <w:rPr>
                <w:noProof/>
                <w:webHidden/>
              </w:rPr>
              <w:fldChar w:fldCharType="end"/>
            </w:r>
          </w:hyperlink>
        </w:p>
        <w:p w14:paraId="2F90BB6F" w14:textId="769CA723"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60" w:history="1">
            <w:r w:rsidRPr="00673696">
              <w:rPr>
                <w:rStyle w:val="Hyperlink"/>
                <w:rFonts w:eastAsia="Calibri"/>
                <w:noProof/>
              </w:rPr>
              <w:t>Prefixes</w:t>
            </w:r>
            <w:r>
              <w:rPr>
                <w:noProof/>
                <w:webHidden/>
              </w:rPr>
              <w:tab/>
            </w:r>
            <w:r>
              <w:rPr>
                <w:noProof/>
                <w:webHidden/>
              </w:rPr>
              <w:fldChar w:fldCharType="begin"/>
            </w:r>
            <w:r>
              <w:rPr>
                <w:noProof/>
                <w:webHidden/>
              </w:rPr>
              <w:instrText xml:space="preserve"> PAGEREF _Toc224547160 \h </w:instrText>
            </w:r>
            <w:r>
              <w:rPr>
                <w:noProof/>
                <w:webHidden/>
              </w:rPr>
            </w:r>
            <w:r>
              <w:rPr>
                <w:noProof/>
                <w:webHidden/>
              </w:rPr>
              <w:fldChar w:fldCharType="separate"/>
            </w:r>
            <w:r>
              <w:rPr>
                <w:noProof/>
                <w:webHidden/>
              </w:rPr>
              <w:t>36</w:t>
            </w:r>
            <w:r>
              <w:rPr>
                <w:noProof/>
                <w:webHidden/>
              </w:rPr>
              <w:fldChar w:fldCharType="end"/>
            </w:r>
          </w:hyperlink>
        </w:p>
        <w:p w14:paraId="5E7364B8" w14:textId="03DF15B2"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61" w:history="1">
            <w:r w:rsidRPr="00673696">
              <w:rPr>
                <w:rStyle w:val="Hyperlink"/>
                <w:rFonts w:eastAsia="Calibri"/>
                <w:noProof/>
              </w:rPr>
              <w:t>Suffixes</w:t>
            </w:r>
            <w:r>
              <w:rPr>
                <w:noProof/>
                <w:webHidden/>
              </w:rPr>
              <w:tab/>
            </w:r>
            <w:r>
              <w:rPr>
                <w:noProof/>
                <w:webHidden/>
              </w:rPr>
              <w:fldChar w:fldCharType="begin"/>
            </w:r>
            <w:r>
              <w:rPr>
                <w:noProof/>
                <w:webHidden/>
              </w:rPr>
              <w:instrText xml:space="preserve"> PAGEREF _Toc224547161 \h </w:instrText>
            </w:r>
            <w:r>
              <w:rPr>
                <w:noProof/>
                <w:webHidden/>
              </w:rPr>
            </w:r>
            <w:r>
              <w:rPr>
                <w:noProof/>
                <w:webHidden/>
              </w:rPr>
              <w:fldChar w:fldCharType="separate"/>
            </w:r>
            <w:r>
              <w:rPr>
                <w:noProof/>
                <w:webHidden/>
              </w:rPr>
              <w:t>37</w:t>
            </w:r>
            <w:r>
              <w:rPr>
                <w:noProof/>
                <w:webHidden/>
              </w:rPr>
              <w:fldChar w:fldCharType="end"/>
            </w:r>
          </w:hyperlink>
        </w:p>
        <w:p w14:paraId="0BEBC70E" w14:textId="3887D0E8"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62" w:history="1">
            <w:r w:rsidRPr="00673696">
              <w:rPr>
                <w:rStyle w:val="Hyperlink"/>
                <w:rFonts w:eastAsia="Calibri"/>
                <w:noProof/>
              </w:rPr>
              <w:t>Management rule</w:t>
            </w:r>
            <w:r>
              <w:rPr>
                <w:noProof/>
                <w:webHidden/>
              </w:rPr>
              <w:tab/>
            </w:r>
            <w:r>
              <w:rPr>
                <w:noProof/>
                <w:webHidden/>
              </w:rPr>
              <w:fldChar w:fldCharType="begin"/>
            </w:r>
            <w:r>
              <w:rPr>
                <w:noProof/>
                <w:webHidden/>
              </w:rPr>
              <w:instrText xml:space="preserve"> PAGEREF _Toc224547162 \h </w:instrText>
            </w:r>
            <w:r>
              <w:rPr>
                <w:noProof/>
                <w:webHidden/>
              </w:rPr>
            </w:r>
            <w:r>
              <w:rPr>
                <w:noProof/>
                <w:webHidden/>
              </w:rPr>
              <w:fldChar w:fldCharType="separate"/>
            </w:r>
            <w:r>
              <w:rPr>
                <w:noProof/>
                <w:webHidden/>
              </w:rPr>
              <w:t>37</w:t>
            </w:r>
            <w:r>
              <w:rPr>
                <w:noProof/>
                <w:webHidden/>
              </w:rPr>
              <w:fldChar w:fldCharType="end"/>
            </w:r>
          </w:hyperlink>
        </w:p>
        <w:p w14:paraId="6F402040" w14:textId="61DC45C3"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63" w:history="1">
            <w:r w:rsidRPr="00673696">
              <w:rPr>
                <w:rStyle w:val="Hyperlink"/>
                <w:rFonts w:eastAsia="Calibri"/>
                <w:noProof/>
              </w:rPr>
              <w:t>Knowledge Objects (KOs)</w:t>
            </w:r>
            <w:r>
              <w:rPr>
                <w:noProof/>
                <w:webHidden/>
              </w:rPr>
              <w:tab/>
            </w:r>
            <w:r>
              <w:rPr>
                <w:noProof/>
                <w:webHidden/>
              </w:rPr>
              <w:fldChar w:fldCharType="begin"/>
            </w:r>
            <w:r>
              <w:rPr>
                <w:noProof/>
                <w:webHidden/>
              </w:rPr>
              <w:instrText xml:space="preserve"> PAGEREF _Toc224547163 \h </w:instrText>
            </w:r>
            <w:r>
              <w:rPr>
                <w:noProof/>
                <w:webHidden/>
              </w:rPr>
            </w:r>
            <w:r>
              <w:rPr>
                <w:noProof/>
                <w:webHidden/>
              </w:rPr>
              <w:fldChar w:fldCharType="separate"/>
            </w:r>
            <w:r>
              <w:rPr>
                <w:noProof/>
                <w:webHidden/>
              </w:rPr>
              <w:t>37</w:t>
            </w:r>
            <w:r>
              <w:rPr>
                <w:noProof/>
                <w:webHidden/>
              </w:rPr>
              <w:fldChar w:fldCharType="end"/>
            </w:r>
          </w:hyperlink>
        </w:p>
        <w:p w14:paraId="0A2231FC" w14:textId="2B85334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64" w:history="1">
            <w:r w:rsidRPr="00673696">
              <w:rPr>
                <w:rStyle w:val="Hyperlink"/>
                <w:rFonts w:eastAsia="Calibri" w:cstheme="minorHAnsi"/>
                <w:noProof/>
              </w:rPr>
              <w:t>Knowledge Object Sharing &amp; Multi-Tenancy</w:t>
            </w:r>
            <w:r>
              <w:rPr>
                <w:noProof/>
                <w:webHidden/>
              </w:rPr>
              <w:tab/>
            </w:r>
            <w:r>
              <w:rPr>
                <w:noProof/>
                <w:webHidden/>
              </w:rPr>
              <w:fldChar w:fldCharType="begin"/>
            </w:r>
            <w:r>
              <w:rPr>
                <w:noProof/>
                <w:webHidden/>
              </w:rPr>
              <w:instrText xml:space="preserve"> PAGEREF _Toc224547164 \h </w:instrText>
            </w:r>
            <w:r>
              <w:rPr>
                <w:noProof/>
                <w:webHidden/>
              </w:rPr>
            </w:r>
            <w:r>
              <w:rPr>
                <w:noProof/>
                <w:webHidden/>
              </w:rPr>
              <w:fldChar w:fldCharType="separate"/>
            </w:r>
            <w:r>
              <w:rPr>
                <w:noProof/>
                <w:webHidden/>
              </w:rPr>
              <w:t>38</w:t>
            </w:r>
            <w:r>
              <w:rPr>
                <w:noProof/>
                <w:webHidden/>
              </w:rPr>
              <w:fldChar w:fldCharType="end"/>
            </w:r>
          </w:hyperlink>
        </w:p>
        <w:p w14:paraId="5CE45867" w14:textId="7A333DAA"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65" w:history="1">
            <w:r w:rsidRPr="00673696">
              <w:rPr>
                <w:rStyle w:val="Hyperlink"/>
                <w:rFonts w:eastAsia="Calibri" w:cstheme="minorHAnsi"/>
                <w:noProof/>
              </w:rPr>
              <w:t>Scope &amp; Sharing</w:t>
            </w:r>
            <w:r>
              <w:rPr>
                <w:noProof/>
                <w:webHidden/>
              </w:rPr>
              <w:tab/>
            </w:r>
            <w:r>
              <w:rPr>
                <w:noProof/>
                <w:webHidden/>
              </w:rPr>
              <w:fldChar w:fldCharType="begin"/>
            </w:r>
            <w:r>
              <w:rPr>
                <w:noProof/>
                <w:webHidden/>
              </w:rPr>
              <w:instrText xml:space="preserve"> PAGEREF _Toc224547165 \h </w:instrText>
            </w:r>
            <w:r>
              <w:rPr>
                <w:noProof/>
                <w:webHidden/>
              </w:rPr>
            </w:r>
            <w:r>
              <w:rPr>
                <w:noProof/>
                <w:webHidden/>
              </w:rPr>
              <w:fldChar w:fldCharType="separate"/>
            </w:r>
            <w:r>
              <w:rPr>
                <w:noProof/>
                <w:webHidden/>
              </w:rPr>
              <w:t>38</w:t>
            </w:r>
            <w:r>
              <w:rPr>
                <w:noProof/>
                <w:webHidden/>
              </w:rPr>
              <w:fldChar w:fldCharType="end"/>
            </w:r>
          </w:hyperlink>
        </w:p>
        <w:p w14:paraId="3F2048AD" w14:textId="764BD5C9"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66" w:history="1">
            <w:r w:rsidRPr="00673696">
              <w:rPr>
                <w:rStyle w:val="Hyperlink"/>
                <w:rFonts w:eastAsia="Calibri" w:cstheme="minorHAnsi"/>
                <w:noProof/>
              </w:rPr>
              <w:t>Tenant / Dedicated Search Heads</w:t>
            </w:r>
            <w:r>
              <w:rPr>
                <w:noProof/>
                <w:webHidden/>
              </w:rPr>
              <w:tab/>
            </w:r>
            <w:r>
              <w:rPr>
                <w:noProof/>
                <w:webHidden/>
              </w:rPr>
              <w:fldChar w:fldCharType="begin"/>
            </w:r>
            <w:r>
              <w:rPr>
                <w:noProof/>
                <w:webHidden/>
              </w:rPr>
              <w:instrText xml:space="preserve"> PAGEREF _Toc224547166 \h </w:instrText>
            </w:r>
            <w:r>
              <w:rPr>
                <w:noProof/>
                <w:webHidden/>
              </w:rPr>
            </w:r>
            <w:r>
              <w:rPr>
                <w:noProof/>
                <w:webHidden/>
              </w:rPr>
              <w:fldChar w:fldCharType="separate"/>
            </w:r>
            <w:r>
              <w:rPr>
                <w:noProof/>
                <w:webHidden/>
              </w:rPr>
              <w:t>38</w:t>
            </w:r>
            <w:r>
              <w:rPr>
                <w:noProof/>
                <w:webHidden/>
              </w:rPr>
              <w:fldChar w:fldCharType="end"/>
            </w:r>
          </w:hyperlink>
        </w:p>
        <w:p w14:paraId="5490E5D8" w14:textId="2767506D"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67" w:history="1">
            <w:r w:rsidRPr="00673696">
              <w:rPr>
                <w:rStyle w:val="Hyperlink"/>
                <w:rFonts w:eastAsia="Calibri" w:cstheme="minorHAnsi"/>
                <w:noProof/>
              </w:rPr>
              <w:t>Apps &amp; Technology Add-ons (TAs)</w:t>
            </w:r>
            <w:r>
              <w:rPr>
                <w:noProof/>
                <w:webHidden/>
              </w:rPr>
              <w:tab/>
            </w:r>
            <w:r>
              <w:rPr>
                <w:noProof/>
                <w:webHidden/>
              </w:rPr>
              <w:fldChar w:fldCharType="begin"/>
            </w:r>
            <w:r>
              <w:rPr>
                <w:noProof/>
                <w:webHidden/>
              </w:rPr>
              <w:instrText xml:space="preserve"> PAGEREF _Toc224547167 \h </w:instrText>
            </w:r>
            <w:r>
              <w:rPr>
                <w:noProof/>
                <w:webHidden/>
              </w:rPr>
            </w:r>
            <w:r>
              <w:rPr>
                <w:noProof/>
                <w:webHidden/>
              </w:rPr>
              <w:fldChar w:fldCharType="separate"/>
            </w:r>
            <w:r>
              <w:rPr>
                <w:noProof/>
                <w:webHidden/>
              </w:rPr>
              <w:t>38</w:t>
            </w:r>
            <w:r>
              <w:rPr>
                <w:noProof/>
                <w:webHidden/>
              </w:rPr>
              <w:fldChar w:fldCharType="end"/>
            </w:r>
          </w:hyperlink>
        </w:p>
        <w:p w14:paraId="55CE76DE" w14:textId="2DCBB549"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68" w:history="1">
            <w:r w:rsidRPr="00673696">
              <w:rPr>
                <w:rStyle w:val="Hyperlink"/>
                <w:rFonts w:eastAsia="Calibri" w:cstheme="minorHAnsi"/>
                <w:noProof/>
              </w:rPr>
              <w:t>Splunkbase Apps</w:t>
            </w:r>
            <w:r>
              <w:rPr>
                <w:noProof/>
                <w:webHidden/>
              </w:rPr>
              <w:tab/>
            </w:r>
            <w:r>
              <w:rPr>
                <w:noProof/>
                <w:webHidden/>
              </w:rPr>
              <w:fldChar w:fldCharType="begin"/>
            </w:r>
            <w:r>
              <w:rPr>
                <w:noProof/>
                <w:webHidden/>
              </w:rPr>
              <w:instrText xml:space="preserve"> PAGEREF _Toc224547168 \h </w:instrText>
            </w:r>
            <w:r>
              <w:rPr>
                <w:noProof/>
                <w:webHidden/>
              </w:rPr>
            </w:r>
            <w:r>
              <w:rPr>
                <w:noProof/>
                <w:webHidden/>
              </w:rPr>
              <w:fldChar w:fldCharType="separate"/>
            </w:r>
            <w:r>
              <w:rPr>
                <w:noProof/>
                <w:webHidden/>
              </w:rPr>
              <w:t>38</w:t>
            </w:r>
            <w:r>
              <w:rPr>
                <w:noProof/>
                <w:webHidden/>
              </w:rPr>
              <w:fldChar w:fldCharType="end"/>
            </w:r>
          </w:hyperlink>
        </w:p>
        <w:p w14:paraId="6CB315F6" w14:textId="5E810346"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69" w:history="1">
            <w:r w:rsidRPr="00673696">
              <w:rPr>
                <w:rStyle w:val="Hyperlink"/>
                <w:rFonts w:eastAsia="Calibri" w:cstheme="minorHAnsi"/>
                <w:noProof/>
              </w:rPr>
              <w:t>Internal Apps</w:t>
            </w:r>
            <w:r>
              <w:rPr>
                <w:noProof/>
                <w:webHidden/>
              </w:rPr>
              <w:tab/>
            </w:r>
            <w:r>
              <w:rPr>
                <w:noProof/>
                <w:webHidden/>
              </w:rPr>
              <w:fldChar w:fldCharType="begin"/>
            </w:r>
            <w:r>
              <w:rPr>
                <w:noProof/>
                <w:webHidden/>
              </w:rPr>
              <w:instrText xml:space="preserve"> PAGEREF _Toc224547169 \h </w:instrText>
            </w:r>
            <w:r>
              <w:rPr>
                <w:noProof/>
                <w:webHidden/>
              </w:rPr>
            </w:r>
            <w:r>
              <w:rPr>
                <w:noProof/>
                <w:webHidden/>
              </w:rPr>
              <w:fldChar w:fldCharType="separate"/>
            </w:r>
            <w:r>
              <w:rPr>
                <w:noProof/>
                <w:webHidden/>
              </w:rPr>
              <w:t>38</w:t>
            </w:r>
            <w:r>
              <w:rPr>
                <w:noProof/>
                <w:webHidden/>
              </w:rPr>
              <w:fldChar w:fldCharType="end"/>
            </w:r>
          </w:hyperlink>
        </w:p>
        <w:p w14:paraId="2D5E6D1D" w14:textId="1C8A75E0"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70" w:history="1">
            <w:r w:rsidRPr="00673696">
              <w:rPr>
                <w:rStyle w:val="Hyperlink"/>
                <w:rFonts w:eastAsia="Calibri" w:cstheme="minorHAnsi"/>
                <w:noProof/>
              </w:rPr>
              <w:t>Custom Commands, Custom Code, and Apps</w:t>
            </w:r>
            <w:r>
              <w:rPr>
                <w:noProof/>
                <w:webHidden/>
              </w:rPr>
              <w:tab/>
            </w:r>
            <w:r>
              <w:rPr>
                <w:noProof/>
                <w:webHidden/>
              </w:rPr>
              <w:fldChar w:fldCharType="begin"/>
            </w:r>
            <w:r>
              <w:rPr>
                <w:noProof/>
                <w:webHidden/>
              </w:rPr>
              <w:instrText xml:space="preserve"> PAGEREF _Toc224547170 \h </w:instrText>
            </w:r>
            <w:r>
              <w:rPr>
                <w:noProof/>
                <w:webHidden/>
              </w:rPr>
            </w:r>
            <w:r>
              <w:rPr>
                <w:noProof/>
                <w:webHidden/>
              </w:rPr>
              <w:fldChar w:fldCharType="separate"/>
            </w:r>
            <w:r>
              <w:rPr>
                <w:noProof/>
                <w:webHidden/>
              </w:rPr>
              <w:t>38</w:t>
            </w:r>
            <w:r>
              <w:rPr>
                <w:noProof/>
                <w:webHidden/>
              </w:rPr>
              <w:fldChar w:fldCharType="end"/>
            </w:r>
          </w:hyperlink>
        </w:p>
        <w:p w14:paraId="1A8CB6FF" w14:textId="456A4B06"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71" w:history="1">
            <w:r w:rsidRPr="00673696">
              <w:rPr>
                <w:rStyle w:val="Hyperlink"/>
                <w:rFonts w:eastAsia="Calibri" w:cstheme="minorHAnsi"/>
                <w:noProof/>
              </w:rPr>
              <w:t>Guiding Principles</w:t>
            </w:r>
            <w:r>
              <w:rPr>
                <w:noProof/>
                <w:webHidden/>
              </w:rPr>
              <w:tab/>
            </w:r>
            <w:r>
              <w:rPr>
                <w:noProof/>
                <w:webHidden/>
              </w:rPr>
              <w:fldChar w:fldCharType="begin"/>
            </w:r>
            <w:r>
              <w:rPr>
                <w:noProof/>
                <w:webHidden/>
              </w:rPr>
              <w:instrText xml:space="preserve"> PAGEREF _Toc224547171 \h </w:instrText>
            </w:r>
            <w:r>
              <w:rPr>
                <w:noProof/>
                <w:webHidden/>
              </w:rPr>
            </w:r>
            <w:r>
              <w:rPr>
                <w:noProof/>
                <w:webHidden/>
              </w:rPr>
              <w:fldChar w:fldCharType="separate"/>
            </w:r>
            <w:r>
              <w:rPr>
                <w:noProof/>
                <w:webHidden/>
              </w:rPr>
              <w:t>39</w:t>
            </w:r>
            <w:r>
              <w:rPr>
                <w:noProof/>
                <w:webHidden/>
              </w:rPr>
              <w:fldChar w:fldCharType="end"/>
            </w:r>
          </w:hyperlink>
        </w:p>
        <w:p w14:paraId="235516BA" w14:textId="66384D51"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72" w:history="1">
            <w:r w:rsidRPr="00673696">
              <w:rPr>
                <w:rStyle w:val="Hyperlink"/>
                <w:rFonts w:eastAsia="Calibri" w:cstheme="minorHAnsi"/>
                <w:noProof/>
              </w:rPr>
              <w:t>Environment &amp; Configuration-as-Code Guardrails</w:t>
            </w:r>
            <w:r>
              <w:rPr>
                <w:noProof/>
                <w:webHidden/>
              </w:rPr>
              <w:tab/>
            </w:r>
            <w:r>
              <w:rPr>
                <w:noProof/>
                <w:webHidden/>
              </w:rPr>
              <w:fldChar w:fldCharType="begin"/>
            </w:r>
            <w:r>
              <w:rPr>
                <w:noProof/>
                <w:webHidden/>
              </w:rPr>
              <w:instrText xml:space="preserve"> PAGEREF _Toc224547172 \h </w:instrText>
            </w:r>
            <w:r>
              <w:rPr>
                <w:noProof/>
                <w:webHidden/>
              </w:rPr>
            </w:r>
            <w:r>
              <w:rPr>
                <w:noProof/>
                <w:webHidden/>
              </w:rPr>
              <w:fldChar w:fldCharType="separate"/>
            </w:r>
            <w:r>
              <w:rPr>
                <w:noProof/>
                <w:webHidden/>
              </w:rPr>
              <w:t>39</w:t>
            </w:r>
            <w:r>
              <w:rPr>
                <w:noProof/>
                <w:webHidden/>
              </w:rPr>
              <w:fldChar w:fldCharType="end"/>
            </w:r>
          </w:hyperlink>
        </w:p>
        <w:p w14:paraId="125598FE" w14:textId="724CF7C4"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73" w:history="1">
            <w:r w:rsidRPr="00673696">
              <w:rPr>
                <w:rStyle w:val="Hyperlink"/>
                <w:rFonts w:eastAsia="Calibri" w:cstheme="minorHAnsi"/>
                <w:noProof/>
              </w:rPr>
              <w:t>Where custom code is allowed</w:t>
            </w:r>
            <w:r>
              <w:rPr>
                <w:noProof/>
                <w:webHidden/>
              </w:rPr>
              <w:tab/>
            </w:r>
            <w:r>
              <w:rPr>
                <w:noProof/>
                <w:webHidden/>
              </w:rPr>
              <w:fldChar w:fldCharType="begin"/>
            </w:r>
            <w:r>
              <w:rPr>
                <w:noProof/>
                <w:webHidden/>
              </w:rPr>
              <w:instrText xml:space="preserve"> PAGEREF _Toc224547173 \h </w:instrText>
            </w:r>
            <w:r>
              <w:rPr>
                <w:noProof/>
                <w:webHidden/>
              </w:rPr>
            </w:r>
            <w:r>
              <w:rPr>
                <w:noProof/>
                <w:webHidden/>
              </w:rPr>
              <w:fldChar w:fldCharType="separate"/>
            </w:r>
            <w:r>
              <w:rPr>
                <w:noProof/>
                <w:webHidden/>
              </w:rPr>
              <w:t>39</w:t>
            </w:r>
            <w:r>
              <w:rPr>
                <w:noProof/>
                <w:webHidden/>
              </w:rPr>
              <w:fldChar w:fldCharType="end"/>
            </w:r>
          </w:hyperlink>
        </w:p>
        <w:p w14:paraId="78DAFD52" w14:textId="191F8AAD"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74" w:history="1">
            <w:r w:rsidRPr="00673696">
              <w:rPr>
                <w:rStyle w:val="Hyperlink"/>
                <w:rFonts w:eastAsia="Calibri" w:cstheme="minorHAnsi"/>
                <w:noProof/>
              </w:rPr>
              <w:t>Source control and documentation</w:t>
            </w:r>
            <w:r>
              <w:rPr>
                <w:noProof/>
                <w:webHidden/>
              </w:rPr>
              <w:tab/>
            </w:r>
            <w:r>
              <w:rPr>
                <w:noProof/>
                <w:webHidden/>
              </w:rPr>
              <w:fldChar w:fldCharType="begin"/>
            </w:r>
            <w:r>
              <w:rPr>
                <w:noProof/>
                <w:webHidden/>
              </w:rPr>
              <w:instrText xml:space="preserve"> PAGEREF _Toc224547174 \h </w:instrText>
            </w:r>
            <w:r>
              <w:rPr>
                <w:noProof/>
                <w:webHidden/>
              </w:rPr>
            </w:r>
            <w:r>
              <w:rPr>
                <w:noProof/>
                <w:webHidden/>
              </w:rPr>
              <w:fldChar w:fldCharType="separate"/>
            </w:r>
            <w:r>
              <w:rPr>
                <w:noProof/>
                <w:webHidden/>
              </w:rPr>
              <w:t>39</w:t>
            </w:r>
            <w:r>
              <w:rPr>
                <w:noProof/>
                <w:webHidden/>
              </w:rPr>
              <w:fldChar w:fldCharType="end"/>
            </w:r>
          </w:hyperlink>
        </w:p>
        <w:p w14:paraId="043523B6" w14:textId="2C785C79"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75" w:history="1">
            <w:r w:rsidRPr="00673696">
              <w:rPr>
                <w:rStyle w:val="Hyperlink"/>
                <w:rFonts w:eastAsia="Calibri" w:cstheme="minorHAnsi"/>
                <w:noProof/>
              </w:rPr>
              <w:t>Languages, runtimes, and platforms</w:t>
            </w:r>
            <w:r>
              <w:rPr>
                <w:noProof/>
                <w:webHidden/>
              </w:rPr>
              <w:tab/>
            </w:r>
            <w:r>
              <w:rPr>
                <w:noProof/>
                <w:webHidden/>
              </w:rPr>
              <w:fldChar w:fldCharType="begin"/>
            </w:r>
            <w:r>
              <w:rPr>
                <w:noProof/>
                <w:webHidden/>
              </w:rPr>
              <w:instrText xml:space="preserve"> PAGEREF _Toc224547175 \h </w:instrText>
            </w:r>
            <w:r>
              <w:rPr>
                <w:noProof/>
                <w:webHidden/>
              </w:rPr>
            </w:r>
            <w:r>
              <w:rPr>
                <w:noProof/>
                <w:webHidden/>
              </w:rPr>
              <w:fldChar w:fldCharType="separate"/>
            </w:r>
            <w:r>
              <w:rPr>
                <w:noProof/>
                <w:webHidden/>
              </w:rPr>
              <w:t>40</w:t>
            </w:r>
            <w:r>
              <w:rPr>
                <w:noProof/>
                <w:webHidden/>
              </w:rPr>
              <w:fldChar w:fldCharType="end"/>
            </w:r>
          </w:hyperlink>
        </w:p>
        <w:p w14:paraId="05A7A668" w14:textId="76604E34"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76" w:history="1">
            <w:r w:rsidRPr="00673696">
              <w:rPr>
                <w:rStyle w:val="Hyperlink"/>
                <w:rFonts w:eastAsia="Calibri" w:cstheme="minorHAnsi"/>
                <w:noProof/>
              </w:rPr>
              <w:t>Data access, whitelists, configuration, and libraries</w:t>
            </w:r>
            <w:r>
              <w:rPr>
                <w:noProof/>
                <w:webHidden/>
              </w:rPr>
              <w:tab/>
            </w:r>
            <w:r>
              <w:rPr>
                <w:noProof/>
                <w:webHidden/>
              </w:rPr>
              <w:fldChar w:fldCharType="begin"/>
            </w:r>
            <w:r>
              <w:rPr>
                <w:noProof/>
                <w:webHidden/>
              </w:rPr>
              <w:instrText xml:space="preserve"> PAGEREF _Toc224547176 \h </w:instrText>
            </w:r>
            <w:r>
              <w:rPr>
                <w:noProof/>
                <w:webHidden/>
              </w:rPr>
            </w:r>
            <w:r>
              <w:rPr>
                <w:noProof/>
                <w:webHidden/>
              </w:rPr>
              <w:fldChar w:fldCharType="separate"/>
            </w:r>
            <w:r>
              <w:rPr>
                <w:noProof/>
                <w:webHidden/>
              </w:rPr>
              <w:t>40</w:t>
            </w:r>
            <w:r>
              <w:rPr>
                <w:noProof/>
                <w:webHidden/>
              </w:rPr>
              <w:fldChar w:fldCharType="end"/>
            </w:r>
          </w:hyperlink>
        </w:p>
        <w:p w14:paraId="0BA79A7C" w14:textId="457A8176"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77" w:history="1">
            <w:r w:rsidRPr="00673696">
              <w:rPr>
                <w:rStyle w:val="Hyperlink"/>
                <w:rFonts w:eastAsia="Calibri" w:cstheme="minorHAnsi"/>
                <w:noProof/>
              </w:rPr>
              <w:t>Promotion path</w:t>
            </w:r>
            <w:r>
              <w:rPr>
                <w:noProof/>
                <w:webHidden/>
              </w:rPr>
              <w:tab/>
            </w:r>
            <w:r>
              <w:rPr>
                <w:noProof/>
                <w:webHidden/>
              </w:rPr>
              <w:fldChar w:fldCharType="begin"/>
            </w:r>
            <w:r>
              <w:rPr>
                <w:noProof/>
                <w:webHidden/>
              </w:rPr>
              <w:instrText xml:space="preserve"> PAGEREF _Toc224547177 \h </w:instrText>
            </w:r>
            <w:r>
              <w:rPr>
                <w:noProof/>
                <w:webHidden/>
              </w:rPr>
            </w:r>
            <w:r>
              <w:rPr>
                <w:noProof/>
                <w:webHidden/>
              </w:rPr>
              <w:fldChar w:fldCharType="separate"/>
            </w:r>
            <w:r>
              <w:rPr>
                <w:noProof/>
                <w:webHidden/>
              </w:rPr>
              <w:t>40</w:t>
            </w:r>
            <w:r>
              <w:rPr>
                <w:noProof/>
                <w:webHidden/>
              </w:rPr>
              <w:fldChar w:fldCharType="end"/>
            </w:r>
          </w:hyperlink>
        </w:p>
        <w:p w14:paraId="37DE2B17" w14:textId="3C992E61"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78" w:history="1">
            <w:r w:rsidRPr="00673696">
              <w:rPr>
                <w:rStyle w:val="Hyperlink"/>
                <w:rFonts w:eastAsia="Calibri" w:cstheme="minorHAnsi"/>
                <w:noProof/>
              </w:rPr>
              <w:t>Development &amp; Approval</w:t>
            </w:r>
            <w:r>
              <w:rPr>
                <w:noProof/>
                <w:webHidden/>
              </w:rPr>
              <w:tab/>
            </w:r>
            <w:r>
              <w:rPr>
                <w:noProof/>
                <w:webHidden/>
              </w:rPr>
              <w:fldChar w:fldCharType="begin"/>
            </w:r>
            <w:r>
              <w:rPr>
                <w:noProof/>
                <w:webHidden/>
              </w:rPr>
              <w:instrText xml:space="preserve"> PAGEREF _Toc224547178 \h </w:instrText>
            </w:r>
            <w:r>
              <w:rPr>
                <w:noProof/>
                <w:webHidden/>
              </w:rPr>
            </w:r>
            <w:r>
              <w:rPr>
                <w:noProof/>
                <w:webHidden/>
              </w:rPr>
              <w:fldChar w:fldCharType="separate"/>
            </w:r>
            <w:r>
              <w:rPr>
                <w:noProof/>
                <w:webHidden/>
              </w:rPr>
              <w:t>41</w:t>
            </w:r>
            <w:r>
              <w:rPr>
                <w:noProof/>
                <w:webHidden/>
              </w:rPr>
              <w:fldChar w:fldCharType="end"/>
            </w:r>
          </w:hyperlink>
        </w:p>
        <w:p w14:paraId="6127D2FE" w14:textId="03E12F91"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79" w:history="1">
            <w:r w:rsidRPr="00673696">
              <w:rPr>
                <w:rStyle w:val="Hyperlink"/>
                <w:rFonts w:eastAsia="Calibri" w:cstheme="minorHAnsi"/>
                <w:noProof/>
              </w:rPr>
              <w:t>Performance expectations and guardrails</w:t>
            </w:r>
            <w:r>
              <w:rPr>
                <w:noProof/>
                <w:webHidden/>
              </w:rPr>
              <w:tab/>
            </w:r>
            <w:r>
              <w:rPr>
                <w:noProof/>
                <w:webHidden/>
              </w:rPr>
              <w:fldChar w:fldCharType="begin"/>
            </w:r>
            <w:r>
              <w:rPr>
                <w:noProof/>
                <w:webHidden/>
              </w:rPr>
              <w:instrText xml:space="preserve"> PAGEREF _Toc224547179 \h </w:instrText>
            </w:r>
            <w:r>
              <w:rPr>
                <w:noProof/>
                <w:webHidden/>
              </w:rPr>
            </w:r>
            <w:r>
              <w:rPr>
                <w:noProof/>
                <w:webHidden/>
              </w:rPr>
              <w:fldChar w:fldCharType="separate"/>
            </w:r>
            <w:r>
              <w:rPr>
                <w:noProof/>
                <w:webHidden/>
              </w:rPr>
              <w:t>41</w:t>
            </w:r>
            <w:r>
              <w:rPr>
                <w:noProof/>
                <w:webHidden/>
              </w:rPr>
              <w:fldChar w:fldCharType="end"/>
            </w:r>
          </w:hyperlink>
        </w:p>
        <w:p w14:paraId="4FD6389C" w14:textId="71BC8C11"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80" w:history="1">
            <w:r w:rsidRPr="00673696">
              <w:rPr>
                <w:rStyle w:val="Hyperlink"/>
                <w:rFonts w:eastAsia="Calibri" w:cstheme="minorHAnsi"/>
                <w:noProof/>
              </w:rPr>
              <w:t>Secrets and Configuration handling rules</w:t>
            </w:r>
            <w:r>
              <w:rPr>
                <w:noProof/>
                <w:webHidden/>
              </w:rPr>
              <w:tab/>
            </w:r>
            <w:r>
              <w:rPr>
                <w:noProof/>
                <w:webHidden/>
              </w:rPr>
              <w:fldChar w:fldCharType="begin"/>
            </w:r>
            <w:r>
              <w:rPr>
                <w:noProof/>
                <w:webHidden/>
              </w:rPr>
              <w:instrText xml:space="preserve"> PAGEREF _Toc224547180 \h </w:instrText>
            </w:r>
            <w:r>
              <w:rPr>
                <w:noProof/>
                <w:webHidden/>
              </w:rPr>
            </w:r>
            <w:r>
              <w:rPr>
                <w:noProof/>
                <w:webHidden/>
              </w:rPr>
              <w:fldChar w:fldCharType="separate"/>
            </w:r>
            <w:r>
              <w:rPr>
                <w:noProof/>
                <w:webHidden/>
              </w:rPr>
              <w:t>42</w:t>
            </w:r>
            <w:r>
              <w:rPr>
                <w:noProof/>
                <w:webHidden/>
              </w:rPr>
              <w:fldChar w:fldCharType="end"/>
            </w:r>
          </w:hyperlink>
        </w:p>
        <w:p w14:paraId="68468672" w14:textId="3184F348"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81" w:history="1">
            <w:r w:rsidRPr="00673696">
              <w:rPr>
                <w:rStyle w:val="Hyperlink"/>
                <w:rFonts w:eastAsia="Calibri" w:cstheme="minorHAnsi"/>
                <w:noProof/>
              </w:rPr>
              <w:t>Support and ownership</w:t>
            </w:r>
            <w:r>
              <w:rPr>
                <w:noProof/>
                <w:webHidden/>
              </w:rPr>
              <w:tab/>
            </w:r>
            <w:r>
              <w:rPr>
                <w:noProof/>
                <w:webHidden/>
              </w:rPr>
              <w:fldChar w:fldCharType="begin"/>
            </w:r>
            <w:r>
              <w:rPr>
                <w:noProof/>
                <w:webHidden/>
              </w:rPr>
              <w:instrText xml:space="preserve"> PAGEREF _Toc224547181 \h </w:instrText>
            </w:r>
            <w:r>
              <w:rPr>
                <w:noProof/>
                <w:webHidden/>
              </w:rPr>
            </w:r>
            <w:r>
              <w:rPr>
                <w:noProof/>
                <w:webHidden/>
              </w:rPr>
              <w:fldChar w:fldCharType="separate"/>
            </w:r>
            <w:r>
              <w:rPr>
                <w:noProof/>
                <w:webHidden/>
              </w:rPr>
              <w:t>42</w:t>
            </w:r>
            <w:r>
              <w:rPr>
                <w:noProof/>
                <w:webHidden/>
              </w:rPr>
              <w:fldChar w:fldCharType="end"/>
            </w:r>
          </w:hyperlink>
        </w:p>
        <w:p w14:paraId="74A0B215" w14:textId="4912FDD6"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82" w:history="1">
            <w:r w:rsidRPr="00673696">
              <w:rPr>
                <w:rStyle w:val="Hyperlink"/>
                <w:rFonts w:eastAsia="Calibri" w:cstheme="minorHAnsi"/>
                <w:noProof/>
              </w:rPr>
              <w:t>Splunkbase apps vs. internal apps vs. one-off scripts</w:t>
            </w:r>
            <w:r>
              <w:rPr>
                <w:noProof/>
                <w:webHidden/>
              </w:rPr>
              <w:tab/>
            </w:r>
            <w:r>
              <w:rPr>
                <w:noProof/>
                <w:webHidden/>
              </w:rPr>
              <w:fldChar w:fldCharType="begin"/>
            </w:r>
            <w:r>
              <w:rPr>
                <w:noProof/>
                <w:webHidden/>
              </w:rPr>
              <w:instrText xml:space="preserve"> PAGEREF _Toc224547182 \h </w:instrText>
            </w:r>
            <w:r>
              <w:rPr>
                <w:noProof/>
                <w:webHidden/>
              </w:rPr>
            </w:r>
            <w:r>
              <w:rPr>
                <w:noProof/>
                <w:webHidden/>
              </w:rPr>
              <w:fldChar w:fldCharType="separate"/>
            </w:r>
            <w:r>
              <w:rPr>
                <w:noProof/>
                <w:webHidden/>
              </w:rPr>
              <w:t>43</w:t>
            </w:r>
            <w:r>
              <w:rPr>
                <w:noProof/>
                <w:webHidden/>
              </w:rPr>
              <w:fldChar w:fldCharType="end"/>
            </w:r>
          </w:hyperlink>
        </w:p>
        <w:p w14:paraId="53DCB455" w14:textId="4E3BBBF6"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83" w:history="1">
            <w:r w:rsidRPr="00673696">
              <w:rPr>
                <w:rStyle w:val="Hyperlink"/>
                <w:rFonts w:eastAsia="Calibri" w:cstheme="minorHAnsi"/>
                <w:noProof/>
              </w:rPr>
              <w:t>Operations, Monitoring &amp; Maintenance (Platform Operations)</w:t>
            </w:r>
            <w:r>
              <w:rPr>
                <w:noProof/>
                <w:webHidden/>
              </w:rPr>
              <w:tab/>
            </w:r>
            <w:r>
              <w:rPr>
                <w:noProof/>
                <w:webHidden/>
              </w:rPr>
              <w:fldChar w:fldCharType="begin"/>
            </w:r>
            <w:r>
              <w:rPr>
                <w:noProof/>
                <w:webHidden/>
              </w:rPr>
              <w:instrText xml:space="preserve"> PAGEREF _Toc224547183 \h </w:instrText>
            </w:r>
            <w:r>
              <w:rPr>
                <w:noProof/>
                <w:webHidden/>
              </w:rPr>
            </w:r>
            <w:r>
              <w:rPr>
                <w:noProof/>
                <w:webHidden/>
              </w:rPr>
              <w:fldChar w:fldCharType="separate"/>
            </w:r>
            <w:r>
              <w:rPr>
                <w:noProof/>
                <w:webHidden/>
              </w:rPr>
              <w:t>43</w:t>
            </w:r>
            <w:r>
              <w:rPr>
                <w:noProof/>
                <w:webHidden/>
              </w:rPr>
              <w:fldChar w:fldCharType="end"/>
            </w:r>
          </w:hyperlink>
        </w:p>
        <w:p w14:paraId="54FEFF83" w14:textId="6B1D3013"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84" w:history="1">
            <w:r w:rsidRPr="00673696">
              <w:rPr>
                <w:rStyle w:val="Hyperlink"/>
                <w:rFonts w:eastAsia="Calibri"/>
                <w:noProof/>
              </w:rPr>
              <w:t>Operational responsibilities</w:t>
            </w:r>
            <w:r>
              <w:rPr>
                <w:noProof/>
                <w:webHidden/>
              </w:rPr>
              <w:tab/>
            </w:r>
            <w:r>
              <w:rPr>
                <w:noProof/>
                <w:webHidden/>
              </w:rPr>
              <w:fldChar w:fldCharType="begin"/>
            </w:r>
            <w:r>
              <w:rPr>
                <w:noProof/>
                <w:webHidden/>
              </w:rPr>
              <w:instrText xml:space="preserve"> PAGEREF _Toc224547184 \h </w:instrText>
            </w:r>
            <w:r>
              <w:rPr>
                <w:noProof/>
                <w:webHidden/>
              </w:rPr>
            </w:r>
            <w:r>
              <w:rPr>
                <w:noProof/>
                <w:webHidden/>
              </w:rPr>
              <w:fldChar w:fldCharType="separate"/>
            </w:r>
            <w:r>
              <w:rPr>
                <w:noProof/>
                <w:webHidden/>
              </w:rPr>
              <w:t>43</w:t>
            </w:r>
            <w:r>
              <w:rPr>
                <w:noProof/>
                <w:webHidden/>
              </w:rPr>
              <w:fldChar w:fldCharType="end"/>
            </w:r>
          </w:hyperlink>
        </w:p>
        <w:p w14:paraId="559D2E3D" w14:textId="3EAE763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85" w:history="1">
            <w:r w:rsidRPr="00673696">
              <w:rPr>
                <w:rStyle w:val="Hyperlink"/>
                <w:rFonts w:eastAsia="Calibri"/>
                <w:noProof/>
              </w:rPr>
              <w:t>Monitoring and alerting expectations</w:t>
            </w:r>
            <w:r>
              <w:rPr>
                <w:noProof/>
                <w:webHidden/>
              </w:rPr>
              <w:tab/>
            </w:r>
            <w:r>
              <w:rPr>
                <w:noProof/>
                <w:webHidden/>
              </w:rPr>
              <w:fldChar w:fldCharType="begin"/>
            </w:r>
            <w:r>
              <w:rPr>
                <w:noProof/>
                <w:webHidden/>
              </w:rPr>
              <w:instrText xml:space="preserve"> PAGEREF _Toc224547185 \h </w:instrText>
            </w:r>
            <w:r>
              <w:rPr>
                <w:noProof/>
                <w:webHidden/>
              </w:rPr>
            </w:r>
            <w:r>
              <w:rPr>
                <w:noProof/>
                <w:webHidden/>
              </w:rPr>
              <w:fldChar w:fldCharType="separate"/>
            </w:r>
            <w:r>
              <w:rPr>
                <w:noProof/>
                <w:webHidden/>
              </w:rPr>
              <w:t>43</w:t>
            </w:r>
            <w:r>
              <w:rPr>
                <w:noProof/>
                <w:webHidden/>
              </w:rPr>
              <w:fldChar w:fldCharType="end"/>
            </w:r>
          </w:hyperlink>
        </w:p>
        <w:p w14:paraId="0A03B859" w14:textId="1E758C33"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86" w:history="1">
            <w:r w:rsidRPr="00673696">
              <w:rPr>
                <w:rStyle w:val="Hyperlink"/>
                <w:rFonts w:eastAsia="Calibri"/>
                <w:noProof/>
              </w:rPr>
              <w:t>Maintenance and lifecycle management</w:t>
            </w:r>
            <w:r>
              <w:rPr>
                <w:noProof/>
                <w:webHidden/>
              </w:rPr>
              <w:tab/>
            </w:r>
            <w:r>
              <w:rPr>
                <w:noProof/>
                <w:webHidden/>
              </w:rPr>
              <w:fldChar w:fldCharType="begin"/>
            </w:r>
            <w:r>
              <w:rPr>
                <w:noProof/>
                <w:webHidden/>
              </w:rPr>
              <w:instrText xml:space="preserve"> PAGEREF _Toc224547186 \h </w:instrText>
            </w:r>
            <w:r>
              <w:rPr>
                <w:noProof/>
                <w:webHidden/>
              </w:rPr>
            </w:r>
            <w:r>
              <w:rPr>
                <w:noProof/>
                <w:webHidden/>
              </w:rPr>
              <w:fldChar w:fldCharType="separate"/>
            </w:r>
            <w:r>
              <w:rPr>
                <w:noProof/>
                <w:webHidden/>
              </w:rPr>
              <w:t>44</w:t>
            </w:r>
            <w:r>
              <w:rPr>
                <w:noProof/>
                <w:webHidden/>
              </w:rPr>
              <w:fldChar w:fldCharType="end"/>
            </w:r>
          </w:hyperlink>
        </w:p>
        <w:p w14:paraId="4BC3EE2C" w14:textId="20949498"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87" w:history="1">
            <w:r w:rsidRPr="00673696">
              <w:rPr>
                <w:rStyle w:val="Hyperlink"/>
                <w:rFonts w:eastAsia="Calibri"/>
                <w:noProof/>
              </w:rPr>
              <w:t>Incident, problem, and recovery management</w:t>
            </w:r>
            <w:r>
              <w:rPr>
                <w:noProof/>
                <w:webHidden/>
              </w:rPr>
              <w:tab/>
            </w:r>
            <w:r>
              <w:rPr>
                <w:noProof/>
                <w:webHidden/>
              </w:rPr>
              <w:fldChar w:fldCharType="begin"/>
            </w:r>
            <w:r>
              <w:rPr>
                <w:noProof/>
                <w:webHidden/>
              </w:rPr>
              <w:instrText xml:space="preserve"> PAGEREF _Toc224547187 \h </w:instrText>
            </w:r>
            <w:r>
              <w:rPr>
                <w:noProof/>
                <w:webHidden/>
              </w:rPr>
            </w:r>
            <w:r>
              <w:rPr>
                <w:noProof/>
                <w:webHidden/>
              </w:rPr>
              <w:fldChar w:fldCharType="separate"/>
            </w:r>
            <w:r>
              <w:rPr>
                <w:noProof/>
                <w:webHidden/>
              </w:rPr>
              <w:t>44</w:t>
            </w:r>
            <w:r>
              <w:rPr>
                <w:noProof/>
                <w:webHidden/>
              </w:rPr>
              <w:fldChar w:fldCharType="end"/>
            </w:r>
          </w:hyperlink>
        </w:p>
        <w:p w14:paraId="3694DE88" w14:textId="6E5D9576"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88" w:history="1">
            <w:r w:rsidRPr="00673696">
              <w:rPr>
                <w:rStyle w:val="Hyperlink"/>
                <w:rFonts w:eastAsia="Calibri"/>
                <w:noProof/>
              </w:rPr>
              <w:t>Access, exceptions, and periodic review support</w:t>
            </w:r>
            <w:r>
              <w:rPr>
                <w:noProof/>
                <w:webHidden/>
              </w:rPr>
              <w:tab/>
            </w:r>
            <w:r>
              <w:rPr>
                <w:noProof/>
                <w:webHidden/>
              </w:rPr>
              <w:fldChar w:fldCharType="begin"/>
            </w:r>
            <w:r>
              <w:rPr>
                <w:noProof/>
                <w:webHidden/>
              </w:rPr>
              <w:instrText xml:space="preserve"> PAGEREF _Toc224547188 \h </w:instrText>
            </w:r>
            <w:r>
              <w:rPr>
                <w:noProof/>
                <w:webHidden/>
              </w:rPr>
            </w:r>
            <w:r>
              <w:rPr>
                <w:noProof/>
                <w:webHidden/>
              </w:rPr>
              <w:fldChar w:fldCharType="separate"/>
            </w:r>
            <w:r>
              <w:rPr>
                <w:noProof/>
                <w:webHidden/>
              </w:rPr>
              <w:t>45</w:t>
            </w:r>
            <w:r>
              <w:rPr>
                <w:noProof/>
                <w:webHidden/>
              </w:rPr>
              <w:fldChar w:fldCharType="end"/>
            </w:r>
          </w:hyperlink>
        </w:p>
        <w:p w14:paraId="0829EB5D" w14:textId="6A936C5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89" w:history="1">
            <w:r w:rsidRPr="00673696">
              <w:rPr>
                <w:rStyle w:val="Hyperlink"/>
                <w:rFonts w:eastAsia="Calibri"/>
                <w:noProof/>
              </w:rPr>
              <w:t>Operational documentation and runbooks</w:t>
            </w:r>
            <w:r>
              <w:rPr>
                <w:noProof/>
                <w:webHidden/>
              </w:rPr>
              <w:tab/>
            </w:r>
            <w:r>
              <w:rPr>
                <w:noProof/>
                <w:webHidden/>
              </w:rPr>
              <w:fldChar w:fldCharType="begin"/>
            </w:r>
            <w:r>
              <w:rPr>
                <w:noProof/>
                <w:webHidden/>
              </w:rPr>
              <w:instrText xml:space="preserve"> PAGEREF _Toc224547189 \h </w:instrText>
            </w:r>
            <w:r>
              <w:rPr>
                <w:noProof/>
                <w:webHidden/>
              </w:rPr>
            </w:r>
            <w:r>
              <w:rPr>
                <w:noProof/>
                <w:webHidden/>
              </w:rPr>
              <w:fldChar w:fldCharType="separate"/>
            </w:r>
            <w:r>
              <w:rPr>
                <w:noProof/>
                <w:webHidden/>
              </w:rPr>
              <w:t>45</w:t>
            </w:r>
            <w:r>
              <w:rPr>
                <w:noProof/>
                <w:webHidden/>
              </w:rPr>
              <w:fldChar w:fldCharType="end"/>
            </w:r>
          </w:hyperlink>
        </w:p>
        <w:p w14:paraId="4B370E19" w14:textId="64908020"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90" w:history="1">
            <w:r w:rsidRPr="00673696">
              <w:rPr>
                <w:rStyle w:val="Hyperlink"/>
                <w:rFonts w:eastAsia="Calibri"/>
                <w:noProof/>
              </w:rPr>
              <w:t>Continuous improvement</w:t>
            </w:r>
            <w:r>
              <w:rPr>
                <w:noProof/>
                <w:webHidden/>
              </w:rPr>
              <w:tab/>
            </w:r>
            <w:r>
              <w:rPr>
                <w:noProof/>
                <w:webHidden/>
              </w:rPr>
              <w:fldChar w:fldCharType="begin"/>
            </w:r>
            <w:r>
              <w:rPr>
                <w:noProof/>
                <w:webHidden/>
              </w:rPr>
              <w:instrText xml:space="preserve"> PAGEREF _Toc224547190 \h </w:instrText>
            </w:r>
            <w:r>
              <w:rPr>
                <w:noProof/>
                <w:webHidden/>
              </w:rPr>
            </w:r>
            <w:r>
              <w:rPr>
                <w:noProof/>
                <w:webHidden/>
              </w:rPr>
              <w:fldChar w:fldCharType="separate"/>
            </w:r>
            <w:r>
              <w:rPr>
                <w:noProof/>
                <w:webHidden/>
              </w:rPr>
              <w:t>45</w:t>
            </w:r>
            <w:r>
              <w:rPr>
                <w:noProof/>
                <w:webHidden/>
              </w:rPr>
              <w:fldChar w:fldCharType="end"/>
            </w:r>
          </w:hyperlink>
        </w:p>
        <w:p w14:paraId="1A24C195" w14:textId="37190871"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91" w:history="1">
            <w:r w:rsidRPr="00673696">
              <w:rPr>
                <w:rStyle w:val="Hyperlink"/>
                <w:rFonts w:eastAsia="Calibri" w:cstheme="minorHAnsi"/>
                <w:noProof/>
              </w:rPr>
              <w:t>Interfaces and Data Movements</w:t>
            </w:r>
            <w:r>
              <w:rPr>
                <w:noProof/>
                <w:webHidden/>
              </w:rPr>
              <w:tab/>
            </w:r>
            <w:r>
              <w:rPr>
                <w:noProof/>
                <w:webHidden/>
              </w:rPr>
              <w:fldChar w:fldCharType="begin"/>
            </w:r>
            <w:r>
              <w:rPr>
                <w:noProof/>
                <w:webHidden/>
              </w:rPr>
              <w:instrText xml:space="preserve"> PAGEREF _Toc224547191 \h </w:instrText>
            </w:r>
            <w:r>
              <w:rPr>
                <w:noProof/>
                <w:webHidden/>
              </w:rPr>
            </w:r>
            <w:r>
              <w:rPr>
                <w:noProof/>
                <w:webHidden/>
              </w:rPr>
              <w:fldChar w:fldCharType="separate"/>
            </w:r>
            <w:r>
              <w:rPr>
                <w:noProof/>
                <w:webHidden/>
              </w:rPr>
              <w:t>45</w:t>
            </w:r>
            <w:r>
              <w:rPr>
                <w:noProof/>
                <w:webHidden/>
              </w:rPr>
              <w:fldChar w:fldCharType="end"/>
            </w:r>
          </w:hyperlink>
        </w:p>
        <w:p w14:paraId="0F232535" w14:textId="13BEE958"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92" w:history="1">
            <w:r w:rsidRPr="00673696">
              <w:rPr>
                <w:rStyle w:val="Hyperlink"/>
                <w:rFonts w:eastAsia="Calibri" w:cstheme="minorHAnsi"/>
                <w:noProof/>
              </w:rPr>
              <w:t>Core principles for interfaces and data movement</w:t>
            </w:r>
            <w:r>
              <w:rPr>
                <w:noProof/>
                <w:webHidden/>
              </w:rPr>
              <w:tab/>
            </w:r>
            <w:r>
              <w:rPr>
                <w:noProof/>
                <w:webHidden/>
              </w:rPr>
              <w:fldChar w:fldCharType="begin"/>
            </w:r>
            <w:r>
              <w:rPr>
                <w:noProof/>
                <w:webHidden/>
              </w:rPr>
              <w:instrText xml:space="preserve"> PAGEREF _Toc224547192 \h </w:instrText>
            </w:r>
            <w:r>
              <w:rPr>
                <w:noProof/>
                <w:webHidden/>
              </w:rPr>
            </w:r>
            <w:r>
              <w:rPr>
                <w:noProof/>
                <w:webHidden/>
              </w:rPr>
              <w:fldChar w:fldCharType="separate"/>
            </w:r>
            <w:r>
              <w:rPr>
                <w:noProof/>
                <w:webHidden/>
              </w:rPr>
              <w:t>45</w:t>
            </w:r>
            <w:r>
              <w:rPr>
                <w:noProof/>
                <w:webHidden/>
              </w:rPr>
              <w:fldChar w:fldCharType="end"/>
            </w:r>
          </w:hyperlink>
        </w:p>
        <w:p w14:paraId="52571EF2" w14:textId="14CDF2D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93" w:history="1">
            <w:r w:rsidRPr="00673696">
              <w:rPr>
                <w:rStyle w:val="Hyperlink"/>
                <w:rFonts w:eastAsia="Calibri" w:cstheme="minorHAnsi"/>
                <w:noProof/>
              </w:rPr>
              <w:t>Inbound access approvals and periodic review</w:t>
            </w:r>
            <w:r>
              <w:rPr>
                <w:noProof/>
                <w:webHidden/>
              </w:rPr>
              <w:tab/>
            </w:r>
            <w:r>
              <w:rPr>
                <w:noProof/>
                <w:webHidden/>
              </w:rPr>
              <w:fldChar w:fldCharType="begin"/>
            </w:r>
            <w:r>
              <w:rPr>
                <w:noProof/>
                <w:webHidden/>
              </w:rPr>
              <w:instrText xml:space="preserve"> PAGEREF _Toc224547193 \h </w:instrText>
            </w:r>
            <w:r>
              <w:rPr>
                <w:noProof/>
                <w:webHidden/>
              </w:rPr>
            </w:r>
            <w:r>
              <w:rPr>
                <w:noProof/>
                <w:webHidden/>
              </w:rPr>
              <w:fldChar w:fldCharType="separate"/>
            </w:r>
            <w:r>
              <w:rPr>
                <w:noProof/>
                <w:webHidden/>
              </w:rPr>
              <w:t>46</w:t>
            </w:r>
            <w:r>
              <w:rPr>
                <w:noProof/>
                <w:webHidden/>
              </w:rPr>
              <w:fldChar w:fldCharType="end"/>
            </w:r>
          </w:hyperlink>
        </w:p>
        <w:p w14:paraId="734B08B2" w14:textId="154BDFF3"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94" w:history="1">
            <w:r w:rsidRPr="00673696">
              <w:rPr>
                <w:rStyle w:val="Hyperlink"/>
                <w:rFonts w:eastAsia="Calibri" w:cstheme="minorHAnsi"/>
                <w:noProof/>
              </w:rPr>
              <w:t>Cross-zone pattern</w:t>
            </w:r>
            <w:r>
              <w:rPr>
                <w:noProof/>
                <w:webHidden/>
              </w:rPr>
              <w:tab/>
            </w:r>
            <w:r>
              <w:rPr>
                <w:noProof/>
                <w:webHidden/>
              </w:rPr>
              <w:fldChar w:fldCharType="begin"/>
            </w:r>
            <w:r>
              <w:rPr>
                <w:noProof/>
                <w:webHidden/>
              </w:rPr>
              <w:instrText xml:space="preserve"> PAGEREF _Toc224547194 \h </w:instrText>
            </w:r>
            <w:r>
              <w:rPr>
                <w:noProof/>
                <w:webHidden/>
              </w:rPr>
            </w:r>
            <w:r>
              <w:rPr>
                <w:noProof/>
                <w:webHidden/>
              </w:rPr>
              <w:fldChar w:fldCharType="separate"/>
            </w:r>
            <w:r>
              <w:rPr>
                <w:noProof/>
                <w:webHidden/>
              </w:rPr>
              <w:t>46</w:t>
            </w:r>
            <w:r>
              <w:rPr>
                <w:noProof/>
                <w:webHidden/>
              </w:rPr>
              <w:fldChar w:fldCharType="end"/>
            </w:r>
          </w:hyperlink>
        </w:p>
        <w:p w14:paraId="20998C40" w14:textId="65366A41" w:rsidR="00973813" w:rsidRDefault="00973813">
          <w:pPr>
            <w:pStyle w:val="TOC3"/>
            <w:tabs>
              <w:tab w:val="right" w:leader="dot" w:pos="8630"/>
            </w:tabs>
            <w:rPr>
              <w:rFonts w:asciiTheme="minorHAnsi" w:hAnsiTheme="minorHAnsi" w:cstheme="minorBidi"/>
              <w:noProof/>
              <w:kern w:val="2"/>
              <w:sz w:val="24"/>
              <w:lang w:eastAsia="en-US"/>
              <w14:ligatures w14:val="standardContextual"/>
            </w:rPr>
          </w:pPr>
          <w:hyperlink w:anchor="_Toc224547195" w:history="1">
            <w:r w:rsidRPr="00673696">
              <w:rPr>
                <w:rStyle w:val="Hyperlink"/>
                <w:rFonts w:eastAsia="Calibri" w:cstheme="minorHAnsi"/>
                <w:noProof/>
              </w:rPr>
              <w:t>Recommended DMZ broker patterns</w:t>
            </w:r>
            <w:r>
              <w:rPr>
                <w:noProof/>
                <w:webHidden/>
              </w:rPr>
              <w:tab/>
            </w:r>
            <w:r>
              <w:rPr>
                <w:noProof/>
                <w:webHidden/>
              </w:rPr>
              <w:fldChar w:fldCharType="begin"/>
            </w:r>
            <w:r>
              <w:rPr>
                <w:noProof/>
                <w:webHidden/>
              </w:rPr>
              <w:instrText xml:space="preserve"> PAGEREF _Toc224547195 \h </w:instrText>
            </w:r>
            <w:r>
              <w:rPr>
                <w:noProof/>
                <w:webHidden/>
              </w:rPr>
            </w:r>
            <w:r>
              <w:rPr>
                <w:noProof/>
                <w:webHidden/>
              </w:rPr>
              <w:fldChar w:fldCharType="separate"/>
            </w:r>
            <w:r>
              <w:rPr>
                <w:noProof/>
                <w:webHidden/>
              </w:rPr>
              <w:t>46</w:t>
            </w:r>
            <w:r>
              <w:rPr>
                <w:noProof/>
                <w:webHidden/>
              </w:rPr>
              <w:fldChar w:fldCharType="end"/>
            </w:r>
          </w:hyperlink>
        </w:p>
        <w:p w14:paraId="3DA64931" w14:textId="0B21F5FE"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96" w:history="1">
            <w:r w:rsidRPr="00673696">
              <w:rPr>
                <w:rStyle w:val="Hyperlink"/>
                <w:rFonts w:eastAsia="Calibri" w:cstheme="minorHAnsi"/>
                <w:noProof/>
              </w:rPr>
              <w:t>Outbound interfaces</w:t>
            </w:r>
            <w:r>
              <w:rPr>
                <w:noProof/>
                <w:webHidden/>
              </w:rPr>
              <w:tab/>
            </w:r>
            <w:r>
              <w:rPr>
                <w:noProof/>
                <w:webHidden/>
              </w:rPr>
              <w:fldChar w:fldCharType="begin"/>
            </w:r>
            <w:r>
              <w:rPr>
                <w:noProof/>
                <w:webHidden/>
              </w:rPr>
              <w:instrText xml:space="preserve"> PAGEREF _Toc224547196 \h </w:instrText>
            </w:r>
            <w:r>
              <w:rPr>
                <w:noProof/>
                <w:webHidden/>
              </w:rPr>
            </w:r>
            <w:r>
              <w:rPr>
                <w:noProof/>
                <w:webHidden/>
              </w:rPr>
              <w:fldChar w:fldCharType="separate"/>
            </w:r>
            <w:r>
              <w:rPr>
                <w:noProof/>
                <w:webHidden/>
              </w:rPr>
              <w:t>46</w:t>
            </w:r>
            <w:r>
              <w:rPr>
                <w:noProof/>
                <w:webHidden/>
              </w:rPr>
              <w:fldChar w:fldCharType="end"/>
            </w:r>
          </w:hyperlink>
        </w:p>
        <w:p w14:paraId="2F52C3C1" w14:textId="1EC95A6D"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97" w:history="1">
            <w:r w:rsidRPr="00673696">
              <w:rPr>
                <w:rStyle w:val="Hyperlink"/>
                <w:rFonts w:eastAsia="Calibri" w:cstheme="minorHAnsi"/>
                <w:noProof/>
              </w:rPr>
              <w:t>Innovation-enabled interfaces</w:t>
            </w:r>
            <w:r>
              <w:rPr>
                <w:noProof/>
                <w:webHidden/>
              </w:rPr>
              <w:tab/>
            </w:r>
            <w:r>
              <w:rPr>
                <w:noProof/>
                <w:webHidden/>
              </w:rPr>
              <w:fldChar w:fldCharType="begin"/>
            </w:r>
            <w:r>
              <w:rPr>
                <w:noProof/>
                <w:webHidden/>
              </w:rPr>
              <w:instrText xml:space="preserve"> PAGEREF _Toc224547197 \h </w:instrText>
            </w:r>
            <w:r>
              <w:rPr>
                <w:noProof/>
                <w:webHidden/>
              </w:rPr>
            </w:r>
            <w:r>
              <w:rPr>
                <w:noProof/>
                <w:webHidden/>
              </w:rPr>
              <w:fldChar w:fldCharType="separate"/>
            </w:r>
            <w:r>
              <w:rPr>
                <w:noProof/>
                <w:webHidden/>
              </w:rPr>
              <w:t>47</w:t>
            </w:r>
            <w:r>
              <w:rPr>
                <w:noProof/>
                <w:webHidden/>
              </w:rPr>
              <w:fldChar w:fldCharType="end"/>
            </w:r>
          </w:hyperlink>
        </w:p>
        <w:p w14:paraId="152C8C9F" w14:textId="4010BBD4"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198" w:history="1">
            <w:r w:rsidRPr="00673696">
              <w:rPr>
                <w:rStyle w:val="Hyperlink"/>
                <w:rFonts w:eastAsia="Calibri" w:cstheme="minorHAnsi"/>
                <w:noProof/>
              </w:rPr>
              <w:t>AI Training and Inference</w:t>
            </w:r>
            <w:r>
              <w:rPr>
                <w:noProof/>
                <w:webHidden/>
              </w:rPr>
              <w:tab/>
            </w:r>
            <w:r>
              <w:rPr>
                <w:noProof/>
                <w:webHidden/>
              </w:rPr>
              <w:fldChar w:fldCharType="begin"/>
            </w:r>
            <w:r>
              <w:rPr>
                <w:noProof/>
                <w:webHidden/>
              </w:rPr>
              <w:instrText xml:space="preserve"> PAGEREF _Toc224547198 \h </w:instrText>
            </w:r>
            <w:r>
              <w:rPr>
                <w:noProof/>
                <w:webHidden/>
              </w:rPr>
            </w:r>
            <w:r>
              <w:rPr>
                <w:noProof/>
                <w:webHidden/>
              </w:rPr>
              <w:fldChar w:fldCharType="separate"/>
            </w:r>
            <w:r>
              <w:rPr>
                <w:noProof/>
                <w:webHidden/>
              </w:rPr>
              <w:t>47</w:t>
            </w:r>
            <w:r>
              <w:rPr>
                <w:noProof/>
                <w:webHidden/>
              </w:rPr>
              <w:fldChar w:fldCharType="end"/>
            </w:r>
          </w:hyperlink>
        </w:p>
        <w:p w14:paraId="691B6A81" w14:textId="47A6C99B"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199" w:history="1">
            <w:r w:rsidRPr="00673696">
              <w:rPr>
                <w:rStyle w:val="Hyperlink"/>
                <w:rFonts w:eastAsia="Calibri" w:cstheme="minorHAnsi"/>
                <w:noProof/>
              </w:rPr>
              <w:t>Separation of planes</w:t>
            </w:r>
            <w:r>
              <w:rPr>
                <w:noProof/>
                <w:webHidden/>
              </w:rPr>
              <w:tab/>
            </w:r>
            <w:r>
              <w:rPr>
                <w:noProof/>
                <w:webHidden/>
              </w:rPr>
              <w:fldChar w:fldCharType="begin"/>
            </w:r>
            <w:r>
              <w:rPr>
                <w:noProof/>
                <w:webHidden/>
              </w:rPr>
              <w:instrText xml:space="preserve"> PAGEREF _Toc224547199 \h </w:instrText>
            </w:r>
            <w:r>
              <w:rPr>
                <w:noProof/>
                <w:webHidden/>
              </w:rPr>
            </w:r>
            <w:r>
              <w:rPr>
                <w:noProof/>
                <w:webHidden/>
              </w:rPr>
              <w:fldChar w:fldCharType="separate"/>
            </w:r>
            <w:r>
              <w:rPr>
                <w:noProof/>
                <w:webHidden/>
              </w:rPr>
              <w:t>47</w:t>
            </w:r>
            <w:r>
              <w:rPr>
                <w:noProof/>
                <w:webHidden/>
              </w:rPr>
              <w:fldChar w:fldCharType="end"/>
            </w:r>
          </w:hyperlink>
        </w:p>
        <w:p w14:paraId="5BD1C049" w14:textId="307B3614"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0" w:history="1">
            <w:r w:rsidRPr="00673696">
              <w:rPr>
                <w:rStyle w:val="Hyperlink"/>
                <w:rFonts w:eastAsia="Calibri" w:cstheme="minorHAnsi"/>
                <w:noProof/>
              </w:rPr>
              <w:t>Training rules</w:t>
            </w:r>
            <w:r>
              <w:rPr>
                <w:noProof/>
                <w:webHidden/>
              </w:rPr>
              <w:tab/>
            </w:r>
            <w:r>
              <w:rPr>
                <w:noProof/>
                <w:webHidden/>
              </w:rPr>
              <w:fldChar w:fldCharType="begin"/>
            </w:r>
            <w:r>
              <w:rPr>
                <w:noProof/>
                <w:webHidden/>
              </w:rPr>
              <w:instrText xml:space="preserve"> PAGEREF _Toc224547200 \h </w:instrText>
            </w:r>
            <w:r>
              <w:rPr>
                <w:noProof/>
                <w:webHidden/>
              </w:rPr>
            </w:r>
            <w:r>
              <w:rPr>
                <w:noProof/>
                <w:webHidden/>
              </w:rPr>
              <w:fldChar w:fldCharType="separate"/>
            </w:r>
            <w:r>
              <w:rPr>
                <w:noProof/>
                <w:webHidden/>
              </w:rPr>
              <w:t>47</w:t>
            </w:r>
            <w:r>
              <w:rPr>
                <w:noProof/>
                <w:webHidden/>
              </w:rPr>
              <w:fldChar w:fldCharType="end"/>
            </w:r>
          </w:hyperlink>
        </w:p>
        <w:p w14:paraId="18CAA02A" w14:textId="1845BF48"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1" w:history="1">
            <w:r w:rsidRPr="00673696">
              <w:rPr>
                <w:rStyle w:val="Hyperlink"/>
                <w:rFonts w:eastAsia="Calibri" w:cstheme="minorHAnsi"/>
                <w:noProof/>
              </w:rPr>
              <w:t>Inference rules</w:t>
            </w:r>
            <w:r>
              <w:rPr>
                <w:noProof/>
                <w:webHidden/>
              </w:rPr>
              <w:tab/>
            </w:r>
            <w:r>
              <w:rPr>
                <w:noProof/>
                <w:webHidden/>
              </w:rPr>
              <w:fldChar w:fldCharType="begin"/>
            </w:r>
            <w:r>
              <w:rPr>
                <w:noProof/>
                <w:webHidden/>
              </w:rPr>
              <w:instrText xml:space="preserve"> PAGEREF _Toc224547201 \h </w:instrText>
            </w:r>
            <w:r>
              <w:rPr>
                <w:noProof/>
                <w:webHidden/>
              </w:rPr>
            </w:r>
            <w:r>
              <w:rPr>
                <w:noProof/>
                <w:webHidden/>
              </w:rPr>
              <w:fldChar w:fldCharType="separate"/>
            </w:r>
            <w:r>
              <w:rPr>
                <w:noProof/>
                <w:webHidden/>
              </w:rPr>
              <w:t>48</w:t>
            </w:r>
            <w:r>
              <w:rPr>
                <w:noProof/>
                <w:webHidden/>
              </w:rPr>
              <w:fldChar w:fldCharType="end"/>
            </w:r>
          </w:hyperlink>
        </w:p>
        <w:p w14:paraId="306F3776" w14:textId="7E3DC14C"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202" w:history="1">
            <w:r w:rsidRPr="00673696">
              <w:rPr>
                <w:rStyle w:val="Hyperlink"/>
                <w:rFonts w:eastAsia="Calibri" w:cstheme="minorHAnsi"/>
                <w:noProof/>
              </w:rPr>
              <w:t>Change &amp; Release Management</w:t>
            </w:r>
            <w:r>
              <w:rPr>
                <w:noProof/>
                <w:webHidden/>
              </w:rPr>
              <w:tab/>
            </w:r>
            <w:r>
              <w:rPr>
                <w:noProof/>
                <w:webHidden/>
              </w:rPr>
              <w:fldChar w:fldCharType="begin"/>
            </w:r>
            <w:r>
              <w:rPr>
                <w:noProof/>
                <w:webHidden/>
              </w:rPr>
              <w:instrText xml:space="preserve"> PAGEREF _Toc224547202 \h </w:instrText>
            </w:r>
            <w:r>
              <w:rPr>
                <w:noProof/>
                <w:webHidden/>
              </w:rPr>
            </w:r>
            <w:r>
              <w:rPr>
                <w:noProof/>
                <w:webHidden/>
              </w:rPr>
              <w:fldChar w:fldCharType="separate"/>
            </w:r>
            <w:r>
              <w:rPr>
                <w:noProof/>
                <w:webHidden/>
              </w:rPr>
              <w:t>49</w:t>
            </w:r>
            <w:r>
              <w:rPr>
                <w:noProof/>
                <w:webHidden/>
              </w:rPr>
              <w:fldChar w:fldCharType="end"/>
            </w:r>
          </w:hyperlink>
        </w:p>
        <w:p w14:paraId="35AF794B" w14:textId="4654A1A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3" w:history="1">
            <w:r w:rsidRPr="00673696">
              <w:rPr>
                <w:rStyle w:val="Hyperlink"/>
                <w:rFonts w:eastAsia="Calibri"/>
                <w:noProof/>
              </w:rPr>
              <w:t>Scope</w:t>
            </w:r>
            <w:r>
              <w:rPr>
                <w:noProof/>
                <w:webHidden/>
              </w:rPr>
              <w:tab/>
            </w:r>
            <w:r>
              <w:rPr>
                <w:noProof/>
                <w:webHidden/>
              </w:rPr>
              <w:fldChar w:fldCharType="begin"/>
            </w:r>
            <w:r>
              <w:rPr>
                <w:noProof/>
                <w:webHidden/>
              </w:rPr>
              <w:instrText xml:space="preserve"> PAGEREF _Toc224547203 \h </w:instrText>
            </w:r>
            <w:r>
              <w:rPr>
                <w:noProof/>
                <w:webHidden/>
              </w:rPr>
            </w:r>
            <w:r>
              <w:rPr>
                <w:noProof/>
                <w:webHidden/>
              </w:rPr>
              <w:fldChar w:fldCharType="separate"/>
            </w:r>
            <w:r>
              <w:rPr>
                <w:noProof/>
                <w:webHidden/>
              </w:rPr>
              <w:t>49</w:t>
            </w:r>
            <w:r>
              <w:rPr>
                <w:noProof/>
                <w:webHidden/>
              </w:rPr>
              <w:fldChar w:fldCharType="end"/>
            </w:r>
          </w:hyperlink>
        </w:p>
        <w:p w14:paraId="27CCFA67" w14:textId="68D9BCC0"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4" w:history="1">
            <w:r w:rsidRPr="00673696">
              <w:rPr>
                <w:rStyle w:val="Hyperlink"/>
                <w:rFonts w:eastAsia="Calibri"/>
                <w:noProof/>
              </w:rPr>
              <w:t>Change classification</w:t>
            </w:r>
            <w:r>
              <w:rPr>
                <w:noProof/>
                <w:webHidden/>
              </w:rPr>
              <w:tab/>
            </w:r>
            <w:r>
              <w:rPr>
                <w:noProof/>
                <w:webHidden/>
              </w:rPr>
              <w:fldChar w:fldCharType="begin"/>
            </w:r>
            <w:r>
              <w:rPr>
                <w:noProof/>
                <w:webHidden/>
              </w:rPr>
              <w:instrText xml:space="preserve"> PAGEREF _Toc224547204 \h </w:instrText>
            </w:r>
            <w:r>
              <w:rPr>
                <w:noProof/>
                <w:webHidden/>
              </w:rPr>
            </w:r>
            <w:r>
              <w:rPr>
                <w:noProof/>
                <w:webHidden/>
              </w:rPr>
              <w:fldChar w:fldCharType="separate"/>
            </w:r>
            <w:r>
              <w:rPr>
                <w:noProof/>
                <w:webHidden/>
              </w:rPr>
              <w:t>49</w:t>
            </w:r>
            <w:r>
              <w:rPr>
                <w:noProof/>
                <w:webHidden/>
              </w:rPr>
              <w:fldChar w:fldCharType="end"/>
            </w:r>
          </w:hyperlink>
        </w:p>
        <w:p w14:paraId="7DAF182E" w14:textId="01880466"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5" w:history="1">
            <w:r w:rsidRPr="00673696">
              <w:rPr>
                <w:rStyle w:val="Hyperlink"/>
                <w:rFonts w:eastAsia="Calibri"/>
                <w:noProof/>
              </w:rPr>
              <w:t>Environments and promotion path</w:t>
            </w:r>
            <w:r>
              <w:rPr>
                <w:noProof/>
                <w:webHidden/>
              </w:rPr>
              <w:tab/>
            </w:r>
            <w:r>
              <w:rPr>
                <w:noProof/>
                <w:webHidden/>
              </w:rPr>
              <w:fldChar w:fldCharType="begin"/>
            </w:r>
            <w:r>
              <w:rPr>
                <w:noProof/>
                <w:webHidden/>
              </w:rPr>
              <w:instrText xml:space="preserve"> PAGEREF _Toc224547205 \h </w:instrText>
            </w:r>
            <w:r>
              <w:rPr>
                <w:noProof/>
                <w:webHidden/>
              </w:rPr>
            </w:r>
            <w:r>
              <w:rPr>
                <w:noProof/>
                <w:webHidden/>
              </w:rPr>
              <w:fldChar w:fldCharType="separate"/>
            </w:r>
            <w:r>
              <w:rPr>
                <w:noProof/>
                <w:webHidden/>
              </w:rPr>
              <w:t>50</w:t>
            </w:r>
            <w:r>
              <w:rPr>
                <w:noProof/>
                <w:webHidden/>
              </w:rPr>
              <w:fldChar w:fldCharType="end"/>
            </w:r>
          </w:hyperlink>
        </w:p>
        <w:p w14:paraId="413FA9F3" w14:textId="33902451"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6" w:history="1">
            <w:r w:rsidRPr="00673696">
              <w:rPr>
                <w:rStyle w:val="Hyperlink"/>
                <w:rFonts w:eastAsia="Calibri"/>
                <w:noProof/>
              </w:rPr>
              <w:t>Testing and validation requirements</w:t>
            </w:r>
            <w:r>
              <w:rPr>
                <w:noProof/>
                <w:webHidden/>
              </w:rPr>
              <w:tab/>
            </w:r>
            <w:r>
              <w:rPr>
                <w:noProof/>
                <w:webHidden/>
              </w:rPr>
              <w:fldChar w:fldCharType="begin"/>
            </w:r>
            <w:r>
              <w:rPr>
                <w:noProof/>
                <w:webHidden/>
              </w:rPr>
              <w:instrText xml:space="preserve"> PAGEREF _Toc224547206 \h </w:instrText>
            </w:r>
            <w:r>
              <w:rPr>
                <w:noProof/>
                <w:webHidden/>
              </w:rPr>
            </w:r>
            <w:r>
              <w:rPr>
                <w:noProof/>
                <w:webHidden/>
              </w:rPr>
              <w:fldChar w:fldCharType="separate"/>
            </w:r>
            <w:r>
              <w:rPr>
                <w:noProof/>
                <w:webHidden/>
              </w:rPr>
              <w:t>50</w:t>
            </w:r>
            <w:r>
              <w:rPr>
                <w:noProof/>
                <w:webHidden/>
              </w:rPr>
              <w:fldChar w:fldCharType="end"/>
            </w:r>
          </w:hyperlink>
        </w:p>
        <w:p w14:paraId="4267B841" w14:textId="6ADDF65B"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7" w:history="1">
            <w:r w:rsidRPr="00673696">
              <w:rPr>
                <w:rStyle w:val="Hyperlink"/>
                <w:rFonts w:eastAsia="Calibri"/>
                <w:noProof/>
              </w:rPr>
              <w:t>Release planning and scheduling</w:t>
            </w:r>
            <w:r>
              <w:rPr>
                <w:noProof/>
                <w:webHidden/>
              </w:rPr>
              <w:tab/>
            </w:r>
            <w:r>
              <w:rPr>
                <w:noProof/>
                <w:webHidden/>
              </w:rPr>
              <w:fldChar w:fldCharType="begin"/>
            </w:r>
            <w:r>
              <w:rPr>
                <w:noProof/>
                <w:webHidden/>
              </w:rPr>
              <w:instrText xml:space="preserve"> PAGEREF _Toc224547207 \h </w:instrText>
            </w:r>
            <w:r>
              <w:rPr>
                <w:noProof/>
                <w:webHidden/>
              </w:rPr>
            </w:r>
            <w:r>
              <w:rPr>
                <w:noProof/>
                <w:webHidden/>
              </w:rPr>
              <w:fldChar w:fldCharType="separate"/>
            </w:r>
            <w:r>
              <w:rPr>
                <w:noProof/>
                <w:webHidden/>
              </w:rPr>
              <w:t>51</w:t>
            </w:r>
            <w:r>
              <w:rPr>
                <w:noProof/>
                <w:webHidden/>
              </w:rPr>
              <w:fldChar w:fldCharType="end"/>
            </w:r>
          </w:hyperlink>
        </w:p>
        <w:p w14:paraId="20145B73" w14:textId="37A3C70E"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8" w:history="1">
            <w:r w:rsidRPr="00673696">
              <w:rPr>
                <w:rStyle w:val="Hyperlink"/>
                <w:rFonts w:eastAsia="Calibri"/>
                <w:noProof/>
              </w:rPr>
              <w:t>Approvals and decision rights</w:t>
            </w:r>
            <w:r>
              <w:rPr>
                <w:noProof/>
                <w:webHidden/>
              </w:rPr>
              <w:tab/>
            </w:r>
            <w:r>
              <w:rPr>
                <w:noProof/>
                <w:webHidden/>
              </w:rPr>
              <w:fldChar w:fldCharType="begin"/>
            </w:r>
            <w:r>
              <w:rPr>
                <w:noProof/>
                <w:webHidden/>
              </w:rPr>
              <w:instrText xml:space="preserve"> PAGEREF _Toc224547208 \h </w:instrText>
            </w:r>
            <w:r>
              <w:rPr>
                <w:noProof/>
                <w:webHidden/>
              </w:rPr>
            </w:r>
            <w:r>
              <w:rPr>
                <w:noProof/>
                <w:webHidden/>
              </w:rPr>
              <w:fldChar w:fldCharType="separate"/>
            </w:r>
            <w:r>
              <w:rPr>
                <w:noProof/>
                <w:webHidden/>
              </w:rPr>
              <w:t>51</w:t>
            </w:r>
            <w:r>
              <w:rPr>
                <w:noProof/>
                <w:webHidden/>
              </w:rPr>
              <w:fldChar w:fldCharType="end"/>
            </w:r>
          </w:hyperlink>
        </w:p>
        <w:p w14:paraId="48050958" w14:textId="38BC2DE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09" w:history="1">
            <w:r w:rsidRPr="00673696">
              <w:rPr>
                <w:rStyle w:val="Hyperlink"/>
                <w:rFonts w:eastAsia="Calibri"/>
                <w:noProof/>
              </w:rPr>
              <w:t>Rollback and recovery expectations</w:t>
            </w:r>
            <w:r>
              <w:rPr>
                <w:noProof/>
                <w:webHidden/>
              </w:rPr>
              <w:tab/>
            </w:r>
            <w:r>
              <w:rPr>
                <w:noProof/>
                <w:webHidden/>
              </w:rPr>
              <w:fldChar w:fldCharType="begin"/>
            </w:r>
            <w:r>
              <w:rPr>
                <w:noProof/>
                <w:webHidden/>
              </w:rPr>
              <w:instrText xml:space="preserve"> PAGEREF _Toc224547209 \h </w:instrText>
            </w:r>
            <w:r>
              <w:rPr>
                <w:noProof/>
                <w:webHidden/>
              </w:rPr>
            </w:r>
            <w:r>
              <w:rPr>
                <w:noProof/>
                <w:webHidden/>
              </w:rPr>
              <w:fldChar w:fldCharType="separate"/>
            </w:r>
            <w:r>
              <w:rPr>
                <w:noProof/>
                <w:webHidden/>
              </w:rPr>
              <w:t>51</w:t>
            </w:r>
            <w:r>
              <w:rPr>
                <w:noProof/>
                <w:webHidden/>
              </w:rPr>
              <w:fldChar w:fldCharType="end"/>
            </w:r>
          </w:hyperlink>
        </w:p>
        <w:p w14:paraId="04444226" w14:textId="107DF182"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10" w:history="1">
            <w:r w:rsidRPr="00673696">
              <w:rPr>
                <w:rStyle w:val="Hyperlink"/>
                <w:rFonts w:eastAsia="Calibri"/>
                <w:noProof/>
              </w:rPr>
              <w:t>Configuration management and traceability</w:t>
            </w:r>
            <w:r>
              <w:rPr>
                <w:noProof/>
                <w:webHidden/>
              </w:rPr>
              <w:tab/>
            </w:r>
            <w:r>
              <w:rPr>
                <w:noProof/>
                <w:webHidden/>
              </w:rPr>
              <w:fldChar w:fldCharType="begin"/>
            </w:r>
            <w:r>
              <w:rPr>
                <w:noProof/>
                <w:webHidden/>
              </w:rPr>
              <w:instrText xml:space="preserve"> PAGEREF _Toc224547210 \h </w:instrText>
            </w:r>
            <w:r>
              <w:rPr>
                <w:noProof/>
                <w:webHidden/>
              </w:rPr>
            </w:r>
            <w:r>
              <w:rPr>
                <w:noProof/>
                <w:webHidden/>
              </w:rPr>
              <w:fldChar w:fldCharType="separate"/>
            </w:r>
            <w:r>
              <w:rPr>
                <w:noProof/>
                <w:webHidden/>
              </w:rPr>
              <w:t>52</w:t>
            </w:r>
            <w:r>
              <w:rPr>
                <w:noProof/>
                <w:webHidden/>
              </w:rPr>
              <w:fldChar w:fldCharType="end"/>
            </w:r>
          </w:hyperlink>
        </w:p>
        <w:p w14:paraId="49AA62BA" w14:textId="7BA0C15C"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11" w:history="1">
            <w:r w:rsidRPr="00673696">
              <w:rPr>
                <w:rStyle w:val="Hyperlink"/>
                <w:rFonts w:eastAsia="Calibri"/>
                <w:noProof/>
              </w:rPr>
              <w:t>Third-party apps and custom development controls</w:t>
            </w:r>
            <w:r>
              <w:rPr>
                <w:noProof/>
                <w:webHidden/>
              </w:rPr>
              <w:tab/>
            </w:r>
            <w:r>
              <w:rPr>
                <w:noProof/>
                <w:webHidden/>
              </w:rPr>
              <w:fldChar w:fldCharType="begin"/>
            </w:r>
            <w:r>
              <w:rPr>
                <w:noProof/>
                <w:webHidden/>
              </w:rPr>
              <w:instrText xml:space="preserve"> PAGEREF _Toc224547211 \h </w:instrText>
            </w:r>
            <w:r>
              <w:rPr>
                <w:noProof/>
                <w:webHidden/>
              </w:rPr>
            </w:r>
            <w:r>
              <w:rPr>
                <w:noProof/>
                <w:webHidden/>
              </w:rPr>
              <w:fldChar w:fldCharType="separate"/>
            </w:r>
            <w:r>
              <w:rPr>
                <w:noProof/>
                <w:webHidden/>
              </w:rPr>
              <w:t>52</w:t>
            </w:r>
            <w:r>
              <w:rPr>
                <w:noProof/>
                <w:webHidden/>
              </w:rPr>
              <w:fldChar w:fldCharType="end"/>
            </w:r>
          </w:hyperlink>
        </w:p>
        <w:p w14:paraId="289A58E1" w14:textId="295F5CD9"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12" w:history="1">
            <w:r w:rsidRPr="00673696">
              <w:rPr>
                <w:rStyle w:val="Hyperlink"/>
                <w:rFonts w:eastAsia="Calibri"/>
                <w:noProof/>
              </w:rPr>
              <w:t>AI-related change controls</w:t>
            </w:r>
            <w:r>
              <w:rPr>
                <w:noProof/>
                <w:webHidden/>
              </w:rPr>
              <w:tab/>
            </w:r>
            <w:r>
              <w:rPr>
                <w:noProof/>
                <w:webHidden/>
              </w:rPr>
              <w:fldChar w:fldCharType="begin"/>
            </w:r>
            <w:r>
              <w:rPr>
                <w:noProof/>
                <w:webHidden/>
              </w:rPr>
              <w:instrText xml:space="preserve"> PAGEREF _Toc224547212 \h </w:instrText>
            </w:r>
            <w:r>
              <w:rPr>
                <w:noProof/>
                <w:webHidden/>
              </w:rPr>
            </w:r>
            <w:r>
              <w:rPr>
                <w:noProof/>
                <w:webHidden/>
              </w:rPr>
              <w:fldChar w:fldCharType="separate"/>
            </w:r>
            <w:r>
              <w:rPr>
                <w:noProof/>
                <w:webHidden/>
              </w:rPr>
              <w:t>52</w:t>
            </w:r>
            <w:r>
              <w:rPr>
                <w:noProof/>
                <w:webHidden/>
              </w:rPr>
              <w:fldChar w:fldCharType="end"/>
            </w:r>
          </w:hyperlink>
        </w:p>
        <w:p w14:paraId="44508B60" w14:textId="3833D5C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13" w:history="1">
            <w:r w:rsidRPr="00673696">
              <w:rPr>
                <w:rStyle w:val="Hyperlink"/>
                <w:rFonts w:eastAsia="Calibri"/>
                <w:noProof/>
              </w:rPr>
              <w:t>Post-release review and continuous improvement</w:t>
            </w:r>
            <w:r>
              <w:rPr>
                <w:noProof/>
                <w:webHidden/>
              </w:rPr>
              <w:tab/>
            </w:r>
            <w:r>
              <w:rPr>
                <w:noProof/>
                <w:webHidden/>
              </w:rPr>
              <w:fldChar w:fldCharType="begin"/>
            </w:r>
            <w:r>
              <w:rPr>
                <w:noProof/>
                <w:webHidden/>
              </w:rPr>
              <w:instrText xml:space="preserve"> PAGEREF _Toc224547213 \h </w:instrText>
            </w:r>
            <w:r>
              <w:rPr>
                <w:noProof/>
                <w:webHidden/>
              </w:rPr>
            </w:r>
            <w:r>
              <w:rPr>
                <w:noProof/>
                <w:webHidden/>
              </w:rPr>
              <w:fldChar w:fldCharType="separate"/>
            </w:r>
            <w:r>
              <w:rPr>
                <w:noProof/>
                <w:webHidden/>
              </w:rPr>
              <w:t>52</w:t>
            </w:r>
            <w:r>
              <w:rPr>
                <w:noProof/>
                <w:webHidden/>
              </w:rPr>
              <w:fldChar w:fldCharType="end"/>
            </w:r>
          </w:hyperlink>
        </w:p>
        <w:p w14:paraId="60FFC155" w14:textId="1C3C237D"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214" w:history="1">
            <w:r w:rsidRPr="00673696">
              <w:rPr>
                <w:rStyle w:val="Hyperlink"/>
                <w:rFonts w:eastAsia="Calibri" w:cstheme="minorHAnsi"/>
                <w:noProof/>
              </w:rPr>
              <w:t>Training, Enablement &amp; Adoption</w:t>
            </w:r>
            <w:r>
              <w:rPr>
                <w:noProof/>
                <w:webHidden/>
              </w:rPr>
              <w:tab/>
            </w:r>
            <w:r>
              <w:rPr>
                <w:noProof/>
                <w:webHidden/>
              </w:rPr>
              <w:fldChar w:fldCharType="begin"/>
            </w:r>
            <w:r>
              <w:rPr>
                <w:noProof/>
                <w:webHidden/>
              </w:rPr>
              <w:instrText xml:space="preserve"> PAGEREF _Toc224547214 \h </w:instrText>
            </w:r>
            <w:r>
              <w:rPr>
                <w:noProof/>
                <w:webHidden/>
              </w:rPr>
            </w:r>
            <w:r>
              <w:rPr>
                <w:noProof/>
                <w:webHidden/>
              </w:rPr>
              <w:fldChar w:fldCharType="separate"/>
            </w:r>
            <w:r>
              <w:rPr>
                <w:noProof/>
                <w:webHidden/>
              </w:rPr>
              <w:t>52</w:t>
            </w:r>
            <w:r>
              <w:rPr>
                <w:noProof/>
                <w:webHidden/>
              </w:rPr>
              <w:fldChar w:fldCharType="end"/>
            </w:r>
          </w:hyperlink>
        </w:p>
        <w:p w14:paraId="4EA8C374" w14:textId="4DB46A5F"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15" w:history="1">
            <w:r w:rsidRPr="00673696">
              <w:rPr>
                <w:rStyle w:val="Hyperlink"/>
                <w:rFonts w:eastAsia="Calibri"/>
                <w:noProof/>
              </w:rPr>
              <w:t>Role-based training paths</w:t>
            </w:r>
            <w:r>
              <w:rPr>
                <w:noProof/>
                <w:webHidden/>
              </w:rPr>
              <w:tab/>
            </w:r>
            <w:r>
              <w:rPr>
                <w:noProof/>
                <w:webHidden/>
              </w:rPr>
              <w:fldChar w:fldCharType="begin"/>
            </w:r>
            <w:r>
              <w:rPr>
                <w:noProof/>
                <w:webHidden/>
              </w:rPr>
              <w:instrText xml:space="preserve"> PAGEREF _Toc224547215 \h </w:instrText>
            </w:r>
            <w:r>
              <w:rPr>
                <w:noProof/>
                <w:webHidden/>
              </w:rPr>
            </w:r>
            <w:r>
              <w:rPr>
                <w:noProof/>
                <w:webHidden/>
              </w:rPr>
              <w:fldChar w:fldCharType="separate"/>
            </w:r>
            <w:r>
              <w:rPr>
                <w:noProof/>
                <w:webHidden/>
              </w:rPr>
              <w:t>52</w:t>
            </w:r>
            <w:r>
              <w:rPr>
                <w:noProof/>
                <w:webHidden/>
              </w:rPr>
              <w:fldChar w:fldCharType="end"/>
            </w:r>
          </w:hyperlink>
        </w:p>
        <w:p w14:paraId="3B5F105C" w14:textId="423E7BF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16" w:history="1">
            <w:r w:rsidRPr="00673696">
              <w:rPr>
                <w:rStyle w:val="Hyperlink"/>
                <w:rFonts w:eastAsia="Calibri"/>
                <w:noProof/>
              </w:rPr>
              <w:t>Additional enablement considerations</w:t>
            </w:r>
            <w:r>
              <w:rPr>
                <w:noProof/>
                <w:webHidden/>
              </w:rPr>
              <w:tab/>
            </w:r>
            <w:r>
              <w:rPr>
                <w:noProof/>
                <w:webHidden/>
              </w:rPr>
              <w:fldChar w:fldCharType="begin"/>
            </w:r>
            <w:r>
              <w:rPr>
                <w:noProof/>
                <w:webHidden/>
              </w:rPr>
              <w:instrText xml:space="preserve"> PAGEREF _Toc224547216 \h </w:instrText>
            </w:r>
            <w:r>
              <w:rPr>
                <w:noProof/>
                <w:webHidden/>
              </w:rPr>
            </w:r>
            <w:r>
              <w:rPr>
                <w:noProof/>
                <w:webHidden/>
              </w:rPr>
              <w:fldChar w:fldCharType="separate"/>
            </w:r>
            <w:r>
              <w:rPr>
                <w:noProof/>
                <w:webHidden/>
              </w:rPr>
              <w:t>53</w:t>
            </w:r>
            <w:r>
              <w:rPr>
                <w:noProof/>
                <w:webHidden/>
              </w:rPr>
              <w:fldChar w:fldCharType="end"/>
            </w:r>
          </w:hyperlink>
        </w:p>
        <w:p w14:paraId="49035D62" w14:textId="4B81337F"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217" w:history="1">
            <w:r w:rsidRPr="00673696">
              <w:rPr>
                <w:rStyle w:val="Hyperlink"/>
                <w:rFonts w:eastAsia="Calibri" w:cstheme="minorHAnsi"/>
                <w:noProof/>
              </w:rPr>
              <w:t>Roadmap &amp; Phased Implementation Plan</w:t>
            </w:r>
            <w:r>
              <w:rPr>
                <w:noProof/>
                <w:webHidden/>
              </w:rPr>
              <w:tab/>
            </w:r>
            <w:r>
              <w:rPr>
                <w:noProof/>
                <w:webHidden/>
              </w:rPr>
              <w:fldChar w:fldCharType="begin"/>
            </w:r>
            <w:r>
              <w:rPr>
                <w:noProof/>
                <w:webHidden/>
              </w:rPr>
              <w:instrText xml:space="preserve"> PAGEREF _Toc224547217 \h </w:instrText>
            </w:r>
            <w:r>
              <w:rPr>
                <w:noProof/>
                <w:webHidden/>
              </w:rPr>
            </w:r>
            <w:r>
              <w:rPr>
                <w:noProof/>
                <w:webHidden/>
              </w:rPr>
              <w:fldChar w:fldCharType="separate"/>
            </w:r>
            <w:r>
              <w:rPr>
                <w:noProof/>
                <w:webHidden/>
              </w:rPr>
              <w:t>53</w:t>
            </w:r>
            <w:r>
              <w:rPr>
                <w:noProof/>
                <w:webHidden/>
              </w:rPr>
              <w:fldChar w:fldCharType="end"/>
            </w:r>
          </w:hyperlink>
        </w:p>
        <w:p w14:paraId="212248C7" w14:textId="691152D1"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18" w:history="1">
            <w:r w:rsidRPr="00673696">
              <w:rPr>
                <w:rStyle w:val="Hyperlink"/>
                <w:rFonts w:eastAsia="Calibri"/>
                <w:noProof/>
              </w:rPr>
              <w:t>Phase 0: Capability readiness and mobilization</w:t>
            </w:r>
            <w:r>
              <w:rPr>
                <w:noProof/>
                <w:webHidden/>
              </w:rPr>
              <w:tab/>
            </w:r>
            <w:r>
              <w:rPr>
                <w:noProof/>
                <w:webHidden/>
              </w:rPr>
              <w:fldChar w:fldCharType="begin"/>
            </w:r>
            <w:r>
              <w:rPr>
                <w:noProof/>
                <w:webHidden/>
              </w:rPr>
              <w:instrText xml:space="preserve"> PAGEREF _Toc224547218 \h </w:instrText>
            </w:r>
            <w:r>
              <w:rPr>
                <w:noProof/>
                <w:webHidden/>
              </w:rPr>
            </w:r>
            <w:r>
              <w:rPr>
                <w:noProof/>
                <w:webHidden/>
              </w:rPr>
              <w:fldChar w:fldCharType="separate"/>
            </w:r>
            <w:r>
              <w:rPr>
                <w:noProof/>
                <w:webHidden/>
              </w:rPr>
              <w:t>54</w:t>
            </w:r>
            <w:r>
              <w:rPr>
                <w:noProof/>
                <w:webHidden/>
              </w:rPr>
              <w:fldChar w:fldCharType="end"/>
            </w:r>
          </w:hyperlink>
        </w:p>
        <w:p w14:paraId="3B4EBB68" w14:textId="0407F4D6"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19" w:history="1">
            <w:r w:rsidRPr="00673696">
              <w:rPr>
                <w:rStyle w:val="Hyperlink"/>
                <w:rFonts w:eastAsia="Calibri"/>
                <w:noProof/>
              </w:rPr>
              <w:t>Phase 1: Infrastructure and topology design</w:t>
            </w:r>
            <w:r>
              <w:rPr>
                <w:noProof/>
                <w:webHidden/>
              </w:rPr>
              <w:tab/>
            </w:r>
            <w:r>
              <w:rPr>
                <w:noProof/>
                <w:webHidden/>
              </w:rPr>
              <w:fldChar w:fldCharType="begin"/>
            </w:r>
            <w:r>
              <w:rPr>
                <w:noProof/>
                <w:webHidden/>
              </w:rPr>
              <w:instrText xml:space="preserve"> PAGEREF _Toc224547219 \h </w:instrText>
            </w:r>
            <w:r>
              <w:rPr>
                <w:noProof/>
                <w:webHidden/>
              </w:rPr>
            </w:r>
            <w:r>
              <w:rPr>
                <w:noProof/>
                <w:webHidden/>
              </w:rPr>
              <w:fldChar w:fldCharType="separate"/>
            </w:r>
            <w:r>
              <w:rPr>
                <w:noProof/>
                <w:webHidden/>
              </w:rPr>
              <w:t>54</w:t>
            </w:r>
            <w:r>
              <w:rPr>
                <w:noProof/>
                <w:webHidden/>
              </w:rPr>
              <w:fldChar w:fldCharType="end"/>
            </w:r>
          </w:hyperlink>
        </w:p>
        <w:p w14:paraId="567858B3" w14:textId="369D0823"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0" w:history="1">
            <w:r w:rsidRPr="00673696">
              <w:rPr>
                <w:rStyle w:val="Hyperlink"/>
                <w:rFonts w:eastAsia="Calibri"/>
                <w:noProof/>
              </w:rPr>
              <w:t>Phase 2: Hardware procurement and environment strategy</w:t>
            </w:r>
            <w:r>
              <w:rPr>
                <w:noProof/>
                <w:webHidden/>
              </w:rPr>
              <w:tab/>
            </w:r>
            <w:r>
              <w:rPr>
                <w:noProof/>
                <w:webHidden/>
              </w:rPr>
              <w:fldChar w:fldCharType="begin"/>
            </w:r>
            <w:r>
              <w:rPr>
                <w:noProof/>
                <w:webHidden/>
              </w:rPr>
              <w:instrText xml:space="preserve"> PAGEREF _Toc224547220 \h </w:instrText>
            </w:r>
            <w:r>
              <w:rPr>
                <w:noProof/>
                <w:webHidden/>
              </w:rPr>
            </w:r>
            <w:r>
              <w:rPr>
                <w:noProof/>
                <w:webHidden/>
              </w:rPr>
              <w:fldChar w:fldCharType="separate"/>
            </w:r>
            <w:r>
              <w:rPr>
                <w:noProof/>
                <w:webHidden/>
              </w:rPr>
              <w:t>54</w:t>
            </w:r>
            <w:r>
              <w:rPr>
                <w:noProof/>
                <w:webHidden/>
              </w:rPr>
              <w:fldChar w:fldCharType="end"/>
            </w:r>
          </w:hyperlink>
        </w:p>
        <w:p w14:paraId="61EFB5A6" w14:textId="6478C74C"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1" w:history="1">
            <w:r w:rsidRPr="00673696">
              <w:rPr>
                <w:rStyle w:val="Hyperlink"/>
                <w:rFonts w:eastAsia="Calibri"/>
                <w:noProof/>
              </w:rPr>
              <w:t>Phase 3: Test implementation build and validation</w:t>
            </w:r>
            <w:r>
              <w:rPr>
                <w:noProof/>
                <w:webHidden/>
              </w:rPr>
              <w:tab/>
            </w:r>
            <w:r>
              <w:rPr>
                <w:noProof/>
                <w:webHidden/>
              </w:rPr>
              <w:fldChar w:fldCharType="begin"/>
            </w:r>
            <w:r>
              <w:rPr>
                <w:noProof/>
                <w:webHidden/>
              </w:rPr>
              <w:instrText xml:space="preserve"> PAGEREF _Toc224547221 \h </w:instrText>
            </w:r>
            <w:r>
              <w:rPr>
                <w:noProof/>
                <w:webHidden/>
              </w:rPr>
            </w:r>
            <w:r>
              <w:rPr>
                <w:noProof/>
                <w:webHidden/>
              </w:rPr>
              <w:fldChar w:fldCharType="separate"/>
            </w:r>
            <w:r>
              <w:rPr>
                <w:noProof/>
                <w:webHidden/>
              </w:rPr>
              <w:t>54</w:t>
            </w:r>
            <w:r>
              <w:rPr>
                <w:noProof/>
                <w:webHidden/>
              </w:rPr>
              <w:fldChar w:fldCharType="end"/>
            </w:r>
          </w:hyperlink>
        </w:p>
        <w:p w14:paraId="44188D5A" w14:textId="140CA631"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2" w:history="1">
            <w:r w:rsidRPr="00673696">
              <w:rPr>
                <w:rStyle w:val="Hyperlink"/>
                <w:rFonts w:eastAsia="Calibri"/>
                <w:noProof/>
              </w:rPr>
              <w:t>Phase 4: Data architecture and onboarding framework</w:t>
            </w:r>
            <w:r>
              <w:rPr>
                <w:noProof/>
                <w:webHidden/>
              </w:rPr>
              <w:tab/>
            </w:r>
            <w:r>
              <w:rPr>
                <w:noProof/>
                <w:webHidden/>
              </w:rPr>
              <w:fldChar w:fldCharType="begin"/>
            </w:r>
            <w:r>
              <w:rPr>
                <w:noProof/>
                <w:webHidden/>
              </w:rPr>
              <w:instrText xml:space="preserve"> PAGEREF _Toc224547222 \h </w:instrText>
            </w:r>
            <w:r>
              <w:rPr>
                <w:noProof/>
                <w:webHidden/>
              </w:rPr>
            </w:r>
            <w:r>
              <w:rPr>
                <w:noProof/>
                <w:webHidden/>
              </w:rPr>
              <w:fldChar w:fldCharType="separate"/>
            </w:r>
            <w:r>
              <w:rPr>
                <w:noProof/>
                <w:webHidden/>
              </w:rPr>
              <w:t>55</w:t>
            </w:r>
            <w:r>
              <w:rPr>
                <w:noProof/>
                <w:webHidden/>
              </w:rPr>
              <w:fldChar w:fldCharType="end"/>
            </w:r>
          </w:hyperlink>
        </w:p>
        <w:p w14:paraId="7CF38CAF" w14:textId="5B49B5C5"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3" w:history="1">
            <w:r w:rsidRPr="00673696">
              <w:rPr>
                <w:rStyle w:val="Hyperlink"/>
                <w:rFonts w:eastAsia="Calibri"/>
                <w:noProof/>
              </w:rPr>
              <w:t>Phase 5: Core production build and hardening</w:t>
            </w:r>
            <w:r>
              <w:rPr>
                <w:noProof/>
                <w:webHidden/>
              </w:rPr>
              <w:tab/>
            </w:r>
            <w:r>
              <w:rPr>
                <w:noProof/>
                <w:webHidden/>
              </w:rPr>
              <w:fldChar w:fldCharType="begin"/>
            </w:r>
            <w:r>
              <w:rPr>
                <w:noProof/>
                <w:webHidden/>
              </w:rPr>
              <w:instrText xml:space="preserve"> PAGEREF _Toc224547223 \h </w:instrText>
            </w:r>
            <w:r>
              <w:rPr>
                <w:noProof/>
                <w:webHidden/>
              </w:rPr>
            </w:r>
            <w:r>
              <w:rPr>
                <w:noProof/>
                <w:webHidden/>
              </w:rPr>
              <w:fldChar w:fldCharType="separate"/>
            </w:r>
            <w:r>
              <w:rPr>
                <w:noProof/>
                <w:webHidden/>
              </w:rPr>
              <w:t>55</w:t>
            </w:r>
            <w:r>
              <w:rPr>
                <w:noProof/>
                <w:webHidden/>
              </w:rPr>
              <w:fldChar w:fldCharType="end"/>
            </w:r>
          </w:hyperlink>
        </w:p>
        <w:p w14:paraId="2669115C" w14:textId="6AB5926D"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4" w:history="1">
            <w:r w:rsidRPr="00673696">
              <w:rPr>
                <w:rStyle w:val="Hyperlink"/>
                <w:rFonts w:eastAsia="Calibri"/>
                <w:noProof/>
              </w:rPr>
              <w:t>Phase 6: Initial data onboarding and priority use cases</w:t>
            </w:r>
            <w:r>
              <w:rPr>
                <w:noProof/>
                <w:webHidden/>
              </w:rPr>
              <w:tab/>
            </w:r>
            <w:r>
              <w:rPr>
                <w:noProof/>
                <w:webHidden/>
              </w:rPr>
              <w:fldChar w:fldCharType="begin"/>
            </w:r>
            <w:r>
              <w:rPr>
                <w:noProof/>
                <w:webHidden/>
              </w:rPr>
              <w:instrText xml:space="preserve"> PAGEREF _Toc224547224 \h </w:instrText>
            </w:r>
            <w:r>
              <w:rPr>
                <w:noProof/>
                <w:webHidden/>
              </w:rPr>
            </w:r>
            <w:r>
              <w:rPr>
                <w:noProof/>
                <w:webHidden/>
              </w:rPr>
              <w:fldChar w:fldCharType="separate"/>
            </w:r>
            <w:r>
              <w:rPr>
                <w:noProof/>
                <w:webHidden/>
              </w:rPr>
              <w:t>55</w:t>
            </w:r>
            <w:r>
              <w:rPr>
                <w:noProof/>
                <w:webHidden/>
              </w:rPr>
              <w:fldChar w:fldCharType="end"/>
            </w:r>
          </w:hyperlink>
        </w:p>
        <w:p w14:paraId="27CBAC99" w14:textId="127A90C5"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5" w:history="1">
            <w:r w:rsidRPr="00673696">
              <w:rPr>
                <w:rStyle w:val="Hyperlink"/>
                <w:rFonts w:eastAsia="Calibri"/>
                <w:noProof/>
              </w:rPr>
              <w:t>Phase 7: Production rollout and scaling</w:t>
            </w:r>
            <w:r>
              <w:rPr>
                <w:noProof/>
                <w:webHidden/>
              </w:rPr>
              <w:tab/>
            </w:r>
            <w:r>
              <w:rPr>
                <w:noProof/>
                <w:webHidden/>
              </w:rPr>
              <w:fldChar w:fldCharType="begin"/>
            </w:r>
            <w:r>
              <w:rPr>
                <w:noProof/>
                <w:webHidden/>
              </w:rPr>
              <w:instrText xml:space="preserve"> PAGEREF _Toc224547225 \h </w:instrText>
            </w:r>
            <w:r>
              <w:rPr>
                <w:noProof/>
                <w:webHidden/>
              </w:rPr>
            </w:r>
            <w:r>
              <w:rPr>
                <w:noProof/>
                <w:webHidden/>
              </w:rPr>
              <w:fldChar w:fldCharType="separate"/>
            </w:r>
            <w:r>
              <w:rPr>
                <w:noProof/>
                <w:webHidden/>
              </w:rPr>
              <w:t>55</w:t>
            </w:r>
            <w:r>
              <w:rPr>
                <w:noProof/>
                <w:webHidden/>
              </w:rPr>
              <w:fldChar w:fldCharType="end"/>
            </w:r>
          </w:hyperlink>
        </w:p>
        <w:p w14:paraId="4BA92992" w14:textId="2C607CEE"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6" w:history="1">
            <w:r w:rsidRPr="00673696">
              <w:rPr>
                <w:rStyle w:val="Hyperlink"/>
                <w:rFonts w:eastAsia="Calibri"/>
                <w:noProof/>
              </w:rPr>
              <w:t>Phase 8: Optimization and continuous improvement</w:t>
            </w:r>
            <w:r>
              <w:rPr>
                <w:noProof/>
                <w:webHidden/>
              </w:rPr>
              <w:tab/>
            </w:r>
            <w:r>
              <w:rPr>
                <w:noProof/>
                <w:webHidden/>
              </w:rPr>
              <w:fldChar w:fldCharType="begin"/>
            </w:r>
            <w:r>
              <w:rPr>
                <w:noProof/>
                <w:webHidden/>
              </w:rPr>
              <w:instrText xml:space="preserve"> PAGEREF _Toc224547226 \h </w:instrText>
            </w:r>
            <w:r>
              <w:rPr>
                <w:noProof/>
                <w:webHidden/>
              </w:rPr>
            </w:r>
            <w:r>
              <w:rPr>
                <w:noProof/>
                <w:webHidden/>
              </w:rPr>
              <w:fldChar w:fldCharType="separate"/>
            </w:r>
            <w:r>
              <w:rPr>
                <w:noProof/>
                <w:webHidden/>
              </w:rPr>
              <w:t>56</w:t>
            </w:r>
            <w:r>
              <w:rPr>
                <w:noProof/>
                <w:webHidden/>
              </w:rPr>
              <w:fldChar w:fldCharType="end"/>
            </w:r>
          </w:hyperlink>
        </w:p>
        <w:p w14:paraId="33ACA486" w14:textId="4208F76A"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7" w:history="1">
            <w:r w:rsidRPr="00673696">
              <w:rPr>
                <w:rStyle w:val="Hyperlink"/>
                <w:rFonts w:eastAsia="Calibri"/>
                <w:noProof/>
              </w:rPr>
              <w:t>Phase 9: AI and machine learning enablement</w:t>
            </w:r>
            <w:r>
              <w:rPr>
                <w:noProof/>
                <w:webHidden/>
              </w:rPr>
              <w:tab/>
            </w:r>
            <w:r>
              <w:rPr>
                <w:noProof/>
                <w:webHidden/>
              </w:rPr>
              <w:fldChar w:fldCharType="begin"/>
            </w:r>
            <w:r>
              <w:rPr>
                <w:noProof/>
                <w:webHidden/>
              </w:rPr>
              <w:instrText xml:space="preserve"> PAGEREF _Toc224547227 \h </w:instrText>
            </w:r>
            <w:r>
              <w:rPr>
                <w:noProof/>
                <w:webHidden/>
              </w:rPr>
            </w:r>
            <w:r>
              <w:rPr>
                <w:noProof/>
                <w:webHidden/>
              </w:rPr>
              <w:fldChar w:fldCharType="separate"/>
            </w:r>
            <w:r>
              <w:rPr>
                <w:noProof/>
                <w:webHidden/>
              </w:rPr>
              <w:t>56</w:t>
            </w:r>
            <w:r>
              <w:rPr>
                <w:noProof/>
                <w:webHidden/>
              </w:rPr>
              <w:fldChar w:fldCharType="end"/>
            </w:r>
          </w:hyperlink>
        </w:p>
        <w:p w14:paraId="01308465" w14:textId="766D5ECE"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28" w:history="1">
            <w:r w:rsidRPr="00673696">
              <w:rPr>
                <w:rStyle w:val="Hyperlink"/>
                <w:rFonts w:eastAsia="Calibri"/>
                <w:noProof/>
              </w:rPr>
              <w:t>Strategic note on sequencing</w:t>
            </w:r>
            <w:r>
              <w:rPr>
                <w:noProof/>
                <w:webHidden/>
              </w:rPr>
              <w:tab/>
            </w:r>
            <w:r>
              <w:rPr>
                <w:noProof/>
                <w:webHidden/>
              </w:rPr>
              <w:fldChar w:fldCharType="begin"/>
            </w:r>
            <w:r>
              <w:rPr>
                <w:noProof/>
                <w:webHidden/>
              </w:rPr>
              <w:instrText xml:space="preserve"> PAGEREF _Toc224547228 \h </w:instrText>
            </w:r>
            <w:r>
              <w:rPr>
                <w:noProof/>
                <w:webHidden/>
              </w:rPr>
            </w:r>
            <w:r>
              <w:rPr>
                <w:noProof/>
                <w:webHidden/>
              </w:rPr>
              <w:fldChar w:fldCharType="separate"/>
            </w:r>
            <w:r>
              <w:rPr>
                <w:noProof/>
                <w:webHidden/>
              </w:rPr>
              <w:t>56</w:t>
            </w:r>
            <w:r>
              <w:rPr>
                <w:noProof/>
                <w:webHidden/>
              </w:rPr>
              <w:fldChar w:fldCharType="end"/>
            </w:r>
          </w:hyperlink>
        </w:p>
        <w:p w14:paraId="3D53D6C1" w14:textId="59DB9CB0"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229" w:history="1">
            <w:r w:rsidRPr="00673696">
              <w:rPr>
                <w:rStyle w:val="Hyperlink"/>
                <w:rFonts w:eastAsia="Calibri" w:cstheme="minorHAnsi"/>
                <w:noProof/>
              </w:rPr>
              <w:t>Risk Management &amp; Assumptions</w:t>
            </w:r>
            <w:r>
              <w:rPr>
                <w:noProof/>
                <w:webHidden/>
              </w:rPr>
              <w:tab/>
            </w:r>
            <w:r>
              <w:rPr>
                <w:noProof/>
                <w:webHidden/>
              </w:rPr>
              <w:fldChar w:fldCharType="begin"/>
            </w:r>
            <w:r>
              <w:rPr>
                <w:noProof/>
                <w:webHidden/>
              </w:rPr>
              <w:instrText xml:space="preserve"> PAGEREF _Toc224547229 \h </w:instrText>
            </w:r>
            <w:r>
              <w:rPr>
                <w:noProof/>
                <w:webHidden/>
              </w:rPr>
            </w:r>
            <w:r>
              <w:rPr>
                <w:noProof/>
                <w:webHidden/>
              </w:rPr>
              <w:fldChar w:fldCharType="separate"/>
            </w:r>
            <w:r>
              <w:rPr>
                <w:noProof/>
                <w:webHidden/>
              </w:rPr>
              <w:t>56</w:t>
            </w:r>
            <w:r>
              <w:rPr>
                <w:noProof/>
                <w:webHidden/>
              </w:rPr>
              <w:fldChar w:fldCharType="end"/>
            </w:r>
          </w:hyperlink>
        </w:p>
        <w:p w14:paraId="54628F91" w14:textId="6106579B"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30" w:history="1">
            <w:r w:rsidRPr="00673696">
              <w:rPr>
                <w:rStyle w:val="Hyperlink"/>
                <w:rFonts w:eastAsia="Calibri"/>
                <w:noProof/>
              </w:rPr>
              <w:t>Risks</w:t>
            </w:r>
            <w:r>
              <w:rPr>
                <w:noProof/>
                <w:webHidden/>
              </w:rPr>
              <w:tab/>
            </w:r>
            <w:r>
              <w:rPr>
                <w:noProof/>
                <w:webHidden/>
              </w:rPr>
              <w:fldChar w:fldCharType="begin"/>
            </w:r>
            <w:r>
              <w:rPr>
                <w:noProof/>
                <w:webHidden/>
              </w:rPr>
              <w:instrText xml:space="preserve"> PAGEREF _Toc224547230 \h </w:instrText>
            </w:r>
            <w:r>
              <w:rPr>
                <w:noProof/>
                <w:webHidden/>
              </w:rPr>
            </w:r>
            <w:r>
              <w:rPr>
                <w:noProof/>
                <w:webHidden/>
              </w:rPr>
              <w:fldChar w:fldCharType="separate"/>
            </w:r>
            <w:r>
              <w:rPr>
                <w:noProof/>
                <w:webHidden/>
              </w:rPr>
              <w:t>56</w:t>
            </w:r>
            <w:r>
              <w:rPr>
                <w:noProof/>
                <w:webHidden/>
              </w:rPr>
              <w:fldChar w:fldCharType="end"/>
            </w:r>
          </w:hyperlink>
        </w:p>
        <w:p w14:paraId="642A90BB" w14:textId="1AD34E84"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31" w:history="1">
            <w:r w:rsidRPr="00673696">
              <w:rPr>
                <w:rStyle w:val="Hyperlink"/>
                <w:rFonts w:eastAsia="Calibri"/>
                <w:noProof/>
              </w:rPr>
              <w:t>Assumptions</w:t>
            </w:r>
            <w:r>
              <w:rPr>
                <w:noProof/>
                <w:webHidden/>
              </w:rPr>
              <w:tab/>
            </w:r>
            <w:r>
              <w:rPr>
                <w:noProof/>
                <w:webHidden/>
              </w:rPr>
              <w:fldChar w:fldCharType="begin"/>
            </w:r>
            <w:r>
              <w:rPr>
                <w:noProof/>
                <w:webHidden/>
              </w:rPr>
              <w:instrText xml:space="preserve"> PAGEREF _Toc224547231 \h </w:instrText>
            </w:r>
            <w:r>
              <w:rPr>
                <w:noProof/>
                <w:webHidden/>
              </w:rPr>
            </w:r>
            <w:r>
              <w:rPr>
                <w:noProof/>
                <w:webHidden/>
              </w:rPr>
              <w:fldChar w:fldCharType="separate"/>
            </w:r>
            <w:r>
              <w:rPr>
                <w:noProof/>
                <w:webHidden/>
              </w:rPr>
              <w:t>58</w:t>
            </w:r>
            <w:r>
              <w:rPr>
                <w:noProof/>
                <w:webHidden/>
              </w:rPr>
              <w:fldChar w:fldCharType="end"/>
            </w:r>
          </w:hyperlink>
        </w:p>
        <w:p w14:paraId="4FFF34B8" w14:textId="0F3C2600" w:rsidR="00973813" w:rsidRDefault="00973813">
          <w:pPr>
            <w:pStyle w:val="TOC1"/>
            <w:tabs>
              <w:tab w:val="right" w:leader="dot" w:pos="8630"/>
            </w:tabs>
            <w:rPr>
              <w:rFonts w:asciiTheme="minorHAnsi" w:hAnsiTheme="minorHAnsi" w:cstheme="minorBidi"/>
              <w:noProof/>
              <w:kern w:val="2"/>
              <w:sz w:val="24"/>
              <w:lang w:eastAsia="en-US"/>
              <w14:ligatures w14:val="standardContextual"/>
            </w:rPr>
          </w:pPr>
          <w:hyperlink w:anchor="_Toc224547232" w:history="1">
            <w:r w:rsidRPr="00673696">
              <w:rPr>
                <w:rStyle w:val="Hyperlink"/>
                <w:rFonts w:eastAsia="Calibri" w:cstheme="minorHAnsi"/>
                <w:noProof/>
              </w:rPr>
              <w:t>KPIs, Value Realization &amp; FinOps Metrics</w:t>
            </w:r>
            <w:r>
              <w:rPr>
                <w:noProof/>
                <w:webHidden/>
              </w:rPr>
              <w:tab/>
            </w:r>
            <w:r>
              <w:rPr>
                <w:noProof/>
                <w:webHidden/>
              </w:rPr>
              <w:fldChar w:fldCharType="begin"/>
            </w:r>
            <w:r>
              <w:rPr>
                <w:noProof/>
                <w:webHidden/>
              </w:rPr>
              <w:instrText xml:space="preserve"> PAGEREF _Toc224547232 \h </w:instrText>
            </w:r>
            <w:r>
              <w:rPr>
                <w:noProof/>
                <w:webHidden/>
              </w:rPr>
            </w:r>
            <w:r>
              <w:rPr>
                <w:noProof/>
                <w:webHidden/>
              </w:rPr>
              <w:fldChar w:fldCharType="separate"/>
            </w:r>
            <w:r>
              <w:rPr>
                <w:noProof/>
                <w:webHidden/>
              </w:rPr>
              <w:t>59</w:t>
            </w:r>
            <w:r>
              <w:rPr>
                <w:noProof/>
                <w:webHidden/>
              </w:rPr>
              <w:fldChar w:fldCharType="end"/>
            </w:r>
          </w:hyperlink>
        </w:p>
        <w:p w14:paraId="0C964812" w14:textId="0B1FC547"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33" w:history="1">
            <w:r w:rsidRPr="00673696">
              <w:rPr>
                <w:rStyle w:val="Hyperlink"/>
                <w:rFonts w:eastAsia="Calibri"/>
                <w:noProof/>
              </w:rPr>
              <w:t>Minimum KPI categories to define</w:t>
            </w:r>
            <w:r>
              <w:rPr>
                <w:noProof/>
                <w:webHidden/>
              </w:rPr>
              <w:tab/>
            </w:r>
            <w:r>
              <w:rPr>
                <w:noProof/>
                <w:webHidden/>
              </w:rPr>
              <w:fldChar w:fldCharType="begin"/>
            </w:r>
            <w:r>
              <w:rPr>
                <w:noProof/>
                <w:webHidden/>
              </w:rPr>
              <w:instrText xml:space="preserve"> PAGEREF _Toc224547233 \h </w:instrText>
            </w:r>
            <w:r>
              <w:rPr>
                <w:noProof/>
                <w:webHidden/>
              </w:rPr>
            </w:r>
            <w:r>
              <w:rPr>
                <w:noProof/>
                <w:webHidden/>
              </w:rPr>
              <w:fldChar w:fldCharType="separate"/>
            </w:r>
            <w:r>
              <w:rPr>
                <w:noProof/>
                <w:webHidden/>
              </w:rPr>
              <w:t>59</w:t>
            </w:r>
            <w:r>
              <w:rPr>
                <w:noProof/>
                <w:webHidden/>
              </w:rPr>
              <w:fldChar w:fldCharType="end"/>
            </w:r>
          </w:hyperlink>
        </w:p>
        <w:p w14:paraId="7C578A1D" w14:textId="166DFEC4"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34" w:history="1">
            <w:r w:rsidRPr="00673696">
              <w:rPr>
                <w:rStyle w:val="Hyperlink"/>
                <w:rFonts w:eastAsia="Calibri"/>
                <w:noProof/>
              </w:rPr>
              <w:t>Minimum Ops metrics to define</w:t>
            </w:r>
            <w:r>
              <w:rPr>
                <w:noProof/>
                <w:webHidden/>
              </w:rPr>
              <w:tab/>
            </w:r>
            <w:r>
              <w:rPr>
                <w:noProof/>
                <w:webHidden/>
              </w:rPr>
              <w:fldChar w:fldCharType="begin"/>
            </w:r>
            <w:r>
              <w:rPr>
                <w:noProof/>
                <w:webHidden/>
              </w:rPr>
              <w:instrText xml:space="preserve"> PAGEREF _Toc224547234 \h </w:instrText>
            </w:r>
            <w:r>
              <w:rPr>
                <w:noProof/>
                <w:webHidden/>
              </w:rPr>
            </w:r>
            <w:r>
              <w:rPr>
                <w:noProof/>
                <w:webHidden/>
              </w:rPr>
              <w:fldChar w:fldCharType="separate"/>
            </w:r>
            <w:r>
              <w:rPr>
                <w:noProof/>
                <w:webHidden/>
              </w:rPr>
              <w:t>59</w:t>
            </w:r>
            <w:r>
              <w:rPr>
                <w:noProof/>
                <w:webHidden/>
              </w:rPr>
              <w:fldChar w:fldCharType="end"/>
            </w:r>
          </w:hyperlink>
        </w:p>
        <w:p w14:paraId="455A87DA" w14:textId="0B513923" w:rsidR="00973813" w:rsidRDefault="00973813">
          <w:pPr>
            <w:pStyle w:val="TOC2"/>
            <w:tabs>
              <w:tab w:val="right" w:leader="dot" w:pos="8630"/>
            </w:tabs>
            <w:rPr>
              <w:rFonts w:asciiTheme="minorHAnsi" w:hAnsiTheme="minorHAnsi" w:cstheme="minorBidi"/>
              <w:noProof/>
              <w:kern w:val="2"/>
              <w:sz w:val="24"/>
              <w:lang w:eastAsia="en-US"/>
              <w14:ligatures w14:val="standardContextual"/>
            </w:rPr>
          </w:pPr>
          <w:hyperlink w:anchor="_Toc224547235" w:history="1">
            <w:r w:rsidRPr="00673696">
              <w:rPr>
                <w:rStyle w:val="Hyperlink"/>
                <w:rFonts w:eastAsia="Calibri"/>
                <w:noProof/>
              </w:rPr>
              <w:t>Strategic guidance</w:t>
            </w:r>
            <w:r>
              <w:rPr>
                <w:noProof/>
                <w:webHidden/>
              </w:rPr>
              <w:tab/>
            </w:r>
            <w:r>
              <w:rPr>
                <w:noProof/>
                <w:webHidden/>
              </w:rPr>
              <w:fldChar w:fldCharType="begin"/>
            </w:r>
            <w:r>
              <w:rPr>
                <w:noProof/>
                <w:webHidden/>
              </w:rPr>
              <w:instrText xml:space="preserve"> PAGEREF _Toc224547235 \h </w:instrText>
            </w:r>
            <w:r>
              <w:rPr>
                <w:noProof/>
                <w:webHidden/>
              </w:rPr>
            </w:r>
            <w:r>
              <w:rPr>
                <w:noProof/>
                <w:webHidden/>
              </w:rPr>
              <w:fldChar w:fldCharType="separate"/>
            </w:r>
            <w:r>
              <w:rPr>
                <w:noProof/>
                <w:webHidden/>
              </w:rPr>
              <w:t>60</w:t>
            </w:r>
            <w:r>
              <w:rPr>
                <w:noProof/>
                <w:webHidden/>
              </w:rPr>
              <w:fldChar w:fldCharType="end"/>
            </w:r>
          </w:hyperlink>
        </w:p>
        <w:p w14:paraId="4096503E" w14:textId="3D1A7FDA" w:rsidR="00497CBF" w:rsidRPr="00D85458" w:rsidRDefault="006D17A6" w:rsidP="00497CBF">
          <w:pPr>
            <w:rPr>
              <w:rFonts w:asciiTheme="minorHAnsi" w:hAnsiTheme="minorHAnsi" w:cstheme="minorHAnsi"/>
              <w:b/>
              <w:bCs/>
              <w:noProof/>
            </w:rPr>
          </w:pPr>
          <w:r w:rsidRPr="00D85458">
            <w:rPr>
              <w:rFonts w:asciiTheme="minorHAnsi" w:hAnsiTheme="minorHAnsi" w:cstheme="minorHAnsi"/>
              <w:b/>
              <w:bCs/>
              <w:noProof/>
            </w:rPr>
            <w:fldChar w:fldCharType="end"/>
          </w:r>
        </w:p>
      </w:sdtContent>
    </w:sdt>
    <w:p w14:paraId="61912FDD" w14:textId="77777777" w:rsidR="00364CC6" w:rsidRPr="00D85458" w:rsidRDefault="00364CC6" w:rsidP="00497CBF">
      <w:pPr>
        <w:spacing w:after="120" w:line="276" w:lineRule="auto"/>
        <w:rPr>
          <w:rFonts w:asciiTheme="minorHAnsi" w:hAnsiTheme="minorHAnsi" w:cstheme="minorHAnsi"/>
        </w:rPr>
      </w:pPr>
      <w:r w:rsidRPr="00D85458">
        <w:rPr>
          <w:rFonts w:asciiTheme="minorHAnsi" w:hAnsiTheme="minorHAnsi" w:cstheme="minorHAnsi"/>
        </w:rPr>
        <w:br w:type="page"/>
      </w:r>
    </w:p>
    <w:p w14:paraId="19E62D38" w14:textId="77777777" w:rsidR="00497CBF" w:rsidRPr="00D85458" w:rsidRDefault="00497CBF" w:rsidP="006E4B33">
      <w:pPr>
        <w:pStyle w:val="Heading1"/>
        <w:spacing w:line="276" w:lineRule="auto"/>
        <w:rPr>
          <w:rFonts w:asciiTheme="minorHAnsi" w:hAnsiTheme="minorHAnsi" w:cstheme="minorHAnsi"/>
        </w:rPr>
      </w:pPr>
      <w:bookmarkStart w:id="0" w:name="_Toc224547066"/>
      <w:r w:rsidRPr="00D85458">
        <w:rPr>
          <w:rFonts w:asciiTheme="minorHAnsi" w:eastAsia="Calibri" w:hAnsiTheme="minorHAnsi" w:cstheme="minorHAnsi"/>
        </w:rPr>
        <w:lastRenderedPageBreak/>
        <w:t>Introduction</w:t>
      </w:r>
      <w:bookmarkEnd w:id="0"/>
      <w:r w:rsidRPr="00D85458">
        <w:rPr>
          <w:rFonts w:asciiTheme="minorHAnsi" w:hAnsiTheme="minorHAnsi" w:cstheme="minorHAnsi"/>
        </w:rPr>
        <w:t xml:space="preserve"> </w:t>
      </w:r>
    </w:p>
    <w:p w14:paraId="2E618174" w14:textId="77777777" w:rsidR="00FB2D41" w:rsidRPr="00D85458" w:rsidRDefault="00FB2D41" w:rsidP="00FB2D41">
      <w:pPr>
        <w:spacing w:after="120" w:line="276" w:lineRule="auto"/>
        <w:rPr>
          <w:rFonts w:asciiTheme="minorHAnsi" w:hAnsiTheme="minorHAnsi" w:cstheme="minorHAnsi"/>
        </w:rPr>
      </w:pPr>
      <w:r w:rsidRPr="00D85458">
        <w:rPr>
          <w:rFonts w:asciiTheme="minorHAnsi" w:eastAsia="Calibri" w:hAnsiTheme="minorHAnsi" w:cstheme="minorHAnsi"/>
        </w:rPr>
        <w:t>Tri-State Generation and Transmission Association is increasingly dependent on high-quality operational and security telemetry from both OT and IT environments to maintain system reliability, meet regulatory obligations, and support data-driven decision making. Splunk has been chosen as the strategic platform for collecting, normalizing, analyzing, and visualizing this telemetry across the enterprise.</w:t>
      </w:r>
    </w:p>
    <w:p w14:paraId="6DB01D40" w14:textId="77777777" w:rsidR="00FB2D41" w:rsidRPr="00D85458" w:rsidRDefault="00FB2D41" w:rsidP="00FB2D41">
      <w:pPr>
        <w:spacing w:after="120" w:line="276" w:lineRule="auto"/>
        <w:rPr>
          <w:rFonts w:asciiTheme="minorHAnsi" w:hAnsiTheme="minorHAnsi" w:cstheme="minorHAnsi"/>
        </w:rPr>
      </w:pPr>
      <w:r w:rsidRPr="00D85458">
        <w:rPr>
          <w:rFonts w:asciiTheme="minorHAnsi" w:eastAsia="Calibri" w:hAnsiTheme="minorHAnsi" w:cstheme="minorHAnsi"/>
        </w:rPr>
        <w:t xml:space="preserve">This Splunk Strategy document defines how Tri-State will design, operate, and govern the Splunk platform so that it becomes a reliable, secure, and sustainable capability rather than just another tool. It establishes the guiding principles, architectural patterns, and governance mechanisms that will shape all future Splunk-related decisions, from infrastructure topology and role separation to data onboarding, index lifecycle, and </w:t>
      </w:r>
      <w:r w:rsidR="006C29F7" w:rsidRPr="00D85458">
        <w:rPr>
          <w:rFonts w:asciiTheme="minorHAnsi" w:eastAsia="Calibri" w:hAnsiTheme="minorHAnsi" w:cstheme="minorHAnsi"/>
        </w:rPr>
        <w:t>R</w:t>
      </w:r>
      <w:r w:rsidRPr="00D85458">
        <w:rPr>
          <w:rFonts w:asciiTheme="minorHAnsi" w:eastAsia="Calibri" w:hAnsiTheme="minorHAnsi" w:cstheme="minorHAnsi"/>
        </w:rPr>
        <w:t>ole</w:t>
      </w:r>
      <w:r w:rsidR="006C29F7" w:rsidRPr="00D85458">
        <w:rPr>
          <w:rFonts w:asciiTheme="minorHAnsi" w:eastAsia="Calibri" w:hAnsiTheme="minorHAnsi" w:cstheme="minorHAnsi"/>
        </w:rPr>
        <w:t xml:space="preserve"> B</w:t>
      </w:r>
      <w:r w:rsidRPr="00D85458">
        <w:rPr>
          <w:rFonts w:asciiTheme="minorHAnsi" w:eastAsia="Calibri" w:hAnsiTheme="minorHAnsi" w:cstheme="minorHAnsi"/>
        </w:rPr>
        <w:t xml:space="preserve">ased </w:t>
      </w:r>
      <w:r w:rsidR="006C29F7" w:rsidRPr="00D85458">
        <w:rPr>
          <w:rFonts w:asciiTheme="minorHAnsi" w:eastAsia="Calibri" w:hAnsiTheme="minorHAnsi" w:cstheme="minorHAnsi"/>
        </w:rPr>
        <w:t>A</w:t>
      </w:r>
      <w:r w:rsidRPr="00D85458">
        <w:rPr>
          <w:rFonts w:asciiTheme="minorHAnsi" w:eastAsia="Calibri" w:hAnsiTheme="minorHAnsi" w:cstheme="minorHAnsi"/>
        </w:rPr>
        <w:t xml:space="preserve">ccess </w:t>
      </w:r>
      <w:r w:rsidR="006C29F7" w:rsidRPr="00D85458">
        <w:rPr>
          <w:rFonts w:asciiTheme="minorHAnsi" w:eastAsia="Calibri" w:hAnsiTheme="minorHAnsi" w:cstheme="minorHAnsi"/>
        </w:rPr>
        <w:t>C</w:t>
      </w:r>
      <w:r w:rsidRPr="00D85458">
        <w:rPr>
          <w:rFonts w:asciiTheme="minorHAnsi" w:eastAsia="Calibri" w:hAnsiTheme="minorHAnsi" w:cstheme="minorHAnsi"/>
        </w:rPr>
        <w:t>ontrol</w:t>
      </w:r>
      <w:r w:rsidR="006C29F7" w:rsidRPr="00D85458">
        <w:rPr>
          <w:rFonts w:asciiTheme="minorHAnsi" w:eastAsia="Calibri" w:hAnsiTheme="minorHAnsi" w:cstheme="minorHAnsi"/>
        </w:rPr>
        <w:t xml:space="preserve"> (RBAC)</w:t>
      </w:r>
      <w:r w:rsidRPr="00D85458">
        <w:rPr>
          <w:rFonts w:asciiTheme="minorHAnsi" w:eastAsia="Calibri" w:hAnsiTheme="minorHAnsi" w:cstheme="minorHAnsi"/>
        </w:rPr>
        <w:t>.</w:t>
      </w:r>
    </w:p>
    <w:p w14:paraId="185EFF7D" w14:textId="77777777" w:rsidR="00FB2D41" w:rsidRPr="00D85458" w:rsidRDefault="00FB2D41" w:rsidP="00FB2D41">
      <w:pPr>
        <w:spacing w:after="120" w:line="276" w:lineRule="auto"/>
        <w:rPr>
          <w:rFonts w:asciiTheme="minorHAnsi" w:hAnsiTheme="minorHAnsi" w:cstheme="minorHAnsi"/>
        </w:rPr>
      </w:pPr>
      <w:r w:rsidRPr="00D85458">
        <w:rPr>
          <w:rFonts w:asciiTheme="minorHAnsi" w:eastAsia="Calibri" w:hAnsiTheme="minorHAnsi" w:cstheme="minorHAnsi"/>
        </w:rPr>
        <w:t xml:space="preserve">The document is intentionally prescriptive at the principle level, while leaving room for engineering teams to innovate within those boundaries. </w:t>
      </w:r>
    </w:p>
    <w:p w14:paraId="0F7C0CCB" w14:textId="77777777" w:rsidR="00FB2D41" w:rsidRPr="00D85458" w:rsidRDefault="00FB2D41" w:rsidP="00FB2D41">
      <w:pPr>
        <w:spacing w:after="120" w:line="276" w:lineRule="auto"/>
        <w:rPr>
          <w:rFonts w:asciiTheme="minorHAnsi" w:hAnsiTheme="minorHAnsi" w:cstheme="minorHAnsi"/>
        </w:rPr>
      </w:pPr>
      <w:r w:rsidRPr="00D85458">
        <w:rPr>
          <w:rFonts w:asciiTheme="minorHAnsi" w:eastAsia="Calibri" w:hAnsiTheme="minorHAnsi" w:cstheme="minorHAnsi"/>
        </w:rPr>
        <w:t>This document does not include BES Cyber System Information and is intended for internal Tri-State use only.</w:t>
      </w:r>
    </w:p>
    <w:p w14:paraId="25038BEF" w14:textId="77777777" w:rsidR="00112487" w:rsidRPr="00D85458" w:rsidRDefault="00112487" w:rsidP="00466401">
      <w:pPr>
        <w:pStyle w:val="Heading1"/>
        <w:spacing w:line="276" w:lineRule="auto"/>
        <w:rPr>
          <w:rFonts w:asciiTheme="minorHAnsi" w:hAnsiTheme="minorHAnsi" w:cstheme="minorHAnsi"/>
        </w:rPr>
      </w:pPr>
      <w:bookmarkStart w:id="1" w:name="_Toc224547067"/>
      <w:r w:rsidRPr="00D85458">
        <w:rPr>
          <w:rFonts w:asciiTheme="minorHAnsi" w:eastAsia="Calibri" w:hAnsiTheme="minorHAnsi" w:cstheme="minorHAnsi"/>
        </w:rPr>
        <w:t>Executive Summary</w:t>
      </w:r>
      <w:bookmarkEnd w:id="1"/>
    </w:p>
    <w:p w14:paraId="141C0E8B" w14:textId="77777777" w:rsidR="00466401" w:rsidRPr="00D85458" w:rsidRDefault="00466401" w:rsidP="00466401">
      <w:pPr>
        <w:spacing w:after="120" w:line="276" w:lineRule="auto"/>
        <w:rPr>
          <w:rFonts w:asciiTheme="minorHAnsi" w:hAnsiTheme="minorHAnsi" w:cstheme="minorHAnsi"/>
        </w:rPr>
      </w:pPr>
      <w:r w:rsidRPr="00D85458">
        <w:rPr>
          <w:rFonts w:asciiTheme="minorHAnsi" w:eastAsia="Calibri" w:hAnsiTheme="minorHAnsi" w:cstheme="minorHAnsi"/>
        </w:rPr>
        <w:t>Tri-State is adopting Splunk as a strategic platform for operational visibility and cybersecurity across both OT and IT environments. This document defines how Splunk will be designed, governed, and operated so it becomes a reliable, secure, and sustainable enterprise service rather than a one-off tool.</w:t>
      </w:r>
    </w:p>
    <w:p w14:paraId="13669F40" w14:textId="77777777" w:rsidR="00466401" w:rsidRPr="00D85458" w:rsidRDefault="00466401" w:rsidP="00466401">
      <w:pPr>
        <w:spacing w:after="120" w:line="276" w:lineRule="auto"/>
        <w:rPr>
          <w:rFonts w:asciiTheme="minorHAnsi" w:hAnsiTheme="minorHAnsi" w:cstheme="minorHAnsi"/>
        </w:rPr>
      </w:pPr>
      <w:r w:rsidRPr="00D85458">
        <w:rPr>
          <w:rFonts w:asciiTheme="minorHAnsi" w:eastAsia="Calibri" w:hAnsiTheme="minorHAnsi" w:cstheme="minorHAnsi"/>
        </w:rPr>
        <w:t>At a high level, the strategy establishes: a resilient, multi-site architecture, clear separation of duties across data, search, management, and ingestion layers, a governed data model and index naming standard that encode classification and retention, and a Role-Based Access Control (RBAC) model built directly on that structure. It also introduces a controlled sandbox approach so teams can innovate safely without bypassing governance.</w:t>
      </w:r>
    </w:p>
    <w:p w14:paraId="62F808EE" w14:textId="77777777" w:rsidR="00466401" w:rsidRPr="00D85458" w:rsidRDefault="00466401" w:rsidP="00466401">
      <w:pPr>
        <w:spacing w:after="120" w:line="276" w:lineRule="auto"/>
        <w:rPr>
          <w:rFonts w:asciiTheme="minorHAnsi" w:hAnsiTheme="minorHAnsi" w:cstheme="minorHAnsi"/>
        </w:rPr>
      </w:pPr>
      <w:r w:rsidRPr="00D85458">
        <w:rPr>
          <w:rFonts w:asciiTheme="minorHAnsi" w:eastAsia="Calibri" w:hAnsiTheme="minorHAnsi" w:cstheme="minorHAnsi"/>
        </w:rPr>
        <w:t>Together, these elements ensure that Splunk supports Tri-State’s reliability, compliance, and security obligations while still providing enough flexibility for future use cases and growth.</w:t>
      </w:r>
    </w:p>
    <w:p w14:paraId="607B7284" w14:textId="77777777" w:rsidR="00112487" w:rsidRPr="00D85458" w:rsidRDefault="00112487" w:rsidP="00C02D14">
      <w:pPr>
        <w:pStyle w:val="Heading1"/>
        <w:spacing w:line="276" w:lineRule="auto"/>
        <w:rPr>
          <w:rFonts w:asciiTheme="minorHAnsi" w:hAnsiTheme="minorHAnsi" w:cstheme="minorHAnsi"/>
        </w:rPr>
      </w:pPr>
      <w:bookmarkStart w:id="2" w:name="_Toc224547068"/>
      <w:r w:rsidRPr="00D85458">
        <w:rPr>
          <w:rFonts w:asciiTheme="minorHAnsi" w:eastAsia="Calibri" w:hAnsiTheme="minorHAnsi" w:cstheme="minorHAnsi"/>
        </w:rPr>
        <w:t>Purpose, Scope &amp; Audience</w:t>
      </w:r>
      <w:bookmarkEnd w:id="2"/>
    </w:p>
    <w:p w14:paraId="7AE52CE8" w14:textId="77777777" w:rsidR="00C709E2" w:rsidRPr="00D85458" w:rsidRDefault="00C709E2" w:rsidP="00C02D14">
      <w:pPr>
        <w:pStyle w:val="Heading2"/>
        <w:spacing w:line="276" w:lineRule="auto"/>
        <w:rPr>
          <w:rFonts w:asciiTheme="minorHAnsi" w:hAnsiTheme="minorHAnsi" w:cstheme="minorHAnsi"/>
        </w:rPr>
      </w:pPr>
      <w:bookmarkStart w:id="3" w:name="_Toc224547069"/>
      <w:r w:rsidRPr="00D85458">
        <w:rPr>
          <w:rFonts w:asciiTheme="minorHAnsi" w:eastAsia="Calibri" w:hAnsiTheme="minorHAnsi" w:cstheme="minorHAnsi"/>
        </w:rPr>
        <w:t>Purpose</w:t>
      </w:r>
      <w:bookmarkEnd w:id="3"/>
    </w:p>
    <w:p w14:paraId="44F8C342" w14:textId="77777777" w:rsidR="002A57B6" w:rsidRPr="00D85458" w:rsidRDefault="002A57B6" w:rsidP="002A57B6">
      <w:pPr>
        <w:spacing w:after="120" w:line="276" w:lineRule="auto"/>
        <w:rPr>
          <w:rFonts w:asciiTheme="minorHAnsi" w:hAnsiTheme="minorHAnsi" w:cstheme="minorHAnsi"/>
        </w:rPr>
      </w:pPr>
      <w:r w:rsidRPr="00D85458">
        <w:rPr>
          <w:rFonts w:asciiTheme="minorHAnsi" w:eastAsia="Calibri" w:hAnsiTheme="minorHAnsi" w:cstheme="minorHAnsi"/>
        </w:rPr>
        <w:t>The purpose of this document is to establish a clear, unified strategy for the design, deployment, and governance of the Splunk platform at Tri-State. It:</w:t>
      </w:r>
    </w:p>
    <w:p w14:paraId="166781F0" w14:textId="77777777" w:rsidR="002A57B6" w:rsidRPr="00D85458" w:rsidRDefault="002A57B6" w:rsidP="007D2B39">
      <w:pPr>
        <w:numPr>
          <w:ilvl w:val="0"/>
          <w:numId w:val="38"/>
        </w:numPr>
        <w:spacing w:after="120"/>
        <w:rPr>
          <w:rFonts w:asciiTheme="minorHAnsi" w:hAnsiTheme="minorHAnsi" w:cstheme="minorHAnsi"/>
        </w:rPr>
      </w:pPr>
      <w:r w:rsidRPr="00D85458">
        <w:rPr>
          <w:rFonts w:asciiTheme="minorHAnsi" w:eastAsia="Calibri" w:hAnsiTheme="minorHAnsi" w:cstheme="minorHAnsi"/>
        </w:rPr>
        <w:t>Defines the architectural patterns and design choices that will guide Splunk implementations.</w:t>
      </w:r>
    </w:p>
    <w:p w14:paraId="1BF08831" w14:textId="77777777" w:rsidR="002A57B6" w:rsidRPr="00D85458" w:rsidRDefault="002A57B6" w:rsidP="007D2B39">
      <w:pPr>
        <w:numPr>
          <w:ilvl w:val="0"/>
          <w:numId w:val="38"/>
        </w:numPr>
        <w:spacing w:after="120"/>
        <w:rPr>
          <w:rFonts w:asciiTheme="minorHAnsi" w:hAnsiTheme="minorHAnsi" w:cstheme="minorHAnsi"/>
        </w:rPr>
      </w:pPr>
      <w:r w:rsidRPr="00D85458">
        <w:rPr>
          <w:rFonts w:asciiTheme="minorHAnsi" w:eastAsia="Calibri" w:hAnsiTheme="minorHAnsi" w:cstheme="minorHAnsi"/>
        </w:rPr>
        <w:lastRenderedPageBreak/>
        <w:t>Establishes data governance standards, including classification, index naming, and retention lifecycle.</w:t>
      </w:r>
    </w:p>
    <w:p w14:paraId="75A57585" w14:textId="77777777" w:rsidR="002A57B6" w:rsidRPr="00D85458" w:rsidRDefault="002A57B6" w:rsidP="007D2B39">
      <w:pPr>
        <w:numPr>
          <w:ilvl w:val="0"/>
          <w:numId w:val="38"/>
        </w:numPr>
        <w:spacing w:after="120"/>
        <w:rPr>
          <w:rFonts w:asciiTheme="minorHAnsi" w:hAnsiTheme="minorHAnsi" w:cstheme="minorHAnsi"/>
        </w:rPr>
      </w:pPr>
      <w:r w:rsidRPr="00D85458">
        <w:rPr>
          <w:rFonts w:asciiTheme="minorHAnsi" w:eastAsia="Calibri" w:hAnsiTheme="minorHAnsi" w:cstheme="minorHAnsi"/>
        </w:rPr>
        <w:t>Describes the access control model and supporting RBAC structures that protect sensitive OT and security data.</w:t>
      </w:r>
    </w:p>
    <w:p w14:paraId="679A7895" w14:textId="77777777" w:rsidR="002A57B6" w:rsidRPr="00D85458" w:rsidRDefault="002A57B6" w:rsidP="007D2B39">
      <w:pPr>
        <w:numPr>
          <w:ilvl w:val="0"/>
          <w:numId w:val="38"/>
        </w:numPr>
        <w:spacing w:after="120"/>
        <w:rPr>
          <w:rFonts w:asciiTheme="minorHAnsi" w:hAnsiTheme="minorHAnsi" w:cstheme="minorHAnsi"/>
        </w:rPr>
      </w:pPr>
      <w:r w:rsidRPr="00D85458">
        <w:rPr>
          <w:rFonts w:asciiTheme="minorHAnsi" w:eastAsia="Calibri" w:hAnsiTheme="minorHAnsi" w:cstheme="minorHAnsi"/>
        </w:rPr>
        <w:t>Provides a common reference for future standards, runbooks, and implementation projects.</w:t>
      </w:r>
    </w:p>
    <w:p w14:paraId="2C10E357" w14:textId="77777777" w:rsidR="002A57B6" w:rsidRPr="00D85458" w:rsidRDefault="002A57B6" w:rsidP="002A57B6">
      <w:pPr>
        <w:spacing w:after="120" w:line="276" w:lineRule="auto"/>
        <w:rPr>
          <w:rFonts w:asciiTheme="minorHAnsi" w:hAnsiTheme="minorHAnsi" w:cstheme="minorHAnsi"/>
        </w:rPr>
      </w:pPr>
      <w:r w:rsidRPr="00D85458">
        <w:rPr>
          <w:rFonts w:asciiTheme="minorHAnsi" w:eastAsia="Calibri" w:hAnsiTheme="minorHAnsi" w:cstheme="minorHAnsi"/>
        </w:rPr>
        <w:t>This document is the strategic foundation for Splunk at Tri-State. It is not an implementation guide or configuration manual.</w:t>
      </w:r>
    </w:p>
    <w:p w14:paraId="1EEE5A12" w14:textId="77777777" w:rsidR="00C709E2" w:rsidRPr="00D85458" w:rsidRDefault="00C709E2" w:rsidP="00C02D14">
      <w:pPr>
        <w:pStyle w:val="Heading2"/>
        <w:spacing w:line="276" w:lineRule="auto"/>
        <w:rPr>
          <w:rFonts w:asciiTheme="minorHAnsi" w:hAnsiTheme="minorHAnsi" w:cstheme="minorHAnsi"/>
        </w:rPr>
      </w:pPr>
      <w:bookmarkStart w:id="4" w:name="_Toc224547070"/>
      <w:r w:rsidRPr="00D85458">
        <w:rPr>
          <w:rFonts w:asciiTheme="minorHAnsi" w:eastAsia="Calibri" w:hAnsiTheme="minorHAnsi" w:cstheme="minorHAnsi"/>
        </w:rPr>
        <w:t>Scope</w:t>
      </w:r>
      <w:bookmarkEnd w:id="4"/>
    </w:p>
    <w:p w14:paraId="390239BC" w14:textId="5B1BC296" w:rsidR="00C709E2" w:rsidRPr="00D85458" w:rsidRDefault="00C709E2" w:rsidP="00C709E2">
      <w:pPr>
        <w:spacing w:after="120" w:line="276" w:lineRule="auto"/>
        <w:rPr>
          <w:rFonts w:asciiTheme="minorHAnsi" w:hAnsiTheme="minorHAnsi" w:cstheme="minorHAnsi"/>
        </w:rPr>
      </w:pPr>
      <w:r w:rsidRPr="00D85458">
        <w:rPr>
          <w:rFonts w:asciiTheme="minorHAnsi" w:eastAsia="Calibri" w:hAnsiTheme="minorHAnsi" w:cstheme="minorHAnsi"/>
        </w:rPr>
        <w:t>This strategy applies to:</w:t>
      </w:r>
    </w:p>
    <w:p w14:paraId="256DA8EE" w14:textId="77777777" w:rsidR="00C709E2" w:rsidRPr="00D85458" w:rsidRDefault="00C709E2" w:rsidP="007D2B39">
      <w:pPr>
        <w:numPr>
          <w:ilvl w:val="0"/>
          <w:numId w:val="39"/>
        </w:numPr>
        <w:spacing w:after="120"/>
        <w:rPr>
          <w:rFonts w:asciiTheme="minorHAnsi" w:hAnsiTheme="minorHAnsi" w:cstheme="minorHAnsi"/>
        </w:rPr>
      </w:pPr>
      <w:r w:rsidRPr="00D85458">
        <w:rPr>
          <w:rFonts w:asciiTheme="minorHAnsi" w:eastAsia="Calibri" w:hAnsiTheme="minorHAnsi" w:cstheme="minorHAnsi"/>
        </w:rPr>
        <w:t>All production Splunk environments operated by or on behalf of Tri-State.</w:t>
      </w:r>
    </w:p>
    <w:p w14:paraId="7AF67ECF" w14:textId="77777777" w:rsidR="00C709E2" w:rsidRPr="00D85458" w:rsidRDefault="00C709E2" w:rsidP="007D2B39">
      <w:pPr>
        <w:numPr>
          <w:ilvl w:val="0"/>
          <w:numId w:val="39"/>
        </w:numPr>
        <w:spacing w:after="120"/>
        <w:rPr>
          <w:rFonts w:asciiTheme="minorHAnsi" w:hAnsiTheme="minorHAnsi" w:cstheme="minorHAnsi"/>
        </w:rPr>
      </w:pPr>
      <w:r w:rsidRPr="00D85458">
        <w:rPr>
          <w:rFonts w:asciiTheme="minorHAnsi" w:eastAsia="Calibri" w:hAnsiTheme="minorHAnsi" w:cstheme="minorHAnsi"/>
        </w:rPr>
        <w:t>Both OT (e.g., SCADA, EMS, ICS, field telemetry) and IT (e.g., infrastructure, applications, identity, business systems) data sources onboarded into Splunk.</w:t>
      </w:r>
    </w:p>
    <w:p w14:paraId="5D6BCEEC" w14:textId="77777777" w:rsidR="00C709E2" w:rsidRPr="00D85458" w:rsidRDefault="00C709E2" w:rsidP="007D2B39">
      <w:pPr>
        <w:numPr>
          <w:ilvl w:val="0"/>
          <w:numId w:val="39"/>
        </w:numPr>
        <w:spacing w:after="120"/>
        <w:rPr>
          <w:rFonts w:asciiTheme="minorHAnsi" w:hAnsiTheme="minorHAnsi" w:cstheme="minorHAnsi"/>
        </w:rPr>
      </w:pPr>
      <w:r w:rsidRPr="00D85458">
        <w:rPr>
          <w:rFonts w:asciiTheme="minorHAnsi" w:eastAsia="Calibri" w:hAnsiTheme="minorHAnsi" w:cstheme="minorHAnsi"/>
        </w:rPr>
        <w:t>All Splunk components participating in the production platform, including indexers, search heads, cluster managers, license managers, monitoring consoles, deployment servers, heavy/universal forwarders, and related integrations.</w:t>
      </w:r>
    </w:p>
    <w:p w14:paraId="0BEE1A2A" w14:textId="77777777" w:rsidR="00C709E2" w:rsidRPr="00D85458" w:rsidRDefault="00C709E2" w:rsidP="007D2B39">
      <w:pPr>
        <w:numPr>
          <w:ilvl w:val="0"/>
          <w:numId w:val="39"/>
        </w:numPr>
        <w:spacing w:after="120"/>
        <w:rPr>
          <w:rFonts w:asciiTheme="minorHAnsi" w:hAnsiTheme="minorHAnsi" w:cstheme="minorHAnsi"/>
        </w:rPr>
      </w:pPr>
      <w:r w:rsidRPr="00D85458">
        <w:rPr>
          <w:rFonts w:asciiTheme="minorHAnsi" w:eastAsia="Calibri" w:hAnsiTheme="minorHAnsi" w:cstheme="minorHAnsi"/>
        </w:rPr>
        <w:t>Supporting governance mechanisms, such as data cataloging, index lifecycle management, RBAC, sandbox usage, and Zero Trust-aligned network zoning.</w:t>
      </w:r>
    </w:p>
    <w:p w14:paraId="486E7C59" w14:textId="77777777" w:rsidR="00C709E2" w:rsidRPr="00D85458" w:rsidRDefault="00C709E2" w:rsidP="00C709E2">
      <w:pPr>
        <w:spacing w:after="120" w:line="276" w:lineRule="auto"/>
        <w:rPr>
          <w:rFonts w:asciiTheme="minorHAnsi" w:hAnsiTheme="minorHAnsi" w:cstheme="minorHAnsi"/>
        </w:rPr>
      </w:pPr>
      <w:r w:rsidRPr="00D85458">
        <w:rPr>
          <w:rFonts w:asciiTheme="minorHAnsi" w:eastAsia="Calibri" w:hAnsiTheme="minorHAnsi" w:cstheme="minorHAnsi"/>
        </w:rPr>
        <w:t>Out of scope for this document:</w:t>
      </w:r>
    </w:p>
    <w:p w14:paraId="51A539EC" w14:textId="77777777" w:rsidR="00C709E2" w:rsidRPr="00D85458" w:rsidRDefault="00C709E2" w:rsidP="007D2B39">
      <w:pPr>
        <w:numPr>
          <w:ilvl w:val="0"/>
          <w:numId w:val="40"/>
        </w:numPr>
        <w:spacing w:after="120"/>
        <w:rPr>
          <w:rFonts w:asciiTheme="minorHAnsi" w:hAnsiTheme="minorHAnsi" w:cstheme="minorHAnsi"/>
        </w:rPr>
      </w:pPr>
      <w:r w:rsidRPr="00D85458">
        <w:rPr>
          <w:rFonts w:asciiTheme="minorHAnsi" w:eastAsia="Calibri" w:hAnsiTheme="minorHAnsi" w:cstheme="minorHAnsi"/>
        </w:rPr>
        <w:t>Detailed server build procedures, OS hardening baselines, and patch management processes.</w:t>
      </w:r>
    </w:p>
    <w:p w14:paraId="4AABF989" w14:textId="77777777" w:rsidR="00C709E2" w:rsidRPr="00D85458" w:rsidRDefault="00C709E2" w:rsidP="007D2B39">
      <w:pPr>
        <w:numPr>
          <w:ilvl w:val="0"/>
          <w:numId w:val="40"/>
        </w:numPr>
        <w:spacing w:after="120"/>
        <w:rPr>
          <w:rFonts w:asciiTheme="minorHAnsi" w:hAnsiTheme="minorHAnsi" w:cstheme="minorHAnsi"/>
        </w:rPr>
      </w:pPr>
      <w:r w:rsidRPr="00D85458">
        <w:rPr>
          <w:rFonts w:asciiTheme="minorHAnsi" w:eastAsia="Calibri" w:hAnsiTheme="minorHAnsi" w:cstheme="minorHAnsi"/>
        </w:rPr>
        <w:t>Detailed Splunk configuration (e.g., specific props.conf/transforms.conf stanzas, search queries, dashboards).</w:t>
      </w:r>
    </w:p>
    <w:p w14:paraId="4290DEB3" w14:textId="77777777" w:rsidR="00C709E2" w:rsidRPr="00D85458" w:rsidRDefault="00C709E2" w:rsidP="007D2B39">
      <w:pPr>
        <w:numPr>
          <w:ilvl w:val="0"/>
          <w:numId w:val="40"/>
        </w:numPr>
        <w:spacing w:after="120"/>
        <w:rPr>
          <w:rFonts w:asciiTheme="minorHAnsi" w:hAnsiTheme="minorHAnsi" w:cstheme="minorHAnsi"/>
        </w:rPr>
      </w:pPr>
      <w:r w:rsidRPr="00D85458">
        <w:rPr>
          <w:rFonts w:asciiTheme="minorHAnsi" w:eastAsia="Calibri" w:hAnsiTheme="minorHAnsi" w:cstheme="minorHAnsi"/>
        </w:rPr>
        <w:t>Non-production or lab environments beyond the high-level principles defined in the Sandbox Protocol and environment strategy.</w:t>
      </w:r>
    </w:p>
    <w:p w14:paraId="4ABC6260" w14:textId="77777777" w:rsidR="00C709E2" w:rsidRPr="00D85458" w:rsidRDefault="00C709E2" w:rsidP="00BA28BF">
      <w:pPr>
        <w:pStyle w:val="Heading2"/>
        <w:spacing w:line="276" w:lineRule="auto"/>
        <w:rPr>
          <w:rFonts w:asciiTheme="minorHAnsi" w:hAnsiTheme="minorHAnsi" w:cstheme="minorHAnsi"/>
        </w:rPr>
      </w:pPr>
      <w:bookmarkStart w:id="5" w:name="_Toc224547071"/>
      <w:r w:rsidRPr="00D85458">
        <w:rPr>
          <w:rFonts w:asciiTheme="minorHAnsi" w:eastAsia="Calibri" w:hAnsiTheme="minorHAnsi" w:cstheme="minorHAnsi"/>
        </w:rPr>
        <w:t>Audience</w:t>
      </w:r>
      <w:bookmarkEnd w:id="5"/>
    </w:p>
    <w:p w14:paraId="3816E58D" w14:textId="77777777" w:rsidR="00C709E2" w:rsidRPr="00D85458" w:rsidRDefault="00C709E2" w:rsidP="00C709E2">
      <w:pPr>
        <w:spacing w:after="120" w:line="276" w:lineRule="auto"/>
        <w:rPr>
          <w:rFonts w:asciiTheme="minorHAnsi" w:hAnsiTheme="minorHAnsi" w:cstheme="minorHAnsi"/>
        </w:rPr>
      </w:pPr>
      <w:r w:rsidRPr="00D85458">
        <w:rPr>
          <w:rFonts w:asciiTheme="minorHAnsi" w:eastAsia="Calibri" w:hAnsiTheme="minorHAnsi" w:cstheme="minorHAnsi"/>
        </w:rPr>
        <w:t>The primary audience for this document includes:</w:t>
      </w:r>
    </w:p>
    <w:p w14:paraId="6171228B" w14:textId="77777777" w:rsidR="00C709E2" w:rsidRPr="00D85458" w:rsidRDefault="00BA28BF" w:rsidP="007D2B39">
      <w:pPr>
        <w:numPr>
          <w:ilvl w:val="0"/>
          <w:numId w:val="41"/>
        </w:numPr>
        <w:spacing w:after="120"/>
        <w:rPr>
          <w:rFonts w:asciiTheme="minorHAnsi" w:hAnsiTheme="minorHAnsi" w:cstheme="minorHAnsi"/>
        </w:rPr>
      </w:pPr>
      <w:r w:rsidRPr="00D85458">
        <w:rPr>
          <w:rFonts w:asciiTheme="minorHAnsi" w:eastAsia="Calibri" w:hAnsiTheme="minorHAnsi" w:cstheme="minorHAnsi"/>
          <w:b/>
          <w:bCs/>
        </w:rPr>
        <w:t>Senior</w:t>
      </w:r>
      <w:r w:rsidR="00C709E2" w:rsidRPr="00D85458">
        <w:rPr>
          <w:rFonts w:asciiTheme="minorHAnsi" w:eastAsia="Calibri" w:hAnsiTheme="minorHAnsi" w:cstheme="minorHAnsi"/>
          <w:b/>
          <w:bCs/>
        </w:rPr>
        <w:t xml:space="preserve"> leadership</w:t>
      </w:r>
      <w:r w:rsidR="00C709E2" w:rsidRPr="00D85458">
        <w:rPr>
          <w:rFonts w:asciiTheme="minorHAnsi" w:eastAsia="Calibri" w:hAnsiTheme="minorHAnsi" w:cstheme="minorHAnsi"/>
        </w:rPr>
        <w:t xml:space="preserve"> responsible for reliability, cybersecurity, and regulatory compliance.</w:t>
      </w:r>
    </w:p>
    <w:p w14:paraId="4C4723E9" w14:textId="77777777" w:rsidR="00C709E2" w:rsidRPr="00D85458" w:rsidRDefault="00C709E2" w:rsidP="007D2B39">
      <w:pPr>
        <w:numPr>
          <w:ilvl w:val="0"/>
          <w:numId w:val="41"/>
        </w:numPr>
        <w:spacing w:after="120"/>
        <w:rPr>
          <w:rFonts w:asciiTheme="minorHAnsi" w:hAnsiTheme="minorHAnsi" w:cstheme="minorHAnsi"/>
        </w:rPr>
      </w:pPr>
      <w:r w:rsidRPr="00D85458">
        <w:rPr>
          <w:rFonts w:asciiTheme="minorHAnsi" w:eastAsia="Calibri" w:hAnsiTheme="minorHAnsi" w:cstheme="minorHAnsi"/>
          <w:b/>
          <w:bCs/>
        </w:rPr>
        <w:t>Platform owners and architects</w:t>
      </w:r>
      <w:r w:rsidRPr="00D85458">
        <w:rPr>
          <w:rFonts w:asciiTheme="minorHAnsi" w:eastAsia="Calibri" w:hAnsiTheme="minorHAnsi" w:cstheme="minorHAnsi"/>
        </w:rPr>
        <w:t xml:space="preserve"> responsible for Splunk infrastructure design and lifecycle.</w:t>
      </w:r>
    </w:p>
    <w:p w14:paraId="60396D52" w14:textId="77777777" w:rsidR="00C709E2" w:rsidRPr="00D85458" w:rsidRDefault="00C709E2" w:rsidP="007D2B39">
      <w:pPr>
        <w:numPr>
          <w:ilvl w:val="0"/>
          <w:numId w:val="41"/>
        </w:numPr>
        <w:spacing w:after="120"/>
        <w:rPr>
          <w:rFonts w:asciiTheme="minorHAnsi" w:hAnsiTheme="minorHAnsi" w:cstheme="minorHAnsi"/>
        </w:rPr>
      </w:pPr>
      <w:r w:rsidRPr="00D85458">
        <w:rPr>
          <w:rFonts w:asciiTheme="minorHAnsi" w:eastAsia="Calibri" w:hAnsiTheme="minorHAnsi" w:cstheme="minorHAnsi"/>
          <w:b/>
          <w:bCs/>
        </w:rPr>
        <w:t>OT and IT engineering teams</w:t>
      </w:r>
      <w:r w:rsidRPr="00D85458">
        <w:rPr>
          <w:rFonts w:asciiTheme="minorHAnsi" w:eastAsia="Calibri" w:hAnsiTheme="minorHAnsi" w:cstheme="minorHAnsi"/>
        </w:rPr>
        <w:t xml:space="preserve"> responsible for onboarding and maintaining data sources.</w:t>
      </w:r>
    </w:p>
    <w:p w14:paraId="1623CE2A" w14:textId="77777777" w:rsidR="00C709E2" w:rsidRPr="00D85458" w:rsidRDefault="00C709E2" w:rsidP="007D2B39">
      <w:pPr>
        <w:numPr>
          <w:ilvl w:val="0"/>
          <w:numId w:val="41"/>
        </w:numPr>
        <w:spacing w:after="120"/>
        <w:rPr>
          <w:rFonts w:asciiTheme="minorHAnsi" w:hAnsiTheme="minorHAnsi" w:cstheme="minorHAnsi"/>
        </w:rPr>
      </w:pPr>
      <w:r w:rsidRPr="00D85458">
        <w:rPr>
          <w:rFonts w:asciiTheme="minorHAnsi" w:eastAsia="Calibri" w:hAnsiTheme="minorHAnsi" w:cstheme="minorHAnsi"/>
          <w:b/>
          <w:bCs/>
        </w:rPr>
        <w:t>Security, compliance, and audit teams</w:t>
      </w:r>
      <w:r w:rsidRPr="00D85458">
        <w:rPr>
          <w:rFonts w:asciiTheme="minorHAnsi" w:eastAsia="Calibri" w:hAnsiTheme="minorHAnsi" w:cstheme="minorHAnsi"/>
        </w:rPr>
        <w:t xml:space="preserve"> relying on Splunk data and RBAC controls for monitoring and evidence.</w:t>
      </w:r>
    </w:p>
    <w:p w14:paraId="76A8DFE5" w14:textId="77777777" w:rsidR="00C709E2" w:rsidRPr="00D85458" w:rsidRDefault="00C709E2" w:rsidP="007D2B39">
      <w:pPr>
        <w:numPr>
          <w:ilvl w:val="0"/>
          <w:numId w:val="41"/>
        </w:numPr>
        <w:spacing w:after="120"/>
        <w:rPr>
          <w:rFonts w:asciiTheme="minorHAnsi" w:hAnsiTheme="minorHAnsi" w:cstheme="minorHAnsi"/>
        </w:rPr>
      </w:pPr>
      <w:r w:rsidRPr="00D85458">
        <w:rPr>
          <w:rFonts w:asciiTheme="minorHAnsi" w:eastAsia="Calibri" w:hAnsiTheme="minorHAnsi" w:cstheme="minorHAnsi"/>
          <w:b/>
          <w:bCs/>
        </w:rPr>
        <w:t>Operations/NOC and SOC personnel</w:t>
      </w:r>
      <w:r w:rsidRPr="00D85458">
        <w:rPr>
          <w:rFonts w:asciiTheme="minorHAnsi" w:eastAsia="Calibri" w:hAnsiTheme="minorHAnsi" w:cstheme="minorHAnsi"/>
        </w:rPr>
        <w:t xml:space="preserve"> who use Splunk as a core tool for situational awareness and incident response.</w:t>
      </w:r>
    </w:p>
    <w:p w14:paraId="47A24EB3" w14:textId="77777777" w:rsidR="00C709E2" w:rsidRPr="00D85458" w:rsidRDefault="00C709E2" w:rsidP="00C709E2">
      <w:pPr>
        <w:spacing w:after="120" w:line="276" w:lineRule="auto"/>
        <w:rPr>
          <w:rFonts w:asciiTheme="minorHAnsi" w:hAnsiTheme="minorHAnsi" w:cstheme="minorHAnsi"/>
        </w:rPr>
      </w:pPr>
      <w:r w:rsidRPr="00D85458">
        <w:rPr>
          <w:rFonts w:asciiTheme="minorHAnsi" w:eastAsia="Calibri" w:hAnsiTheme="minorHAnsi" w:cstheme="minorHAnsi"/>
        </w:rPr>
        <w:lastRenderedPageBreak/>
        <w:t>Secondary audiences include project managers, application owners, and other stakeholders who need to understand how Splunk fits into Tri-State’s broader operational and compliance ecosystem</w:t>
      </w:r>
    </w:p>
    <w:p w14:paraId="38B20245" w14:textId="77777777" w:rsidR="00497CBF" w:rsidRPr="00D85458" w:rsidRDefault="004F64AA" w:rsidP="006E4B33">
      <w:pPr>
        <w:pStyle w:val="Heading1"/>
        <w:spacing w:line="276" w:lineRule="auto"/>
        <w:rPr>
          <w:rFonts w:asciiTheme="minorHAnsi" w:hAnsiTheme="minorHAnsi" w:cstheme="minorHAnsi"/>
        </w:rPr>
      </w:pPr>
      <w:bookmarkStart w:id="6" w:name="_Toc224547072"/>
      <w:r w:rsidRPr="00D85458">
        <w:rPr>
          <w:rFonts w:asciiTheme="minorHAnsi" w:eastAsia="Calibri" w:hAnsiTheme="minorHAnsi" w:cstheme="minorHAnsi"/>
        </w:rPr>
        <w:t>Vision</w:t>
      </w:r>
      <w:bookmarkEnd w:id="6"/>
    </w:p>
    <w:p w14:paraId="200DD15B" w14:textId="77777777" w:rsidR="00963F60" w:rsidRPr="00963F60" w:rsidRDefault="00963F60" w:rsidP="00963F60">
      <w:pPr>
        <w:spacing w:after="120" w:line="276" w:lineRule="auto"/>
        <w:rPr>
          <w:rFonts w:asciiTheme="minorHAnsi" w:hAnsiTheme="minorHAnsi" w:cstheme="minorHAnsi"/>
        </w:rPr>
      </w:pPr>
      <w:r w:rsidRPr="00963F60">
        <w:rPr>
          <w:rFonts w:asciiTheme="minorHAnsi" w:eastAsia="Calibri" w:hAnsiTheme="minorHAnsi" w:cstheme="minorHAnsi"/>
        </w:rPr>
        <w:t>Tri-State’s Splunk platform will operate as a reliable, secure, and sustainable enterprise service that turns OT and IT telemetry</w:t>
      </w:r>
      <w:r w:rsidRPr="00D85458">
        <w:rPr>
          <w:rFonts w:asciiTheme="minorHAnsi" w:eastAsia="Calibri" w:hAnsiTheme="minorHAnsi" w:cstheme="minorHAnsi"/>
        </w:rPr>
        <w:t xml:space="preserve">, </w:t>
      </w:r>
      <w:r w:rsidR="007D2B39" w:rsidRPr="00D85458">
        <w:rPr>
          <w:rFonts w:asciiTheme="minorHAnsi" w:eastAsia="Calibri" w:hAnsiTheme="minorHAnsi" w:cstheme="minorHAnsi"/>
        </w:rPr>
        <w:t>logs</w:t>
      </w:r>
      <w:r w:rsidRPr="00D85458">
        <w:rPr>
          <w:rFonts w:asciiTheme="minorHAnsi" w:eastAsia="Calibri" w:hAnsiTheme="minorHAnsi" w:cstheme="minorHAnsi"/>
        </w:rPr>
        <w:t xml:space="preserve"> and system </w:t>
      </w:r>
      <w:r w:rsidR="007D2B39" w:rsidRPr="00D85458">
        <w:rPr>
          <w:rFonts w:asciiTheme="minorHAnsi" w:eastAsia="Calibri" w:hAnsiTheme="minorHAnsi" w:cstheme="minorHAnsi"/>
        </w:rPr>
        <w:t>events</w:t>
      </w:r>
      <w:r w:rsidRPr="00D85458">
        <w:rPr>
          <w:rFonts w:asciiTheme="minorHAnsi" w:hAnsiTheme="minorHAnsi" w:cstheme="minorHAnsi"/>
        </w:rPr>
        <w:t xml:space="preserve"> </w:t>
      </w:r>
      <w:r w:rsidRPr="00963F60">
        <w:rPr>
          <w:rFonts w:asciiTheme="minorHAnsi" w:eastAsia="Calibri" w:hAnsiTheme="minorHAnsi" w:cstheme="minorHAnsi"/>
        </w:rPr>
        <w:t xml:space="preserve">into trusted operational visibility and cybersecurity outcomes. </w:t>
      </w:r>
      <w:r w:rsidR="007D2B39" w:rsidRPr="00D85458">
        <w:rPr>
          <w:rFonts w:asciiTheme="minorHAnsi" w:hAnsiTheme="minorHAnsi" w:cstheme="minorHAnsi"/>
        </w:rPr>
        <w:t xml:space="preserve"> </w:t>
      </w:r>
      <w:r w:rsidRPr="00963F60">
        <w:rPr>
          <w:rFonts w:asciiTheme="minorHAnsi" w:eastAsia="Calibri" w:hAnsiTheme="minorHAnsi" w:cstheme="minorHAnsi"/>
        </w:rPr>
        <w:t xml:space="preserve">The vision is a single, governed </w:t>
      </w:r>
      <w:r w:rsidR="007D2B39" w:rsidRPr="00D85458">
        <w:rPr>
          <w:rFonts w:asciiTheme="minorHAnsi" w:eastAsia="Calibri" w:hAnsiTheme="minorHAnsi" w:cstheme="minorHAnsi"/>
        </w:rPr>
        <w:t>log</w:t>
      </w:r>
      <w:r w:rsidRPr="00963F60">
        <w:rPr>
          <w:rFonts w:asciiTheme="minorHAnsi" w:eastAsia="Calibri" w:hAnsiTheme="minorHAnsi" w:cstheme="minorHAnsi"/>
        </w:rPr>
        <w:t xml:space="preserve"> capability that supports system reliability, regulatory obligations, and data-driven decision making, while still leaving room for teams to innovate safely within defined boundaries. </w:t>
      </w:r>
    </w:p>
    <w:p w14:paraId="4D25640D" w14:textId="77777777" w:rsidR="004F64AA" w:rsidRPr="00D85458" w:rsidRDefault="004F64AA" w:rsidP="004F64AA">
      <w:pPr>
        <w:pStyle w:val="Heading1"/>
        <w:spacing w:line="276" w:lineRule="auto"/>
        <w:rPr>
          <w:rFonts w:asciiTheme="minorHAnsi" w:hAnsiTheme="minorHAnsi" w:cstheme="minorHAnsi"/>
        </w:rPr>
      </w:pPr>
      <w:bookmarkStart w:id="7" w:name="_Toc224547073"/>
      <w:r w:rsidRPr="00D85458">
        <w:rPr>
          <w:rFonts w:asciiTheme="minorHAnsi" w:eastAsia="Calibri" w:hAnsiTheme="minorHAnsi" w:cstheme="minorHAnsi"/>
        </w:rPr>
        <w:t>Strategic Intent &amp; Design Choices</w:t>
      </w:r>
      <w:bookmarkEnd w:id="7"/>
    </w:p>
    <w:p w14:paraId="2E7C3851" w14:textId="77777777" w:rsidR="0006015F" w:rsidRPr="0006015F" w:rsidRDefault="0006015F" w:rsidP="0006015F">
      <w:pPr>
        <w:pStyle w:val="Heading2"/>
        <w:spacing w:line="276" w:lineRule="auto"/>
      </w:pPr>
      <w:bookmarkStart w:id="8" w:name="_Toc224547074"/>
      <w:r w:rsidRPr="0006015F">
        <w:rPr>
          <w:rFonts w:ascii="Calibri" w:eastAsia="Calibri" w:hAnsi="Calibri"/>
        </w:rPr>
        <w:t>Objectives</w:t>
      </w:r>
      <w:bookmarkEnd w:id="8"/>
    </w:p>
    <w:p w14:paraId="6E893CFC" w14:textId="77777777" w:rsidR="0006015F" w:rsidRPr="0006015F" w:rsidRDefault="0006015F" w:rsidP="007451C3">
      <w:pPr>
        <w:pStyle w:val="ListParagraph"/>
        <w:numPr>
          <w:ilvl w:val="0"/>
          <w:numId w:val="104"/>
        </w:numPr>
        <w:spacing w:after="120"/>
        <w:ind w:left="720"/>
      </w:pPr>
      <w:r w:rsidRPr="0006015F">
        <w:rPr>
          <w:rFonts w:eastAsia="Calibri"/>
        </w:rPr>
        <w:t xml:space="preserve">Establish Splunk as an enterprise capability with consistent design, operations, and governance that can scale across OT and IT. </w:t>
      </w:r>
    </w:p>
    <w:p w14:paraId="21F58D47" w14:textId="77777777" w:rsidR="0006015F" w:rsidRPr="0006015F" w:rsidRDefault="0006015F" w:rsidP="007451C3">
      <w:pPr>
        <w:pStyle w:val="ListParagraph"/>
        <w:numPr>
          <w:ilvl w:val="0"/>
          <w:numId w:val="104"/>
        </w:numPr>
        <w:spacing w:after="120"/>
        <w:ind w:left="720"/>
      </w:pPr>
      <w:r w:rsidRPr="0006015F">
        <w:rPr>
          <w:rFonts w:eastAsia="Calibri"/>
        </w:rPr>
        <w:t xml:space="preserve">Meet reliability, security, and compliance needs by enforcing separation of duties, governed data onboarding, and audit-ready access control. </w:t>
      </w:r>
    </w:p>
    <w:p w14:paraId="6439AED6" w14:textId="77777777" w:rsidR="00203C19" w:rsidRDefault="0006015F" w:rsidP="007451C3">
      <w:pPr>
        <w:pStyle w:val="ListParagraph"/>
        <w:numPr>
          <w:ilvl w:val="0"/>
          <w:numId w:val="104"/>
        </w:numPr>
        <w:spacing w:after="120"/>
        <w:ind w:left="720"/>
      </w:pPr>
      <w:r w:rsidRPr="0006015F">
        <w:rPr>
          <w:rFonts w:eastAsia="Calibri"/>
        </w:rPr>
        <w:t xml:space="preserve">Enable innovation without bypassing governance by providing a controlled sandbox approach and clear promotion paths from experimentation to production. </w:t>
      </w:r>
    </w:p>
    <w:p w14:paraId="13F543FA" w14:textId="77777777" w:rsidR="0006015F" w:rsidRPr="0006015F" w:rsidRDefault="0006015F" w:rsidP="007451C3">
      <w:pPr>
        <w:pStyle w:val="ListParagraph"/>
        <w:numPr>
          <w:ilvl w:val="0"/>
          <w:numId w:val="104"/>
        </w:numPr>
        <w:spacing w:after="120"/>
        <w:ind w:left="720"/>
      </w:pPr>
      <w:r w:rsidRPr="0006015F">
        <w:rPr>
          <w:rFonts w:eastAsia="Calibri"/>
        </w:rPr>
        <w:t xml:space="preserve">Ensure cross-domain visibility while respecting sensitivity walls and regulated-data isolation using the data classification model, index naming, and RBAC. </w:t>
      </w:r>
    </w:p>
    <w:p w14:paraId="433D8771" w14:textId="77777777" w:rsidR="0006015F" w:rsidRPr="0006015F" w:rsidRDefault="0006015F" w:rsidP="005C2BD1">
      <w:pPr>
        <w:pStyle w:val="Heading2"/>
        <w:spacing w:line="276" w:lineRule="auto"/>
      </w:pPr>
      <w:bookmarkStart w:id="9" w:name="_Toc224547075"/>
      <w:r w:rsidRPr="0006015F">
        <w:rPr>
          <w:rFonts w:ascii="Calibri" w:eastAsia="Calibri" w:hAnsi="Calibri"/>
        </w:rPr>
        <w:t>Key Strategic Design Choices</w:t>
      </w:r>
      <w:bookmarkEnd w:id="9"/>
    </w:p>
    <w:p w14:paraId="2A81C7AE" w14:textId="77777777" w:rsidR="0006015F" w:rsidRPr="0006015F" w:rsidRDefault="0006015F" w:rsidP="007451C3">
      <w:pPr>
        <w:pStyle w:val="ListParagraph"/>
        <w:numPr>
          <w:ilvl w:val="0"/>
          <w:numId w:val="105"/>
        </w:numPr>
        <w:spacing w:after="120"/>
        <w:ind w:left="720"/>
      </w:pPr>
      <w:r w:rsidRPr="0006015F">
        <w:rPr>
          <w:rFonts w:eastAsia="Calibri"/>
        </w:rPr>
        <w:t xml:space="preserve">Resilient, multi-site architecture using a stretched active–active multi-site cluster to meet high availability and disaster recovery needs. </w:t>
      </w:r>
    </w:p>
    <w:p w14:paraId="4FD61894" w14:textId="77777777" w:rsidR="0006015F" w:rsidRPr="0006015F" w:rsidRDefault="0006015F" w:rsidP="007451C3">
      <w:pPr>
        <w:pStyle w:val="ListParagraph"/>
        <w:numPr>
          <w:ilvl w:val="0"/>
          <w:numId w:val="105"/>
        </w:numPr>
        <w:spacing w:after="120"/>
        <w:ind w:left="720"/>
      </w:pPr>
      <w:r w:rsidRPr="0006015F">
        <w:rPr>
          <w:rFonts w:eastAsia="Calibri"/>
        </w:rPr>
        <w:t xml:space="preserve">Clear separation of duties across data, search, management, and ingestion planes to avoid resource contention and simplify operations. </w:t>
      </w:r>
    </w:p>
    <w:p w14:paraId="6379D2B6" w14:textId="20DBCAFF" w:rsidR="0006015F" w:rsidRPr="0006015F" w:rsidRDefault="0006015F" w:rsidP="007451C3">
      <w:pPr>
        <w:pStyle w:val="ListParagraph"/>
        <w:numPr>
          <w:ilvl w:val="0"/>
          <w:numId w:val="105"/>
        </w:numPr>
        <w:spacing w:after="120"/>
        <w:ind w:left="720"/>
      </w:pPr>
      <w:r w:rsidRPr="0006015F">
        <w:rPr>
          <w:rFonts w:eastAsia="Calibri"/>
        </w:rPr>
        <w:t xml:space="preserve">Controlled ingestion boundary using the Ingestion Plane (Edge Server) as the termination point for raw feeds, with only forwarder traffic permitted directly to indexers. </w:t>
      </w:r>
    </w:p>
    <w:p w14:paraId="53956E00" w14:textId="77777777" w:rsidR="0006015F" w:rsidRPr="0006015F" w:rsidRDefault="0006015F" w:rsidP="007451C3">
      <w:pPr>
        <w:pStyle w:val="ListParagraph"/>
        <w:numPr>
          <w:ilvl w:val="0"/>
          <w:numId w:val="105"/>
        </w:numPr>
        <w:spacing w:after="120"/>
        <w:ind w:left="720"/>
      </w:pPr>
      <w:r w:rsidRPr="0006015F">
        <w:rPr>
          <w:rFonts w:eastAsia="Calibri"/>
        </w:rPr>
        <w:t xml:space="preserve">Zero Trust-aligned network zoning with deny-by-default traffic enforcement, governed port openings, controlled administrative access, and </w:t>
      </w:r>
      <w:r w:rsidR="00CA6AAC">
        <w:rPr>
          <w:rFonts w:eastAsia="Calibri"/>
        </w:rPr>
        <w:t>enforced security measures</w:t>
      </w:r>
      <w:r w:rsidRPr="0006015F">
        <w:rPr>
          <w:rFonts w:eastAsia="Calibri"/>
        </w:rPr>
        <w:t xml:space="preserve"> where supported. </w:t>
      </w:r>
    </w:p>
    <w:p w14:paraId="26A9E6B2" w14:textId="77777777" w:rsidR="0006015F" w:rsidRPr="0006015F" w:rsidRDefault="0006015F" w:rsidP="007451C3">
      <w:pPr>
        <w:pStyle w:val="ListParagraph"/>
        <w:numPr>
          <w:ilvl w:val="0"/>
          <w:numId w:val="105"/>
        </w:numPr>
        <w:spacing w:after="120"/>
        <w:ind w:left="720"/>
      </w:pPr>
      <w:r w:rsidRPr="0006015F">
        <w:rPr>
          <w:rFonts w:eastAsia="Calibri"/>
        </w:rPr>
        <w:t xml:space="preserve">Governed data model and index naming that encodes classification and retention, enabling consistent enforcement of compliance and sensitivity boundaries. </w:t>
      </w:r>
    </w:p>
    <w:p w14:paraId="5F03F555" w14:textId="77777777" w:rsidR="0006015F" w:rsidRPr="0006015F" w:rsidRDefault="0006015F" w:rsidP="007451C3">
      <w:pPr>
        <w:pStyle w:val="ListParagraph"/>
        <w:numPr>
          <w:ilvl w:val="0"/>
          <w:numId w:val="105"/>
        </w:numPr>
        <w:spacing w:after="120"/>
        <w:ind w:left="720"/>
      </w:pPr>
      <w:r w:rsidRPr="0006015F">
        <w:rPr>
          <w:rFonts w:eastAsia="Calibri"/>
        </w:rPr>
        <w:t>RBAC that is built directly on the governed data structure (classes, compliance drivers, domains) to ensure least-privilege access and auditability.</w:t>
      </w:r>
    </w:p>
    <w:p w14:paraId="35E7A056" w14:textId="4AE1B55D" w:rsidR="00713DA8" w:rsidRPr="00D85458" w:rsidRDefault="002728B9" w:rsidP="002728B9">
      <w:pPr>
        <w:pStyle w:val="Heading1"/>
        <w:spacing w:line="276" w:lineRule="auto"/>
        <w:rPr>
          <w:rFonts w:asciiTheme="minorHAnsi" w:hAnsiTheme="minorHAnsi" w:cstheme="minorHAnsi"/>
        </w:rPr>
      </w:pPr>
      <w:bookmarkStart w:id="10" w:name="_Toc224547076"/>
      <w:commentRangeStart w:id="11"/>
      <w:commentRangeStart w:id="12"/>
      <w:commentRangeStart w:id="13"/>
      <w:r w:rsidRPr="00D85458">
        <w:rPr>
          <w:rFonts w:asciiTheme="minorHAnsi" w:eastAsia="Calibri" w:hAnsiTheme="minorHAnsi" w:cstheme="minorHAnsi"/>
        </w:rPr>
        <w:lastRenderedPageBreak/>
        <w:t>P</w:t>
      </w:r>
      <w:r w:rsidR="00AB4B2F" w:rsidRPr="00D85458">
        <w:rPr>
          <w:rFonts w:asciiTheme="minorHAnsi" w:eastAsia="Calibri" w:hAnsiTheme="minorHAnsi" w:cstheme="minorHAnsi"/>
        </w:rPr>
        <w:t>rinciples</w:t>
      </w:r>
      <w:bookmarkEnd w:id="10"/>
      <w:commentRangeEnd w:id="11"/>
      <w:r w:rsidR="004B2633" w:rsidRPr="00D85458">
        <w:rPr>
          <w:rStyle w:val="CommentReference"/>
          <w:rFonts w:asciiTheme="minorHAnsi" w:hAnsiTheme="minorHAnsi" w:cstheme="minorHAnsi"/>
          <w:sz w:val="32"/>
          <w:szCs w:val="32"/>
        </w:rPr>
        <w:commentReference w:id="11"/>
      </w:r>
      <w:commentRangeEnd w:id="12"/>
      <w:r w:rsidRPr="00D85458">
        <w:rPr>
          <w:rStyle w:val="CommentReference"/>
          <w:rFonts w:asciiTheme="minorHAnsi" w:hAnsiTheme="minorHAnsi" w:cstheme="minorHAnsi"/>
          <w:sz w:val="32"/>
          <w:szCs w:val="32"/>
        </w:rPr>
        <w:commentReference w:id="12"/>
      </w:r>
      <w:commentRangeEnd w:id="13"/>
      <w:r w:rsidRPr="00D85458">
        <w:rPr>
          <w:rStyle w:val="CommentReference"/>
          <w:rFonts w:asciiTheme="minorHAnsi" w:hAnsiTheme="minorHAnsi" w:cstheme="minorHAnsi"/>
          <w:sz w:val="32"/>
          <w:szCs w:val="32"/>
        </w:rPr>
        <w:commentReference w:id="13"/>
      </w:r>
    </w:p>
    <w:p w14:paraId="11FED0A5" w14:textId="24E61E65" w:rsidR="00956F70" w:rsidRPr="00956F70" w:rsidRDefault="00956F70" w:rsidP="007451C3">
      <w:pPr>
        <w:pStyle w:val="ListParagraph"/>
        <w:numPr>
          <w:ilvl w:val="0"/>
          <w:numId w:val="106"/>
        </w:numPr>
        <w:spacing w:after="120"/>
        <w:ind w:left="720"/>
        <w:rPr>
          <w:rFonts w:asciiTheme="minorHAnsi" w:hAnsiTheme="minorHAnsi" w:cstheme="minorHAnsi"/>
        </w:rPr>
      </w:pPr>
      <w:r w:rsidRPr="00956F70">
        <w:rPr>
          <w:rFonts w:asciiTheme="minorHAnsi" w:eastAsia="Calibri" w:hAnsiTheme="minorHAnsi" w:cstheme="minorHAnsi"/>
        </w:rPr>
        <w:t xml:space="preserve">Reliability, resilience, and compliance are design </w:t>
      </w:r>
      <w:r w:rsidR="00AA62B8">
        <w:rPr>
          <w:rFonts w:asciiTheme="minorHAnsi" w:eastAsia="Calibri" w:hAnsiTheme="minorHAnsi" w:cstheme="minorHAnsi"/>
        </w:rPr>
        <w:t>requirement</w:t>
      </w:r>
      <w:r w:rsidR="006E5EE2">
        <w:rPr>
          <w:rFonts w:asciiTheme="minorHAnsi" w:eastAsia="Calibri" w:hAnsiTheme="minorHAnsi" w:cstheme="minorHAnsi"/>
        </w:rPr>
        <w:t>s</w:t>
      </w:r>
      <w:r w:rsidRPr="00956F70">
        <w:rPr>
          <w:rFonts w:asciiTheme="minorHAnsi" w:eastAsia="Calibri" w:hAnsiTheme="minorHAnsi" w:cstheme="minorHAnsi"/>
        </w:rPr>
        <w:t>, not optional features.</w:t>
      </w:r>
    </w:p>
    <w:p w14:paraId="779715C4" w14:textId="77777777" w:rsidR="00956F70" w:rsidRPr="00956F70" w:rsidRDefault="00956F70" w:rsidP="007451C3">
      <w:pPr>
        <w:pStyle w:val="ListParagraph"/>
        <w:numPr>
          <w:ilvl w:val="0"/>
          <w:numId w:val="106"/>
        </w:numPr>
        <w:spacing w:after="120"/>
        <w:ind w:left="720"/>
        <w:rPr>
          <w:rFonts w:asciiTheme="minorHAnsi" w:hAnsiTheme="minorHAnsi" w:cstheme="minorHAnsi"/>
        </w:rPr>
      </w:pPr>
      <w:r w:rsidRPr="00956F70">
        <w:rPr>
          <w:rFonts w:asciiTheme="minorHAnsi" w:eastAsia="Calibri" w:hAnsiTheme="minorHAnsi" w:cstheme="minorHAnsi"/>
        </w:rPr>
        <w:t>Design for operational simplicity, repeatability, and supportability.</w:t>
      </w:r>
    </w:p>
    <w:p w14:paraId="7A2AF982" w14:textId="77777777" w:rsidR="00956F70" w:rsidRPr="00956F70" w:rsidRDefault="00956F70" w:rsidP="007451C3">
      <w:pPr>
        <w:pStyle w:val="ListParagraph"/>
        <w:numPr>
          <w:ilvl w:val="0"/>
          <w:numId w:val="106"/>
        </w:numPr>
        <w:spacing w:after="120"/>
        <w:ind w:left="720"/>
        <w:rPr>
          <w:rFonts w:asciiTheme="minorHAnsi" w:hAnsiTheme="minorHAnsi" w:cstheme="minorHAnsi"/>
        </w:rPr>
      </w:pPr>
      <w:r w:rsidRPr="00956F70">
        <w:rPr>
          <w:rFonts w:asciiTheme="minorHAnsi" w:eastAsia="Calibri" w:hAnsiTheme="minorHAnsi" w:cstheme="minorHAnsi"/>
        </w:rPr>
        <w:t>Apply Zero Trust by default</w:t>
      </w:r>
      <w:r>
        <w:rPr>
          <w:rFonts w:asciiTheme="minorHAnsi" w:eastAsia="Calibri" w:hAnsiTheme="minorHAnsi" w:cstheme="minorHAnsi"/>
        </w:rPr>
        <w:t xml:space="preserve"> and </w:t>
      </w:r>
      <w:r w:rsidRPr="00956F70">
        <w:rPr>
          <w:rFonts w:asciiTheme="minorHAnsi" w:eastAsia="Calibri" w:hAnsiTheme="minorHAnsi" w:cstheme="minorHAnsi"/>
        </w:rPr>
        <w:t>deny-by-default flows, explicit allowlists, and strong identity-based access.</w:t>
      </w:r>
    </w:p>
    <w:p w14:paraId="5DB2F36D" w14:textId="77777777" w:rsidR="00956F70" w:rsidRPr="00956F70" w:rsidRDefault="00956F70" w:rsidP="007451C3">
      <w:pPr>
        <w:pStyle w:val="ListParagraph"/>
        <w:numPr>
          <w:ilvl w:val="0"/>
          <w:numId w:val="106"/>
        </w:numPr>
        <w:spacing w:after="120"/>
        <w:ind w:left="720"/>
        <w:rPr>
          <w:rFonts w:asciiTheme="minorHAnsi" w:hAnsiTheme="minorHAnsi" w:cstheme="minorHAnsi"/>
        </w:rPr>
      </w:pPr>
      <w:r w:rsidRPr="00956F70">
        <w:rPr>
          <w:rFonts w:asciiTheme="minorHAnsi" w:eastAsia="Calibri" w:hAnsiTheme="minorHAnsi" w:cstheme="minorHAnsi"/>
        </w:rPr>
        <w:t>Use least privilege and separation of duties across platform planes and administrative functions.</w:t>
      </w:r>
    </w:p>
    <w:p w14:paraId="35317889" w14:textId="0BC29043" w:rsidR="00956F70" w:rsidRPr="00956F70" w:rsidRDefault="00956F70" w:rsidP="007451C3">
      <w:pPr>
        <w:pStyle w:val="ListParagraph"/>
        <w:numPr>
          <w:ilvl w:val="0"/>
          <w:numId w:val="106"/>
        </w:numPr>
        <w:spacing w:after="120"/>
        <w:ind w:left="720"/>
        <w:rPr>
          <w:rFonts w:asciiTheme="minorHAnsi" w:hAnsiTheme="minorHAnsi" w:cstheme="minorHAnsi"/>
        </w:rPr>
      </w:pPr>
      <w:r w:rsidRPr="00956F70">
        <w:rPr>
          <w:rFonts w:asciiTheme="minorHAnsi" w:eastAsia="Calibri" w:hAnsiTheme="minorHAnsi" w:cstheme="minorHAnsi"/>
        </w:rPr>
        <w:t>Governed onboarding is mandatory</w:t>
      </w:r>
      <w:r w:rsidR="00120052">
        <w:rPr>
          <w:rFonts w:asciiTheme="minorHAnsi" w:eastAsia="Calibri" w:hAnsiTheme="minorHAnsi" w:cstheme="minorHAnsi"/>
        </w:rPr>
        <w:t>.  O</w:t>
      </w:r>
      <w:r w:rsidRPr="00956F70">
        <w:rPr>
          <w:rFonts w:asciiTheme="minorHAnsi" w:eastAsia="Calibri" w:hAnsiTheme="minorHAnsi" w:cstheme="minorHAnsi"/>
        </w:rPr>
        <w:t>wnership, classification, metadata standards, and documented intent are required for production ingestion.</w:t>
      </w:r>
    </w:p>
    <w:p w14:paraId="45E9F4BD" w14:textId="02D3B6DC" w:rsidR="00956F70" w:rsidRPr="00956F70" w:rsidRDefault="00956F70" w:rsidP="10327365">
      <w:pPr>
        <w:pStyle w:val="ListParagraph"/>
        <w:numPr>
          <w:ilvl w:val="0"/>
          <w:numId w:val="106"/>
        </w:numPr>
        <w:spacing w:after="120"/>
        <w:ind w:left="720"/>
        <w:rPr>
          <w:rFonts w:asciiTheme="minorHAnsi" w:hAnsiTheme="minorHAnsi" w:cstheme="minorBidi"/>
        </w:rPr>
      </w:pPr>
      <w:r w:rsidRPr="10327365">
        <w:rPr>
          <w:rFonts w:asciiTheme="minorHAnsi" w:eastAsia="Calibri" w:hAnsiTheme="minorHAnsi" w:cstheme="minorBidi"/>
        </w:rPr>
        <w:t xml:space="preserve">Preserve evidence </w:t>
      </w:r>
      <w:r w:rsidR="01DAFFF6" w:rsidRPr="10327365">
        <w:rPr>
          <w:rFonts w:asciiTheme="minorHAnsi" w:eastAsia="Calibri" w:hAnsiTheme="minorHAnsi" w:cstheme="minorBidi"/>
        </w:rPr>
        <w:t xml:space="preserve">of </w:t>
      </w:r>
      <w:r w:rsidRPr="10327365">
        <w:rPr>
          <w:rFonts w:asciiTheme="minorHAnsi" w:eastAsia="Calibri" w:hAnsiTheme="minorHAnsi" w:cstheme="minorBidi"/>
        </w:rPr>
        <w:t>integrity</w:t>
      </w:r>
      <w:r w:rsidR="00CD6301" w:rsidRPr="10327365">
        <w:rPr>
          <w:rFonts w:asciiTheme="minorHAnsi" w:eastAsia="Calibri" w:hAnsiTheme="minorHAnsi" w:cstheme="minorBidi"/>
        </w:rPr>
        <w:t>,</w:t>
      </w:r>
      <w:r w:rsidRPr="10327365">
        <w:rPr>
          <w:rFonts w:asciiTheme="minorHAnsi" w:eastAsia="Calibri" w:hAnsiTheme="minorHAnsi" w:cstheme="minorBidi"/>
        </w:rPr>
        <w:t xml:space="preserve"> raw events remain immutable</w:t>
      </w:r>
      <w:r w:rsidR="00CD6301" w:rsidRPr="10327365">
        <w:rPr>
          <w:rFonts w:asciiTheme="minorHAnsi" w:eastAsia="Calibri" w:hAnsiTheme="minorHAnsi" w:cstheme="minorBidi"/>
        </w:rPr>
        <w:t>,</w:t>
      </w:r>
      <w:r w:rsidRPr="10327365">
        <w:rPr>
          <w:rFonts w:asciiTheme="minorHAnsi" w:eastAsia="Calibri" w:hAnsiTheme="minorHAnsi" w:cstheme="minorBidi"/>
        </w:rPr>
        <w:t xml:space="preserve"> enrichment and derived outputs are additive.</w:t>
      </w:r>
    </w:p>
    <w:p w14:paraId="3B5ECFC0" w14:textId="77777777" w:rsidR="00956F70" w:rsidRPr="00956F70" w:rsidRDefault="00956F70" w:rsidP="007451C3">
      <w:pPr>
        <w:pStyle w:val="ListParagraph"/>
        <w:numPr>
          <w:ilvl w:val="0"/>
          <w:numId w:val="106"/>
        </w:numPr>
        <w:spacing w:after="120"/>
        <w:ind w:left="720"/>
        <w:rPr>
          <w:rFonts w:asciiTheme="minorHAnsi" w:hAnsiTheme="minorHAnsi" w:cstheme="minorHAnsi"/>
        </w:rPr>
      </w:pPr>
      <w:r w:rsidRPr="00956F70">
        <w:rPr>
          <w:rFonts w:asciiTheme="minorHAnsi" w:eastAsia="Calibri" w:hAnsiTheme="minorHAnsi" w:cstheme="minorHAnsi"/>
        </w:rPr>
        <w:t>Enable safe innovation</w:t>
      </w:r>
      <w:r w:rsidR="00CD6301">
        <w:rPr>
          <w:rFonts w:asciiTheme="minorHAnsi" w:eastAsia="Calibri" w:hAnsiTheme="minorHAnsi" w:cstheme="minorHAnsi"/>
        </w:rPr>
        <w:t>,</w:t>
      </w:r>
      <w:r w:rsidRPr="00956F70">
        <w:rPr>
          <w:rFonts w:asciiTheme="minorHAnsi" w:eastAsia="Calibri" w:hAnsiTheme="minorHAnsi" w:cstheme="minorHAnsi"/>
        </w:rPr>
        <w:t xml:space="preserve"> experimentation is permitted, but time-bounded, auditable, and never a bypass around production controls.</w:t>
      </w:r>
    </w:p>
    <w:p w14:paraId="3F54D177" w14:textId="77777777" w:rsidR="00956F70" w:rsidRPr="00B31AFF" w:rsidRDefault="00956F70" w:rsidP="007451C3">
      <w:pPr>
        <w:pStyle w:val="ListParagraph"/>
        <w:numPr>
          <w:ilvl w:val="0"/>
          <w:numId w:val="106"/>
        </w:numPr>
        <w:spacing w:after="120"/>
        <w:ind w:left="720"/>
        <w:rPr>
          <w:rFonts w:asciiTheme="minorHAnsi" w:hAnsiTheme="minorHAnsi" w:cstheme="minorHAnsi"/>
        </w:rPr>
      </w:pPr>
      <w:r w:rsidRPr="00956F70">
        <w:rPr>
          <w:rFonts w:asciiTheme="minorHAnsi" w:eastAsia="Calibri" w:hAnsiTheme="minorHAnsi" w:cstheme="minorHAnsi"/>
        </w:rPr>
        <w:t>Standardize and automate wherever possible to reduce drift, improve consistency, and increase reliability.</w:t>
      </w:r>
    </w:p>
    <w:p w14:paraId="1C44972F" w14:textId="725DC63A" w:rsidR="00007073" w:rsidRPr="00956F70" w:rsidRDefault="00C01133" w:rsidP="007451C3">
      <w:pPr>
        <w:pStyle w:val="ListParagraph"/>
        <w:numPr>
          <w:ilvl w:val="0"/>
          <w:numId w:val="106"/>
        </w:numPr>
        <w:spacing w:after="120"/>
        <w:ind w:left="720"/>
        <w:rPr>
          <w:rFonts w:asciiTheme="minorHAnsi" w:hAnsiTheme="minorHAnsi" w:cstheme="minorHAnsi"/>
        </w:rPr>
      </w:pPr>
      <w:r w:rsidRPr="00C01133">
        <w:rPr>
          <w:rFonts w:asciiTheme="minorHAnsi" w:hAnsiTheme="minorHAnsi" w:cstheme="minorHAnsi"/>
        </w:rPr>
        <w:t>Practice financial responsibility by designing for cost transparency and predictability, using guardrails like tiering, quotas, and retention, and continuously optimizing spend without compromising reliability or security.</w:t>
      </w:r>
    </w:p>
    <w:p w14:paraId="33F49E78" w14:textId="764ECE6A" w:rsidR="00A51909" w:rsidRPr="00D85458" w:rsidRDefault="00A51909" w:rsidP="002728B9">
      <w:pPr>
        <w:pStyle w:val="Heading1"/>
        <w:spacing w:line="276" w:lineRule="auto"/>
        <w:rPr>
          <w:rFonts w:asciiTheme="minorHAnsi" w:hAnsiTheme="minorHAnsi" w:cstheme="minorHAnsi"/>
        </w:rPr>
      </w:pPr>
      <w:bookmarkStart w:id="15" w:name="_Toc224547077"/>
      <w:r w:rsidRPr="00D85458">
        <w:rPr>
          <w:rFonts w:asciiTheme="minorHAnsi" w:eastAsia="Calibri" w:hAnsiTheme="minorHAnsi" w:cstheme="minorHAnsi"/>
        </w:rPr>
        <w:t>Governance</w:t>
      </w:r>
      <w:r w:rsidR="005F6B48">
        <w:rPr>
          <w:rFonts w:asciiTheme="minorHAnsi" w:eastAsia="Calibri" w:hAnsiTheme="minorHAnsi" w:cstheme="minorHAnsi"/>
        </w:rPr>
        <w:t xml:space="preserve"> &amp;</w:t>
      </w:r>
      <w:r w:rsidRPr="00D85458">
        <w:rPr>
          <w:rFonts w:asciiTheme="minorHAnsi" w:eastAsia="Calibri" w:hAnsiTheme="minorHAnsi" w:cstheme="minorHAnsi"/>
        </w:rPr>
        <w:t xml:space="preserve"> Operating Model</w:t>
      </w:r>
      <w:bookmarkEnd w:id="15"/>
      <w:r w:rsidRPr="00D85458">
        <w:rPr>
          <w:rFonts w:asciiTheme="minorHAnsi" w:hAnsiTheme="minorHAnsi" w:cstheme="minorHAnsi"/>
        </w:rPr>
        <w:t xml:space="preserve"> </w:t>
      </w:r>
    </w:p>
    <w:p w14:paraId="4A702C12" w14:textId="77777777" w:rsidR="006A762E" w:rsidRPr="006A762E" w:rsidRDefault="006A762E" w:rsidP="006A762E">
      <w:pPr>
        <w:pStyle w:val="Heading2"/>
        <w:spacing w:line="276" w:lineRule="auto"/>
      </w:pPr>
      <w:bookmarkStart w:id="16" w:name="_Toc224547078"/>
      <w:r w:rsidRPr="006A762E">
        <w:rPr>
          <w:rFonts w:ascii="Calibri" w:eastAsia="Calibri" w:hAnsi="Calibri"/>
        </w:rPr>
        <w:t>Governance</w:t>
      </w:r>
      <w:bookmarkEnd w:id="16"/>
    </w:p>
    <w:p w14:paraId="4C579D82" w14:textId="77777777" w:rsidR="006A762E" w:rsidRPr="006A762E" w:rsidRDefault="006A762E" w:rsidP="006A762E">
      <w:pPr>
        <w:spacing w:after="120" w:line="276" w:lineRule="auto"/>
        <w:rPr>
          <w:rFonts w:asciiTheme="minorHAnsi" w:hAnsiTheme="minorHAnsi" w:cstheme="minorHAnsi"/>
        </w:rPr>
      </w:pPr>
      <w:r w:rsidRPr="006A762E">
        <w:rPr>
          <w:rFonts w:asciiTheme="minorHAnsi" w:eastAsia="Calibri" w:hAnsiTheme="minorHAnsi" w:cstheme="minorHAnsi"/>
        </w:rPr>
        <w:t>Governance ensures the Splunk platform remains secure, compliant, reliable, resilient, and operationally sustainable while enabling innovation through controlled patterns and documented exceptions.</w:t>
      </w:r>
    </w:p>
    <w:p w14:paraId="58425E70" w14:textId="77777777" w:rsidR="006A762E" w:rsidRPr="006A762E" w:rsidRDefault="006A762E" w:rsidP="006A762E">
      <w:pPr>
        <w:pStyle w:val="Heading2"/>
        <w:spacing w:line="276" w:lineRule="auto"/>
      </w:pPr>
      <w:bookmarkStart w:id="17" w:name="_Toc224547079"/>
      <w:r w:rsidRPr="006A762E">
        <w:rPr>
          <w:rFonts w:ascii="Calibri" w:eastAsia="Calibri" w:hAnsi="Calibri"/>
        </w:rPr>
        <w:t>Governance structure and decision rights</w:t>
      </w:r>
      <w:bookmarkEnd w:id="17"/>
    </w:p>
    <w:p w14:paraId="052DE334" w14:textId="77777777" w:rsidR="006A762E" w:rsidRPr="006A762E" w:rsidRDefault="006A762E" w:rsidP="007451C3">
      <w:pPr>
        <w:keepNext/>
        <w:spacing w:after="0"/>
        <w:rPr>
          <w:rFonts w:asciiTheme="minorHAnsi" w:hAnsiTheme="minorHAnsi" w:cstheme="minorHAnsi"/>
        </w:rPr>
      </w:pPr>
      <w:r w:rsidRPr="006A762E">
        <w:rPr>
          <w:rFonts w:asciiTheme="minorHAnsi" w:eastAsia="Calibri" w:hAnsiTheme="minorHAnsi" w:cstheme="minorHAnsi"/>
          <w:b/>
          <w:bCs/>
        </w:rPr>
        <w:t>Platform Owner</w:t>
      </w:r>
    </w:p>
    <w:p w14:paraId="4C7206AD" w14:textId="77777777" w:rsidR="006A762E" w:rsidRPr="006A762E" w:rsidRDefault="006A762E" w:rsidP="007451C3">
      <w:pPr>
        <w:pStyle w:val="ListParagraph"/>
        <w:numPr>
          <w:ilvl w:val="1"/>
          <w:numId w:val="107"/>
        </w:numPr>
        <w:spacing w:after="120"/>
        <w:ind w:left="1080"/>
        <w:rPr>
          <w:rFonts w:asciiTheme="minorHAnsi" w:hAnsiTheme="minorHAnsi" w:cstheme="minorHAnsi"/>
        </w:rPr>
      </w:pPr>
      <w:r w:rsidRPr="006A762E">
        <w:rPr>
          <w:rFonts w:asciiTheme="minorHAnsi" w:eastAsia="Calibri" w:hAnsiTheme="minorHAnsi" w:cstheme="minorHAnsi"/>
        </w:rPr>
        <w:t>Accountable for the Splunk service, strategic roadmap, service health, and alignment to enterprise architecture and security expectations.</w:t>
      </w:r>
    </w:p>
    <w:p w14:paraId="4D76EAF2" w14:textId="77777777" w:rsidR="006A762E" w:rsidRPr="006A762E" w:rsidRDefault="006A762E" w:rsidP="007451C3">
      <w:pPr>
        <w:keepNext/>
        <w:spacing w:before="240" w:after="0"/>
        <w:rPr>
          <w:rFonts w:asciiTheme="minorHAnsi" w:hAnsiTheme="minorHAnsi" w:cstheme="minorHAnsi"/>
        </w:rPr>
      </w:pPr>
      <w:r w:rsidRPr="006A762E">
        <w:rPr>
          <w:rFonts w:asciiTheme="minorHAnsi" w:eastAsia="Calibri" w:hAnsiTheme="minorHAnsi" w:cstheme="minorHAnsi"/>
          <w:b/>
          <w:bCs/>
        </w:rPr>
        <w:t>Splunk Platform Team</w:t>
      </w:r>
    </w:p>
    <w:p w14:paraId="6620266B" w14:textId="77777777" w:rsidR="006A762E" w:rsidRPr="006A762E" w:rsidRDefault="006A762E" w:rsidP="007451C3">
      <w:pPr>
        <w:pStyle w:val="ListParagraph"/>
        <w:numPr>
          <w:ilvl w:val="1"/>
          <w:numId w:val="107"/>
        </w:numPr>
        <w:spacing w:after="120"/>
        <w:ind w:left="1080"/>
        <w:rPr>
          <w:rFonts w:asciiTheme="minorHAnsi" w:hAnsiTheme="minorHAnsi" w:cstheme="minorHAnsi"/>
        </w:rPr>
      </w:pPr>
      <w:r w:rsidRPr="006A762E">
        <w:rPr>
          <w:rFonts w:asciiTheme="minorHAnsi" w:eastAsia="Calibri" w:hAnsiTheme="minorHAnsi" w:cstheme="minorHAnsi"/>
        </w:rPr>
        <w:t>Owns architecture standards, baseline configurations, operational procedures, platform engineering, upgrades, and day-to-day reliability and performance.</w:t>
      </w:r>
    </w:p>
    <w:p w14:paraId="7A6ED546" w14:textId="69ABCF8F" w:rsidR="006A762E" w:rsidRPr="006A762E" w:rsidRDefault="00F31F35" w:rsidP="007451C3">
      <w:pPr>
        <w:keepNext/>
        <w:spacing w:before="240" w:after="0"/>
        <w:rPr>
          <w:rFonts w:asciiTheme="minorHAnsi" w:hAnsiTheme="minorHAnsi" w:cstheme="minorHAnsi"/>
        </w:rPr>
      </w:pPr>
      <w:r>
        <w:rPr>
          <w:rFonts w:asciiTheme="minorHAnsi" w:eastAsia="Calibri" w:hAnsiTheme="minorHAnsi" w:cstheme="minorHAnsi"/>
          <w:b/>
          <w:bCs/>
        </w:rPr>
        <w:t xml:space="preserve">Splunk </w:t>
      </w:r>
      <w:r w:rsidR="006A762E" w:rsidRPr="006A762E">
        <w:rPr>
          <w:rFonts w:asciiTheme="minorHAnsi" w:eastAsia="Calibri" w:hAnsiTheme="minorHAnsi" w:cstheme="minorHAnsi"/>
          <w:b/>
          <w:bCs/>
        </w:rPr>
        <w:t>Data Governance and Data Stewards</w:t>
      </w:r>
    </w:p>
    <w:p w14:paraId="08F8C8AF" w14:textId="77777777" w:rsidR="006A762E" w:rsidRPr="006A762E" w:rsidRDefault="006A762E" w:rsidP="007451C3">
      <w:pPr>
        <w:pStyle w:val="ListParagraph"/>
        <w:numPr>
          <w:ilvl w:val="1"/>
          <w:numId w:val="107"/>
        </w:numPr>
        <w:spacing w:after="120"/>
        <w:ind w:left="1080"/>
        <w:rPr>
          <w:rFonts w:asciiTheme="minorHAnsi" w:hAnsiTheme="minorHAnsi" w:cstheme="minorHAnsi"/>
        </w:rPr>
      </w:pPr>
      <w:r w:rsidRPr="006A762E">
        <w:rPr>
          <w:rFonts w:asciiTheme="minorHAnsi" w:eastAsia="Calibri" w:hAnsiTheme="minorHAnsi" w:cstheme="minorHAnsi"/>
        </w:rPr>
        <w:t>Own data onboarding policy, classification mapping, metadata standards, and the approved registry of sources and sourcetypes.</w:t>
      </w:r>
    </w:p>
    <w:p w14:paraId="4B378491" w14:textId="77777777" w:rsidR="006A762E" w:rsidRPr="006A762E" w:rsidRDefault="006A762E" w:rsidP="007451C3">
      <w:pPr>
        <w:pStyle w:val="ListParagraph"/>
        <w:numPr>
          <w:ilvl w:val="1"/>
          <w:numId w:val="107"/>
        </w:numPr>
        <w:spacing w:after="120"/>
        <w:ind w:left="1080"/>
        <w:rPr>
          <w:rFonts w:asciiTheme="minorHAnsi" w:hAnsiTheme="minorHAnsi" w:cstheme="minorHAnsi"/>
        </w:rPr>
      </w:pPr>
      <w:r w:rsidRPr="006A762E">
        <w:rPr>
          <w:rFonts w:asciiTheme="minorHAnsi" w:eastAsia="Calibri" w:hAnsiTheme="minorHAnsi" w:cstheme="minorHAnsi"/>
        </w:rPr>
        <w:t>Approve field mapping and validation requirements prior to production onboarding.</w:t>
      </w:r>
    </w:p>
    <w:p w14:paraId="2BE581D9" w14:textId="77777777" w:rsidR="006A762E" w:rsidRPr="006A762E" w:rsidRDefault="006A762E" w:rsidP="007451C3">
      <w:pPr>
        <w:keepNext/>
        <w:spacing w:before="240" w:after="0"/>
        <w:rPr>
          <w:rFonts w:asciiTheme="minorHAnsi" w:hAnsiTheme="minorHAnsi" w:cstheme="minorHAnsi"/>
        </w:rPr>
      </w:pPr>
      <w:r w:rsidRPr="006A762E">
        <w:rPr>
          <w:rFonts w:asciiTheme="minorHAnsi" w:eastAsia="Calibri" w:hAnsiTheme="minorHAnsi" w:cstheme="minorHAnsi"/>
          <w:b/>
          <w:bCs/>
        </w:rPr>
        <w:lastRenderedPageBreak/>
        <w:t>Security and Compliance</w:t>
      </w:r>
    </w:p>
    <w:p w14:paraId="1EB32D23" w14:textId="77777777" w:rsidR="006A762E" w:rsidRPr="006A762E" w:rsidRDefault="006A762E" w:rsidP="007451C3">
      <w:pPr>
        <w:pStyle w:val="ListParagraph"/>
        <w:numPr>
          <w:ilvl w:val="1"/>
          <w:numId w:val="107"/>
        </w:numPr>
        <w:spacing w:after="120"/>
        <w:ind w:left="1080"/>
        <w:rPr>
          <w:rFonts w:asciiTheme="minorHAnsi" w:hAnsiTheme="minorHAnsi" w:cstheme="minorHAnsi"/>
        </w:rPr>
      </w:pPr>
      <w:r w:rsidRPr="006A762E">
        <w:rPr>
          <w:rFonts w:asciiTheme="minorHAnsi" w:eastAsia="Calibri" w:hAnsiTheme="minorHAnsi" w:cstheme="minorHAnsi"/>
        </w:rPr>
        <w:t>Approves zoning and network-flow exceptions, regulated-data handling requirements, RBAC design, and periodic access reviews.</w:t>
      </w:r>
    </w:p>
    <w:p w14:paraId="5AD7603E" w14:textId="77777777" w:rsidR="006A762E" w:rsidRPr="006A762E" w:rsidRDefault="006A762E" w:rsidP="007451C3">
      <w:pPr>
        <w:pStyle w:val="ListParagraph"/>
        <w:numPr>
          <w:ilvl w:val="1"/>
          <w:numId w:val="107"/>
        </w:numPr>
        <w:spacing w:after="120"/>
        <w:ind w:left="1080"/>
        <w:rPr>
          <w:rFonts w:asciiTheme="minorHAnsi" w:hAnsiTheme="minorHAnsi" w:cstheme="minorHAnsi"/>
        </w:rPr>
      </w:pPr>
      <w:r w:rsidRPr="006A762E">
        <w:rPr>
          <w:rFonts w:asciiTheme="minorHAnsi" w:eastAsia="Calibri" w:hAnsiTheme="minorHAnsi" w:cstheme="minorHAnsi"/>
        </w:rPr>
        <w:t>Ensures audit logging, evidence integrity, and regulatory obligations are met.</w:t>
      </w:r>
    </w:p>
    <w:p w14:paraId="13942423" w14:textId="77777777" w:rsidR="006A762E" w:rsidRPr="006A762E" w:rsidRDefault="006A762E" w:rsidP="007451C3">
      <w:pPr>
        <w:keepNext/>
        <w:spacing w:before="240" w:after="0"/>
        <w:rPr>
          <w:rFonts w:asciiTheme="minorHAnsi" w:hAnsiTheme="minorHAnsi" w:cstheme="minorHAnsi"/>
        </w:rPr>
      </w:pPr>
      <w:r w:rsidRPr="006A762E">
        <w:rPr>
          <w:rFonts w:asciiTheme="minorHAnsi" w:eastAsia="Calibri" w:hAnsiTheme="minorHAnsi" w:cstheme="minorHAnsi"/>
          <w:b/>
          <w:bCs/>
        </w:rPr>
        <w:t>Business/Data Owners</w:t>
      </w:r>
    </w:p>
    <w:p w14:paraId="353AFEA0" w14:textId="77777777" w:rsidR="006A762E" w:rsidRPr="006A762E" w:rsidRDefault="006A762E" w:rsidP="007451C3">
      <w:pPr>
        <w:pStyle w:val="ListParagraph"/>
        <w:numPr>
          <w:ilvl w:val="1"/>
          <w:numId w:val="107"/>
        </w:numPr>
        <w:spacing w:after="120"/>
        <w:ind w:left="1080"/>
        <w:rPr>
          <w:rFonts w:asciiTheme="minorHAnsi" w:hAnsiTheme="minorHAnsi" w:cstheme="minorHAnsi"/>
        </w:rPr>
      </w:pPr>
      <w:r w:rsidRPr="006A762E">
        <w:rPr>
          <w:rFonts w:asciiTheme="minorHAnsi" w:eastAsia="Calibri" w:hAnsiTheme="minorHAnsi" w:cstheme="minorHAnsi"/>
        </w:rPr>
        <w:t>Accountable for data quality, continued business need, and approving new sources, use cases, and access requests.</w:t>
      </w:r>
    </w:p>
    <w:p w14:paraId="33470489" w14:textId="77777777" w:rsidR="006A762E" w:rsidRPr="006A762E" w:rsidRDefault="006A762E" w:rsidP="006A762E">
      <w:pPr>
        <w:pStyle w:val="Heading2"/>
        <w:spacing w:line="276" w:lineRule="auto"/>
      </w:pPr>
      <w:bookmarkStart w:id="18" w:name="_Toc224547080"/>
      <w:r w:rsidRPr="006A762E">
        <w:rPr>
          <w:rFonts w:ascii="Calibri" w:eastAsia="Calibri" w:hAnsi="Calibri"/>
        </w:rPr>
        <w:t>Governance controls</w:t>
      </w:r>
      <w:bookmarkEnd w:id="18"/>
    </w:p>
    <w:p w14:paraId="4685CF64" w14:textId="77777777" w:rsidR="006A762E" w:rsidRPr="006A762E" w:rsidRDefault="006A762E" w:rsidP="007451C3">
      <w:pPr>
        <w:pStyle w:val="ListParagraph"/>
        <w:spacing w:after="0"/>
        <w:ind w:left="0"/>
        <w:rPr>
          <w:rFonts w:asciiTheme="minorHAnsi" w:hAnsiTheme="minorHAnsi" w:cstheme="minorHAnsi"/>
        </w:rPr>
      </w:pPr>
      <w:r w:rsidRPr="006A762E">
        <w:rPr>
          <w:rFonts w:asciiTheme="minorHAnsi" w:eastAsia="Calibri" w:hAnsiTheme="minorHAnsi" w:cstheme="minorHAnsi"/>
          <w:b/>
          <w:bCs/>
        </w:rPr>
        <w:t>Approval gates</w:t>
      </w:r>
    </w:p>
    <w:p w14:paraId="1671FE15" w14:textId="77777777" w:rsidR="006A762E" w:rsidRPr="006A762E" w:rsidRDefault="006A762E" w:rsidP="007451C3">
      <w:pPr>
        <w:pStyle w:val="ListParagraph"/>
        <w:spacing w:after="120"/>
        <w:ind w:left="0"/>
        <w:rPr>
          <w:rFonts w:asciiTheme="minorHAnsi" w:hAnsiTheme="minorHAnsi" w:cstheme="minorHAnsi"/>
        </w:rPr>
      </w:pPr>
      <w:r w:rsidRPr="006A762E">
        <w:rPr>
          <w:rFonts w:asciiTheme="minorHAnsi" w:eastAsia="Calibri" w:hAnsiTheme="minorHAnsi" w:cstheme="minorHAnsi"/>
        </w:rPr>
        <w:t>Production ingestion requires defined ownership, classification, sourcetype and source definitions, and approved onboarding documentation.</w:t>
      </w:r>
    </w:p>
    <w:p w14:paraId="2E2D1B6F" w14:textId="77777777" w:rsidR="006A762E" w:rsidRPr="006A762E" w:rsidRDefault="006A762E" w:rsidP="007451C3">
      <w:pPr>
        <w:pStyle w:val="ListParagraph"/>
        <w:spacing w:before="240" w:after="0"/>
        <w:ind w:left="0"/>
        <w:rPr>
          <w:rFonts w:asciiTheme="minorHAnsi" w:hAnsiTheme="minorHAnsi" w:cstheme="minorHAnsi"/>
        </w:rPr>
      </w:pPr>
      <w:r w:rsidRPr="006A762E">
        <w:rPr>
          <w:rFonts w:asciiTheme="minorHAnsi" w:eastAsia="Calibri" w:hAnsiTheme="minorHAnsi" w:cstheme="minorHAnsi"/>
          <w:b/>
          <w:bCs/>
        </w:rPr>
        <w:t>Periodic review</w:t>
      </w:r>
    </w:p>
    <w:p w14:paraId="138246D2" w14:textId="77777777" w:rsidR="006A762E" w:rsidRPr="006A762E" w:rsidRDefault="006A762E" w:rsidP="007451C3">
      <w:pPr>
        <w:pStyle w:val="ListParagraph"/>
        <w:spacing w:after="120"/>
        <w:ind w:left="0"/>
        <w:rPr>
          <w:rFonts w:asciiTheme="minorHAnsi" w:hAnsiTheme="minorHAnsi" w:cstheme="minorHAnsi"/>
        </w:rPr>
      </w:pPr>
      <w:r w:rsidRPr="006A762E">
        <w:rPr>
          <w:rFonts w:asciiTheme="minorHAnsi" w:eastAsia="Calibri" w:hAnsiTheme="minorHAnsi" w:cstheme="minorHAnsi"/>
        </w:rPr>
        <w:t>Inbound interfaces, cross-zone flows, and privileged access are reviewed on a scheduled cadence to validate business need and compliance.</w:t>
      </w:r>
    </w:p>
    <w:p w14:paraId="07E3A36F" w14:textId="77777777" w:rsidR="006A762E" w:rsidRPr="006A762E" w:rsidRDefault="006A762E" w:rsidP="007451C3">
      <w:pPr>
        <w:pStyle w:val="ListParagraph"/>
        <w:spacing w:before="240" w:after="0"/>
        <w:ind w:left="0"/>
        <w:rPr>
          <w:rFonts w:asciiTheme="minorHAnsi" w:hAnsiTheme="minorHAnsi" w:cstheme="minorHAnsi"/>
        </w:rPr>
      </w:pPr>
      <w:r w:rsidRPr="006A762E">
        <w:rPr>
          <w:rFonts w:asciiTheme="minorHAnsi" w:eastAsia="Calibri" w:hAnsiTheme="minorHAnsi" w:cstheme="minorHAnsi"/>
          <w:b/>
          <w:bCs/>
        </w:rPr>
        <w:t>Exception management</w:t>
      </w:r>
    </w:p>
    <w:p w14:paraId="43019531" w14:textId="77777777" w:rsidR="006A762E" w:rsidRPr="006A762E" w:rsidRDefault="006A762E" w:rsidP="007451C3">
      <w:pPr>
        <w:pStyle w:val="ListParagraph"/>
        <w:numPr>
          <w:ilvl w:val="0"/>
          <w:numId w:val="108"/>
        </w:numPr>
        <w:spacing w:after="120"/>
        <w:ind w:left="1080"/>
        <w:rPr>
          <w:rFonts w:asciiTheme="minorHAnsi" w:hAnsiTheme="minorHAnsi" w:cstheme="minorHAnsi"/>
        </w:rPr>
      </w:pPr>
      <w:r w:rsidRPr="006A762E">
        <w:rPr>
          <w:rFonts w:asciiTheme="minorHAnsi" w:eastAsia="Calibri" w:hAnsiTheme="minorHAnsi" w:cstheme="minorHAnsi"/>
        </w:rPr>
        <w:t>Exceptions are allowed only when documented, risk-assessed, time-bounded, and approved.</w:t>
      </w:r>
    </w:p>
    <w:p w14:paraId="2EC557A9" w14:textId="77777777" w:rsidR="006A762E" w:rsidRPr="006A762E" w:rsidRDefault="006A762E" w:rsidP="007451C3">
      <w:pPr>
        <w:pStyle w:val="ListParagraph"/>
        <w:numPr>
          <w:ilvl w:val="0"/>
          <w:numId w:val="108"/>
        </w:numPr>
        <w:spacing w:after="120"/>
        <w:ind w:left="1080"/>
        <w:rPr>
          <w:rFonts w:asciiTheme="minorHAnsi" w:hAnsiTheme="minorHAnsi" w:cstheme="minorHAnsi"/>
        </w:rPr>
      </w:pPr>
      <w:r w:rsidRPr="006A762E">
        <w:rPr>
          <w:rFonts w:asciiTheme="minorHAnsi" w:eastAsia="Calibri" w:hAnsiTheme="minorHAnsi" w:cstheme="minorHAnsi"/>
        </w:rPr>
        <w:t>Exceptions must include a rollback plan and periodic re-approval.</w:t>
      </w:r>
    </w:p>
    <w:p w14:paraId="63C0C695" w14:textId="77777777" w:rsidR="006A762E" w:rsidRPr="006A762E" w:rsidRDefault="006A762E" w:rsidP="007451C3">
      <w:pPr>
        <w:pStyle w:val="ListParagraph"/>
        <w:spacing w:before="240" w:after="0"/>
        <w:ind w:left="0"/>
        <w:rPr>
          <w:rFonts w:asciiTheme="minorHAnsi" w:hAnsiTheme="minorHAnsi" w:cstheme="minorHAnsi"/>
        </w:rPr>
      </w:pPr>
      <w:r w:rsidRPr="006A762E">
        <w:rPr>
          <w:rFonts w:asciiTheme="minorHAnsi" w:eastAsia="Calibri" w:hAnsiTheme="minorHAnsi" w:cstheme="minorHAnsi"/>
          <w:b/>
          <w:bCs/>
        </w:rPr>
        <w:t>Audit and traceability</w:t>
      </w:r>
    </w:p>
    <w:p w14:paraId="758F3A50" w14:textId="77777777" w:rsidR="006A762E" w:rsidRPr="006A762E" w:rsidRDefault="006A762E" w:rsidP="007451C3">
      <w:pPr>
        <w:pStyle w:val="ListParagraph"/>
        <w:spacing w:after="120"/>
        <w:ind w:left="0"/>
        <w:rPr>
          <w:rFonts w:asciiTheme="minorHAnsi" w:hAnsiTheme="minorHAnsi" w:cstheme="minorHAnsi"/>
        </w:rPr>
      </w:pPr>
      <w:r w:rsidRPr="006A762E">
        <w:rPr>
          <w:rFonts w:asciiTheme="minorHAnsi" w:eastAsia="Calibri" w:hAnsiTheme="minorHAnsi" w:cstheme="minorHAnsi"/>
        </w:rPr>
        <w:t>Administrative actions and access to sensitive or regulated data are logged and retained according to retention standards.</w:t>
      </w:r>
    </w:p>
    <w:p w14:paraId="12BCF664" w14:textId="77777777" w:rsidR="006A762E" w:rsidRPr="006A762E" w:rsidRDefault="006A762E" w:rsidP="001E2AE2">
      <w:pPr>
        <w:pStyle w:val="Heading2"/>
        <w:spacing w:line="276" w:lineRule="auto"/>
      </w:pPr>
      <w:bookmarkStart w:id="19" w:name="_Toc224547081"/>
      <w:r w:rsidRPr="006A762E">
        <w:rPr>
          <w:rFonts w:ascii="Calibri" w:eastAsia="Calibri" w:hAnsi="Calibri"/>
        </w:rPr>
        <w:t>Operating Model</w:t>
      </w:r>
      <w:bookmarkEnd w:id="19"/>
    </w:p>
    <w:p w14:paraId="76452062" w14:textId="77777777" w:rsidR="006A762E" w:rsidRPr="006A762E" w:rsidRDefault="006A762E" w:rsidP="006A762E">
      <w:pPr>
        <w:spacing w:after="120" w:line="276" w:lineRule="auto"/>
        <w:rPr>
          <w:rFonts w:asciiTheme="minorHAnsi" w:hAnsiTheme="minorHAnsi" w:cstheme="minorHAnsi"/>
        </w:rPr>
      </w:pPr>
      <w:r w:rsidRPr="006A762E">
        <w:rPr>
          <w:rFonts w:asciiTheme="minorHAnsi" w:eastAsia="Calibri" w:hAnsiTheme="minorHAnsi" w:cstheme="minorHAnsi"/>
        </w:rPr>
        <w:t>The operating model treats Splunk as an enterprise service with defined roles, standard workflows, and measurable operational outcomes.</w:t>
      </w:r>
    </w:p>
    <w:p w14:paraId="54F8496F" w14:textId="77777777" w:rsidR="006A762E" w:rsidRPr="006A762E" w:rsidRDefault="006A762E" w:rsidP="001E2AE2">
      <w:pPr>
        <w:pStyle w:val="Heading2"/>
        <w:spacing w:line="276" w:lineRule="auto"/>
      </w:pPr>
      <w:bookmarkStart w:id="20" w:name="_Toc224547082"/>
      <w:r w:rsidRPr="006A762E">
        <w:rPr>
          <w:rFonts w:ascii="Calibri" w:eastAsia="Calibri" w:hAnsi="Calibri"/>
        </w:rPr>
        <w:t>Core roles</w:t>
      </w:r>
      <w:bookmarkEnd w:id="20"/>
    </w:p>
    <w:p w14:paraId="54260EA6" w14:textId="77777777" w:rsidR="006A762E" w:rsidRPr="001E2AE2" w:rsidRDefault="006A762E" w:rsidP="007451C3">
      <w:pPr>
        <w:pStyle w:val="ListParagraph"/>
        <w:spacing w:after="0"/>
        <w:ind w:left="0"/>
        <w:rPr>
          <w:rFonts w:asciiTheme="minorHAnsi" w:hAnsiTheme="minorHAnsi" w:cstheme="minorHAnsi"/>
        </w:rPr>
      </w:pPr>
      <w:r w:rsidRPr="001E2AE2">
        <w:rPr>
          <w:rFonts w:asciiTheme="minorHAnsi" w:eastAsia="Calibri" w:hAnsiTheme="minorHAnsi" w:cstheme="minorHAnsi"/>
          <w:b/>
          <w:bCs/>
        </w:rPr>
        <w:t>Platform Operations</w:t>
      </w:r>
    </w:p>
    <w:p w14:paraId="530CE2A6" w14:textId="77777777" w:rsidR="006A762E" w:rsidRPr="001E2AE2" w:rsidRDefault="006A762E" w:rsidP="007451C3">
      <w:pPr>
        <w:pStyle w:val="ListParagraph"/>
        <w:spacing w:after="120"/>
        <w:ind w:left="0"/>
        <w:rPr>
          <w:rFonts w:asciiTheme="minorHAnsi" w:hAnsiTheme="minorHAnsi" w:cstheme="minorHAnsi"/>
        </w:rPr>
      </w:pPr>
      <w:r w:rsidRPr="001E2AE2">
        <w:rPr>
          <w:rFonts w:asciiTheme="minorHAnsi" w:eastAsia="Calibri" w:hAnsiTheme="minorHAnsi" w:cstheme="minorHAnsi"/>
        </w:rPr>
        <w:t>Runs the platform 24x7 or as required, manages availability and performance, operates upgrades, and executes incident/problem management.</w:t>
      </w:r>
    </w:p>
    <w:p w14:paraId="305FED2C"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Platform Engineering</w:t>
      </w:r>
    </w:p>
    <w:p w14:paraId="6B1A75EB" w14:textId="77777777" w:rsidR="006A762E" w:rsidRPr="001E2AE2" w:rsidRDefault="006A762E" w:rsidP="007451C3">
      <w:pPr>
        <w:pStyle w:val="ListParagraph"/>
        <w:spacing w:after="120"/>
        <w:ind w:left="0"/>
        <w:rPr>
          <w:rFonts w:asciiTheme="minorHAnsi" w:hAnsiTheme="minorHAnsi" w:cstheme="minorHAnsi"/>
        </w:rPr>
      </w:pPr>
      <w:r w:rsidRPr="001E2AE2">
        <w:rPr>
          <w:rFonts w:asciiTheme="minorHAnsi" w:eastAsia="Calibri" w:hAnsiTheme="minorHAnsi" w:cstheme="minorHAnsi"/>
        </w:rPr>
        <w:t>Implements architecture patterns, automation, standard onboarding pipelines, and platform enhancements.</w:t>
      </w:r>
    </w:p>
    <w:p w14:paraId="712A9667"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Data Owners and Technical Owners</w:t>
      </w:r>
    </w:p>
    <w:p w14:paraId="09D8EC20" w14:textId="77777777" w:rsidR="006A762E" w:rsidRPr="001E2AE2" w:rsidRDefault="006A762E" w:rsidP="007451C3">
      <w:pPr>
        <w:pStyle w:val="ListParagraph"/>
        <w:spacing w:after="120"/>
        <w:ind w:left="0"/>
        <w:rPr>
          <w:rFonts w:asciiTheme="minorHAnsi" w:hAnsiTheme="minorHAnsi" w:cstheme="minorHAnsi"/>
        </w:rPr>
      </w:pPr>
      <w:r w:rsidRPr="001E2AE2">
        <w:rPr>
          <w:rFonts w:asciiTheme="minorHAnsi" w:eastAsia="Calibri" w:hAnsiTheme="minorHAnsi" w:cstheme="minorHAnsi"/>
        </w:rPr>
        <w:t>Own the originating systems and are accountable for data correctness, change notifications, and coordinating onboarding and lifecycle changes.</w:t>
      </w:r>
    </w:p>
    <w:p w14:paraId="61E74118"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Data Stewards</w:t>
      </w:r>
    </w:p>
    <w:p w14:paraId="7FB91BC4" w14:textId="77777777" w:rsidR="006A762E" w:rsidRPr="001E2AE2" w:rsidRDefault="006A762E" w:rsidP="007451C3">
      <w:pPr>
        <w:pStyle w:val="ListParagraph"/>
        <w:spacing w:after="120"/>
        <w:ind w:left="0"/>
        <w:rPr>
          <w:rFonts w:asciiTheme="minorHAnsi" w:hAnsiTheme="minorHAnsi" w:cstheme="minorHAnsi"/>
        </w:rPr>
      </w:pPr>
      <w:r w:rsidRPr="001E2AE2">
        <w:rPr>
          <w:rFonts w:asciiTheme="minorHAnsi" w:eastAsia="Calibri" w:hAnsiTheme="minorHAnsi" w:cstheme="minorHAnsi"/>
        </w:rPr>
        <w:lastRenderedPageBreak/>
        <w:t>Validate metadata standards, classification, field mapping, and onboarding readiness; enforce governance rules.</w:t>
      </w:r>
    </w:p>
    <w:p w14:paraId="7B6B3D8A"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Security and Compliance</w:t>
      </w:r>
    </w:p>
    <w:p w14:paraId="5C24C367" w14:textId="77777777" w:rsidR="006A762E" w:rsidRPr="001E2AE2" w:rsidRDefault="006A762E" w:rsidP="007451C3">
      <w:pPr>
        <w:pStyle w:val="ListParagraph"/>
        <w:spacing w:after="120"/>
        <w:ind w:left="0"/>
        <w:rPr>
          <w:rFonts w:asciiTheme="minorHAnsi" w:hAnsiTheme="minorHAnsi" w:cstheme="minorHAnsi"/>
        </w:rPr>
      </w:pPr>
      <w:r w:rsidRPr="001E2AE2">
        <w:rPr>
          <w:rFonts w:asciiTheme="minorHAnsi" w:eastAsia="Calibri" w:hAnsiTheme="minorHAnsi" w:cstheme="minorHAnsi"/>
        </w:rPr>
        <w:t>Reviews and approves access, cross-zone flows, exceptions, and audit requirements; supports assessments and audits.</w:t>
      </w:r>
    </w:p>
    <w:p w14:paraId="09693265" w14:textId="77777777" w:rsidR="006A762E" w:rsidRPr="006A762E" w:rsidRDefault="006A762E" w:rsidP="001E2AE2">
      <w:pPr>
        <w:pStyle w:val="Heading2"/>
        <w:spacing w:line="276" w:lineRule="auto"/>
      </w:pPr>
      <w:bookmarkStart w:id="21" w:name="_Toc224547083"/>
      <w:r w:rsidRPr="006A762E">
        <w:rPr>
          <w:rFonts w:ascii="Calibri" w:eastAsia="Calibri" w:hAnsi="Calibri"/>
        </w:rPr>
        <w:t>Standard workflows</w:t>
      </w:r>
      <w:bookmarkEnd w:id="21"/>
    </w:p>
    <w:p w14:paraId="23BEF65B" w14:textId="77777777" w:rsidR="006A762E" w:rsidRPr="001E2AE2" w:rsidRDefault="006A762E" w:rsidP="007451C3">
      <w:pPr>
        <w:pStyle w:val="ListParagraph"/>
        <w:spacing w:after="0"/>
        <w:ind w:left="0"/>
        <w:rPr>
          <w:rFonts w:asciiTheme="minorHAnsi" w:hAnsiTheme="minorHAnsi" w:cstheme="minorHAnsi"/>
        </w:rPr>
      </w:pPr>
      <w:r w:rsidRPr="001E2AE2">
        <w:rPr>
          <w:rFonts w:asciiTheme="minorHAnsi" w:eastAsia="Calibri" w:hAnsiTheme="minorHAnsi" w:cstheme="minorHAnsi"/>
          <w:b/>
          <w:bCs/>
        </w:rPr>
        <w:t>Data onboarding (production)</w:t>
      </w:r>
    </w:p>
    <w:p w14:paraId="6FFDB43B" w14:textId="77777777" w:rsidR="006A762E" w:rsidRPr="001E2AE2" w:rsidRDefault="006A762E" w:rsidP="007451C3">
      <w:pPr>
        <w:pStyle w:val="ListParagraph"/>
        <w:numPr>
          <w:ilvl w:val="0"/>
          <w:numId w:val="110"/>
        </w:numPr>
        <w:spacing w:after="120"/>
        <w:ind w:left="1080"/>
        <w:rPr>
          <w:rFonts w:asciiTheme="minorHAnsi" w:hAnsiTheme="minorHAnsi" w:cstheme="minorHAnsi"/>
        </w:rPr>
      </w:pPr>
      <w:r w:rsidRPr="001E2AE2">
        <w:rPr>
          <w:rFonts w:asciiTheme="minorHAnsi" w:eastAsia="Calibri" w:hAnsiTheme="minorHAnsi" w:cstheme="minorHAnsi"/>
        </w:rPr>
        <w:t>Intake request, classification and ownership assignment, metadata definition (source, sourcetype, host strategy), field mapping, testing/validation, approval, production enablement, and post-onboarding review.</w:t>
      </w:r>
    </w:p>
    <w:p w14:paraId="72F83DF5"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Sandbox and innovation</w:t>
      </w:r>
    </w:p>
    <w:p w14:paraId="386DCA07" w14:textId="77777777" w:rsidR="006A762E" w:rsidRPr="001E2AE2" w:rsidRDefault="006A762E" w:rsidP="007451C3">
      <w:pPr>
        <w:pStyle w:val="ListParagraph"/>
        <w:numPr>
          <w:ilvl w:val="0"/>
          <w:numId w:val="110"/>
        </w:numPr>
        <w:spacing w:after="120"/>
        <w:ind w:left="1080"/>
        <w:rPr>
          <w:rFonts w:asciiTheme="minorHAnsi" w:hAnsiTheme="minorHAnsi" w:cstheme="minorHAnsi"/>
        </w:rPr>
      </w:pPr>
      <w:r w:rsidRPr="001E2AE2">
        <w:rPr>
          <w:rFonts w:asciiTheme="minorHAnsi" w:eastAsia="Calibri" w:hAnsiTheme="minorHAnsi" w:cstheme="minorHAnsi"/>
        </w:rPr>
        <w:t>Time-bounded onboarding allowed under strict rules (short retention, explicit expiration, controlled access, and prohibited regulated/highly sensitive data unless explicitly approved).</w:t>
      </w:r>
    </w:p>
    <w:p w14:paraId="66EC4947"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Access management</w:t>
      </w:r>
    </w:p>
    <w:p w14:paraId="11C427BA" w14:textId="77777777" w:rsidR="006A762E" w:rsidRPr="001E2AE2" w:rsidRDefault="006A762E" w:rsidP="007451C3">
      <w:pPr>
        <w:pStyle w:val="ListParagraph"/>
        <w:numPr>
          <w:ilvl w:val="0"/>
          <w:numId w:val="110"/>
        </w:numPr>
        <w:spacing w:after="120"/>
        <w:ind w:left="1080"/>
        <w:rPr>
          <w:rFonts w:asciiTheme="minorHAnsi" w:hAnsiTheme="minorHAnsi" w:cstheme="minorHAnsi"/>
        </w:rPr>
      </w:pPr>
      <w:r w:rsidRPr="001E2AE2">
        <w:rPr>
          <w:rFonts w:asciiTheme="minorHAnsi" w:eastAsia="Calibri" w:hAnsiTheme="minorHAnsi" w:cstheme="minorHAnsi"/>
        </w:rPr>
        <w:t>RBAC requests tied to business roles, data classes, and domains; privileged access is time-bound where possible and reviewed periodically.</w:t>
      </w:r>
    </w:p>
    <w:p w14:paraId="2D34B282"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Change management</w:t>
      </w:r>
    </w:p>
    <w:p w14:paraId="59B0F7F2" w14:textId="77777777" w:rsidR="006A762E" w:rsidRPr="001E2AE2" w:rsidRDefault="006A762E" w:rsidP="007451C3">
      <w:pPr>
        <w:pStyle w:val="ListParagraph"/>
        <w:numPr>
          <w:ilvl w:val="0"/>
          <w:numId w:val="110"/>
        </w:numPr>
        <w:spacing w:after="120"/>
        <w:ind w:left="1080"/>
        <w:rPr>
          <w:rFonts w:asciiTheme="minorHAnsi" w:hAnsiTheme="minorHAnsi" w:cstheme="minorHAnsi"/>
        </w:rPr>
      </w:pPr>
      <w:r w:rsidRPr="001E2AE2">
        <w:rPr>
          <w:rFonts w:asciiTheme="minorHAnsi" w:eastAsia="Calibri" w:hAnsiTheme="minorHAnsi" w:cstheme="minorHAnsi"/>
        </w:rPr>
        <w:t>Standard change control for platform upgrades, parsing changes, index strategy changes, and knowledge object changes; emergency change procedures defined for operational incidents.</w:t>
      </w:r>
    </w:p>
    <w:p w14:paraId="7524ED21"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Incident and resilience operations</w:t>
      </w:r>
    </w:p>
    <w:p w14:paraId="24AA129C" w14:textId="77777777" w:rsidR="006A762E" w:rsidRPr="001E2AE2" w:rsidRDefault="006A762E" w:rsidP="007451C3">
      <w:pPr>
        <w:pStyle w:val="ListParagraph"/>
        <w:numPr>
          <w:ilvl w:val="0"/>
          <w:numId w:val="110"/>
        </w:numPr>
        <w:spacing w:after="120"/>
        <w:ind w:left="1080"/>
        <w:rPr>
          <w:rFonts w:asciiTheme="minorHAnsi" w:hAnsiTheme="minorHAnsi" w:cstheme="minorHAnsi"/>
        </w:rPr>
      </w:pPr>
      <w:r w:rsidRPr="001E2AE2">
        <w:rPr>
          <w:rFonts w:asciiTheme="minorHAnsi" w:eastAsia="Calibri" w:hAnsiTheme="minorHAnsi" w:cstheme="minorHAnsi"/>
        </w:rPr>
        <w:t>Defined on-call and escalation paths, runbooks, and recovery procedures; regular resilience testing and validation of monitoring/alerting.</w:t>
      </w:r>
    </w:p>
    <w:p w14:paraId="2B98BBD2" w14:textId="77777777" w:rsidR="006A762E" w:rsidRPr="001E2AE2" w:rsidRDefault="006A762E" w:rsidP="007451C3">
      <w:pPr>
        <w:pStyle w:val="ListParagraph"/>
        <w:spacing w:before="240" w:after="0"/>
        <w:ind w:left="0"/>
        <w:rPr>
          <w:rFonts w:asciiTheme="minorHAnsi" w:hAnsiTheme="minorHAnsi" w:cstheme="minorHAnsi"/>
        </w:rPr>
      </w:pPr>
      <w:r w:rsidRPr="001E2AE2">
        <w:rPr>
          <w:rFonts w:asciiTheme="minorHAnsi" w:eastAsia="Calibri" w:hAnsiTheme="minorHAnsi" w:cstheme="minorHAnsi"/>
          <w:b/>
          <w:bCs/>
        </w:rPr>
        <w:t>Service management</w:t>
      </w:r>
    </w:p>
    <w:p w14:paraId="1D6A3644" w14:textId="77777777" w:rsidR="006A762E" w:rsidRPr="001E2AE2" w:rsidRDefault="006A762E" w:rsidP="007451C3">
      <w:pPr>
        <w:pStyle w:val="ListParagraph"/>
        <w:numPr>
          <w:ilvl w:val="0"/>
          <w:numId w:val="110"/>
        </w:numPr>
        <w:spacing w:after="120"/>
        <w:ind w:left="1080"/>
        <w:rPr>
          <w:rFonts w:asciiTheme="minorHAnsi" w:hAnsiTheme="minorHAnsi" w:cstheme="minorHAnsi"/>
        </w:rPr>
      </w:pPr>
      <w:r w:rsidRPr="001E2AE2">
        <w:rPr>
          <w:rFonts w:asciiTheme="minorHAnsi" w:eastAsia="Calibri" w:hAnsiTheme="minorHAnsi" w:cstheme="minorHAnsi"/>
        </w:rPr>
        <w:t>Define and track service KPIs and SLOs (availability, ingestion latency, search performance, onboarding lead time, incident MTTR), and conduct regular service reviews with stakeholders.</w:t>
      </w:r>
    </w:p>
    <w:p w14:paraId="0EB0936A" w14:textId="77777777" w:rsidR="006A762E" w:rsidRPr="006A762E" w:rsidRDefault="006A762E" w:rsidP="007451C3">
      <w:pPr>
        <w:pStyle w:val="Heading2"/>
        <w:spacing w:line="276" w:lineRule="auto"/>
      </w:pPr>
      <w:bookmarkStart w:id="22" w:name="_Toc224547084"/>
      <w:r w:rsidRPr="006A762E">
        <w:rPr>
          <w:rFonts w:ascii="Calibri" w:eastAsia="Calibri" w:hAnsi="Calibri"/>
        </w:rPr>
        <w:t>Success measures</w:t>
      </w:r>
      <w:bookmarkEnd w:id="22"/>
    </w:p>
    <w:p w14:paraId="271412A4" w14:textId="77777777" w:rsidR="006A762E" w:rsidRPr="007451C3" w:rsidRDefault="006A762E" w:rsidP="007451C3">
      <w:pPr>
        <w:pStyle w:val="ListParagraph"/>
        <w:numPr>
          <w:ilvl w:val="0"/>
          <w:numId w:val="111"/>
        </w:numPr>
        <w:spacing w:after="120"/>
        <w:ind w:left="720"/>
        <w:rPr>
          <w:rFonts w:asciiTheme="minorHAnsi" w:hAnsiTheme="minorHAnsi" w:cstheme="minorHAnsi"/>
        </w:rPr>
      </w:pPr>
      <w:r w:rsidRPr="007451C3">
        <w:rPr>
          <w:rFonts w:asciiTheme="minorHAnsi" w:eastAsia="Calibri" w:hAnsiTheme="minorHAnsi" w:cstheme="minorHAnsi"/>
        </w:rPr>
        <w:t>Reduced time to onboard new data sources safely.</w:t>
      </w:r>
    </w:p>
    <w:p w14:paraId="481BDBD8" w14:textId="77777777" w:rsidR="006A762E" w:rsidRPr="007451C3" w:rsidRDefault="006A762E" w:rsidP="007451C3">
      <w:pPr>
        <w:pStyle w:val="ListParagraph"/>
        <w:numPr>
          <w:ilvl w:val="0"/>
          <w:numId w:val="111"/>
        </w:numPr>
        <w:spacing w:after="120"/>
        <w:ind w:left="720"/>
        <w:rPr>
          <w:rFonts w:asciiTheme="minorHAnsi" w:hAnsiTheme="minorHAnsi" w:cstheme="minorHAnsi"/>
        </w:rPr>
      </w:pPr>
      <w:r w:rsidRPr="007451C3">
        <w:rPr>
          <w:rFonts w:asciiTheme="minorHAnsi" w:eastAsia="Calibri" w:hAnsiTheme="minorHAnsi" w:cstheme="minorHAnsi"/>
        </w:rPr>
        <w:t>Consistent RBAC and segregation of regulated data.</w:t>
      </w:r>
    </w:p>
    <w:p w14:paraId="6FCDC522" w14:textId="77777777" w:rsidR="006A762E" w:rsidRPr="007451C3" w:rsidRDefault="006A762E" w:rsidP="007451C3">
      <w:pPr>
        <w:pStyle w:val="ListParagraph"/>
        <w:numPr>
          <w:ilvl w:val="0"/>
          <w:numId w:val="111"/>
        </w:numPr>
        <w:spacing w:after="120"/>
        <w:ind w:left="720"/>
        <w:rPr>
          <w:rFonts w:asciiTheme="minorHAnsi" w:hAnsiTheme="minorHAnsi" w:cstheme="minorHAnsi"/>
        </w:rPr>
      </w:pPr>
      <w:r w:rsidRPr="007451C3">
        <w:rPr>
          <w:rFonts w:asciiTheme="minorHAnsi" w:eastAsia="Calibri" w:hAnsiTheme="minorHAnsi" w:cstheme="minorHAnsi"/>
        </w:rPr>
        <w:t>Improved operational visibility and faster incident response outcomes.</w:t>
      </w:r>
    </w:p>
    <w:p w14:paraId="4410971F" w14:textId="77777777" w:rsidR="006A762E" w:rsidRPr="007451C3" w:rsidRDefault="006A762E" w:rsidP="007451C3">
      <w:pPr>
        <w:pStyle w:val="ListParagraph"/>
        <w:numPr>
          <w:ilvl w:val="0"/>
          <w:numId w:val="111"/>
        </w:numPr>
        <w:spacing w:after="120"/>
        <w:ind w:left="720"/>
        <w:rPr>
          <w:rFonts w:asciiTheme="minorHAnsi" w:hAnsiTheme="minorHAnsi" w:cstheme="minorHAnsi"/>
        </w:rPr>
      </w:pPr>
      <w:r w:rsidRPr="007451C3">
        <w:rPr>
          <w:rFonts w:asciiTheme="minorHAnsi" w:eastAsia="Calibri" w:hAnsiTheme="minorHAnsi" w:cstheme="minorHAnsi"/>
        </w:rPr>
        <w:t>Predictable platform performance and reduced operational risk from drift and unmanaged integrations.</w:t>
      </w:r>
    </w:p>
    <w:p w14:paraId="4B825E26" w14:textId="77777777" w:rsidR="006A762E" w:rsidRPr="00D85458" w:rsidRDefault="006A762E" w:rsidP="008430DF">
      <w:pPr>
        <w:spacing w:after="120" w:line="276" w:lineRule="auto"/>
        <w:rPr>
          <w:rFonts w:asciiTheme="minorHAnsi" w:hAnsiTheme="minorHAnsi" w:cstheme="minorHAnsi"/>
        </w:rPr>
      </w:pPr>
    </w:p>
    <w:p w14:paraId="6362A222" w14:textId="77777777" w:rsidR="00FE408B" w:rsidRPr="00D85458" w:rsidRDefault="00FE408B" w:rsidP="002728B9">
      <w:pPr>
        <w:pStyle w:val="Heading1"/>
        <w:spacing w:line="276" w:lineRule="auto"/>
        <w:rPr>
          <w:rFonts w:asciiTheme="minorHAnsi" w:hAnsiTheme="minorHAnsi" w:cstheme="minorHAnsi"/>
        </w:rPr>
      </w:pPr>
      <w:bookmarkStart w:id="23" w:name="_Toc224547085"/>
      <w:r w:rsidRPr="00D85458">
        <w:rPr>
          <w:rFonts w:asciiTheme="minorHAnsi" w:eastAsia="Calibri" w:hAnsiTheme="minorHAnsi" w:cstheme="minorHAnsi"/>
        </w:rPr>
        <w:lastRenderedPageBreak/>
        <w:t>High-Level Architecture Strategy</w:t>
      </w:r>
      <w:bookmarkEnd w:id="23"/>
    </w:p>
    <w:p w14:paraId="59F2D362" w14:textId="77777777" w:rsidR="00EF31E1" w:rsidRPr="00D85458" w:rsidRDefault="00EF31E1" w:rsidP="00EF31E1">
      <w:pPr>
        <w:pStyle w:val="Heading2"/>
        <w:spacing w:line="276" w:lineRule="auto"/>
        <w:rPr>
          <w:rFonts w:asciiTheme="minorHAnsi" w:hAnsiTheme="minorHAnsi" w:cstheme="minorHAnsi"/>
        </w:rPr>
      </w:pPr>
      <w:bookmarkStart w:id="24" w:name="_Toc224547086"/>
      <w:r w:rsidRPr="00D85458">
        <w:rPr>
          <w:rFonts w:asciiTheme="minorHAnsi" w:eastAsia="Calibri" w:hAnsiTheme="minorHAnsi" w:cstheme="minorHAnsi"/>
        </w:rPr>
        <w:t>Target Topology: Stretched Active–Active Multi-Site Cluster</w:t>
      </w:r>
      <w:bookmarkEnd w:id="24"/>
    </w:p>
    <w:p w14:paraId="53A4390E"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To meet High Availability (HA) and Disaster Recovery (DR) requirements, Splunk will be deployed as a </w:t>
      </w:r>
      <w:r w:rsidRPr="00D85458">
        <w:rPr>
          <w:rFonts w:asciiTheme="minorHAnsi" w:eastAsia="Calibri" w:hAnsiTheme="minorHAnsi" w:cstheme="minorHAnsi"/>
          <w:b/>
          <w:bCs/>
        </w:rPr>
        <w:t>stretched, active–active multi-site indexer cluster</w:t>
      </w:r>
      <w:r w:rsidRPr="00D85458">
        <w:rPr>
          <w:rFonts w:asciiTheme="minorHAnsi" w:eastAsia="Calibri" w:hAnsiTheme="minorHAnsi" w:cstheme="minorHAnsi"/>
        </w:rPr>
        <w:t xml:space="preserve"> spanning at least two data centers:</w:t>
      </w:r>
    </w:p>
    <w:p w14:paraId="5E2DC1D9" w14:textId="77777777" w:rsidR="00EF31E1" w:rsidRPr="00D85458" w:rsidRDefault="00EF31E1" w:rsidP="00BA4065">
      <w:pPr>
        <w:pStyle w:val="Heading3"/>
        <w:spacing w:line="276" w:lineRule="auto"/>
        <w:rPr>
          <w:rFonts w:asciiTheme="minorHAnsi" w:hAnsiTheme="minorHAnsi" w:cstheme="minorHAnsi"/>
        </w:rPr>
      </w:pPr>
      <w:bookmarkStart w:id="25" w:name="_Toc224547087"/>
      <w:r w:rsidRPr="00D85458">
        <w:rPr>
          <w:rFonts w:asciiTheme="minorHAnsi" w:eastAsia="Calibri" w:hAnsiTheme="minorHAnsi" w:cstheme="minorHAnsi"/>
        </w:rPr>
        <w:t>Site Roles</w:t>
      </w:r>
      <w:bookmarkEnd w:id="25"/>
    </w:p>
    <w:p w14:paraId="1C729406" w14:textId="77777777" w:rsidR="00EF31E1" w:rsidRPr="00D85458" w:rsidRDefault="00EF31E1" w:rsidP="007D2B39">
      <w:pPr>
        <w:spacing w:after="0"/>
        <w:rPr>
          <w:rFonts w:asciiTheme="minorHAnsi" w:hAnsiTheme="minorHAnsi" w:cstheme="minorHAnsi"/>
        </w:rPr>
      </w:pPr>
      <w:r w:rsidRPr="00D85458">
        <w:rPr>
          <w:rFonts w:asciiTheme="minorHAnsi" w:eastAsia="Calibri" w:hAnsiTheme="minorHAnsi" w:cstheme="minorHAnsi"/>
          <w:b/>
          <w:bCs/>
        </w:rPr>
        <w:t>Site P (Primary – 5 nodes)</w:t>
      </w:r>
    </w:p>
    <w:p w14:paraId="72A57D1F" w14:textId="77777777" w:rsidR="00EF31E1" w:rsidRPr="00D85458" w:rsidRDefault="00EF31E1" w:rsidP="007D2B39">
      <w:pPr>
        <w:numPr>
          <w:ilvl w:val="0"/>
          <w:numId w:val="17"/>
        </w:numPr>
        <w:spacing w:after="120"/>
        <w:ind w:left="1080"/>
        <w:rPr>
          <w:rFonts w:asciiTheme="minorHAnsi" w:hAnsiTheme="minorHAnsi" w:cstheme="minorHAnsi"/>
        </w:rPr>
      </w:pPr>
      <w:r w:rsidRPr="00D85458">
        <w:rPr>
          <w:rFonts w:asciiTheme="minorHAnsi" w:eastAsia="Calibri" w:hAnsiTheme="minorHAnsi" w:cstheme="minorHAnsi"/>
        </w:rPr>
        <w:t xml:space="preserve">Hosts the </w:t>
      </w:r>
      <w:r w:rsidRPr="00D85458">
        <w:rPr>
          <w:rFonts w:asciiTheme="minorHAnsi" w:eastAsia="Calibri" w:hAnsiTheme="minorHAnsi" w:cstheme="minorHAnsi"/>
          <w:b/>
          <w:bCs/>
        </w:rPr>
        <w:t>management plane</w:t>
      </w:r>
      <w:r w:rsidRPr="00D85458">
        <w:rPr>
          <w:rFonts w:asciiTheme="minorHAnsi" w:eastAsia="Calibri" w:hAnsiTheme="minorHAnsi" w:cstheme="minorHAnsi"/>
        </w:rPr>
        <w:t xml:space="preserve">, </w:t>
      </w:r>
      <w:r w:rsidRPr="00D85458">
        <w:rPr>
          <w:rFonts w:asciiTheme="minorHAnsi" w:eastAsia="Calibri" w:hAnsiTheme="minorHAnsi" w:cstheme="minorHAnsi"/>
          <w:b/>
          <w:bCs/>
        </w:rPr>
        <w:t>ingestion control</w:t>
      </w:r>
      <w:r w:rsidRPr="00D85458">
        <w:rPr>
          <w:rFonts w:asciiTheme="minorHAnsi" w:eastAsia="Calibri" w:hAnsiTheme="minorHAnsi" w:cstheme="minorHAnsi"/>
        </w:rPr>
        <w:t xml:space="preserve">, and the </w:t>
      </w:r>
      <w:r w:rsidRPr="00D85458">
        <w:rPr>
          <w:rFonts w:asciiTheme="minorHAnsi" w:eastAsia="Calibri" w:hAnsiTheme="minorHAnsi" w:cstheme="minorHAnsi"/>
          <w:b/>
          <w:bCs/>
        </w:rPr>
        <w:t>primary search UI endpoint</w:t>
      </w:r>
      <w:r w:rsidRPr="00D85458">
        <w:rPr>
          <w:rFonts w:asciiTheme="minorHAnsi" w:eastAsia="Calibri" w:hAnsiTheme="minorHAnsi" w:cstheme="minorHAnsi"/>
        </w:rPr>
        <w:t>.</w:t>
      </w:r>
    </w:p>
    <w:p w14:paraId="51BE1163" w14:textId="77777777" w:rsidR="00EF31E1" w:rsidRPr="00D85458" w:rsidRDefault="00EF31E1" w:rsidP="007D2B39">
      <w:pPr>
        <w:numPr>
          <w:ilvl w:val="0"/>
          <w:numId w:val="17"/>
        </w:numPr>
        <w:spacing w:after="120"/>
        <w:ind w:left="1080"/>
        <w:rPr>
          <w:rFonts w:asciiTheme="minorHAnsi" w:hAnsiTheme="minorHAnsi" w:cstheme="minorHAnsi"/>
        </w:rPr>
      </w:pPr>
      <w:r w:rsidRPr="00D85458">
        <w:rPr>
          <w:rFonts w:asciiTheme="minorHAnsi" w:eastAsia="Calibri" w:hAnsiTheme="minorHAnsi" w:cstheme="minorHAnsi"/>
        </w:rPr>
        <w:t>Indexers in Site P are fully active participants in indexing and searching.</w:t>
      </w:r>
    </w:p>
    <w:p w14:paraId="03ADD803" w14:textId="787CC03E" w:rsidR="00EF31E1" w:rsidRPr="00D85458" w:rsidRDefault="00EF31E1" w:rsidP="007D2B39">
      <w:pPr>
        <w:spacing w:before="240" w:after="0"/>
        <w:rPr>
          <w:rFonts w:asciiTheme="minorHAnsi" w:hAnsiTheme="minorHAnsi" w:cstheme="minorHAnsi"/>
        </w:rPr>
      </w:pPr>
      <w:r w:rsidRPr="00D85458">
        <w:rPr>
          <w:rFonts w:asciiTheme="minorHAnsi" w:eastAsia="Calibri" w:hAnsiTheme="minorHAnsi" w:cstheme="minorHAnsi"/>
          <w:b/>
          <w:bCs/>
        </w:rPr>
        <w:t>Site B (</w:t>
      </w:r>
      <w:r w:rsidR="009A489C">
        <w:rPr>
          <w:rFonts w:asciiTheme="minorHAnsi" w:eastAsia="Calibri" w:hAnsiTheme="minorHAnsi" w:cstheme="minorHAnsi"/>
          <w:b/>
          <w:bCs/>
        </w:rPr>
        <w:t>Secondary</w:t>
      </w:r>
      <w:r w:rsidR="009A489C" w:rsidRPr="00D85458">
        <w:rPr>
          <w:rFonts w:asciiTheme="minorHAnsi" w:eastAsia="Calibri" w:hAnsiTheme="minorHAnsi" w:cstheme="minorHAnsi"/>
          <w:b/>
          <w:bCs/>
        </w:rPr>
        <w:t xml:space="preserve"> </w:t>
      </w:r>
      <w:r w:rsidRPr="00D85458">
        <w:rPr>
          <w:rFonts w:asciiTheme="minorHAnsi" w:eastAsia="Calibri" w:hAnsiTheme="minorHAnsi" w:cstheme="minorHAnsi"/>
          <w:b/>
          <w:bCs/>
        </w:rPr>
        <w:t>– 3 nodes)</w:t>
      </w:r>
    </w:p>
    <w:p w14:paraId="3F44A4C9" w14:textId="58BDC561" w:rsidR="00EF31E1" w:rsidRPr="00D85458" w:rsidRDefault="00EF31E1" w:rsidP="54F1C982">
      <w:pPr>
        <w:numPr>
          <w:ilvl w:val="0"/>
          <w:numId w:val="17"/>
        </w:numPr>
        <w:spacing w:after="120"/>
        <w:ind w:left="1080"/>
        <w:rPr>
          <w:rFonts w:asciiTheme="minorHAnsi" w:hAnsiTheme="minorHAnsi" w:cstheme="minorBidi"/>
        </w:rPr>
      </w:pPr>
      <w:commentRangeStart w:id="26"/>
      <w:commentRangeStart w:id="27"/>
      <w:commentRangeStart w:id="28"/>
      <w:commentRangeStart w:id="29"/>
      <w:commentRangeStart w:id="30"/>
      <w:r w:rsidRPr="54F1C982">
        <w:rPr>
          <w:rFonts w:asciiTheme="minorHAnsi" w:eastAsia="Calibri" w:hAnsiTheme="minorHAnsi" w:cstheme="minorBidi"/>
        </w:rPr>
        <w:t xml:space="preserve">Hosts a </w:t>
      </w:r>
      <w:r w:rsidRPr="54F1C982">
        <w:rPr>
          <w:rFonts w:asciiTheme="minorHAnsi" w:eastAsia="Calibri" w:hAnsiTheme="minorHAnsi" w:cstheme="minorBidi"/>
          <w:b/>
          <w:bCs/>
        </w:rPr>
        <w:t>search UI endpoint</w:t>
      </w:r>
      <w:r w:rsidRPr="54F1C982">
        <w:rPr>
          <w:rFonts w:asciiTheme="minorHAnsi" w:eastAsia="Calibri" w:hAnsiTheme="minorHAnsi" w:cstheme="minorBidi"/>
        </w:rPr>
        <w:t xml:space="preserve"> and indexers that fully participate in data replication </w:t>
      </w:r>
      <w:r w:rsidRPr="54F1C982">
        <w:rPr>
          <w:rFonts w:asciiTheme="minorHAnsi" w:eastAsia="Calibri" w:hAnsiTheme="minorHAnsi" w:cstheme="minorBidi"/>
          <w:b/>
          <w:bCs/>
        </w:rPr>
        <w:t>and</w:t>
      </w:r>
      <w:r w:rsidRPr="54F1C982">
        <w:rPr>
          <w:rFonts w:asciiTheme="minorHAnsi" w:eastAsia="Calibri" w:hAnsiTheme="minorHAnsi" w:cstheme="minorBidi"/>
        </w:rPr>
        <w:t xml:space="preserve"> searching.</w:t>
      </w:r>
      <w:commentRangeEnd w:id="26"/>
      <w:r w:rsidRPr="00D85458">
        <w:rPr>
          <w:rStyle w:val="CommentReference"/>
          <w:rFonts w:asciiTheme="minorHAnsi" w:hAnsiTheme="minorHAnsi" w:cstheme="minorBidi"/>
          <w:sz w:val="22"/>
          <w:szCs w:val="24"/>
        </w:rPr>
        <w:commentReference w:id="26"/>
      </w:r>
      <w:commentRangeEnd w:id="27"/>
      <w:r w:rsidRPr="00D85458">
        <w:rPr>
          <w:rStyle w:val="CommentReference"/>
          <w:rFonts w:asciiTheme="minorHAnsi" w:hAnsiTheme="minorHAnsi" w:cstheme="minorBidi"/>
          <w:sz w:val="22"/>
          <w:szCs w:val="24"/>
        </w:rPr>
        <w:commentReference w:id="27"/>
      </w:r>
      <w:commentRangeEnd w:id="28"/>
      <w:r w:rsidRPr="00D85458">
        <w:rPr>
          <w:rStyle w:val="CommentReference"/>
          <w:rFonts w:asciiTheme="minorHAnsi" w:hAnsiTheme="minorHAnsi" w:cstheme="minorBidi"/>
          <w:sz w:val="22"/>
          <w:szCs w:val="24"/>
        </w:rPr>
        <w:commentReference w:id="28"/>
      </w:r>
      <w:commentRangeEnd w:id="29"/>
      <w:r w:rsidRPr="00D85458">
        <w:rPr>
          <w:rStyle w:val="CommentReference"/>
          <w:rFonts w:asciiTheme="minorHAnsi" w:hAnsiTheme="minorHAnsi" w:cstheme="minorBidi"/>
          <w:sz w:val="22"/>
          <w:szCs w:val="24"/>
        </w:rPr>
        <w:commentReference w:id="29"/>
      </w:r>
      <w:commentRangeEnd w:id="30"/>
      <w:r w:rsidRPr="00D85458">
        <w:rPr>
          <w:rStyle w:val="CommentReference"/>
          <w:rFonts w:asciiTheme="minorHAnsi" w:hAnsiTheme="minorHAnsi" w:cstheme="minorBidi"/>
          <w:sz w:val="22"/>
          <w:szCs w:val="24"/>
        </w:rPr>
        <w:commentReference w:id="30"/>
      </w:r>
    </w:p>
    <w:p w14:paraId="4772879D" w14:textId="77777777" w:rsidR="00EF31E1" w:rsidRPr="00EC0B90" w:rsidRDefault="00EF31E1" w:rsidP="007D2B39">
      <w:pPr>
        <w:numPr>
          <w:ilvl w:val="0"/>
          <w:numId w:val="17"/>
        </w:numPr>
        <w:spacing w:after="120"/>
        <w:ind w:left="1080"/>
        <w:rPr>
          <w:rFonts w:asciiTheme="minorHAnsi" w:hAnsiTheme="minorHAnsi" w:cstheme="minorHAnsi"/>
        </w:rPr>
      </w:pPr>
      <w:r w:rsidRPr="00D85458">
        <w:rPr>
          <w:rFonts w:asciiTheme="minorHAnsi" w:eastAsia="Calibri" w:hAnsiTheme="minorHAnsi" w:cstheme="minorHAnsi"/>
        </w:rPr>
        <w:t xml:space="preserve">Acts as the designated </w:t>
      </w:r>
      <w:r w:rsidRPr="00D85458">
        <w:rPr>
          <w:rFonts w:asciiTheme="minorHAnsi" w:eastAsia="Calibri" w:hAnsiTheme="minorHAnsi" w:cstheme="minorHAnsi"/>
          <w:b/>
          <w:bCs/>
        </w:rPr>
        <w:t>secondary user access site</w:t>
      </w:r>
      <w:r w:rsidRPr="00D85458">
        <w:rPr>
          <w:rFonts w:asciiTheme="minorHAnsi" w:eastAsia="Calibri" w:hAnsiTheme="minorHAnsi" w:cstheme="minorHAnsi"/>
        </w:rPr>
        <w:t xml:space="preserve"> and becomes the primary user access site if Site P is unavailable.</w:t>
      </w:r>
    </w:p>
    <w:p w14:paraId="7C810B52" w14:textId="2D082CAC" w:rsidR="00CD05CF" w:rsidRPr="00D85458" w:rsidRDefault="00665585" w:rsidP="007D2B39">
      <w:pPr>
        <w:numPr>
          <w:ilvl w:val="0"/>
          <w:numId w:val="17"/>
        </w:numPr>
        <w:spacing w:after="120"/>
        <w:ind w:left="1080"/>
        <w:rPr>
          <w:rFonts w:asciiTheme="minorHAnsi" w:hAnsiTheme="minorHAnsi" w:cstheme="minorHAnsi"/>
        </w:rPr>
      </w:pPr>
      <w:r>
        <w:rPr>
          <w:rFonts w:asciiTheme="minorHAnsi" w:hAnsiTheme="minorHAnsi" w:cstheme="minorHAnsi"/>
        </w:rPr>
        <w:t>Provisions shall be defined for quick recovery of the management plane</w:t>
      </w:r>
      <w:r w:rsidR="00F334C2">
        <w:rPr>
          <w:rFonts w:asciiTheme="minorHAnsi" w:hAnsiTheme="minorHAnsi" w:cstheme="minorHAnsi"/>
        </w:rPr>
        <w:t xml:space="preserve"> (servers 4 and 5)</w:t>
      </w:r>
      <w:r>
        <w:rPr>
          <w:rFonts w:asciiTheme="minorHAnsi" w:hAnsiTheme="minorHAnsi" w:cstheme="minorHAnsi"/>
        </w:rPr>
        <w:t xml:space="preserve"> at the secondary site</w:t>
      </w:r>
      <w:r w:rsidR="00487CA4">
        <w:rPr>
          <w:rFonts w:asciiTheme="minorHAnsi" w:hAnsiTheme="minorHAnsi" w:cstheme="minorHAnsi"/>
        </w:rPr>
        <w:t xml:space="preserve"> during an emergency</w:t>
      </w:r>
    </w:p>
    <w:p w14:paraId="0FC96EA6"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Key characteristics:</w:t>
      </w:r>
    </w:p>
    <w:p w14:paraId="3DA69D43" w14:textId="77777777" w:rsidR="00EF31E1" w:rsidRPr="00D85458" w:rsidRDefault="00EF31E1" w:rsidP="007D2B39">
      <w:pPr>
        <w:spacing w:after="60"/>
        <w:rPr>
          <w:rFonts w:asciiTheme="minorHAnsi" w:hAnsiTheme="minorHAnsi" w:cstheme="minorHAnsi"/>
        </w:rPr>
      </w:pPr>
      <w:r w:rsidRPr="00D85458">
        <w:rPr>
          <w:rFonts w:asciiTheme="minorHAnsi" w:eastAsia="Calibri" w:hAnsiTheme="minorHAnsi" w:cstheme="minorHAnsi"/>
        </w:rPr>
        <w:t xml:space="preserve">The </w:t>
      </w:r>
      <w:r w:rsidRPr="00D85458">
        <w:rPr>
          <w:rFonts w:asciiTheme="minorHAnsi" w:eastAsia="Calibri" w:hAnsiTheme="minorHAnsi" w:cstheme="minorHAnsi"/>
          <w:b/>
          <w:bCs/>
        </w:rPr>
        <w:t>indexer and search fabric is active–active</w:t>
      </w:r>
      <w:r w:rsidRPr="00D85458">
        <w:rPr>
          <w:rFonts w:asciiTheme="minorHAnsi" w:eastAsia="Calibri" w:hAnsiTheme="minorHAnsi" w:cstheme="minorHAnsi"/>
        </w:rPr>
        <w:t>:</w:t>
      </w:r>
    </w:p>
    <w:p w14:paraId="3BEBEDB4" w14:textId="77777777" w:rsidR="00EF31E1" w:rsidRPr="00D85458" w:rsidRDefault="00EF31E1" w:rsidP="007D2B39">
      <w:pPr>
        <w:numPr>
          <w:ilvl w:val="0"/>
          <w:numId w:val="18"/>
        </w:numPr>
        <w:spacing w:after="120"/>
        <w:ind w:left="1080"/>
        <w:rPr>
          <w:rFonts w:asciiTheme="minorHAnsi" w:hAnsiTheme="minorHAnsi" w:cstheme="minorHAnsi"/>
        </w:rPr>
      </w:pPr>
      <w:r w:rsidRPr="00D85458">
        <w:rPr>
          <w:rFonts w:asciiTheme="minorHAnsi" w:eastAsia="Calibri" w:hAnsiTheme="minorHAnsi" w:cstheme="minorHAnsi"/>
        </w:rPr>
        <w:t>All indexers in both sites ingest and store data.</w:t>
      </w:r>
    </w:p>
    <w:p w14:paraId="650AEE7A" w14:textId="77777777" w:rsidR="00EF31E1" w:rsidRPr="00D85458" w:rsidRDefault="00EF31E1" w:rsidP="007D2B39">
      <w:pPr>
        <w:numPr>
          <w:ilvl w:val="0"/>
          <w:numId w:val="18"/>
        </w:numPr>
        <w:spacing w:after="120"/>
        <w:ind w:left="1080"/>
        <w:rPr>
          <w:rFonts w:asciiTheme="minorHAnsi" w:hAnsiTheme="minorHAnsi" w:cstheme="minorHAnsi"/>
        </w:rPr>
      </w:pPr>
      <w:r w:rsidRPr="00D85458">
        <w:rPr>
          <w:rFonts w:asciiTheme="minorHAnsi" w:eastAsia="Calibri" w:hAnsiTheme="minorHAnsi" w:cstheme="minorHAnsi"/>
        </w:rPr>
        <w:t>All search heads can query all indexers across both sites.</w:t>
      </w:r>
    </w:p>
    <w:p w14:paraId="6F6BA139" w14:textId="77777777" w:rsidR="00EF31E1" w:rsidRPr="00D85458" w:rsidRDefault="00EF31E1" w:rsidP="007D2B39">
      <w:pPr>
        <w:numPr>
          <w:ilvl w:val="0"/>
          <w:numId w:val="18"/>
        </w:numPr>
        <w:spacing w:after="120"/>
        <w:rPr>
          <w:rFonts w:asciiTheme="minorHAnsi" w:hAnsiTheme="minorHAnsi" w:cstheme="minorHAnsi"/>
        </w:rPr>
      </w:pPr>
      <w:r w:rsidRPr="00D85458">
        <w:rPr>
          <w:rFonts w:asciiTheme="minorHAnsi" w:eastAsia="Calibri" w:hAnsiTheme="minorHAnsi" w:cstheme="minorHAnsi"/>
        </w:rPr>
        <w:t xml:space="preserve">From a </w:t>
      </w:r>
      <w:r w:rsidRPr="00D85458">
        <w:rPr>
          <w:rFonts w:asciiTheme="minorHAnsi" w:eastAsia="Calibri" w:hAnsiTheme="minorHAnsi" w:cstheme="minorHAnsi"/>
          <w:b/>
          <w:bCs/>
        </w:rPr>
        <w:t>user access and operations</w:t>
      </w:r>
      <w:r w:rsidRPr="00D85458">
        <w:rPr>
          <w:rFonts w:asciiTheme="minorHAnsi" w:eastAsia="Calibri" w:hAnsiTheme="minorHAnsi" w:cstheme="minorHAnsi"/>
        </w:rPr>
        <w:t xml:space="preserve"> perspective, Site P is treated as the </w:t>
      </w:r>
      <w:r w:rsidRPr="00D85458">
        <w:rPr>
          <w:rFonts w:asciiTheme="minorHAnsi" w:eastAsia="Calibri" w:hAnsiTheme="minorHAnsi" w:cstheme="minorHAnsi"/>
          <w:b/>
          <w:bCs/>
        </w:rPr>
        <w:t>preferred entry point</w:t>
      </w:r>
      <w:r w:rsidRPr="00D85458">
        <w:rPr>
          <w:rFonts w:asciiTheme="minorHAnsi" w:eastAsia="Calibri" w:hAnsiTheme="minorHAnsi" w:cstheme="minorHAnsi"/>
        </w:rPr>
        <w:t>, with Site B positioned as the secondary/DR user access site.</w:t>
      </w:r>
    </w:p>
    <w:p w14:paraId="0F14FEEC" w14:textId="77777777" w:rsidR="00EF31E1" w:rsidRPr="00D85458" w:rsidRDefault="00EF31E1" w:rsidP="007D2B39">
      <w:pPr>
        <w:numPr>
          <w:ilvl w:val="0"/>
          <w:numId w:val="18"/>
        </w:numPr>
        <w:spacing w:after="120"/>
        <w:rPr>
          <w:rFonts w:asciiTheme="minorHAnsi" w:hAnsiTheme="minorHAnsi" w:cstheme="minorHAnsi"/>
        </w:rPr>
      </w:pPr>
      <w:r w:rsidRPr="00D85458">
        <w:rPr>
          <w:rFonts w:asciiTheme="minorHAnsi" w:eastAsia="Calibri" w:hAnsiTheme="minorHAnsi" w:cstheme="minorHAnsi"/>
        </w:rPr>
        <w:t>As the platform scales, additional indexers and search heads are added to both sites while preserving this stretched, active–active topology.</w:t>
      </w:r>
    </w:p>
    <w:p w14:paraId="338456E9" w14:textId="77777777" w:rsidR="00EF31E1" w:rsidRPr="00D85458" w:rsidRDefault="00EF31E1" w:rsidP="00EF31E1">
      <w:pPr>
        <w:spacing w:after="120" w:line="276" w:lineRule="auto"/>
        <w:rPr>
          <w:rFonts w:asciiTheme="minorHAnsi" w:hAnsiTheme="minorHAnsi" w:cstheme="minorHAnsi"/>
        </w:rPr>
      </w:pPr>
    </w:p>
    <w:p w14:paraId="770704CE" w14:textId="77777777" w:rsidR="009A758F" w:rsidRPr="00D85458" w:rsidRDefault="009A758F">
      <w:pPr>
        <w:spacing w:after="120" w:line="276" w:lineRule="auto"/>
        <w:rPr>
          <w:rFonts w:asciiTheme="minorHAnsi" w:eastAsiaTheme="majorEastAsia" w:hAnsiTheme="minorHAnsi" w:cstheme="minorHAnsi"/>
          <w:color w:val="2F5496" w:themeColor="accent1" w:themeShade="BF"/>
          <w:sz w:val="26"/>
          <w:szCs w:val="26"/>
        </w:rPr>
      </w:pPr>
      <w:r w:rsidRPr="00D85458">
        <w:rPr>
          <w:rFonts w:asciiTheme="minorHAnsi" w:hAnsiTheme="minorHAnsi" w:cstheme="minorHAnsi"/>
        </w:rPr>
        <w:br w:type="page"/>
      </w:r>
    </w:p>
    <w:p w14:paraId="63503CB5" w14:textId="77777777" w:rsidR="00EF31E1" w:rsidRPr="00D85458" w:rsidRDefault="00EF31E1" w:rsidP="00BA4065">
      <w:pPr>
        <w:pStyle w:val="Heading2"/>
        <w:spacing w:line="276" w:lineRule="auto"/>
        <w:rPr>
          <w:rFonts w:asciiTheme="minorHAnsi" w:hAnsiTheme="minorHAnsi" w:cstheme="minorHAnsi"/>
        </w:rPr>
      </w:pPr>
      <w:bookmarkStart w:id="32" w:name="_Toc224547088"/>
      <w:r w:rsidRPr="00D85458">
        <w:rPr>
          <w:rFonts w:asciiTheme="minorHAnsi" w:eastAsia="Calibri" w:hAnsiTheme="minorHAnsi" w:cstheme="minorHAnsi"/>
        </w:rPr>
        <w:lastRenderedPageBreak/>
        <w:t>Component Role Strategy (Separation of Functions)</w:t>
      </w:r>
      <w:bookmarkEnd w:id="32"/>
    </w:p>
    <w:p w14:paraId="1835DEEC"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The architecture follows strict </w:t>
      </w:r>
      <w:r w:rsidRPr="00D85458">
        <w:rPr>
          <w:rFonts w:asciiTheme="minorHAnsi" w:eastAsia="Calibri" w:hAnsiTheme="minorHAnsi" w:cstheme="minorHAnsi"/>
          <w:b/>
          <w:bCs/>
        </w:rPr>
        <w:t>separation of functions</w:t>
      </w:r>
      <w:r w:rsidRPr="00D85458">
        <w:rPr>
          <w:rFonts w:asciiTheme="minorHAnsi" w:eastAsia="Calibri" w:hAnsiTheme="minorHAnsi" w:cstheme="minorHAnsi"/>
        </w:rPr>
        <w:t xml:space="preserve"> to avoid resource contention and simplify operations. Each server group is dedicated to a specific plane:</w:t>
      </w:r>
    </w:p>
    <w:tbl>
      <w:tblPr>
        <w:tblStyle w:val="TableGrid"/>
        <w:tblW w:w="0" w:type="auto"/>
        <w:tblLook w:val="04A0" w:firstRow="1" w:lastRow="0" w:firstColumn="1" w:lastColumn="0" w:noHBand="0" w:noVBand="1"/>
      </w:tblPr>
      <w:tblGrid>
        <w:gridCol w:w="1580"/>
        <w:gridCol w:w="1090"/>
        <w:gridCol w:w="1262"/>
        <w:gridCol w:w="4698"/>
      </w:tblGrid>
      <w:tr w:rsidR="00EF31E1" w:rsidRPr="00D85458" w14:paraId="4093D91A" w14:textId="77777777" w:rsidTr="009A758F">
        <w:tc>
          <w:tcPr>
            <w:tcW w:w="0" w:type="auto"/>
            <w:hideMark/>
          </w:tcPr>
          <w:p w14:paraId="65B5BE2D"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Server Group</w:t>
            </w:r>
          </w:p>
        </w:tc>
        <w:tc>
          <w:tcPr>
            <w:tcW w:w="0" w:type="auto"/>
            <w:hideMark/>
          </w:tcPr>
          <w:p w14:paraId="084DB844"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Role</w:t>
            </w:r>
          </w:p>
        </w:tc>
        <w:tc>
          <w:tcPr>
            <w:tcW w:w="0" w:type="auto"/>
            <w:hideMark/>
          </w:tcPr>
          <w:p w14:paraId="28A2BC1B"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Site</w:t>
            </w:r>
          </w:p>
        </w:tc>
        <w:tc>
          <w:tcPr>
            <w:tcW w:w="0" w:type="auto"/>
            <w:hideMark/>
          </w:tcPr>
          <w:p w14:paraId="06172284"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Strategy &amp; Purpose</w:t>
            </w:r>
          </w:p>
        </w:tc>
      </w:tr>
      <w:tr w:rsidR="00EF31E1" w:rsidRPr="00D85458" w14:paraId="14BE9A8E" w14:textId="77777777" w:rsidTr="009A758F">
        <w:tc>
          <w:tcPr>
            <w:tcW w:w="0" w:type="auto"/>
            <w:hideMark/>
          </w:tcPr>
          <w:p w14:paraId="02FC884D"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Data Plane</w:t>
            </w:r>
          </w:p>
        </w:tc>
        <w:tc>
          <w:tcPr>
            <w:tcW w:w="0" w:type="auto"/>
            <w:hideMark/>
          </w:tcPr>
          <w:p w14:paraId="2D059AE3"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Indexers</w:t>
            </w:r>
          </w:p>
        </w:tc>
        <w:tc>
          <w:tcPr>
            <w:tcW w:w="0" w:type="auto"/>
            <w:hideMark/>
          </w:tcPr>
          <w:p w14:paraId="4B13B0B0"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P &amp; B (2 in P, 2 in B baseline)</w:t>
            </w:r>
          </w:p>
        </w:tc>
        <w:tc>
          <w:tcPr>
            <w:tcW w:w="0" w:type="auto"/>
            <w:hideMark/>
          </w:tcPr>
          <w:p w14:paraId="4D6E1F96"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Pure data storage and retrieval. No search head, management, or ingestion roles are allowed on indexers. All indexers are active participants in the stretched cluster.</w:t>
            </w:r>
          </w:p>
        </w:tc>
      </w:tr>
      <w:tr w:rsidR="00EF31E1" w:rsidRPr="00D85458" w14:paraId="22E6978C" w14:textId="77777777" w:rsidTr="009A758F">
        <w:tc>
          <w:tcPr>
            <w:tcW w:w="0" w:type="auto"/>
            <w:hideMark/>
          </w:tcPr>
          <w:p w14:paraId="6F3C03FD"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Search Plane</w:t>
            </w:r>
          </w:p>
        </w:tc>
        <w:tc>
          <w:tcPr>
            <w:tcW w:w="0" w:type="auto"/>
            <w:hideMark/>
          </w:tcPr>
          <w:p w14:paraId="6C71E8E9"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Search Heads</w:t>
            </w:r>
          </w:p>
        </w:tc>
        <w:tc>
          <w:tcPr>
            <w:tcW w:w="0" w:type="auto"/>
            <w:hideMark/>
          </w:tcPr>
          <w:p w14:paraId="690110FA"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P &amp; B (1 in P, 1 in B baseline)</w:t>
            </w:r>
          </w:p>
        </w:tc>
        <w:tc>
          <w:tcPr>
            <w:tcW w:w="0" w:type="auto"/>
            <w:hideMark/>
          </w:tcPr>
          <w:p w14:paraId="68F53B08"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Provide user interface and search execution. All search heads can query all indexers. Site P is the preferred UI endpoint; Site B is available for regional/DR access. Target state is a Search Head Cluster spanning both sites as demand grows.</w:t>
            </w:r>
          </w:p>
        </w:tc>
      </w:tr>
      <w:tr w:rsidR="00EF31E1" w:rsidRPr="00D85458" w14:paraId="7A143769" w14:textId="77777777" w:rsidTr="009A758F">
        <w:tc>
          <w:tcPr>
            <w:tcW w:w="0" w:type="auto"/>
            <w:hideMark/>
          </w:tcPr>
          <w:p w14:paraId="03509015"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Management Plane</w:t>
            </w:r>
          </w:p>
        </w:tc>
        <w:tc>
          <w:tcPr>
            <w:tcW w:w="0" w:type="auto"/>
            <w:hideMark/>
          </w:tcPr>
          <w:p w14:paraId="44B42E46"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Utility</w:t>
            </w:r>
          </w:p>
        </w:tc>
        <w:tc>
          <w:tcPr>
            <w:tcW w:w="0" w:type="auto"/>
            <w:hideMark/>
          </w:tcPr>
          <w:p w14:paraId="4F60198F"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P only</w:t>
            </w:r>
          </w:p>
        </w:tc>
        <w:tc>
          <w:tcPr>
            <w:tcW w:w="0" w:type="auto"/>
            <w:hideMark/>
          </w:tcPr>
          <w:p w14:paraId="34C16388" w14:textId="3CB03174"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 xml:space="preserve">Hosts </w:t>
            </w:r>
            <w:r w:rsidR="004D0318">
              <w:rPr>
                <w:rFonts w:asciiTheme="minorHAnsi" w:eastAsia="Calibri" w:hAnsiTheme="minorHAnsi" w:cstheme="minorHAnsi"/>
                <w:szCs w:val="20"/>
              </w:rPr>
              <w:t xml:space="preserve">Indexer </w:t>
            </w:r>
            <w:r w:rsidRPr="00D85458">
              <w:rPr>
                <w:rFonts w:asciiTheme="minorHAnsi" w:eastAsia="Calibri" w:hAnsiTheme="minorHAnsi" w:cstheme="minorHAnsi"/>
                <w:szCs w:val="20"/>
              </w:rPr>
              <w:t xml:space="preserve">Cluster Master, License </w:t>
            </w:r>
            <w:r w:rsidR="00BF2CAA">
              <w:rPr>
                <w:rFonts w:asciiTheme="minorHAnsi" w:eastAsia="Calibri" w:hAnsiTheme="minorHAnsi" w:cstheme="minorHAnsi"/>
                <w:szCs w:val="20"/>
              </w:rPr>
              <w:t>Master</w:t>
            </w:r>
            <w:r w:rsidRPr="00D85458">
              <w:rPr>
                <w:rFonts w:asciiTheme="minorHAnsi" w:eastAsia="Calibri" w:hAnsiTheme="minorHAnsi" w:cstheme="minorHAnsi"/>
                <w:szCs w:val="20"/>
              </w:rPr>
              <w:t xml:space="preserve"> Monitoring Console</w:t>
            </w:r>
            <w:r w:rsidR="00BF2CAA">
              <w:rPr>
                <w:rFonts w:asciiTheme="minorHAnsi" w:eastAsia="Calibri" w:hAnsiTheme="minorHAnsi" w:cstheme="minorHAnsi"/>
                <w:szCs w:val="20"/>
              </w:rPr>
              <w:t xml:space="preserve"> and</w:t>
            </w:r>
            <w:r w:rsidR="00BD13ED">
              <w:rPr>
                <w:rFonts w:asciiTheme="minorHAnsi" w:eastAsia="Calibri" w:hAnsiTheme="minorHAnsi" w:cstheme="minorHAnsi"/>
                <w:szCs w:val="20"/>
              </w:rPr>
              <w:t xml:space="preserve"> </w:t>
            </w:r>
            <w:r w:rsidR="00083F42">
              <w:rPr>
                <w:rFonts w:asciiTheme="minorHAnsi" w:eastAsia="Calibri" w:hAnsiTheme="minorHAnsi" w:cstheme="minorHAnsi"/>
                <w:szCs w:val="20"/>
              </w:rPr>
              <w:t>Search</w:t>
            </w:r>
            <w:r w:rsidR="0032148C">
              <w:rPr>
                <w:rFonts w:asciiTheme="minorHAnsi" w:eastAsia="Calibri" w:hAnsiTheme="minorHAnsi" w:cstheme="minorHAnsi"/>
                <w:szCs w:val="20"/>
              </w:rPr>
              <w:t xml:space="preserve"> Head Cluster Deployer</w:t>
            </w:r>
            <w:r w:rsidRPr="00D85458">
              <w:rPr>
                <w:rFonts w:asciiTheme="minorHAnsi" w:eastAsia="Calibri" w:hAnsiTheme="minorHAnsi" w:cstheme="minorHAnsi"/>
                <w:szCs w:val="20"/>
              </w:rPr>
              <w:t>. Serves as the “brain” of the cluster. Warm-standby capacity exists in Site B (templates/backups and a documented failover runbook). The Deployment Server role is explicitly excluded from this host.</w:t>
            </w:r>
          </w:p>
        </w:tc>
      </w:tr>
      <w:tr w:rsidR="00EF31E1" w:rsidRPr="00D85458" w14:paraId="51E97FF7" w14:textId="77777777" w:rsidTr="009A758F">
        <w:tc>
          <w:tcPr>
            <w:tcW w:w="0" w:type="auto"/>
            <w:hideMark/>
          </w:tcPr>
          <w:p w14:paraId="749EC3A2" w14:textId="636E7873"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Ingestion Plane</w:t>
            </w:r>
          </w:p>
        </w:tc>
        <w:tc>
          <w:tcPr>
            <w:tcW w:w="0" w:type="auto"/>
            <w:hideMark/>
          </w:tcPr>
          <w:p w14:paraId="09C40DDF"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Edge Server</w:t>
            </w:r>
          </w:p>
        </w:tc>
        <w:tc>
          <w:tcPr>
            <w:tcW w:w="0" w:type="auto"/>
            <w:hideMark/>
          </w:tcPr>
          <w:p w14:paraId="4154ECC4" w14:textId="77777777"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P only</w:t>
            </w:r>
          </w:p>
        </w:tc>
        <w:tc>
          <w:tcPr>
            <w:tcW w:w="0" w:type="auto"/>
            <w:hideMark/>
          </w:tcPr>
          <w:p w14:paraId="720C035A" w14:textId="535EA87F" w:rsidR="00EF31E1" w:rsidRPr="00D85458" w:rsidRDefault="00EF31E1">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Hosts Deployment Server and Heavy Forwarder / ingestion gateway functions. Acts as the controlled termination point for raw Syslog, NetFlow, API/HTTP feeds and similar protocols before data is forwarded on to the indexer cluster. Only Splunk Forwarder traffic is permitted to reach indexers directly. The Edge Server must not host Cluster Ma</w:t>
            </w:r>
            <w:r w:rsidR="00884719">
              <w:rPr>
                <w:rFonts w:asciiTheme="minorHAnsi" w:eastAsia="Calibri" w:hAnsiTheme="minorHAnsi" w:cstheme="minorHAnsi"/>
                <w:szCs w:val="20"/>
              </w:rPr>
              <w:t>ster</w:t>
            </w:r>
            <w:r w:rsidR="00BD13ED">
              <w:rPr>
                <w:rFonts w:asciiTheme="minorHAnsi" w:eastAsia="Calibri" w:hAnsiTheme="minorHAnsi" w:cstheme="minorHAnsi"/>
                <w:szCs w:val="20"/>
              </w:rPr>
              <w:t xml:space="preserve"> </w:t>
            </w:r>
            <w:r w:rsidRPr="00D85458">
              <w:rPr>
                <w:rFonts w:asciiTheme="minorHAnsi" w:eastAsia="Calibri" w:hAnsiTheme="minorHAnsi" w:cstheme="minorHAnsi"/>
                <w:szCs w:val="20"/>
              </w:rPr>
              <w:t>or Monitoring Console roles.</w:t>
            </w:r>
          </w:p>
        </w:tc>
      </w:tr>
    </w:tbl>
    <w:p w14:paraId="05DF12B5"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All future scaling (capacity, volume, or new use cases) should follow these planes, rather than mixing roles on existing nodes.</w:t>
      </w:r>
    </w:p>
    <w:p w14:paraId="59DD536A" w14:textId="77777777" w:rsidR="00EF31E1" w:rsidRPr="00D85458" w:rsidRDefault="00EF31E1" w:rsidP="00BA4065">
      <w:pPr>
        <w:pStyle w:val="Heading2"/>
        <w:spacing w:line="276" w:lineRule="auto"/>
        <w:rPr>
          <w:rFonts w:asciiTheme="minorHAnsi" w:hAnsiTheme="minorHAnsi" w:cstheme="minorHAnsi"/>
        </w:rPr>
      </w:pPr>
      <w:bookmarkStart w:id="33" w:name="_Toc224547089"/>
      <w:r w:rsidRPr="00D85458">
        <w:rPr>
          <w:rFonts w:asciiTheme="minorHAnsi" w:eastAsia="Calibri" w:hAnsiTheme="minorHAnsi" w:cstheme="minorHAnsi"/>
        </w:rPr>
        <w:lastRenderedPageBreak/>
        <w:t>Server Role Isolation Rules (Role Mixing Restrictions)</w:t>
      </w:r>
      <w:bookmarkEnd w:id="33"/>
    </w:p>
    <w:p w14:paraId="1AD5E30D"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To maintain performance, reliability, and security, certain Splunk roles </w:t>
      </w:r>
      <w:r w:rsidRPr="00D85458">
        <w:rPr>
          <w:rFonts w:asciiTheme="minorHAnsi" w:eastAsia="Calibri" w:hAnsiTheme="minorHAnsi" w:cstheme="minorHAnsi"/>
          <w:b/>
          <w:bCs/>
        </w:rPr>
        <w:t>must not be mixed</w:t>
      </w:r>
      <w:r w:rsidRPr="00D85458">
        <w:rPr>
          <w:rFonts w:asciiTheme="minorHAnsi" w:eastAsia="Calibri" w:hAnsiTheme="minorHAnsi" w:cstheme="minorHAnsi"/>
        </w:rPr>
        <w:t xml:space="preserve"> on the same server in production. The following rules apply.</w:t>
      </w:r>
    </w:p>
    <w:p w14:paraId="1A741F86" w14:textId="77777777" w:rsidR="00EF31E1" w:rsidRPr="00D85458" w:rsidRDefault="00EF31E1" w:rsidP="00BA4065">
      <w:pPr>
        <w:pStyle w:val="Heading3"/>
        <w:spacing w:line="276" w:lineRule="auto"/>
        <w:rPr>
          <w:rFonts w:asciiTheme="minorHAnsi" w:hAnsiTheme="minorHAnsi" w:cstheme="minorHAnsi"/>
        </w:rPr>
      </w:pPr>
      <w:bookmarkStart w:id="34" w:name="_Toc224547090"/>
      <w:r w:rsidRPr="00D85458">
        <w:rPr>
          <w:rFonts w:asciiTheme="minorHAnsi" w:eastAsia="Calibri" w:hAnsiTheme="minorHAnsi" w:cstheme="minorHAnsi"/>
        </w:rPr>
        <w:t>Indexers</w:t>
      </w:r>
      <w:bookmarkEnd w:id="34"/>
    </w:p>
    <w:p w14:paraId="73EA1B30"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Indexers are </w:t>
      </w:r>
      <w:r w:rsidRPr="00D85458">
        <w:rPr>
          <w:rFonts w:asciiTheme="minorHAnsi" w:eastAsia="Calibri" w:hAnsiTheme="minorHAnsi" w:cstheme="minorHAnsi"/>
          <w:b/>
          <w:bCs/>
        </w:rPr>
        <w:t>data-only</w:t>
      </w:r>
      <w:r w:rsidRPr="00D85458">
        <w:rPr>
          <w:rFonts w:asciiTheme="minorHAnsi" w:eastAsia="Calibri" w:hAnsiTheme="minorHAnsi" w:cstheme="minorHAnsi"/>
        </w:rPr>
        <w:t xml:space="preserve"> nodes.</w:t>
      </w:r>
    </w:p>
    <w:p w14:paraId="7721F386"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Indexers must not host:</w:t>
      </w:r>
    </w:p>
    <w:p w14:paraId="6C885BE1" w14:textId="2AF64E59" w:rsidR="00EF31E1" w:rsidRPr="00D85458" w:rsidRDefault="00EF31E1" w:rsidP="007D2B39">
      <w:pPr>
        <w:numPr>
          <w:ilvl w:val="0"/>
          <w:numId w:val="19"/>
        </w:numPr>
        <w:spacing w:after="120"/>
        <w:rPr>
          <w:rFonts w:asciiTheme="minorHAnsi" w:hAnsiTheme="minorHAnsi" w:cstheme="minorHAnsi"/>
        </w:rPr>
      </w:pPr>
      <w:r w:rsidRPr="00D85458">
        <w:rPr>
          <w:rFonts w:asciiTheme="minorHAnsi" w:eastAsia="Calibri" w:hAnsiTheme="minorHAnsi" w:cstheme="minorHAnsi"/>
        </w:rPr>
        <w:t>Search Head roles (no UI, no user-facing searches)</w:t>
      </w:r>
      <w:r w:rsidR="00501903">
        <w:rPr>
          <w:rFonts w:asciiTheme="minorHAnsi" w:eastAsia="Calibri" w:hAnsiTheme="minorHAnsi" w:cstheme="minorHAnsi"/>
        </w:rPr>
        <w:t>, including Search Head Cluster Deployer</w:t>
      </w:r>
    </w:p>
    <w:p w14:paraId="4639BED9" w14:textId="44826187" w:rsidR="00EF31E1" w:rsidRPr="00D85458" w:rsidRDefault="00EF31E1" w:rsidP="007D2B39">
      <w:pPr>
        <w:numPr>
          <w:ilvl w:val="0"/>
          <w:numId w:val="19"/>
        </w:numPr>
        <w:spacing w:after="120"/>
        <w:rPr>
          <w:rFonts w:asciiTheme="minorHAnsi" w:hAnsiTheme="minorHAnsi" w:cstheme="minorHAnsi"/>
        </w:rPr>
      </w:pPr>
      <w:r w:rsidRPr="00D85458">
        <w:rPr>
          <w:rFonts w:asciiTheme="minorHAnsi" w:eastAsia="Calibri" w:hAnsiTheme="minorHAnsi" w:cstheme="minorHAnsi"/>
        </w:rPr>
        <w:t xml:space="preserve">Cluster Master, License </w:t>
      </w:r>
      <w:r w:rsidR="000F3649">
        <w:rPr>
          <w:rFonts w:asciiTheme="minorHAnsi" w:eastAsia="Calibri" w:hAnsiTheme="minorHAnsi" w:cstheme="minorHAnsi"/>
        </w:rPr>
        <w:t>Master</w:t>
      </w:r>
      <w:r w:rsidRPr="00D85458">
        <w:rPr>
          <w:rFonts w:asciiTheme="minorHAnsi" w:eastAsia="Calibri" w:hAnsiTheme="minorHAnsi" w:cstheme="minorHAnsi"/>
        </w:rPr>
        <w:t>, or Monitoring Console.</w:t>
      </w:r>
    </w:p>
    <w:p w14:paraId="305B6B44" w14:textId="58E4613E" w:rsidR="00EF31E1" w:rsidRPr="00D85458" w:rsidRDefault="00EF31E1" w:rsidP="007D2B39">
      <w:pPr>
        <w:numPr>
          <w:ilvl w:val="0"/>
          <w:numId w:val="19"/>
        </w:numPr>
        <w:spacing w:after="120"/>
        <w:rPr>
          <w:rFonts w:asciiTheme="minorHAnsi" w:hAnsiTheme="minorHAnsi" w:cstheme="minorHAnsi"/>
        </w:rPr>
      </w:pPr>
      <w:r w:rsidRPr="00D85458">
        <w:rPr>
          <w:rFonts w:asciiTheme="minorHAnsi" w:eastAsia="Calibri" w:hAnsiTheme="minorHAnsi" w:cstheme="minorHAnsi"/>
        </w:rPr>
        <w:t>Deployment Server.</w:t>
      </w:r>
    </w:p>
    <w:p w14:paraId="3E2EE0C7" w14:textId="77777777" w:rsidR="00EF31E1" w:rsidRPr="00D85458" w:rsidRDefault="00EF31E1" w:rsidP="007D2B39">
      <w:pPr>
        <w:numPr>
          <w:ilvl w:val="0"/>
          <w:numId w:val="19"/>
        </w:numPr>
        <w:spacing w:after="120"/>
        <w:rPr>
          <w:rFonts w:asciiTheme="minorHAnsi" w:hAnsiTheme="minorHAnsi" w:cstheme="minorHAnsi"/>
        </w:rPr>
      </w:pPr>
      <w:r w:rsidRPr="00D85458">
        <w:rPr>
          <w:rFonts w:asciiTheme="minorHAnsi" w:eastAsia="Calibri" w:hAnsiTheme="minorHAnsi" w:cstheme="minorHAnsi"/>
        </w:rPr>
        <w:t>Heavy Forwarder or other ingestion gateway functions.</w:t>
      </w:r>
    </w:p>
    <w:p w14:paraId="2771FA4D" w14:textId="77777777" w:rsidR="00EF31E1" w:rsidRPr="00D85458" w:rsidRDefault="00EF31E1" w:rsidP="007D2B39">
      <w:pPr>
        <w:numPr>
          <w:ilvl w:val="0"/>
          <w:numId w:val="19"/>
        </w:numPr>
        <w:spacing w:after="120"/>
        <w:rPr>
          <w:rFonts w:asciiTheme="minorHAnsi" w:hAnsiTheme="minorHAnsi" w:cstheme="minorHAnsi"/>
        </w:rPr>
      </w:pPr>
      <w:r w:rsidRPr="00D85458">
        <w:rPr>
          <w:rFonts w:asciiTheme="minorHAnsi" w:eastAsia="Calibri" w:hAnsiTheme="minorHAnsi" w:cstheme="minorHAnsi"/>
        </w:rPr>
        <w:t>Non-Splunk application workloads (databases, application servers, web servers, etc.).</w:t>
      </w:r>
    </w:p>
    <w:p w14:paraId="5A9C24CD"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Intent: keep indexers dedicated to indexing and search servicing, ensuring predictable performance and limiting operational blast radius.</w:t>
      </w:r>
    </w:p>
    <w:p w14:paraId="333CBB98" w14:textId="77777777" w:rsidR="00EF31E1" w:rsidRPr="00D85458" w:rsidRDefault="00EF31E1" w:rsidP="00BA4065">
      <w:pPr>
        <w:pStyle w:val="Heading3"/>
        <w:spacing w:line="276" w:lineRule="auto"/>
        <w:rPr>
          <w:rFonts w:asciiTheme="minorHAnsi" w:hAnsiTheme="minorHAnsi" w:cstheme="minorHAnsi"/>
        </w:rPr>
      </w:pPr>
      <w:bookmarkStart w:id="35" w:name="_Toc224547091"/>
      <w:r w:rsidRPr="00D85458">
        <w:rPr>
          <w:rFonts w:asciiTheme="minorHAnsi" w:eastAsia="Calibri" w:hAnsiTheme="minorHAnsi" w:cstheme="minorHAnsi"/>
        </w:rPr>
        <w:t>Search Heads</w:t>
      </w:r>
      <w:bookmarkEnd w:id="35"/>
    </w:p>
    <w:p w14:paraId="3BF57802"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Search Heads are </w:t>
      </w:r>
      <w:r w:rsidRPr="00D85458">
        <w:rPr>
          <w:rFonts w:asciiTheme="minorHAnsi" w:eastAsia="Calibri" w:hAnsiTheme="minorHAnsi" w:cstheme="minorHAnsi"/>
          <w:b/>
          <w:bCs/>
        </w:rPr>
        <w:t>search and UX-only</w:t>
      </w:r>
      <w:r w:rsidRPr="00D85458">
        <w:rPr>
          <w:rFonts w:asciiTheme="minorHAnsi" w:eastAsia="Calibri" w:hAnsiTheme="minorHAnsi" w:cstheme="minorHAnsi"/>
        </w:rPr>
        <w:t xml:space="preserve"> nodes.</w:t>
      </w:r>
    </w:p>
    <w:p w14:paraId="5309AAA2"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Search Heads must not:</w:t>
      </w:r>
    </w:p>
    <w:p w14:paraId="34E3F4C0" w14:textId="77777777" w:rsidR="00EF31E1" w:rsidRPr="00D85458" w:rsidRDefault="00EF31E1" w:rsidP="007D2B39">
      <w:pPr>
        <w:numPr>
          <w:ilvl w:val="0"/>
          <w:numId w:val="20"/>
        </w:numPr>
        <w:spacing w:after="120"/>
        <w:rPr>
          <w:rFonts w:asciiTheme="minorHAnsi" w:hAnsiTheme="minorHAnsi" w:cstheme="minorHAnsi"/>
        </w:rPr>
      </w:pPr>
      <w:r w:rsidRPr="00D85458">
        <w:rPr>
          <w:rFonts w:asciiTheme="minorHAnsi" w:eastAsia="Calibri" w:hAnsiTheme="minorHAnsi" w:cstheme="minorHAnsi"/>
        </w:rPr>
        <w:t>Act as indexers or participate in the indexer cluster.</w:t>
      </w:r>
    </w:p>
    <w:p w14:paraId="283132CF" w14:textId="233D1401" w:rsidR="00EF31E1" w:rsidRPr="00D85458" w:rsidRDefault="00EF31E1" w:rsidP="007D2B39">
      <w:pPr>
        <w:numPr>
          <w:ilvl w:val="0"/>
          <w:numId w:val="20"/>
        </w:numPr>
        <w:spacing w:after="120"/>
        <w:rPr>
          <w:rFonts w:asciiTheme="minorHAnsi" w:hAnsiTheme="minorHAnsi" w:cstheme="minorHAnsi"/>
        </w:rPr>
      </w:pPr>
      <w:r w:rsidRPr="00D85458">
        <w:rPr>
          <w:rFonts w:asciiTheme="minorHAnsi" w:eastAsia="Calibri" w:hAnsiTheme="minorHAnsi" w:cstheme="minorHAnsi"/>
        </w:rPr>
        <w:t xml:space="preserve">Host Cluster Master, License </w:t>
      </w:r>
      <w:r w:rsidR="000B165F">
        <w:rPr>
          <w:rFonts w:asciiTheme="minorHAnsi" w:eastAsia="Calibri" w:hAnsiTheme="minorHAnsi" w:cstheme="minorHAnsi"/>
        </w:rPr>
        <w:t>Master</w:t>
      </w:r>
      <w:r w:rsidRPr="00D85458">
        <w:rPr>
          <w:rFonts w:asciiTheme="minorHAnsi" w:eastAsia="Calibri" w:hAnsiTheme="minorHAnsi" w:cstheme="minorHAnsi"/>
        </w:rPr>
        <w:t>, Monitoring Console, or Deployment Server roles</w:t>
      </w:r>
      <w:r w:rsidR="009A2E41">
        <w:rPr>
          <w:rFonts w:asciiTheme="minorHAnsi" w:eastAsia="Calibri" w:hAnsiTheme="minorHAnsi" w:cstheme="minorHAnsi"/>
        </w:rPr>
        <w:t xml:space="preserve"> </w:t>
      </w:r>
      <w:r w:rsidR="00210825">
        <w:rPr>
          <w:rFonts w:asciiTheme="minorHAnsi" w:eastAsia="Calibri" w:hAnsiTheme="minorHAnsi" w:cstheme="minorHAnsi"/>
        </w:rPr>
        <w:t>nor Search Head Cluster Deployer</w:t>
      </w:r>
    </w:p>
    <w:p w14:paraId="0276E680" w14:textId="77777777" w:rsidR="00EF31E1" w:rsidRPr="00D85458" w:rsidRDefault="00EF31E1" w:rsidP="007D2B39">
      <w:pPr>
        <w:numPr>
          <w:ilvl w:val="0"/>
          <w:numId w:val="20"/>
        </w:numPr>
        <w:spacing w:after="120"/>
        <w:rPr>
          <w:rFonts w:asciiTheme="minorHAnsi" w:hAnsiTheme="minorHAnsi" w:cstheme="minorHAnsi"/>
        </w:rPr>
      </w:pPr>
      <w:r w:rsidRPr="00D85458">
        <w:rPr>
          <w:rFonts w:asciiTheme="minorHAnsi" w:eastAsia="Calibri" w:hAnsiTheme="minorHAnsi" w:cstheme="minorHAnsi"/>
        </w:rPr>
        <w:t>Perform high-volume Heavy Forwarder duties (protocol gateways, parsing for large feeds).</w:t>
      </w:r>
    </w:p>
    <w:p w14:paraId="267571ED" w14:textId="77777777" w:rsidR="00EF31E1" w:rsidRPr="00D85458" w:rsidRDefault="00EF31E1" w:rsidP="007D2B39">
      <w:pPr>
        <w:numPr>
          <w:ilvl w:val="0"/>
          <w:numId w:val="20"/>
        </w:numPr>
        <w:spacing w:after="120"/>
        <w:rPr>
          <w:rFonts w:asciiTheme="minorHAnsi" w:hAnsiTheme="minorHAnsi" w:cstheme="minorHAnsi"/>
        </w:rPr>
      </w:pPr>
      <w:r w:rsidRPr="00D85458">
        <w:rPr>
          <w:rFonts w:asciiTheme="minorHAnsi" w:eastAsia="Calibri" w:hAnsiTheme="minorHAnsi" w:cstheme="minorHAnsi"/>
        </w:rPr>
        <w:t>Share resources with non-Splunk workloads that compete heavily for CPU, memory, or disk.</w:t>
      </w:r>
    </w:p>
    <w:p w14:paraId="02A05823"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Limited exceptions for small, non-production environments do not change this </w:t>
      </w:r>
      <w:r w:rsidRPr="00D85458">
        <w:rPr>
          <w:rFonts w:asciiTheme="minorHAnsi" w:eastAsia="Calibri" w:hAnsiTheme="minorHAnsi" w:cstheme="minorHAnsi"/>
          <w:b/>
          <w:bCs/>
        </w:rPr>
        <w:t>production standard</w:t>
      </w:r>
      <w:r w:rsidRPr="00D85458">
        <w:rPr>
          <w:rFonts w:asciiTheme="minorHAnsi" w:eastAsia="Calibri" w:hAnsiTheme="minorHAnsi" w:cstheme="minorHAnsi"/>
        </w:rPr>
        <w:t>.</w:t>
      </w:r>
    </w:p>
    <w:p w14:paraId="5C61E252" w14:textId="77777777" w:rsidR="00EF31E1" w:rsidRPr="00D85458" w:rsidRDefault="00EF31E1" w:rsidP="00E14F05">
      <w:pPr>
        <w:pStyle w:val="Heading3"/>
        <w:spacing w:line="276" w:lineRule="auto"/>
        <w:rPr>
          <w:rFonts w:asciiTheme="minorHAnsi" w:hAnsiTheme="minorHAnsi" w:cstheme="minorHAnsi"/>
        </w:rPr>
      </w:pPr>
      <w:bookmarkStart w:id="36" w:name="_Toc224547092"/>
      <w:r w:rsidRPr="00D85458">
        <w:rPr>
          <w:rFonts w:asciiTheme="minorHAnsi" w:eastAsia="Calibri" w:hAnsiTheme="minorHAnsi" w:cstheme="minorHAnsi"/>
        </w:rPr>
        <w:t>Management Plane (Utility Server)</w:t>
      </w:r>
      <w:bookmarkEnd w:id="36"/>
    </w:p>
    <w:p w14:paraId="3234590E"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The Utility server is the </w:t>
      </w:r>
      <w:r w:rsidRPr="00D85458">
        <w:rPr>
          <w:rFonts w:asciiTheme="minorHAnsi" w:eastAsia="Calibri" w:hAnsiTheme="minorHAnsi" w:cstheme="minorHAnsi"/>
          <w:b/>
          <w:bCs/>
        </w:rPr>
        <w:t>control-plane</w:t>
      </w:r>
      <w:r w:rsidRPr="00D85458">
        <w:rPr>
          <w:rFonts w:asciiTheme="minorHAnsi" w:eastAsia="Calibri" w:hAnsiTheme="minorHAnsi" w:cstheme="minorHAnsi"/>
        </w:rPr>
        <w:t xml:space="preserve"> node.</w:t>
      </w:r>
    </w:p>
    <w:p w14:paraId="1D4942D5"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The Management Plane may host:</w:t>
      </w:r>
    </w:p>
    <w:p w14:paraId="1E95A991" w14:textId="2EB75F8D" w:rsidR="00EF31E1" w:rsidRPr="00D85458" w:rsidRDefault="00EF31E1" w:rsidP="007D2B39">
      <w:pPr>
        <w:numPr>
          <w:ilvl w:val="0"/>
          <w:numId w:val="21"/>
        </w:numPr>
        <w:spacing w:after="120"/>
        <w:rPr>
          <w:rFonts w:asciiTheme="minorHAnsi" w:hAnsiTheme="minorHAnsi" w:cstheme="minorHAnsi"/>
        </w:rPr>
      </w:pPr>
      <w:r w:rsidRPr="00D85458">
        <w:rPr>
          <w:rFonts w:asciiTheme="minorHAnsi" w:eastAsia="Calibri" w:hAnsiTheme="minorHAnsi" w:cstheme="minorHAnsi"/>
        </w:rPr>
        <w:t>Cluster Master</w:t>
      </w:r>
    </w:p>
    <w:p w14:paraId="6E96DE63" w14:textId="4BD9790B" w:rsidR="00EF31E1" w:rsidRPr="00D85458" w:rsidRDefault="00EF31E1" w:rsidP="007D2B39">
      <w:pPr>
        <w:numPr>
          <w:ilvl w:val="0"/>
          <w:numId w:val="21"/>
        </w:numPr>
        <w:spacing w:after="120"/>
        <w:rPr>
          <w:rFonts w:asciiTheme="minorHAnsi" w:hAnsiTheme="minorHAnsi" w:cstheme="minorHAnsi"/>
        </w:rPr>
      </w:pPr>
      <w:r w:rsidRPr="00D85458">
        <w:rPr>
          <w:rFonts w:asciiTheme="minorHAnsi" w:eastAsia="Calibri" w:hAnsiTheme="minorHAnsi" w:cstheme="minorHAnsi"/>
        </w:rPr>
        <w:t xml:space="preserve">License </w:t>
      </w:r>
      <w:r w:rsidR="00C76D90">
        <w:rPr>
          <w:rFonts w:asciiTheme="minorHAnsi" w:eastAsia="Calibri" w:hAnsiTheme="minorHAnsi" w:cstheme="minorHAnsi"/>
        </w:rPr>
        <w:t>Master</w:t>
      </w:r>
    </w:p>
    <w:p w14:paraId="2CDE7D71" w14:textId="77777777" w:rsidR="00EF31E1" w:rsidRPr="006B7358" w:rsidRDefault="00EF31E1" w:rsidP="007D2B39">
      <w:pPr>
        <w:numPr>
          <w:ilvl w:val="0"/>
          <w:numId w:val="21"/>
        </w:numPr>
        <w:spacing w:after="120"/>
        <w:rPr>
          <w:rFonts w:asciiTheme="minorHAnsi" w:hAnsiTheme="minorHAnsi" w:cstheme="minorHAnsi"/>
        </w:rPr>
      </w:pPr>
      <w:r w:rsidRPr="00D85458">
        <w:rPr>
          <w:rFonts w:asciiTheme="minorHAnsi" w:eastAsia="Calibri" w:hAnsiTheme="minorHAnsi" w:cstheme="minorHAnsi"/>
        </w:rPr>
        <w:t>Monitoring Console</w:t>
      </w:r>
    </w:p>
    <w:p w14:paraId="3F4911D2" w14:textId="2085E6AF" w:rsidR="006D77CB" w:rsidRPr="00D85458" w:rsidRDefault="006D77CB" w:rsidP="007D2B39">
      <w:pPr>
        <w:numPr>
          <w:ilvl w:val="0"/>
          <w:numId w:val="21"/>
        </w:numPr>
        <w:spacing w:after="120"/>
        <w:rPr>
          <w:rFonts w:asciiTheme="minorHAnsi" w:hAnsiTheme="minorHAnsi" w:cstheme="minorHAnsi"/>
        </w:rPr>
      </w:pPr>
      <w:r>
        <w:rPr>
          <w:rFonts w:asciiTheme="minorHAnsi" w:eastAsia="Calibri" w:hAnsiTheme="minorHAnsi" w:cstheme="minorHAnsi"/>
        </w:rPr>
        <w:lastRenderedPageBreak/>
        <w:t xml:space="preserve">Search Head </w:t>
      </w:r>
      <w:r w:rsidR="001867AA">
        <w:rPr>
          <w:rFonts w:asciiTheme="minorHAnsi" w:eastAsia="Calibri" w:hAnsiTheme="minorHAnsi" w:cstheme="minorHAnsi"/>
        </w:rPr>
        <w:t>Cluster Deployer</w:t>
      </w:r>
    </w:p>
    <w:p w14:paraId="6E7F2D18" w14:textId="39654DFC"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 xml:space="preserve">The Management Plane must </w:t>
      </w:r>
      <w:r w:rsidR="00751CE7">
        <w:rPr>
          <w:rFonts w:asciiTheme="minorHAnsi" w:eastAsia="Calibri" w:hAnsiTheme="minorHAnsi" w:cstheme="minorHAnsi"/>
          <w:b/>
          <w:bCs/>
        </w:rPr>
        <w:t>NOT</w:t>
      </w:r>
      <w:r w:rsidRPr="00D85458">
        <w:rPr>
          <w:rFonts w:asciiTheme="minorHAnsi" w:eastAsia="Calibri" w:hAnsiTheme="minorHAnsi" w:cstheme="minorHAnsi"/>
        </w:rPr>
        <w:t>:</w:t>
      </w:r>
    </w:p>
    <w:p w14:paraId="1FF1D1C7" w14:textId="77777777" w:rsidR="00EF31E1" w:rsidRPr="00D85458" w:rsidRDefault="00EF31E1" w:rsidP="007D2B39">
      <w:pPr>
        <w:numPr>
          <w:ilvl w:val="0"/>
          <w:numId w:val="22"/>
        </w:numPr>
        <w:spacing w:after="120"/>
        <w:rPr>
          <w:rFonts w:asciiTheme="minorHAnsi" w:hAnsiTheme="minorHAnsi" w:cstheme="minorHAnsi"/>
        </w:rPr>
      </w:pPr>
      <w:r w:rsidRPr="00D85458">
        <w:rPr>
          <w:rFonts w:asciiTheme="minorHAnsi" w:eastAsia="Calibri" w:hAnsiTheme="minorHAnsi" w:cstheme="minorHAnsi"/>
        </w:rPr>
        <w:t>Run indexer roles or store production indexes.</w:t>
      </w:r>
    </w:p>
    <w:p w14:paraId="1B09940A" w14:textId="77777777" w:rsidR="00EF31E1" w:rsidRPr="00D85458" w:rsidRDefault="00EF31E1" w:rsidP="007D2B39">
      <w:pPr>
        <w:numPr>
          <w:ilvl w:val="0"/>
          <w:numId w:val="22"/>
        </w:numPr>
        <w:spacing w:after="120"/>
        <w:rPr>
          <w:rFonts w:asciiTheme="minorHAnsi" w:hAnsiTheme="minorHAnsi" w:cstheme="minorHAnsi"/>
        </w:rPr>
      </w:pPr>
      <w:r w:rsidRPr="00D85458">
        <w:rPr>
          <w:rFonts w:asciiTheme="minorHAnsi" w:eastAsia="Calibri" w:hAnsiTheme="minorHAnsi" w:cstheme="minorHAnsi"/>
        </w:rPr>
        <w:t>Act as a general user-facing Search Head (beyond the Monitoring Console UI).</w:t>
      </w:r>
    </w:p>
    <w:p w14:paraId="598107D1" w14:textId="77777777" w:rsidR="00EF31E1" w:rsidRPr="00D85458" w:rsidRDefault="00EF31E1" w:rsidP="007D2B39">
      <w:pPr>
        <w:numPr>
          <w:ilvl w:val="0"/>
          <w:numId w:val="22"/>
        </w:numPr>
        <w:spacing w:after="120"/>
        <w:rPr>
          <w:rFonts w:asciiTheme="minorHAnsi" w:hAnsiTheme="minorHAnsi" w:cstheme="minorHAnsi"/>
        </w:rPr>
      </w:pPr>
      <w:r w:rsidRPr="00D85458">
        <w:rPr>
          <w:rFonts w:asciiTheme="minorHAnsi" w:eastAsia="Calibri" w:hAnsiTheme="minorHAnsi" w:cstheme="minorHAnsi"/>
        </w:rPr>
        <w:t>Host Heavy Forwarder roles for production ingestion volume.</w:t>
      </w:r>
    </w:p>
    <w:p w14:paraId="4615C201" w14:textId="6F42E71B" w:rsidR="00EF31E1" w:rsidRPr="00D85458" w:rsidRDefault="005A2211" w:rsidP="007D2B39">
      <w:pPr>
        <w:numPr>
          <w:ilvl w:val="0"/>
          <w:numId w:val="22"/>
        </w:numPr>
        <w:spacing w:after="120"/>
        <w:rPr>
          <w:rFonts w:asciiTheme="minorHAnsi" w:hAnsiTheme="minorHAnsi" w:cstheme="minorHAnsi"/>
        </w:rPr>
      </w:pPr>
      <w:r w:rsidRPr="006B7358">
        <w:rPr>
          <w:rFonts w:asciiTheme="minorHAnsi" w:eastAsia="Calibri" w:hAnsiTheme="minorHAnsi" w:cstheme="minorHAnsi"/>
        </w:rPr>
        <w:t xml:space="preserve">Combine </w:t>
      </w:r>
      <w:r w:rsidR="00EF31E1" w:rsidRPr="006B7358">
        <w:rPr>
          <w:rFonts w:asciiTheme="minorHAnsi" w:eastAsia="Calibri" w:hAnsiTheme="minorHAnsi" w:cstheme="minorHAnsi"/>
        </w:rPr>
        <w:t>Cluster Master and Deployment Server roles on the same server.</w:t>
      </w:r>
    </w:p>
    <w:p w14:paraId="4BC07B7A" w14:textId="74A8D72A" w:rsidR="00EF31E1" w:rsidRPr="00D85458" w:rsidRDefault="00F472C0" w:rsidP="007D2B39">
      <w:pPr>
        <w:numPr>
          <w:ilvl w:val="0"/>
          <w:numId w:val="22"/>
        </w:numPr>
        <w:spacing w:after="120"/>
        <w:rPr>
          <w:rFonts w:asciiTheme="minorHAnsi" w:hAnsiTheme="minorHAnsi" w:cstheme="minorHAnsi"/>
        </w:rPr>
      </w:pPr>
      <w:r w:rsidRPr="006B7358">
        <w:rPr>
          <w:rFonts w:asciiTheme="minorHAnsi" w:eastAsia="Calibri" w:hAnsiTheme="minorHAnsi" w:cstheme="minorHAnsi"/>
        </w:rPr>
        <w:t xml:space="preserve">Combine </w:t>
      </w:r>
      <w:r w:rsidR="00EF31E1" w:rsidRPr="006B7358">
        <w:rPr>
          <w:rFonts w:asciiTheme="minorHAnsi" w:eastAsia="Calibri" w:hAnsiTheme="minorHAnsi" w:cstheme="minorHAnsi"/>
        </w:rPr>
        <w:t>Monitoring Console and Deployment Server roles on the same server.</w:t>
      </w:r>
    </w:p>
    <w:p w14:paraId="324DCC5D" w14:textId="6588BF5F"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Intent: ensure that cluster control</w:t>
      </w:r>
      <w:r w:rsidR="00DD7674">
        <w:rPr>
          <w:rFonts w:asciiTheme="minorHAnsi" w:eastAsia="Calibri" w:hAnsiTheme="minorHAnsi" w:cstheme="minorHAnsi"/>
        </w:rPr>
        <w:t xml:space="preserve"> (both Indexer and Search Head)</w:t>
      </w:r>
      <w:r w:rsidRPr="00D85458">
        <w:rPr>
          <w:rFonts w:asciiTheme="minorHAnsi" w:eastAsia="Calibri" w:hAnsiTheme="minorHAnsi" w:cstheme="minorHAnsi"/>
        </w:rPr>
        <w:t>, licensing, and monitoring remain responsive and isolated from data and search workloads, and that management functions are separated from large-scale configuration distribution.</w:t>
      </w:r>
    </w:p>
    <w:p w14:paraId="6DA5EBD7" w14:textId="77777777" w:rsidR="00EF31E1" w:rsidRPr="00D85458" w:rsidRDefault="00EF31E1" w:rsidP="00CD36AA">
      <w:pPr>
        <w:pStyle w:val="Heading3"/>
        <w:tabs>
          <w:tab w:val="left" w:pos="3090"/>
        </w:tabs>
        <w:spacing w:line="276" w:lineRule="auto"/>
        <w:rPr>
          <w:rFonts w:asciiTheme="minorHAnsi" w:hAnsiTheme="minorHAnsi" w:cstheme="minorHAnsi"/>
        </w:rPr>
      </w:pPr>
      <w:bookmarkStart w:id="37" w:name="_Toc224547093"/>
      <w:r w:rsidRPr="00D85458">
        <w:rPr>
          <w:rFonts w:asciiTheme="minorHAnsi" w:eastAsia="Calibri" w:hAnsiTheme="minorHAnsi" w:cstheme="minorHAnsi"/>
        </w:rPr>
        <w:t>Ingestion Plane</w:t>
      </w:r>
      <w:bookmarkEnd w:id="37"/>
      <w:r w:rsidRPr="00D85458">
        <w:rPr>
          <w:rFonts w:asciiTheme="minorHAnsi" w:hAnsiTheme="minorHAnsi" w:cstheme="minorHAnsi"/>
        </w:rPr>
        <w:t xml:space="preserve"> </w:t>
      </w:r>
      <w:r w:rsidR="00CD36AA" w:rsidRPr="00D85458">
        <w:rPr>
          <w:rFonts w:asciiTheme="minorHAnsi" w:hAnsiTheme="minorHAnsi" w:cstheme="minorHAnsi"/>
        </w:rPr>
        <w:tab/>
      </w:r>
    </w:p>
    <w:p w14:paraId="11559211"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The Edge server is the </w:t>
      </w:r>
      <w:r w:rsidRPr="00D85458">
        <w:rPr>
          <w:rFonts w:asciiTheme="minorHAnsi" w:eastAsia="Calibri" w:hAnsiTheme="minorHAnsi" w:cstheme="minorHAnsi"/>
          <w:b/>
          <w:bCs/>
        </w:rPr>
        <w:t>ingestion and configuration gateway</w:t>
      </w:r>
      <w:r w:rsidRPr="00D85458">
        <w:rPr>
          <w:rFonts w:asciiTheme="minorHAnsi" w:eastAsia="Calibri" w:hAnsiTheme="minorHAnsi" w:cstheme="minorHAnsi"/>
        </w:rPr>
        <w:t>.</w:t>
      </w:r>
    </w:p>
    <w:p w14:paraId="1AD14C80"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It is dedicated to:</w:t>
      </w:r>
    </w:p>
    <w:p w14:paraId="6A70986C" w14:textId="77777777" w:rsidR="00EF31E1" w:rsidRPr="00D85458" w:rsidRDefault="00EF31E1" w:rsidP="007D2B39">
      <w:pPr>
        <w:numPr>
          <w:ilvl w:val="0"/>
          <w:numId w:val="23"/>
        </w:numPr>
        <w:spacing w:after="120"/>
        <w:rPr>
          <w:rFonts w:asciiTheme="minorHAnsi" w:hAnsiTheme="minorHAnsi" w:cstheme="minorHAnsi"/>
        </w:rPr>
      </w:pPr>
      <w:r w:rsidRPr="00D85458">
        <w:rPr>
          <w:rFonts w:asciiTheme="minorHAnsi" w:eastAsia="Calibri" w:hAnsiTheme="minorHAnsi" w:cstheme="minorHAnsi"/>
        </w:rPr>
        <w:t>Deployment Server responsibilities (forwarder and app configuration).</w:t>
      </w:r>
    </w:p>
    <w:p w14:paraId="7C9463D6" w14:textId="77777777" w:rsidR="00EF31E1" w:rsidRPr="00D85458" w:rsidRDefault="00EF31E1" w:rsidP="007D2B39">
      <w:pPr>
        <w:numPr>
          <w:ilvl w:val="0"/>
          <w:numId w:val="23"/>
        </w:numPr>
        <w:spacing w:after="120"/>
        <w:rPr>
          <w:rFonts w:asciiTheme="minorHAnsi" w:hAnsiTheme="minorHAnsi" w:cstheme="minorHAnsi"/>
        </w:rPr>
      </w:pPr>
      <w:r w:rsidRPr="00D85458">
        <w:rPr>
          <w:rFonts w:asciiTheme="minorHAnsi" w:eastAsia="Calibri" w:hAnsiTheme="minorHAnsi" w:cstheme="minorHAnsi"/>
        </w:rPr>
        <w:t>Heavy Forwarder / protocol gateway functions (for example, Syslog aggregation, NetFlow, API/HTTP event collection, DB inputs).</w:t>
      </w:r>
    </w:p>
    <w:p w14:paraId="63C70B91" w14:textId="77777777" w:rsidR="00EF31E1" w:rsidRPr="00D85458" w:rsidRDefault="00EF31E1" w:rsidP="0028381E">
      <w:pPr>
        <w:pStyle w:val="Heading4"/>
        <w:spacing w:line="276" w:lineRule="auto"/>
        <w:rPr>
          <w:rFonts w:asciiTheme="minorHAnsi" w:hAnsiTheme="minorHAnsi" w:cstheme="minorHAnsi"/>
        </w:rPr>
      </w:pPr>
      <w:r w:rsidRPr="00D85458">
        <w:rPr>
          <w:rFonts w:asciiTheme="minorHAnsi" w:eastAsia="Calibri" w:hAnsiTheme="minorHAnsi" w:cstheme="minorHAnsi"/>
        </w:rPr>
        <w:t>Ingestion Plane restrictions:</w:t>
      </w:r>
    </w:p>
    <w:p w14:paraId="66139935" w14:textId="080F90A1" w:rsidR="00EF31E1" w:rsidRPr="00D85458" w:rsidRDefault="00EF31E1" w:rsidP="007D2B39">
      <w:pPr>
        <w:spacing w:after="0"/>
        <w:rPr>
          <w:rFonts w:asciiTheme="minorHAnsi" w:hAnsiTheme="minorHAnsi" w:cstheme="minorHAnsi"/>
        </w:rPr>
      </w:pPr>
      <w:r w:rsidRPr="00D85458">
        <w:rPr>
          <w:rFonts w:asciiTheme="minorHAnsi" w:eastAsia="Calibri" w:hAnsiTheme="minorHAnsi" w:cstheme="minorHAnsi"/>
          <w:b/>
        </w:rPr>
        <w:t xml:space="preserve">The Ingestion Plane must </w:t>
      </w:r>
      <w:r w:rsidR="005E663E">
        <w:rPr>
          <w:rFonts w:asciiTheme="minorHAnsi" w:eastAsia="Calibri" w:hAnsiTheme="minorHAnsi" w:cstheme="minorHAnsi"/>
          <w:b/>
        </w:rPr>
        <w:t>NOT</w:t>
      </w:r>
      <w:r w:rsidRPr="00D85458">
        <w:rPr>
          <w:rFonts w:asciiTheme="minorHAnsi" w:eastAsia="Calibri" w:hAnsiTheme="minorHAnsi" w:cstheme="minorHAnsi"/>
          <w:b/>
        </w:rPr>
        <w:t>:</w:t>
      </w:r>
    </w:p>
    <w:p w14:paraId="18E976CD" w14:textId="77777777" w:rsidR="00EF31E1" w:rsidRPr="00D85458" w:rsidRDefault="00EF31E1" w:rsidP="007D2B39">
      <w:pPr>
        <w:numPr>
          <w:ilvl w:val="0"/>
          <w:numId w:val="24"/>
        </w:numPr>
        <w:spacing w:after="120"/>
        <w:ind w:left="1080"/>
        <w:rPr>
          <w:rFonts w:asciiTheme="minorHAnsi" w:hAnsiTheme="minorHAnsi" w:cstheme="minorHAnsi"/>
        </w:rPr>
      </w:pPr>
      <w:r w:rsidRPr="00D85458">
        <w:rPr>
          <w:rFonts w:asciiTheme="minorHAnsi" w:eastAsia="Calibri" w:hAnsiTheme="minorHAnsi" w:cstheme="minorHAnsi"/>
        </w:rPr>
        <w:t>Host indexer roles or be part of the indexer cluster.</w:t>
      </w:r>
    </w:p>
    <w:p w14:paraId="4F7F4334" w14:textId="77777777" w:rsidR="00EF31E1" w:rsidRPr="00D85458" w:rsidRDefault="00EF31E1" w:rsidP="007D2B39">
      <w:pPr>
        <w:numPr>
          <w:ilvl w:val="0"/>
          <w:numId w:val="24"/>
        </w:numPr>
        <w:spacing w:after="120"/>
        <w:ind w:left="1080"/>
        <w:rPr>
          <w:rFonts w:asciiTheme="minorHAnsi" w:hAnsiTheme="minorHAnsi" w:cstheme="minorHAnsi"/>
        </w:rPr>
      </w:pPr>
      <w:r w:rsidRPr="00D85458">
        <w:rPr>
          <w:rFonts w:asciiTheme="minorHAnsi" w:eastAsia="Calibri" w:hAnsiTheme="minorHAnsi" w:cstheme="minorHAnsi"/>
        </w:rPr>
        <w:t>Serve as a general user Search Head for interactive searches.</w:t>
      </w:r>
    </w:p>
    <w:p w14:paraId="60420C96" w14:textId="394DB472" w:rsidR="00EF31E1" w:rsidRPr="00D85458" w:rsidRDefault="00EF31E1" w:rsidP="007D2B39">
      <w:pPr>
        <w:numPr>
          <w:ilvl w:val="0"/>
          <w:numId w:val="24"/>
        </w:numPr>
        <w:spacing w:after="120"/>
        <w:ind w:left="1080"/>
        <w:rPr>
          <w:rFonts w:asciiTheme="minorHAnsi" w:hAnsiTheme="minorHAnsi" w:cstheme="minorHAnsi"/>
        </w:rPr>
      </w:pPr>
      <w:r w:rsidRPr="00D85458">
        <w:rPr>
          <w:rFonts w:asciiTheme="minorHAnsi" w:eastAsia="Calibri" w:hAnsiTheme="minorHAnsi" w:cstheme="minorHAnsi"/>
        </w:rPr>
        <w:t xml:space="preserve">Host Cluster </w:t>
      </w:r>
      <w:r w:rsidR="003C541A">
        <w:rPr>
          <w:rFonts w:asciiTheme="minorHAnsi" w:eastAsia="Calibri" w:hAnsiTheme="minorHAnsi" w:cstheme="minorHAnsi"/>
        </w:rPr>
        <w:t>Master</w:t>
      </w:r>
      <w:r w:rsidRPr="00D85458">
        <w:rPr>
          <w:rFonts w:asciiTheme="minorHAnsi" w:eastAsia="Calibri" w:hAnsiTheme="minorHAnsi" w:cstheme="minorHAnsi"/>
        </w:rPr>
        <w:t xml:space="preserve">, License </w:t>
      </w:r>
      <w:r w:rsidR="003C541A">
        <w:rPr>
          <w:rFonts w:asciiTheme="minorHAnsi" w:eastAsia="Calibri" w:hAnsiTheme="minorHAnsi" w:cstheme="minorHAnsi"/>
        </w:rPr>
        <w:t>Master</w:t>
      </w:r>
      <w:r w:rsidRPr="00D85458">
        <w:rPr>
          <w:rFonts w:asciiTheme="minorHAnsi" w:eastAsia="Calibri" w:hAnsiTheme="minorHAnsi" w:cstheme="minorHAnsi"/>
        </w:rPr>
        <w:t>, or Monitoring Console roles</w:t>
      </w:r>
      <w:r w:rsidR="00DB2E45">
        <w:rPr>
          <w:rFonts w:asciiTheme="minorHAnsi" w:eastAsia="Calibri" w:hAnsiTheme="minorHAnsi" w:cstheme="minorHAnsi"/>
        </w:rPr>
        <w:t xml:space="preserve"> nor Search Head Cluster Deployer</w:t>
      </w:r>
    </w:p>
    <w:p w14:paraId="60E9C981" w14:textId="75105E1D" w:rsidR="00EF31E1" w:rsidRPr="00D85458" w:rsidRDefault="00EF31E1" w:rsidP="007D2B39">
      <w:pPr>
        <w:spacing w:after="60"/>
        <w:rPr>
          <w:rFonts w:asciiTheme="minorHAnsi" w:hAnsiTheme="minorHAnsi" w:cstheme="minorHAnsi"/>
        </w:rPr>
      </w:pPr>
      <w:r w:rsidRPr="00D85458">
        <w:rPr>
          <w:rFonts w:asciiTheme="minorHAnsi" w:eastAsia="Calibri" w:hAnsiTheme="minorHAnsi" w:cstheme="minorHAnsi"/>
          <w:b/>
          <w:bCs/>
        </w:rPr>
        <w:t xml:space="preserve">Deployment Server must remain on this dedicated Ingestion Plane server and must not be combined on the same host with Cluster </w:t>
      </w:r>
      <w:r w:rsidR="009E3B6C">
        <w:rPr>
          <w:rFonts w:asciiTheme="minorHAnsi" w:eastAsia="Calibri" w:hAnsiTheme="minorHAnsi" w:cstheme="minorHAnsi"/>
          <w:b/>
          <w:bCs/>
        </w:rPr>
        <w:t>Master</w:t>
      </w:r>
      <w:r w:rsidR="009E3B6C" w:rsidRPr="00D85458">
        <w:rPr>
          <w:rFonts w:asciiTheme="minorHAnsi" w:eastAsia="Calibri" w:hAnsiTheme="minorHAnsi" w:cstheme="minorHAnsi"/>
          <w:b/>
          <w:bCs/>
        </w:rPr>
        <w:t xml:space="preserve"> </w:t>
      </w:r>
      <w:r w:rsidRPr="00D85458">
        <w:rPr>
          <w:rFonts w:asciiTheme="minorHAnsi" w:eastAsia="Calibri" w:hAnsiTheme="minorHAnsi" w:cstheme="minorHAnsi"/>
          <w:b/>
          <w:bCs/>
        </w:rPr>
        <w:t>or Monitoring Console.</w:t>
      </w:r>
    </w:p>
    <w:p w14:paraId="03E4531A" w14:textId="77777777" w:rsidR="00EF31E1" w:rsidRPr="00D85458" w:rsidRDefault="00EF31E1" w:rsidP="0028381E">
      <w:pPr>
        <w:pStyle w:val="Heading4"/>
        <w:spacing w:line="276" w:lineRule="auto"/>
        <w:rPr>
          <w:rFonts w:asciiTheme="minorHAnsi" w:hAnsiTheme="minorHAnsi" w:cstheme="minorHAnsi"/>
        </w:rPr>
      </w:pPr>
      <w:r w:rsidRPr="00D85458">
        <w:rPr>
          <w:rFonts w:asciiTheme="minorHAnsi" w:eastAsia="Calibri" w:hAnsiTheme="minorHAnsi" w:cstheme="minorHAnsi"/>
        </w:rPr>
        <w:t>Traffic rules:</w:t>
      </w:r>
    </w:p>
    <w:p w14:paraId="6954BBDF" w14:textId="77777777" w:rsidR="00EF31E1" w:rsidRPr="00D85458" w:rsidRDefault="00EF31E1" w:rsidP="007D2B39">
      <w:pPr>
        <w:spacing w:after="0"/>
        <w:rPr>
          <w:rFonts w:asciiTheme="minorHAnsi" w:hAnsiTheme="minorHAnsi" w:cstheme="minorHAnsi"/>
        </w:rPr>
      </w:pPr>
      <w:r w:rsidRPr="00D85458">
        <w:rPr>
          <w:rFonts w:asciiTheme="minorHAnsi" w:eastAsia="Calibri" w:hAnsiTheme="minorHAnsi" w:cstheme="minorHAnsi"/>
          <w:b/>
          <w:bCs/>
        </w:rPr>
        <w:t>Allowed direct-to-indexer traffic:</w:t>
      </w:r>
    </w:p>
    <w:p w14:paraId="72B85963" w14:textId="77777777" w:rsidR="00EF31E1" w:rsidRPr="00D85458" w:rsidRDefault="00EF31E1" w:rsidP="007D2B39">
      <w:pPr>
        <w:numPr>
          <w:ilvl w:val="0"/>
          <w:numId w:val="25"/>
        </w:numPr>
        <w:spacing w:after="120"/>
        <w:ind w:left="1080"/>
        <w:rPr>
          <w:rFonts w:asciiTheme="minorHAnsi" w:hAnsiTheme="minorHAnsi" w:cstheme="minorHAnsi"/>
        </w:rPr>
      </w:pPr>
      <w:r w:rsidRPr="00D85458">
        <w:rPr>
          <w:rFonts w:asciiTheme="minorHAnsi" w:eastAsia="Calibri" w:hAnsiTheme="minorHAnsi" w:cstheme="minorHAnsi"/>
        </w:rPr>
        <w:t xml:space="preserve">Only </w:t>
      </w:r>
      <w:r w:rsidRPr="00D85458">
        <w:rPr>
          <w:rFonts w:asciiTheme="minorHAnsi" w:eastAsia="Calibri" w:hAnsiTheme="minorHAnsi" w:cstheme="minorHAnsi"/>
          <w:b/>
          <w:bCs/>
        </w:rPr>
        <w:t>Splunk Forwarder traffic</w:t>
      </w:r>
      <w:r w:rsidRPr="00D85458">
        <w:rPr>
          <w:rFonts w:asciiTheme="minorHAnsi" w:eastAsia="Calibri" w:hAnsiTheme="minorHAnsi" w:cstheme="minorHAnsi"/>
        </w:rPr>
        <w:t xml:space="preserve"> (Universal Forwarders or intermediate Heavy Forwarders) may send data directly to the indexer tier (typically via a load balancer).</w:t>
      </w:r>
    </w:p>
    <w:p w14:paraId="254A2314" w14:textId="77777777" w:rsidR="00EF31E1" w:rsidRPr="00D85458" w:rsidRDefault="00EF31E1" w:rsidP="007D2B39">
      <w:pPr>
        <w:spacing w:before="240" w:after="0"/>
        <w:rPr>
          <w:rFonts w:asciiTheme="minorHAnsi" w:hAnsiTheme="minorHAnsi" w:cstheme="minorHAnsi"/>
        </w:rPr>
      </w:pPr>
      <w:r w:rsidRPr="00D85458">
        <w:rPr>
          <w:rFonts w:asciiTheme="minorHAnsi" w:eastAsia="Calibri" w:hAnsiTheme="minorHAnsi" w:cstheme="minorHAnsi"/>
          <w:b/>
          <w:bCs/>
        </w:rPr>
        <w:t>Disallowed direct-to-indexer traffic:</w:t>
      </w:r>
    </w:p>
    <w:p w14:paraId="28307056" w14:textId="77777777" w:rsidR="00EF31E1" w:rsidRPr="00D85458" w:rsidRDefault="00EF31E1" w:rsidP="007D2B39">
      <w:pPr>
        <w:numPr>
          <w:ilvl w:val="0"/>
          <w:numId w:val="25"/>
        </w:numPr>
        <w:spacing w:after="120"/>
        <w:ind w:left="1080"/>
        <w:rPr>
          <w:rFonts w:asciiTheme="minorHAnsi" w:hAnsiTheme="minorHAnsi" w:cstheme="minorHAnsi"/>
        </w:rPr>
      </w:pPr>
      <w:r w:rsidRPr="00D85458">
        <w:rPr>
          <w:rFonts w:asciiTheme="minorHAnsi" w:eastAsia="Calibri" w:hAnsiTheme="minorHAnsi" w:cstheme="minorHAnsi"/>
          <w:b/>
          <w:bCs/>
        </w:rPr>
        <w:t>Raw Syslog</w:t>
      </w:r>
      <w:r w:rsidRPr="00D85458">
        <w:rPr>
          <w:rFonts w:asciiTheme="minorHAnsi" w:eastAsia="Calibri" w:hAnsiTheme="minorHAnsi" w:cstheme="minorHAnsi"/>
        </w:rPr>
        <w:t xml:space="preserve">, </w:t>
      </w:r>
      <w:r w:rsidRPr="00D85458">
        <w:rPr>
          <w:rFonts w:asciiTheme="minorHAnsi" w:eastAsia="Calibri" w:hAnsiTheme="minorHAnsi" w:cstheme="minorHAnsi"/>
          <w:b/>
          <w:bCs/>
        </w:rPr>
        <w:t>NetFlow</w:t>
      </w:r>
      <w:r w:rsidRPr="00D85458">
        <w:rPr>
          <w:rFonts w:asciiTheme="minorHAnsi" w:eastAsia="Calibri" w:hAnsiTheme="minorHAnsi" w:cstheme="minorHAnsi"/>
        </w:rPr>
        <w:t xml:space="preserve">, </w:t>
      </w:r>
      <w:r w:rsidRPr="00D85458">
        <w:rPr>
          <w:rFonts w:asciiTheme="minorHAnsi" w:eastAsia="Calibri" w:hAnsiTheme="minorHAnsi" w:cstheme="minorHAnsi"/>
          <w:b/>
          <w:bCs/>
        </w:rPr>
        <w:t>SNMP traps</w:t>
      </w:r>
      <w:r w:rsidRPr="00D85458">
        <w:rPr>
          <w:rFonts w:asciiTheme="minorHAnsi" w:eastAsia="Calibri" w:hAnsiTheme="minorHAnsi" w:cstheme="minorHAnsi"/>
        </w:rPr>
        <w:t xml:space="preserve">, </w:t>
      </w:r>
      <w:r w:rsidRPr="00D85458">
        <w:rPr>
          <w:rFonts w:asciiTheme="minorHAnsi" w:eastAsia="Calibri" w:hAnsiTheme="minorHAnsi" w:cstheme="minorHAnsi"/>
          <w:b/>
          <w:bCs/>
        </w:rPr>
        <w:t>API/HTTP event feeds</w:t>
      </w:r>
      <w:r w:rsidRPr="00D85458">
        <w:rPr>
          <w:rFonts w:asciiTheme="minorHAnsi" w:eastAsia="Calibri" w:hAnsiTheme="minorHAnsi" w:cstheme="minorHAnsi"/>
        </w:rPr>
        <w:t xml:space="preserve">, database inputs, and other non-forwarder integrations must </w:t>
      </w:r>
      <w:r w:rsidRPr="00D85458">
        <w:rPr>
          <w:rFonts w:asciiTheme="minorHAnsi" w:eastAsia="Calibri" w:hAnsiTheme="minorHAnsi" w:cstheme="minorHAnsi"/>
          <w:b/>
          <w:bCs/>
        </w:rPr>
        <w:t>not</w:t>
      </w:r>
      <w:r w:rsidRPr="00D85458">
        <w:rPr>
          <w:rFonts w:asciiTheme="minorHAnsi" w:eastAsia="Calibri" w:hAnsiTheme="minorHAnsi" w:cstheme="minorHAnsi"/>
        </w:rPr>
        <w:t xml:space="preserve"> be pointed directly at indexers.</w:t>
      </w:r>
    </w:p>
    <w:p w14:paraId="65526450" w14:textId="77777777" w:rsidR="00EF31E1" w:rsidRPr="00D85458" w:rsidRDefault="00EF31E1" w:rsidP="007D2B39">
      <w:pPr>
        <w:numPr>
          <w:ilvl w:val="0"/>
          <w:numId w:val="25"/>
        </w:numPr>
        <w:spacing w:after="120"/>
        <w:ind w:left="1080"/>
        <w:rPr>
          <w:rFonts w:asciiTheme="minorHAnsi" w:hAnsiTheme="minorHAnsi" w:cstheme="minorHAnsi"/>
        </w:rPr>
      </w:pPr>
      <w:r w:rsidRPr="00D85458">
        <w:rPr>
          <w:rFonts w:asciiTheme="minorHAnsi" w:eastAsia="Calibri" w:hAnsiTheme="minorHAnsi" w:cstheme="minorHAnsi"/>
        </w:rPr>
        <w:t xml:space="preserve">These integrations must terminate on the </w:t>
      </w:r>
      <w:r w:rsidRPr="00D85458">
        <w:rPr>
          <w:rFonts w:asciiTheme="minorHAnsi" w:eastAsia="Calibri" w:hAnsiTheme="minorHAnsi" w:cstheme="minorHAnsi"/>
          <w:b/>
          <w:bCs/>
        </w:rPr>
        <w:t>Ingestion Plane (Edge Server)</w:t>
      </w:r>
      <w:r w:rsidRPr="00D85458">
        <w:rPr>
          <w:rFonts w:asciiTheme="minorHAnsi" w:eastAsia="Calibri" w:hAnsiTheme="minorHAnsi" w:cstheme="minorHAnsi"/>
        </w:rPr>
        <w:t>, which then forwards processed data on to the indexers.</w:t>
      </w:r>
    </w:p>
    <w:p w14:paraId="24DF3F6F"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This design provides:</w:t>
      </w:r>
    </w:p>
    <w:p w14:paraId="23914E28" w14:textId="77777777" w:rsidR="00EF31E1" w:rsidRPr="00D85458" w:rsidRDefault="00EF31E1" w:rsidP="007D2B39">
      <w:pPr>
        <w:numPr>
          <w:ilvl w:val="0"/>
          <w:numId w:val="26"/>
        </w:numPr>
        <w:spacing w:after="120"/>
        <w:rPr>
          <w:rFonts w:asciiTheme="minorHAnsi" w:hAnsiTheme="minorHAnsi" w:cstheme="minorHAnsi"/>
        </w:rPr>
      </w:pPr>
      <w:r w:rsidRPr="00D85458">
        <w:rPr>
          <w:rFonts w:asciiTheme="minorHAnsi" w:eastAsia="Calibri" w:hAnsiTheme="minorHAnsi" w:cstheme="minorHAnsi"/>
        </w:rPr>
        <w:t xml:space="preserve">A controlled </w:t>
      </w:r>
      <w:r w:rsidRPr="00D85458">
        <w:rPr>
          <w:rFonts w:asciiTheme="minorHAnsi" w:eastAsia="Calibri" w:hAnsiTheme="minorHAnsi" w:cstheme="minorHAnsi"/>
          <w:b/>
          <w:bCs/>
        </w:rPr>
        <w:t>ingestion DMZ</w:t>
      </w:r>
      <w:r w:rsidRPr="00D85458">
        <w:rPr>
          <w:rFonts w:asciiTheme="minorHAnsi" w:eastAsia="Calibri" w:hAnsiTheme="minorHAnsi" w:cstheme="minorHAnsi"/>
        </w:rPr>
        <w:t xml:space="preserve"> and security boundary.</w:t>
      </w:r>
    </w:p>
    <w:p w14:paraId="18701D4A" w14:textId="46DB3669" w:rsidR="00EF31E1" w:rsidRPr="00D85458" w:rsidRDefault="00EF31E1" w:rsidP="007D2B39">
      <w:pPr>
        <w:numPr>
          <w:ilvl w:val="0"/>
          <w:numId w:val="26"/>
        </w:numPr>
        <w:spacing w:after="120"/>
        <w:rPr>
          <w:rFonts w:asciiTheme="minorHAnsi" w:hAnsiTheme="minorHAnsi" w:cstheme="minorHAnsi"/>
        </w:rPr>
      </w:pPr>
      <w:r w:rsidRPr="00D85458">
        <w:rPr>
          <w:rFonts w:asciiTheme="minorHAnsi" w:eastAsia="Calibri" w:hAnsiTheme="minorHAnsi" w:cstheme="minorHAnsi"/>
          <w:b/>
          <w:bCs/>
        </w:rPr>
        <w:lastRenderedPageBreak/>
        <w:t>Rate limiting, filtering, and normali</w:t>
      </w:r>
      <w:r w:rsidR="0013408A">
        <w:rPr>
          <w:rFonts w:asciiTheme="minorHAnsi" w:eastAsia="Calibri" w:hAnsiTheme="minorHAnsi" w:cstheme="minorHAnsi"/>
          <w:b/>
          <w:bCs/>
        </w:rPr>
        <w:t>z</w:t>
      </w:r>
      <w:r w:rsidRPr="00D85458">
        <w:rPr>
          <w:rFonts w:asciiTheme="minorHAnsi" w:eastAsia="Calibri" w:hAnsiTheme="minorHAnsi" w:cstheme="minorHAnsi"/>
          <w:b/>
          <w:bCs/>
        </w:rPr>
        <w:t>ation</w:t>
      </w:r>
      <w:r w:rsidRPr="00D85458">
        <w:rPr>
          <w:rFonts w:asciiTheme="minorHAnsi" w:eastAsia="Calibri" w:hAnsiTheme="minorHAnsi" w:cstheme="minorHAnsi"/>
        </w:rPr>
        <w:t xml:space="preserve"> of high-volume or noisy sources.</w:t>
      </w:r>
    </w:p>
    <w:p w14:paraId="202061AC" w14:textId="77777777" w:rsidR="00EF31E1" w:rsidRPr="00D427DF" w:rsidRDefault="00EF31E1" w:rsidP="007D2B39">
      <w:pPr>
        <w:numPr>
          <w:ilvl w:val="0"/>
          <w:numId w:val="26"/>
        </w:numPr>
        <w:spacing w:after="120"/>
        <w:rPr>
          <w:rFonts w:asciiTheme="minorHAnsi" w:hAnsiTheme="minorHAnsi" w:cstheme="minorHAnsi"/>
        </w:rPr>
      </w:pPr>
      <w:r w:rsidRPr="00D85458">
        <w:rPr>
          <w:rFonts w:asciiTheme="minorHAnsi" w:eastAsia="Calibri" w:hAnsiTheme="minorHAnsi" w:cstheme="minorHAnsi"/>
        </w:rPr>
        <w:t xml:space="preserve">A single place to manage complex </w:t>
      </w:r>
      <w:r w:rsidRPr="00D85458">
        <w:rPr>
          <w:rFonts w:asciiTheme="minorHAnsi" w:eastAsia="Calibri" w:hAnsiTheme="minorHAnsi" w:cstheme="minorHAnsi"/>
          <w:b/>
          <w:bCs/>
        </w:rPr>
        <w:t>parsing, sourcetyping, and routing</w:t>
      </w:r>
      <w:r w:rsidRPr="00D85458">
        <w:rPr>
          <w:rFonts w:asciiTheme="minorHAnsi" w:eastAsia="Calibri" w:hAnsiTheme="minorHAnsi" w:cstheme="minorHAnsi"/>
        </w:rPr>
        <w:t xml:space="preserve"> before data enters the indexer cluster.</w:t>
      </w:r>
    </w:p>
    <w:p w14:paraId="6815270D" w14:textId="48F97BCB" w:rsidR="00003106" w:rsidRPr="00D85458" w:rsidRDefault="00003106" w:rsidP="007D2B39">
      <w:pPr>
        <w:numPr>
          <w:ilvl w:val="0"/>
          <w:numId w:val="26"/>
        </w:numPr>
        <w:spacing w:after="120"/>
        <w:rPr>
          <w:rFonts w:asciiTheme="minorHAnsi" w:hAnsiTheme="minorHAnsi" w:cstheme="minorHAnsi"/>
        </w:rPr>
      </w:pPr>
      <w:r>
        <w:rPr>
          <w:rFonts w:asciiTheme="minorHAnsi" w:eastAsia="Calibri" w:hAnsiTheme="minorHAnsi" w:cstheme="minorHAnsi"/>
        </w:rPr>
        <w:t>Cribl or other type of ingestion control?</w:t>
      </w:r>
    </w:p>
    <w:p w14:paraId="154FC965" w14:textId="77777777" w:rsidR="00EF31E1" w:rsidRPr="00D85458" w:rsidRDefault="00EF31E1" w:rsidP="0028381E">
      <w:pPr>
        <w:pStyle w:val="Heading3"/>
        <w:spacing w:line="276" w:lineRule="auto"/>
        <w:rPr>
          <w:rFonts w:asciiTheme="minorHAnsi" w:hAnsiTheme="minorHAnsi" w:cstheme="minorHAnsi"/>
        </w:rPr>
      </w:pPr>
      <w:bookmarkStart w:id="38" w:name="_Toc224547094"/>
      <w:r w:rsidRPr="00D85458">
        <w:rPr>
          <w:rFonts w:asciiTheme="minorHAnsi" w:eastAsia="Calibri" w:hAnsiTheme="minorHAnsi" w:cstheme="minorHAnsi"/>
        </w:rPr>
        <w:t>Tenant / Dedicated Search Heads</w:t>
      </w:r>
      <w:bookmarkEnd w:id="38"/>
    </w:p>
    <w:p w14:paraId="07C3104A" w14:textId="27C2D4C6" w:rsidR="00EF31E1" w:rsidRPr="00D85458" w:rsidRDefault="00EF31E1" w:rsidP="007D2B39">
      <w:pPr>
        <w:numPr>
          <w:ilvl w:val="0"/>
          <w:numId w:val="27"/>
        </w:numPr>
        <w:spacing w:after="120"/>
        <w:rPr>
          <w:rFonts w:asciiTheme="minorHAnsi" w:hAnsiTheme="minorHAnsi" w:cstheme="minorBidi"/>
        </w:rPr>
      </w:pPr>
      <w:r w:rsidRPr="25909C06">
        <w:rPr>
          <w:rFonts w:asciiTheme="minorHAnsi" w:eastAsia="Calibri" w:hAnsiTheme="minorHAnsi" w:cstheme="minorBidi"/>
        </w:rPr>
        <w:t>Where dedicated</w:t>
      </w:r>
      <w:r w:rsidR="002A2D18" w:rsidRPr="25909C06">
        <w:rPr>
          <w:rFonts w:asciiTheme="minorHAnsi" w:eastAsia="Calibri" w:hAnsiTheme="minorHAnsi" w:cstheme="minorBidi"/>
        </w:rPr>
        <w:t>/tenant</w:t>
      </w:r>
      <w:r w:rsidRPr="25909C06">
        <w:rPr>
          <w:rFonts w:asciiTheme="minorHAnsi" w:eastAsia="Calibri" w:hAnsiTheme="minorHAnsi" w:cstheme="minorBidi"/>
        </w:rPr>
        <w:t xml:space="preserve"> Search Heads are deployed for specific business units or tenants</w:t>
      </w:r>
      <w:r w:rsidR="00BF1783" w:rsidRPr="25909C06">
        <w:rPr>
          <w:rFonts w:asciiTheme="minorHAnsi" w:eastAsia="Calibri" w:hAnsiTheme="minorHAnsi" w:cstheme="minorBidi"/>
        </w:rPr>
        <w:t xml:space="preserve">, </w:t>
      </w:r>
      <w:r w:rsidR="003B3D0B" w:rsidRPr="25909C06">
        <w:rPr>
          <w:rFonts w:asciiTheme="minorHAnsi" w:eastAsia="Calibri" w:hAnsiTheme="minorHAnsi" w:cstheme="minorBidi"/>
        </w:rPr>
        <w:t>they must not</w:t>
      </w:r>
      <w:r w:rsidR="517EF358" w:rsidRPr="25909C06">
        <w:rPr>
          <w:rFonts w:asciiTheme="minorHAnsi" w:eastAsia="Calibri" w:hAnsiTheme="minorHAnsi" w:cstheme="minorBidi"/>
        </w:rPr>
        <w:t xml:space="preserve"> </w:t>
      </w:r>
      <w:r w:rsidRPr="25909C06">
        <w:rPr>
          <w:rFonts w:asciiTheme="minorHAnsi" w:eastAsia="Calibri" w:hAnsiTheme="minorHAnsi" w:cstheme="minorBidi"/>
        </w:rPr>
        <w:t xml:space="preserve">Host indexer roles or Cluster </w:t>
      </w:r>
      <w:r w:rsidR="00363F0C" w:rsidRPr="25909C06">
        <w:rPr>
          <w:rFonts w:asciiTheme="minorHAnsi" w:eastAsia="Calibri" w:hAnsiTheme="minorHAnsi" w:cstheme="minorBidi"/>
        </w:rPr>
        <w:t xml:space="preserve">Master </w:t>
      </w:r>
      <w:r w:rsidRPr="25909C06">
        <w:rPr>
          <w:rFonts w:asciiTheme="minorHAnsi" w:eastAsia="Calibri" w:hAnsiTheme="minorHAnsi" w:cstheme="minorBidi"/>
        </w:rPr>
        <w:t>functions.</w:t>
      </w:r>
    </w:p>
    <w:p w14:paraId="61549C4E" w14:textId="77777777" w:rsidR="00EF31E1" w:rsidRPr="00D85458" w:rsidRDefault="00EF31E1" w:rsidP="007D2B39">
      <w:pPr>
        <w:numPr>
          <w:ilvl w:val="0"/>
          <w:numId w:val="27"/>
        </w:numPr>
        <w:spacing w:after="120"/>
        <w:rPr>
          <w:rFonts w:asciiTheme="minorHAnsi" w:hAnsiTheme="minorHAnsi" w:cstheme="minorHAnsi"/>
        </w:rPr>
      </w:pPr>
      <w:r w:rsidRPr="00D85458">
        <w:rPr>
          <w:rFonts w:asciiTheme="minorHAnsi" w:eastAsia="Calibri" w:hAnsiTheme="minorHAnsi" w:cstheme="minorHAnsi"/>
        </w:rPr>
        <w:t>Act as Deployment Servers or Heavy Forwarders for the broader platform.</w:t>
      </w:r>
    </w:p>
    <w:p w14:paraId="05FD49BC" w14:textId="77777777" w:rsidR="00EF31E1" w:rsidRPr="00D85458" w:rsidRDefault="00EF31E1" w:rsidP="007D2B39">
      <w:pPr>
        <w:numPr>
          <w:ilvl w:val="0"/>
          <w:numId w:val="27"/>
        </w:numPr>
        <w:spacing w:after="120"/>
        <w:rPr>
          <w:rFonts w:asciiTheme="minorHAnsi" w:hAnsiTheme="minorHAnsi" w:cstheme="minorHAnsi"/>
        </w:rPr>
      </w:pPr>
      <w:r w:rsidRPr="00D85458">
        <w:rPr>
          <w:rFonts w:asciiTheme="minorHAnsi" w:eastAsia="Calibri" w:hAnsiTheme="minorHAnsi" w:cstheme="minorHAnsi"/>
        </w:rPr>
        <w:t>Bypass central RBAC or platform configuration standards.</w:t>
      </w:r>
    </w:p>
    <w:p w14:paraId="61026C44"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They remain </w:t>
      </w:r>
      <w:r w:rsidRPr="00D85458">
        <w:rPr>
          <w:rFonts w:asciiTheme="minorHAnsi" w:eastAsia="Calibri" w:hAnsiTheme="minorHAnsi" w:cstheme="minorHAnsi"/>
          <w:b/>
          <w:bCs/>
        </w:rPr>
        <w:t>under the control of the central Splunk Platform team</w:t>
      </w:r>
      <w:r w:rsidRPr="00D85458">
        <w:rPr>
          <w:rFonts w:asciiTheme="minorHAnsi" w:eastAsia="Calibri" w:hAnsiTheme="minorHAnsi" w:cstheme="minorHAnsi"/>
        </w:rPr>
        <w:t>, even when tenant admins have delegated permissions within their own apps and data scope.</w:t>
      </w:r>
    </w:p>
    <w:p w14:paraId="350044AC" w14:textId="77777777" w:rsidR="00EF31E1" w:rsidRPr="00D85458" w:rsidRDefault="00EF31E1" w:rsidP="0028381E">
      <w:pPr>
        <w:pStyle w:val="Heading2"/>
        <w:spacing w:line="276" w:lineRule="auto"/>
        <w:rPr>
          <w:rFonts w:asciiTheme="minorHAnsi" w:hAnsiTheme="minorHAnsi" w:cstheme="minorHAnsi"/>
        </w:rPr>
      </w:pPr>
      <w:bookmarkStart w:id="39" w:name="_Toc224547095"/>
      <w:r w:rsidRPr="00D85458">
        <w:rPr>
          <w:rFonts w:asciiTheme="minorHAnsi" w:eastAsia="Calibri" w:hAnsiTheme="minorHAnsi" w:cstheme="minorHAnsi"/>
        </w:rPr>
        <w:t>Network Zoning &amp; Zero Trust Architecture</w:t>
      </w:r>
      <w:bookmarkEnd w:id="39"/>
    </w:p>
    <w:p w14:paraId="66573766"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Splunk infrastructure adheres to a </w:t>
      </w:r>
      <w:r w:rsidRPr="00D85458">
        <w:rPr>
          <w:rFonts w:asciiTheme="minorHAnsi" w:eastAsia="Calibri" w:hAnsiTheme="minorHAnsi" w:cstheme="minorHAnsi"/>
          <w:b/>
          <w:bCs/>
        </w:rPr>
        <w:t>Zero Trust</w:t>
      </w:r>
      <w:r w:rsidRPr="00D85458">
        <w:rPr>
          <w:rFonts w:asciiTheme="minorHAnsi" w:eastAsia="Calibri" w:hAnsiTheme="minorHAnsi" w:cstheme="minorHAnsi"/>
        </w:rPr>
        <w:t xml:space="preserve"> network model:</w:t>
      </w:r>
    </w:p>
    <w:p w14:paraId="3AF537BF" w14:textId="77777777" w:rsidR="00EF31E1" w:rsidRPr="00D85458" w:rsidRDefault="00EF31E1" w:rsidP="007D2B39">
      <w:pPr>
        <w:spacing w:after="180"/>
        <w:rPr>
          <w:rFonts w:asciiTheme="minorHAnsi" w:hAnsiTheme="minorHAnsi" w:cstheme="minorHAnsi"/>
        </w:rPr>
      </w:pPr>
      <w:r w:rsidRPr="00D85458">
        <w:rPr>
          <w:rFonts w:asciiTheme="minorHAnsi" w:eastAsia="Calibri" w:hAnsiTheme="minorHAnsi" w:cstheme="minorHAnsi"/>
          <w:b/>
          <w:bCs/>
        </w:rPr>
        <w:t>Isolation Mandate</w:t>
      </w:r>
      <w:r w:rsidRPr="00D85458">
        <w:rPr>
          <w:rFonts w:asciiTheme="minorHAnsi" w:eastAsia="Calibri" w:hAnsiTheme="minorHAnsi" w:cstheme="minorHAnsi"/>
        </w:rPr>
        <w:br/>
        <w:t xml:space="preserve">All Splunk components reside in dedicated </w:t>
      </w:r>
      <w:r w:rsidRPr="00D85458">
        <w:rPr>
          <w:rFonts w:asciiTheme="minorHAnsi" w:eastAsia="Calibri" w:hAnsiTheme="minorHAnsi" w:cstheme="minorHAnsi"/>
          <w:b/>
          <w:bCs/>
        </w:rPr>
        <w:t>management subnets/VLANs</w:t>
      </w:r>
      <w:r w:rsidRPr="00D85458">
        <w:rPr>
          <w:rFonts w:asciiTheme="minorHAnsi" w:eastAsia="Calibri" w:hAnsiTheme="minorHAnsi" w:cstheme="minorHAnsi"/>
        </w:rPr>
        <w:t xml:space="preserve"> that are separate from user endpoints and general server networks.</w:t>
      </w:r>
    </w:p>
    <w:p w14:paraId="6C685F3E" w14:textId="77777777" w:rsidR="00EF31E1" w:rsidRPr="00D85458" w:rsidRDefault="00EF31E1" w:rsidP="007D2B39">
      <w:pPr>
        <w:spacing w:after="180"/>
        <w:rPr>
          <w:rFonts w:asciiTheme="minorHAnsi" w:hAnsiTheme="minorHAnsi" w:cstheme="minorHAnsi"/>
        </w:rPr>
      </w:pPr>
      <w:r w:rsidRPr="00D85458">
        <w:rPr>
          <w:rFonts w:asciiTheme="minorHAnsi" w:eastAsia="Calibri" w:hAnsiTheme="minorHAnsi" w:cstheme="minorHAnsi"/>
          <w:b/>
          <w:bCs/>
        </w:rPr>
        <w:t>Access Control</w:t>
      </w:r>
      <w:r w:rsidRPr="00D85458">
        <w:rPr>
          <w:rFonts w:asciiTheme="minorHAnsi" w:eastAsia="Calibri" w:hAnsiTheme="minorHAnsi" w:cstheme="minorHAnsi"/>
        </w:rPr>
        <w:br/>
        <w:t xml:space="preserve">Traffic is enforced at Layer 3 (firewalls/ACLs). The default posture is </w:t>
      </w:r>
      <w:r w:rsidRPr="00D85458">
        <w:rPr>
          <w:rFonts w:asciiTheme="minorHAnsi" w:eastAsia="Calibri" w:hAnsiTheme="minorHAnsi" w:cstheme="minorHAnsi"/>
          <w:b/>
          <w:bCs/>
        </w:rPr>
        <w:t>deny by default</w:t>
      </w:r>
      <w:r w:rsidRPr="00D85458">
        <w:rPr>
          <w:rFonts w:asciiTheme="minorHAnsi" w:eastAsia="Calibri" w:hAnsiTheme="minorHAnsi" w:cstheme="minorHAnsi"/>
        </w:rPr>
        <w:t>, with only specific, documented ports and flows permitted (for example, HTTPS for UI, management API, and forwarder ingestion).</w:t>
      </w:r>
    </w:p>
    <w:p w14:paraId="7B1ACAF3" w14:textId="77777777" w:rsidR="00EF31E1" w:rsidRPr="00D85458" w:rsidRDefault="00EF31E1" w:rsidP="007D2B39">
      <w:pPr>
        <w:spacing w:after="180"/>
        <w:rPr>
          <w:rFonts w:asciiTheme="minorHAnsi" w:hAnsiTheme="minorHAnsi" w:cstheme="minorHAnsi"/>
        </w:rPr>
      </w:pPr>
      <w:r w:rsidRPr="00D85458">
        <w:rPr>
          <w:rFonts w:asciiTheme="minorHAnsi" w:eastAsia="Calibri" w:hAnsiTheme="minorHAnsi" w:cstheme="minorHAnsi"/>
          <w:b/>
          <w:bCs/>
        </w:rPr>
        <w:t>Port Governance</w:t>
      </w:r>
      <w:r w:rsidRPr="00D85458">
        <w:rPr>
          <w:rFonts w:asciiTheme="minorHAnsi" w:eastAsia="Calibri" w:hAnsiTheme="minorHAnsi" w:cstheme="minorHAnsi"/>
        </w:rPr>
        <w:br/>
        <w:t>Opening new ports or flows is allowed only after formal review and approval by Security and the Splunk Platform team.</w:t>
      </w:r>
    </w:p>
    <w:p w14:paraId="4DE8CF2D" w14:textId="77777777" w:rsidR="00EF31E1" w:rsidRPr="00D85458" w:rsidRDefault="00EF31E1" w:rsidP="007D2B39">
      <w:pPr>
        <w:spacing w:after="180"/>
        <w:rPr>
          <w:rFonts w:asciiTheme="minorHAnsi" w:hAnsiTheme="minorHAnsi" w:cstheme="minorHAnsi"/>
        </w:rPr>
      </w:pPr>
      <w:r w:rsidRPr="00D85458">
        <w:rPr>
          <w:rFonts w:asciiTheme="minorHAnsi" w:eastAsia="Calibri" w:hAnsiTheme="minorHAnsi" w:cstheme="minorHAnsi"/>
          <w:b/>
          <w:bCs/>
        </w:rPr>
        <w:t>Administrative Access</w:t>
      </w:r>
      <w:r w:rsidRPr="00D85458">
        <w:rPr>
          <w:rFonts w:asciiTheme="minorHAnsi" w:eastAsia="Calibri" w:hAnsiTheme="minorHAnsi" w:cstheme="minorHAnsi"/>
        </w:rPr>
        <w:br/>
        <w:t xml:space="preserve">Direct SSH/RDP from user subnets to Splunk infrastructure is prohibited. All administrative access must traverse a </w:t>
      </w:r>
      <w:r w:rsidRPr="00D85458">
        <w:rPr>
          <w:rFonts w:asciiTheme="minorHAnsi" w:eastAsia="Calibri" w:hAnsiTheme="minorHAnsi" w:cstheme="minorHAnsi"/>
          <w:b/>
          <w:bCs/>
        </w:rPr>
        <w:t>Jump Host or Privileged Access Management (PAM)</w:t>
      </w:r>
      <w:r w:rsidRPr="00D85458">
        <w:rPr>
          <w:rFonts w:asciiTheme="minorHAnsi" w:eastAsia="Calibri" w:hAnsiTheme="minorHAnsi" w:cstheme="minorHAnsi"/>
        </w:rPr>
        <w:t xml:space="preserve"> solution.</w:t>
      </w:r>
    </w:p>
    <w:p w14:paraId="7760D7C6" w14:textId="77777777" w:rsidR="00EF31E1" w:rsidRPr="00D85458" w:rsidRDefault="00EF31E1" w:rsidP="007D2B39">
      <w:pPr>
        <w:spacing w:after="180"/>
        <w:rPr>
          <w:rFonts w:asciiTheme="minorHAnsi" w:hAnsiTheme="minorHAnsi" w:cstheme="minorHAnsi"/>
        </w:rPr>
      </w:pPr>
      <w:r w:rsidRPr="00D85458">
        <w:rPr>
          <w:rFonts w:asciiTheme="minorHAnsi" w:eastAsia="Calibri" w:hAnsiTheme="minorHAnsi" w:cstheme="minorHAnsi"/>
          <w:b/>
          <w:bCs/>
        </w:rPr>
        <w:t>Encryption</w:t>
      </w:r>
      <w:r w:rsidRPr="00D85458">
        <w:rPr>
          <w:rFonts w:asciiTheme="minorHAnsi" w:eastAsia="Calibri" w:hAnsiTheme="minorHAnsi" w:cstheme="minorHAnsi"/>
        </w:rPr>
        <w:br/>
        <w:t xml:space="preserve">All user access and inter-Splunk communication use </w:t>
      </w:r>
      <w:r w:rsidRPr="00D85458">
        <w:rPr>
          <w:rFonts w:asciiTheme="minorHAnsi" w:eastAsia="Calibri" w:hAnsiTheme="minorHAnsi" w:cstheme="minorHAnsi"/>
          <w:b/>
          <w:bCs/>
        </w:rPr>
        <w:t>TLS-secured endpoints</w:t>
      </w:r>
      <w:r w:rsidRPr="00D85458">
        <w:rPr>
          <w:rFonts w:asciiTheme="minorHAnsi" w:eastAsia="Calibri" w:hAnsiTheme="minorHAnsi" w:cstheme="minorHAnsi"/>
        </w:rPr>
        <w:t xml:space="preserve"> where supported (UI, management interfaces, and forwarder traffic where feasible).</w:t>
      </w:r>
    </w:p>
    <w:p w14:paraId="5942AC62" w14:textId="77777777" w:rsidR="00EF31E1" w:rsidRPr="00D85458" w:rsidRDefault="00EF31E1" w:rsidP="0028381E">
      <w:pPr>
        <w:pStyle w:val="Heading2"/>
        <w:spacing w:line="276" w:lineRule="auto"/>
        <w:rPr>
          <w:rFonts w:asciiTheme="minorHAnsi" w:hAnsiTheme="minorHAnsi" w:cstheme="minorHAnsi"/>
        </w:rPr>
      </w:pPr>
      <w:bookmarkStart w:id="40" w:name="_Toc224547096"/>
      <w:r w:rsidRPr="00D85458">
        <w:rPr>
          <w:rFonts w:asciiTheme="minorHAnsi" w:eastAsia="Calibri" w:hAnsiTheme="minorHAnsi" w:cstheme="minorHAnsi"/>
        </w:rPr>
        <w:t>Scalability &amp; Multi-Tenancy Strategy</w:t>
      </w:r>
      <w:bookmarkEnd w:id="40"/>
    </w:p>
    <w:p w14:paraId="6DDC0357" w14:textId="77777777" w:rsidR="00EF31E1" w:rsidRPr="00D85458" w:rsidRDefault="00EF31E1" w:rsidP="007D2B39">
      <w:pPr>
        <w:spacing w:after="120"/>
        <w:rPr>
          <w:rFonts w:asciiTheme="minorHAnsi" w:hAnsiTheme="minorHAnsi" w:cstheme="minorHAnsi"/>
        </w:rPr>
      </w:pPr>
      <w:r w:rsidRPr="00D85458">
        <w:rPr>
          <w:rFonts w:asciiTheme="minorHAnsi" w:eastAsia="Calibri" w:hAnsiTheme="minorHAnsi" w:cstheme="minorHAnsi"/>
          <w:b/>
          <w:bCs/>
        </w:rPr>
        <w:t>Approved Multi-Tenancy Pattern: Dedicated Tenant Search Heads</w:t>
      </w:r>
      <w:r w:rsidRPr="00D85458">
        <w:rPr>
          <w:rFonts w:asciiTheme="minorHAnsi" w:eastAsia="Calibri" w:hAnsiTheme="minorHAnsi" w:cstheme="minorHAnsi"/>
        </w:rPr>
        <w:br/>
        <w:t xml:space="preserve">Where justified (for example, HR, Finance, highly regulated business units), the platform may host </w:t>
      </w:r>
      <w:r w:rsidRPr="00D85458">
        <w:rPr>
          <w:rFonts w:asciiTheme="minorHAnsi" w:eastAsia="Calibri" w:hAnsiTheme="minorHAnsi" w:cstheme="minorHAnsi"/>
          <w:b/>
          <w:bCs/>
        </w:rPr>
        <w:t>additional dedicated Search Head instances or Search Head Clusters</w:t>
      </w:r>
      <w:r w:rsidRPr="00D85458">
        <w:rPr>
          <w:rFonts w:asciiTheme="minorHAnsi" w:eastAsia="Calibri" w:hAnsiTheme="minorHAnsi" w:cstheme="minorHAnsi"/>
        </w:rPr>
        <w:t xml:space="preserve"> for specific tenants.</w:t>
      </w:r>
    </w:p>
    <w:p w14:paraId="2C791558" w14:textId="77777777" w:rsidR="00EF31E1" w:rsidRPr="00D85458" w:rsidRDefault="00EF31E1" w:rsidP="007D2B39">
      <w:pPr>
        <w:spacing w:after="180"/>
        <w:rPr>
          <w:rFonts w:asciiTheme="minorHAnsi" w:hAnsiTheme="minorHAnsi" w:cstheme="minorHAnsi"/>
        </w:rPr>
      </w:pPr>
      <w:r w:rsidRPr="00D85458">
        <w:rPr>
          <w:rFonts w:asciiTheme="minorHAnsi" w:eastAsia="Calibri" w:hAnsiTheme="minorHAnsi" w:cstheme="minorHAnsi"/>
          <w:b/>
          <w:bCs/>
        </w:rPr>
        <w:t>Shared Data Plane</w:t>
      </w:r>
      <w:r w:rsidRPr="00D85458">
        <w:rPr>
          <w:rFonts w:asciiTheme="minorHAnsi" w:eastAsia="Calibri" w:hAnsiTheme="minorHAnsi" w:cstheme="minorHAnsi"/>
        </w:rPr>
        <w:br/>
        <w:t xml:space="preserve">All tenant search heads use the </w:t>
      </w:r>
      <w:r w:rsidRPr="00D85458">
        <w:rPr>
          <w:rFonts w:asciiTheme="minorHAnsi" w:eastAsia="Calibri" w:hAnsiTheme="minorHAnsi" w:cstheme="minorHAnsi"/>
          <w:b/>
          <w:bCs/>
        </w:rPr>
        <w:t>shared indexer cluster</w:t>
      </w:r>
      <w:r w:rsidRPr="00D85458">
        <w:rPr>
          <w:rFonts w:asciiTheme="minorHAnsi" w:eastAsia="Calibri" w:hAnsiTheme="minorHAnsi" w:cstheme="minorHAnsi"/>
        </w:rPr>
        <w:t>, maintaining a unified data lake while preventing data silos and unnecessary infrastructure duplication.</w:t>
      </w:r>
    </w:p>
    <w:p w14:paraId="3C34AACF" w14:textId="77777777" w:rsidR="00EF31E1" w:rsidRPr="00D85458" w:rsidRDefault="00EF31E1" w:rsidP="007D2B39">
      <w:pPr>
        <w:spacing w:before="240" w:after="0"/>
        <w:rPr>
          <w:rFonts w:asciiTheme="minorHAnsi" w:hAnsiTheme="minorHAnsi" w:cstheme="minorHAnsi"/>
        </w:rPr>
      </w:pPr>
      <w:r w:rsidRPr="00D85458">
        <w:rPr>
          <w:rFonts w:asciiTheme="minorHAnsi" w:eastAsia="Calibri" w:hAnsiTheme="minorHAnsi" w:cstheme="minorHAnsi"/>
          <w:b/>
          <w:bCs/>
        </w:rPr>
        <w:lastRenderedPageBreak/>
        <w:t>Isolation &amp; Control</w:t>
      </w:r>
    </w:p>
    <w:p w14:paraId="4B8998DF" w14:textId="77777777" w:rsidR="00EF31E1" w:rsidRPr="00D85458" w:rsidRDefault="00EF31E1" w:rsidP="007D2B39">
      <w:pPr>
        <w:numPr>
          <w:ilvl w:val="0"/>
          <w:numId w:val="29"/>
        </w:numPr>
        <w:spacing w:after="120"/>
        <w:ind w:left="1080"/>
        <w:rPr>
          <w:rFonts w:asciiTheme="minorHAnsi" w:hAnsiTheme="minorHAnsi" w:cstheme="minorHAnsi"/>
        </w:rPr>
      </w:pPr>
      <w:r w:rsidRPr="00D85458">
        <w:rPr>
          <w:rFonts w:asciiTheme="minorHAnsi" w:eastAsia="Calibri" w:hAnsiTheme="minorHAnsi" w:cstheme="minorHAnsi"/>
        </w:rPr>
        <w:t xml:space="preserve">Tenants are isolated primarily via </w:t>
      </w:r>
      <w:r w:rsidRPr="00D85458">
        <w:rPr>
          <w:rFonts w:asciiTheme="minorHAnsi" w:eastAsia="Calibri" w:hAnsiTheme="minorHAnsi" w:cstheme="minorHAnsi"/>
          <w:b/>
          <w:bCs/>
        </w:rPr>
        <w:t>Role-Based Access Control (RBAC)</w:t>
      </w:r>
      <w:r w:rsidRPr="00D85458">
        <w:rPr>
          <w:rFonts w:asciiTheme="minorHAnsi" w:eastAsia="Calibri" w:hAnsiTheme="minorHAnsi" w:cstheme="minorHAnsi"/>
        </w:rPr>
        <w:t xml:space="preserve"> and dedicated index naming (for example, finance_*, hr_*).</w:t>
      </w:r>
    </w:p>
    <w:p w14:paraId="78BA7C66" w14:textId="77777777" w:rsidR="00EF31E1" w:rsidRPr="00D85458" w:rsidRDefault="00EF31E1" w:rsidP="007D2B39">
      <w:pPr>
        <w:numPr>
          <w:ilvl w:val="0"/>
          <w:numId w:val="29"/>
        </w:numPr>
        <w:spacing w:after="120"/>
        <w:ind w:left="1080"/>
        <w:rPr>
          <w:rFonts w:asciiTheme="minorHAnsi" w:hAnsiTheme="minorHAnsi" w:cstheme="minorHAnsi"/>
        </w:rPr>
      </w:pPr>
      <w:r w:rsidRPr="00D85458">
        <w:rPr>
          <w:rFonts w:asciiTheme="minorHAnsi" w:eastAsia="Calibri" w:hAnsiTheme="minorHAnsi" w:cstheme="minorHAnsi"/>
        </w:rPr>
        <w:t>Default tenant roles are locked to their approved index sets and capabilities.</w:t>
      </w:r>
    </w:p>
    <w:p w14:paraId="254349A5" w14:textId="77777777" w:rsidR="00EF31E1" w:rsidRPr="00D85458" w:rsidRDefault="00EF31E1" w:rsidP="007D2B39">
      <w:pPr>
        <w:numPr>
          <w:ilvl w:val="0"/>
          <w:numId w:val="29"/>
        </w:numPr>
        <w:spacing w:after="120"/>
        <w:ind w:left="1080"/>
        <w:rPr>
          <w:rFonts w:asciiTheme="minorHAnsi" w:hAnsiTheme="minorHAnsi" w:cstheme="minorHAnsi"/>
        </w:rPr>
      </w:pPr>
      <w:r w:rsidRPr="00D85458">
        <w:rPr>
          <w:rFonts w:asciiTheme="minorHAnsi" w:eastAsia="Calibri" w:hAnsiTheme="minorHAnsi" w:cstheme="minorHAnsi"/>
        </w:rPr>
        <w:t xml:space="preserve">Platform administration for all search heads and indexers remains with the </w:t>
      </w:r>
      <w:r w:rsidRPr="00D85458">
        <w:rPr>
          <w:rFonts w:asciiTheme="minorHAnsi" w:eastAsia="Calibri" w:hAnsiTheme="minorHAnsi" w:cstheme="minorHAnsi"/>
          <w:b/>
          <w:bCs/>
        </w:rPr>
        <w:t>central Splunk Platform team</w:t>
      </w:r>
      <w:r w:rsidRPr="00D85458">
        <w:rPr>
          <w:rFonts w:asciiTheme="minorHAnsi" w:eastAsia="Calibri" w:hAnsiTheme="minorHAnsi" w:cstheme="minorHAnsi"/>
        </w:rPr>
        <w:t>.</w:t>
      </w:r>
    </w:p>
    <w:p w14:paraId="216D0AB2" w14:textId="77777777" w:rsidR="00EF31E1" w:rsidRPr="00D85458" w:rsidRDefault="00EF31E1" w:rsidP="007D2B39">
      <w:pPr>
        <w:numPr>
          <w:ilvl w:val="0"/>
          <w:numId w:val="29"/>
        </w:numPr>
        <w:spacing w:after="120"/>
        <w:ind w:left="1080"/>
        <w:rPr>
          <w:rFonts w:asciiTheme="minorHAnsi" w:hAnsiTheme="minorHAnsi" w:cstheme="minorHAnsi"/>
        </w:rPr>
      </w:pPr>
      <w:r w:rsidRPr="00D85458">
        <w:rPr>
          <w:rFonts w:asciiTheme="minorHAnsi" w:eastAsia="Calibri" w:hAnsiTheme="minorHAnsi" w:cstheme="minorHAnsi"/>
        </w:rPr>
        <w:t>Dedicated tenant support/admin teams are permitted, but their elevated access is explicitly approved, time-bounded where appropriate, and governed under the central RBAC model.</w:t>
      </w:r>
    </w:p>
    <w:p w14:paraId="6F401AA4" w14:textId="77777777" w:rsidR="00EF31E1" w:rsidRPr="00D85458" w:rsidRDefault="00EF31E1" w:rsidP="007D2B39">
      <w:pPr>
        <w:spacing w:after="180"/>
        <w:rPr>
          <w:rFonts w:asciiTheme="minorHAnsi" w:hAnsiTheme="minorHAnsi" w:cstheme="minorHAnsi"/>
        </w:rPr>
      </w:pPr>
      <w:r w:rsidRPr="00D85458">
        <w:rPr>
          <w:rFonts w:asciiTheme="minorHAnsi" w:eastAsia="Calibri" w:hAnsiTheme="minorHAnsi" w:cstheme="minorHAnsi"/>
          <w:b/>
          <w:bCs/>
        </w:rPr>
        <w:t>Exception-Based Use</w:t>
      </w:r>
      <w:r w:rsidRPr="00D85458">
        <w:rPr>
          <w:rFonts w:asciiTheme="minorHAnsi" w:eastAsia="Calibri" w:hAnsiTheme="minorHAnsi" w:cstheme="minorHAnsi"/>
        </w:rPr>
        <w:br/>
        <w:t xml:space="preserve">Dedicated tenant search heads are treated as an </w:t>
      </w:r>
      <w:r w:rsidRPr="00D85458">
        <w:rPr>
          <w:rFonts w:asciiTheme="minorHAnsi" w:eastAsia="Calibri" w:hAnsiTheme="minorHAnsi" w:cstheme="minorHAnsi"/>
          <w:b/>
          <w:bCs/>
        </w:rPr>
        <w:t>exception pattern</w:t>
      </w:r>
      <w:r w:rsidRPr="00D85458">
        <w:rPr>
          <w:rFonts w:asciiTheme="minorHAnsi" w:eastAsia="Calibri" w:hAnsiTheme="minorHAnsi" w:cstheme="minorHAnsi"/>
        </w:rPr>
        <w:t xml:space="preserve"> for well-justified business or regulatory needs, not as the default approach for every team.</w:t>
      </w:r>
    </w:p>
    <w:p w14:paraId="094AE677" w14:textId="77777777" w:rsidR="0028381E" w:rsidRPr="00D85458" w:rsidRDefault="0028381E" w:rsidP="0028381E">
      <w:pPr>
        <w:pStyle w:val="Heading1"/>
        <w:spacing w:line="276" w:lineRule="auto"/>
        <w:rPr>
          <w:rFonts w:asciiTheme="minorHAnsi" w:hAnsiTheme="minorHAnsi" w:cstheme="minorHAnsi"/>
        </w:rPr>
      </w:pPr>
      <w:bookmarkStart w:id="41" w:name="_Toc224547097"/>
      <w:r w:rsidRPr="00D85458">
        <w:rPr>
          <w:rFonts w:asciiTheme="minorHAnsi" w:eastAsia="Calibri" w:hAnsiTheme="minorHAnsi" w:cstheme="minorHAnsi"/>
        </w:rPr>
        <w:t>Availability, Resiliency &amp; DR Strategy</w:t>
      </w:r>
      <w:bookmarkEnd w:id="41"/>
    </w:p>
    <w:p w14:paraId="19781177" w14:textId="77777777" w:rsidR="00EF31E1" w:rsidRPr="00D85458" w:rsidRDefault="00EF31E1" w:rsidP="0028381E">
      <w:pPr>
        <w:pStyle w:val="Heading2"/>
        <w:spacing w:line="276" w:lineRule="auto"/>
        <w:rPr>
          <w:rFonts w:asciiTheme="minorHAnsi" w:hAnsiTheme="minorHAnsi" w:cstheme="minorHAnsi"/>
        </w:rPr>
      </w:pPr>
      <w:bookmarkStart w:id="42" w:name="_Toc224547098"/>
      <w:r w:rsidRPr="00D85458">
        <w:rPr>
          <w:rFonts w:asciiTheme="minorHAnsi" w:eastAsia="Calibri" w:hAnsiTheme="minorHAnsi" w:cstheme="minorHAnsi"/>
        </w:rPr>
        <w:t>Clustering &amp; Replication Logic (N–1 Baseline)</w:t>
      </w:r>
      <w:bookmarkEnd w:id="42"/>
    </w:p>
    <w:p w14:paraId="2E42B87B" w14:textId="77777777" w:rsidR="00EF31E1" w:rsidRPr="00D85458" w:rsidRDefault="00EF31E1" w:rsidP="00EF31E1">
      <w:pPr>
        <w:spacing w:after="0" w:line="276" w:lineRule="auto"/>
        <w:rPr>
          <w:rFonts w:asciiTheme="minorHAnsi" w:hAnsiTheme="minorHAnsi" w:cstheme="minorHAnsi"/>
        </w:rPr>
      </w:pPr>
      <w:r w:rsidRPr="00D85458">
        <w:rPr>
          <w:rFonts w:asciiTheme="minorHAnsi" w:eastAsia="Calibri" w:hAnsiTheme="minorHAnsi" w:cstheme="minorHAnsi"/>
        </w:rPr>
        <w:t xml:space="preserve">To ensure data durability and search resiliency, the platform uses a </w:t>
      </w:r>
      <w:r w:rsidRPr="00D85458">
        <w:rPr>
          <w:rFonts w:asciiTheme="minorHAnsi" w:eastAsia="Calibri" w:hAnsiTheme="minorHAnsi" w:cstheme="minorHAnsi"/>
          <w:b/>
          <w:bCs/>
        </w:rPr>
        <w:t>stretched, active–active multi-site indexer cluster</w:t>
      </w:r>
      <w:r w:rsidRPr="00D85458">
        <w:rPr>
          <w:rFonts w:asciiTheme="minorHAnsi" w:eastAsia="Calibri" w:hAnsiTheme="minorHAnsi" w:cstheme="minorHAnsi"/>
        </w:rPr>
        <w:t xml:space="preserve"> with a defined baseline configuration:</w:t>
      </w:r>
    </w:p>
    <w:p w14:paraId="50AC0DA4" w14:textId="77777777" w:rsidR="00EF31E1" w:rsidRPr="00D85458" w:rsidRDefault="00EF31E1" w:rsidP="007D2B39">
      <w:pPr>
        <w:numPr>
          <w:ilvl w:val="0"/>
          <w:numId w:val="30"/>
        </w:numPr>
        <w:spacing w:after="120"/>
        <w:rPr>
          <w:rFonts w:asciiTheme="minorHAnsi" w:hAnsiTheme="minorHAnsi" w:cstheme="minorHAnsi"/>
        </w:rPr>
      </w:pPr>
      <w:r w:rsidRPr="00D85458">
        <w:rPr>
          <w:rFonts w:asciiTheme="minorHAnsi" w:eastAsia="Calibri" w:hAnsiTheme="minorHAnsi" w:cstheme="minorHAnsi"/>
          <w:b/>
          <w:bCs/>
        </w:rPr>
        <w:t>Total Indexers (N):</w:t>
      </w:r>
      <w:r w:rsidRPr="00D85458">
        <w:rPr>
          <w:rFonts w:asciiTheme="minorHAnsi" w:eastAsia="Calibri" w:hAnsiTheme="minorHAnsi" w:cstheme="minorHAnsi"/>
        </w:rPr>
        <w:t xml:space="preserve"> 4 in the initial design (2 per site).</w:t>
      </w:r>
    </w:p>
    <w:p w14:paraId="739426F0" w14:textId="77777777" w:rsidR="00EF31E1" w:rsidRPr="00D85458" w:rsidRDefault="00EF31E1" w:rsidP="007D2B39">
      <w:pPr>
        <w:numPr>
          <w:ilvl w:val="0"/>
          <w:numId w:val="30"/>
        </w:numPr>
        <w:spacing w:after="120"/>
        <w:rPr>
          <w:rFonts w:asciiTheme="minorHAnsi" w:hAnsiTheme="minorHAnsi" w:cstheme="minorHAnsi"/>
        </w:rPr>
      </w:pPr>
      <w:r w:rsidRPr="00D85458">
        <w:rPr>
          <w:rFonts w:asciiTheme="minorHAnsi" w:eastAsia="Calibri" w:hAnsiTheme="minorHAnsi" w:cstheme="minorHAnsi"/>
          <w:b/>
          <w:bCs/>
        </w:rPr>
        <w:t>Replication Factor (RF):</w:t>
      </w:r>
      <w:r w:rsidRPr="00D85458">
        <w:rPr>
          <w:rFonts w:asciiTheme="minorHAnsi" w:eastAsia="Calibri" w:hAnsiTheme="minorHAnsi" w:cstheme="minorHAnsi"/>
        </w:rPr>
        <w:t xml:space="preserve"> 3.</w:t>
      </w:r>
    </w:p>
    <w:p w14:paraId="15A6C7A4" w14:textId="77777777" w:rsidR="00EF31E1" w:rsidRPr="00D85458" w:rsidRDefault="00EF31E1" w:rsidP="007D2B39">
      <w:pPr>
        <w:numPr>
          <w:ilvl w:val="0"/>
          <w:numId w:val="30"/>
        </w:numPr>
        <w:spacing w:after="120"/>
        <w:rPr>
          <w:rFonts w:asciiTheme="minorHAnsi" w:hAnsiTheme="minorHAnsi" w:cstheme="minorHAnsi"/>
        </w:rPr>
      </w:pPr>
      <w:r w:rsidRPr="00D85458">
        <w:rPr>
          <w:rFonts w:asciiTheme="minorHAnsi" w:eastAsia="Calibri" w:hAnsiTheme="minorHAnsi" w:cstheme="minorHAnsi"/>
          <w:b/>
          <w:bCs/>
        </w:rPr>
        <w:t>Search Factor (SF):</w:t>
      </w:r>
      <w:r w:rsidRPr="00D85458">
        <w:rPr>
          <w:rFonts w:asciiTheme="minorHAnsi" w:eastAsia="Calibri" w:hAnsiTheme="minorHAnsi" w:cstheme="minorHAnsi"/>
        </w:rPr>
        <w:t xml:space="preserve"> 3.</w:t>
      </w:r>
    </w:p>
    <w:p w14:paraId="3A459B32" w14:textId="77777777" w:rsidR="00EF31E1" w:rsidRPr="00D85458" w:rsidRDefault="00EF31E1" w:rsidP="00EF31E1">
      <w:pPr>
        <w:spacing w:after="120" w:line="276" w:lineRule="auto"/>
        <w:rPr>
          <w:rFonts w:asciiTheme="minorHAnsi" w:hAnsiTheme="minorHAnsi" w:cstheme="minorHAnsi"/>
        </w:rPr>
      </w:pPr>
      <w:r w:rsidRPr="00D85458">
        <w:rPr>
          <w:rFonts w:asciiTheme="minorHAnsi" w:eastAsia="Calibri" w:hAnsiTheme="minorHAnsi" w:cstheme="minorHAnsi"/>
        </w:rPr>
        <w:t>Strategic intent:</w:t>
      </w:r>
    </w:p>
    <w:p w14:paraId="1B5FA4FC" w14:textId="77777777" w:rsidR="00EF31E1" w:rsidRPr="00D85458" w:rsidRDefault="00EF31E1" w:rsidP="007D2B39">
      <w:pPr>
        <w:numPr>
          <w:ilvl w:val="0"/>
          <w:numId w:val="31"/>
        </w:numPr>
        <w:spacing w:after="120"/>
        <w:rPr>
          <w:rFonts w:asciiTheme="minorHAnsi" w:hAnsiTheme="minorHAnsi" w:cstheme="minorHAnsi"/>
        </w:rPr>
      </w:pPr>
      <w:r w:rsidRPr="00D85458">
        <w:rPr>
          <w:rFonts w:asciiTheme="minorHAnsi" w:eastAsia="Calibri" w:hAnsiTheme="minorHAnsi" w:cstheme="minorHAnsi"/>
        </w:rPr>
        <w:t xml:space="preserve">Each event is stored on </w:t>
      </w:r>
      <w:r w:rsidRPr="00D85458">
        <w:rPr>
          <w:rFonts w:asciiTheme="minorHAnsi" w:eastAsia="Calibri" w:hAnsiTheme="minorHAnsi" w:cstheme="minorHAnsi"/>
          <w:b/>
          <w:bCs/>
        </w:rPr>
        <w:t>three separate indexers</w:t>
      </w:r>
      <w:r w:rsidRPr="00D85458">
        <w:rPr>
          <w:rFonts w:asciiTheme="minorHAnsi" w:eastAsia="Calibri" w:hAnsiTheme="minorHAnsi" w:cstheme="minorHAnsi"/>
        </w:rPr>
        <w:t xml:space="preserve"> distributed across the sites.</w:t>
      </w:r>
    </w:p>
    <w:p w14:paraId="3F490687" w14:textId="77777777" w:rsidR="00EF31E1" w:rsidRPr="00D85458" w:rsidRDefault="00EF31E1" w:rsidP="007D2B39">
      <w:pPr>
        <w:numPr>
          <w:ilvl w:val="0"/>
          <w:numId w:val="31"/>
        </w:numPr>
        <w:spacing w:after="120"/>
        <w:rPr>
          <w:rFonts w:asciiTheme="minorHAnsi" w:hAnsiTheme="minorHAnsi" w:cstheme="minorHAnsi"/>
        </w:rPr>
      </w:pPr>
      <w:r w:rsidRPr="00D85458">
        <w:rPr>
          <w:rFonts w:asciiTheme="minorHAnsi" w:eastAsia="Calibri" w:hAnsiTheme="minorHAnsi" w:cstheme="minorHAnsi"/>
        </w:rPr>
        <w:t>All search heads have visibility into all indexers and participate in searching across the full data set.</w:t>
      </w:r>
    </w:p>
    <w:p w14:paraId="6F8C3E9C" w14:textId="7AC3AA44" w:rsidR="00EF31E1" w:rsidRPr="00D85458" w:rsidRDefault="00EF31E1" w:rsidP="007D2B39">
      <w:pPr>
        <w:numPr>
          <w:ilvl w:val="0"/>
          <w:numId w:val="31"/>
        </w:numPr>
        <w:spacing w:after="120"/>
        <w:rPr>
          <w:rFonts w:asciiTheme="minorHAnsi" w:hAnsiTheme="minorHAnsi" w:cstheme="minorHAnsi"/>
        </w:rPr>
      </w:pPr>
      <w:r w:rsidRPr="00D85458">
        <w:rPr>
          <w:rFonts w:asciiTheme="minorHAnsi" w:eastAsia="Calibri" w:hAnsiTheme="minorHAnsi" w:cstheme="minorHAnsi"/>
        </w:rPr>
        <w:t xml:space="preserve">The environment can tolerate the loss of an indexer and remain search-capable without data loss; </w:t>
      </w:r>
      <w:commentRangeStart w:id="43"/>
      <w:commentRangeStart w:id="44"/>
      <w:commentRangeStart w:id="45"/>
      <w:r w:rsidRPr="00D85458">
        <w:rPr>
          <w:rFonts w:asciiTheme="minorHAnsi" w:eastAsia="Calibri" w:hAnsiTheme="minorHAnsi" w:cstheme="minorHAnsi"/>
        </w:rPr>
        <w:t>in the event of a full site outage, data remains recoverable with a temporary reduction in redundancy until capacity is restored.</w:t>
      </w:r>
      <w:commentRangeEnd w:id="43"/>
      <w:r w:rsidR="00C01D57" w:rsidRPr="00D85458">
        <w:rPr>
          <w:rStyle w:val="CommentReference"/>
          <w:rFonts w:asciiTheme="minorHAnsi" w:hAnsiTheme="minorHAnsi" w:cstheme="minorHAnsi"/>
          <w:sz w:val="22"/>
          <w:szCs w:val="24"/>
        </w:rPr>
        <w:commentReference w:id="43"/>
      </w:r>
      <w:commentRangeEnd w:id="44"/>
      <w:r w:rsidRPr="00D85458">
        <w:rPr>
          <w:rStyle w:val="CommentReference"/>
          <w:rFonts w:asciiTheme="minorHAnsi" w:hAnsiTheme="minorHAnsi" w:cstheme="minorHAnsi"/>
          <w:sz w:val="22"/>
          <w:szCs w:val="24"/>
        </w:rPr>
        <w:commentReference w:id="44"/>
      </w:r>
      <w:commentRangeEnd w:id="45"/>
      <w:r w:rsidRPr="00D85458">
        <w:rPr>
          <w:rStyle w:val="CommentReference"/>
          <w:rFonts w:asciiTheme="minorHAnsi" w:hAnsiTheme="minorHAnsi" w:cstheme="minorHAnsi"/>
          <w:sz w:val="22"/>
          <w:szCs w:val="24"/>
        </w:rPr>
        <w:commentReference w:id="45"/>
      </w:r>
    </w:p>
    <w:p w14:paraId="724AD124" w14:textId="77777777" w:rsidR="00EF31E1" w:rsidRPr="00D85458" w:rsidRDefault="00EF31E1" w:rsidP="007D2B39">
      <w:pPr>
        <w:numPr>
          <w:ilvl w:val="0"/>
          <w:numId w:val="31"/>
        </w:numPr>
        <w:spacing w:after="120"/>
        <w:rPr>
          <w:rFonts w:asciiTheme="minorHAnsi" w:hAnsiTheme="minorHAnsi" w:cstheme="minorHAnsi"/>
        </w:rPr>
      </w:pPr>
      <w:r w:rsidRPr="00D85458">
        <w:rPr>
          <w:rFonts w:asciiTheme="minorHAnsi" w:eastAsia="Calibri" w:hAnsiTheme="minorHAnsi" w:cstheme="minorHAnsi"/>
        </w:rPr>
        <w:t xml:space="preserve">As the platform grows, the total indexer count and RF/SF settings are periodically reviewed and adjusted to maintain an </w:t>
      </w:r>
      <w:r w:rsidRPr="00D85458">
        <w:rPr>
          <w:rFonts w:asciiTheme="minorHAnsi" w:eastAsia="Calibri" w:hAnsiTheme="minorHAnsi" w:cstheme="minorHAnsi"/>
          <w:b/>
          <w:bCs/>
        </w:rPr>
        <w:t>N–1 or better</w:t>
      </w:r>
      <w:r w:rsidRPr="00D85458">
        <w:rPr>
          <w:rFonts w:asciiTheme="minorHAnsi" w:eastAsia="Calibri" w:hAnsiTheme="minorHAnsi" w:cstheme="minorHAnsi"/>
        </w:rPr>
        <w:t xml:space="preserve"> resiliency posture.</w:t>
      </w:r>
    </w:p>
    <w:p w14:paraId="3B4656A0" w14:textId="77777777" w:rsidR="00EF31E1" w:rsidRPr="00D85458" w:rsidRDefault="00EF31E1" w:rsidP="00EF31E1">
      <w:pPr>
        <w:spacing w:after="180" w:line="276" w:lineRule="auto"/>
        <w:rPr>
          <w:rFonts w:asciiTheme="minorHAnsi" w:hAnsiTheme="minorHAnsi" w:cstheme="minorHAnsi"/>
        </w:rPr>
      </w:pPr>
      <w:r w:rsidRPr="00D85458">
        <w:rPr>
          <w:rFonts w:asciiTheme="minorHAnsi" w:eastAsia="Calibri" w:hAnsiTheme="minorHAnsi" w:cstheme="minorHAnsi"/>
        </w:rPr>
        <w:t xml:space="preserve">Where appropriate, </w:t>
      </w:r>
      <w:r w:rsidRPr="00D85458">
        <w:rPr>
          <w:rFonts w:asciiTheme="minorHAnsi" w:eastAsia="Calibri" w:hAnsiTheme="minorHAnsi" w:cstheme="minorHAnsi"/>
          <w:b/>
          <w:bCs/>
        </w:rPr>
        <w:t>site-aware replication</w:t>
      </w:r>
      <w:r w:rsidRPr="00D85458">
        <w:rPr>
          <w:rFonts w:asciiTheme="minorHAnsi" w:eastAsia="Calibri" w:hAnsiTheme="minorHAnsi" w:cstheme="minorHAnsi"/>
        </w:rPr>
        <w:t xml:space="preserve"> (site replication factor and site search factor) is configured to ensure that copies of critical data exist in both sites.</w:t>
      </w:r>
    </w:p>
    <w:p w14:paraId="14761E68" w14:textId="77777777" w:rsidR="00EF31E1" w:rsidRPr="00D85458" w:rsidRDefault="00EF31E1" w:rsidP="0028381E">
      <w:pPr>
        <w:pStyle w:val="Heading2"/>
        <w:spacing w:line="276" w:lineRule="auto"/>
        <w:rPr>
          <w:rFonts w:asciiTheme="minorHAnsi" w:hAnsiTheme="minorHAnsi" w:cstheme="minorHAnsi"/>
        </w:rPr>
      </w:pPr>
      <w:bookmarkStart w:id="46" w:name="_Toc224547099"/>
      <w:r w:rsidRPr="00D85458">
        <w:rPr>
          <w:rFonts w:asciiTheme="minorHAnsi" w:eastAsia="Calibri" w:hAnsiTheme="minorHAnsi" w:cstheme="minorHAnsi"/>
        </w:rPr>
        <w:t>Failure and Partition Scenarios</w:t>
      </w:r>
      <w:bookmarkEnd w:id="46"/>
    </w:p>
    <w:p w14:paraId="12792CF0" w14:textId="77777777" w:rsidR="00EF31E1" w:rsidRPr="00D85458" w:rsidRDefault="00EF31E1" w:rsidP="007D2B39">
      <w:pPr>
        <w:spacing w:after="0"/>
        <w:rPr>
          <w:rFonts w:asciiTheme="minorHAnsi" w:hAnsiTheme="minorHAnsi" w:cstheme="minorHAnsi"/>
        </w:rPr>
      </w:pPr>
      <w:r w:rsidRPr="00D85458">
        <w:rPr>
          <w:rFonts w:asciiTheme="minorHAnsi" w:eastAsia="Calibri" w:hAnsiTheme="minorHAnsi" w:cstheme="minorHAnsi"/>
          <w:b/>
          <w:bCs/>
        </w:rPr>
        <w:t>Failure of Site P (preferred user access site)</w:t>
      </w:r>
    </w:p>
    <w:p w14:paraId="4DBDACA8"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t>The cluster continues to function using Site B indexers and search head.</w:t>
      </w:r>
    </w:p>
    <w:p w14:paraId="00958F16"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t>Users are redirected to the Site B UI by DNS, load balancer, or documented endpoint changes.</w:t>
      </w:r>
    </w:p>
    <w:p w14:paraId="049F019B"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lastRenderedPageBreak/>
        <w:t>Once Site P is restored, the cluster is rebalanced and failback is performed according to an approved runbook.</w:t>
      </w:r>
    </w:p>
    <w:p w14:paraId="630D5D24" w14:textId="77777777" w:rsidR="00EF31E1" w:rsidRPr="00D85458" w:rsidRDefault="00EF31E1" w:rsidP="007D2B39">
      <w:pPr>
        <w:spacing w:before="240" w:after="0"/>
        <w:rPr>
          <w:rFonts w:asciiTheme="minorHAnsi" w:hAnsiTheme="minorHAnsi" w:cstheme="minorHAnsi"/>
        </w:rPr>
      </w:pPr>
      <w:r w:rsidRPr="00D85458">
        <w:rPr>
          <w:rFonts w:asciiTheme="minorHAnsi" w:eastAsia="Calibri" w:hAnsiTheme="minorHAnsi" w:cstheme="minorHAnsi"/>
          <w:b/>
          <w:bCs/>
        </w:rPr>
        <w:t>Failure of Site B</w:t>
      </w:r>
    </w:p>
    <w:p w14:paraId="12BB1E82"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t>Primary operations remain at Site P with no user-facing disruption.</w:t>
      </w:r>
    </w:p>
    <w:p w14:paraId="2F8E0F16"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t>Replication factor may be temporarily reduced while Site B is rebuilt or brought back online.</w:t>
      </w:r>
    </w:p>
    <w:p w14:paraId="77E578C2"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t>No data loss is expected; redundancy is reduced until restoration.</w:t>
      </w:r>
    </w:p>
    <w:p w14:paraId="3956AC67" w14:textId="77777777" w:rsidR="00EF31E1" w:rsidRPr="00D85458" w:rsidRDefault="00EF31E1" w:rsidP="007D2B39">
      <w:pPr>
        <w:spacing w:before="240" w:after="0"/>
        <w:rPr>
          <w:rFonts w:asciiTheme="minorHAnsi" w:hAnsiTheme="minorHAnsi" w:cstheme="minorHAnsi"/>
        </w:rPr>
      </w:pPr>
      <w:r w:rsidRPr="00D85458">
        <w:rPr>
          <w:rFonts w:asciiTheme="minorHAnsi" w:eastAsia="Calibri" w:hAnsiTheme="minorHAnsi" w:cstheme="minorHAnsi"/>
          <w:b/>
          <w:bCs/>
        </w:rPr>
        <w:t>Network Partition / Split-Brain Risk</w:t>
      </w:r>
    </w:p>
    <w:p w14:paraId="4D20C40F"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t xml:space="preserve">The </w:t>
      </w:r>
      <w:r w:rsidRPr="00D85458">
        <w:rPr>
          <w:rFonts w:asciiTheme="minorHAnsi" w:eastAsia="Calibri" w:hAnsiTheme="minorHAnsi" w:cstheme="minorHAnsi"/>
          <w:b/>
          <w:bCs/>
        </w:rPr>
        <w:t>Cluster Manager in Site P</w:t>
      </w:r>
      <w:r w:rsidRPr="00D85458">
        <w:rPr>
          <w:rFonts w:asciiTheme="minorHAnsi" w:eastAsia="Calibri" w:hAnsiTheme="minorHAnsi" w:cstheme="minorHAnsi"/>
        </w:rPr>
        <w:t xml:space="preserve"> is the system of record for the cluster.</w:t>
      </w:r>
    </w:p>
    <w:p w14:paraId="7D0E48B7"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t>Network and routing design, combined with documented operational procedures, defines which site remains authoritative in the event of a partition.</w:t>
      </w:r>
    </w:p>
    <w:p w14:paraId="28088972" w14:textId="77777777" w:rsidR="00EF31E1" w:rsidRPr="00D85458" w:rsidRDefault="00EF31E1" w:rsidP="007D2B39">
      <w:pPr>
        <w:numPr>
          <w:ilvl w:val="0"/>
          <w:numId w:val="32"/>
        </w:numPr>
        <w:spacing w:after="120"/>
        <w:ind w:left="1080"/>
        <w:rPr>
          <w:rFonts w:asciiTheme="minorHAnsi" w:hAnsiTheme="minorHAnsi" w:cstheme="minorHAnsi"/>
        </w:rPr>
      </w:pPr>
      <w:r w:rsidRPr="00D85458">
        <w:rPr>
          <w:rFonts w:asciiTheme="minorHAnsi" w:eastAsia="Calibri" w:hAnsiTheme="minorHAnsi" w:cstheme="minorHAnsi"/>
        </w:rPr>
        <w:t>Only the designated authoritative side continues to accept writes during a partition, preventing split-brain behavior and ensuring data consistency.</w:t>
      </w:r>
    </w:p>
    <w:p w14:paraId="6A8DA2B8" w14:textId="77777777" w:rsidR="00EF31E1" w:rsidRPr="00D85458" w:rsidRDefault="00EF31E1" w:rsidP="008430DF">
      <w:pPr>
        <w:spacing w:after="120" w:line="276" w:lineRule="auto"/>
        <w:rPr>
          <w:rFonts w:asciiTheme="minorHAnsi" w:hAnsiTheme="minorHAnsi" w:cstheme="minorHAnsi"/>
        </w:rPr>
      </w:pPr>
    </w:p>
    <w:p w14:paraId="56A8518C" w14:textId="77777777" w:rsidR="00A51909" w:rsidRPr="00D85458" w:rsidRDefault="00A51909" w:rsidP="002728B9">
      <w:pPr>
        <w:pStyle w:val="Heading1"/>
        <w:spacing w:line="276" w:lineRule="auto"/>
        <w:rPr>
          <w:rFonts w:asciiTheme="minorHAnsi" w:hAnsiTheme="minorHAnsi" w:cstheme="minorHAnsi"/>
        </w:rPr>
      </w:pPr>
      <w:bookmarkStart w:id="47" w:name="_Toc224547100"/>
      <w:r w:rsidRPr="00D85458">
        <w:rPr>
          <w:rFonts w:asciiTheme="minorHAnsi" w:eastAsia="Calibri" w:hAnsiTheme="minorHAnsi" w:cstheme="minorHAnsi"/>
        </w:rPr>
        <w:t>Data Strategy &amp; Onboarding</w:t>
      </w:r>
      <w:bookmarkEnd w:id="47"/>
    </w:p>
    <w:p w14:paraId="124D467F" w14:textId="77777777" w:rsidR="008B6BD2" w:rsidRPr="00D85458" w:rsidRDefault="008B6BD2" w:rsidP="008B6BD2">
      <w:pPr>
        <w:pStyle w:val="Heading2"/>
        <w:spacing w:line="276" w:lineRule="auto"/>
        <w:rPr>
          <w:rFonts w:asciiTheme="minorHAnsi" w:hAnsiTheme="minorHAnsi" w:cstheme="minorHAnsi"/>
        </w:rPr>
      </w:pPr>
      <w:bookmarkStart w:id="48" w:name="_Toc224547101"/>
      <w:commentRangeStart w:id="49"/>
      <w:r w:rsidRPr="00D85458">
        <w:rPr>
          <w:rFonts w:asciiTheme="minorHAnsi" w:eastAsia="Calibri" w:hAnsiTheme="minorHAnsi" w:cstheme="minorHAnsi"/>
        </w:rPr>
        <w:t>Data Classification &amp; Governance</w:t>
      </w:r>
      <w:bookmarkEnd w:id="48"/>
      <w:commentRangeEnd w:id="49"/>
      <w:r w:rsidR="0029543A" w:rsidRPr="00D85458">
        <w:rPr>
          <w:rStyle w:val="CommentReference"/>
          <w:rFonts w:asciiTheme="minorHAnsi" w:hAnsiTheme="minorHAnsi" w:cstheme="minorHAnsi"/>
          <w:sz w:val="28"/>
          <w:szCs w:val="26"/>
        </w:rPr>
        <w:commentReference w:id="49"/>
      </w:r>
    </w:p>
    <w:p w14:paraId="3996396C" w14:textId="176334FC"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 xml:space="preserve">To ensure security, compliance, and alignment with organizational standards, all data ingested into Splunk must be mapped to the </w:t>
      </w:r>
      <w:r w:rsidR="00495A94">
        <w:rPr>
          <w:rFonts w:asciiTheme="minorHAnsi" w:eastAsia="Calibri" w:hAnsiTheme="minorHAnsi" w:cstheme="minorHAnsi"/>
        </w:rPr>
        <w:t xml:space="preserve">Enterprise </w:t>
      </w:r>
      <w:commentRangeStart w:id="50"/>
      <w:commentRangeStart w:id="51"/>
      <w:r w:rsidR="006A1328">
        <w:rPr>
          <w:rFonts w:asciiTheme="minorHAnsi" w:eastAsia="Calibri" w:hAnsiTheme="minorHAnsi" w:cstheme="minorHAnsi"/>
        </w:rPr>
        <w:t xml:space="preserve">Data Governance </w:t>
      </w:r>
      <w:r w:rsidR="00796F82">
        <w:rPr>
          <w:rFonts w:asciiTheme="minorHAnsi" w:eastAsia="Calibri" w:hAnsiTheme="minorHAnsi" w:cstheme="minorHAnsi"/>
        </w:rPr>
        <w:t>Council’s</w:t>
      </w:r>
      <w:r w:rsidR="00796F82" w:rsidRPr="00D85458">
        <w:rPr>
          <w:rFonts w:asciiTheme="minorHAnsi" w:eastAsia="Calibri" w:hAnsiTheme="minorHAnsi" w:cstheme="minorHAnsi"/>
        </w:rPr>
        <w:t xml:space="preserve"> </w:t>
      </w:r>
      <w:r w:rsidR="00796F82">
        <w:rPr>
          <w:rFonts w:asciiTheme="minorHAnsi" w:eastAsia="Calibri" w:hAnsiTheme="minorHAnsi" w:cstheme="minorHAnsi"/>
        </w:rPr>
        <w:t>Data</w:t>
      </w:r>
      <w:r w:rsidR="00774D17">
        <w:rPr>
          <w:rFonts w:asciiTheme="minorHAnsi" w:eastAsia="Calibri" w:hAnsiTheme="minorHAnsi" w:cstheme="minorHAnsi"/>
        </w:rPr>
        <w:t xml:space="preserve"> Sensitivity Classes </w:t>
      </w:r>
      <w:commentRangeEnd w:id="50"/>
      <w:r w:rsidR="00DA31C5" w:rsidRPr="00D85458">
        <w:rPr>
          <w:rStyle w:val="CommentReference"/>
          <w:rFonts w:asciiTheme="minorHAnsi" w:eastAsia="Calibri" w:hAnsiTheme="minorHAnsi" w:cstheme="minorHAnsi"/>
          <w:sz w:val="22"/>
          <w:szCs w:val="24"/>
        </w:rPr>
        <w:commentReference w:id="50"/>
      </w:r>
      <w:commentRangeEnd w:id="51"/>
      <w:r w:rsidRPr="00D85458">
        <w:rPr>
          <w:rStyle w:val="CommentReference"/>
          <w:rFonts w:asciiTheme="minorHAnsi" w:eastAsia="Calibri" w:hAnsiTheme="minorHAnsi" w:cstheme="minorHAnsi"/>
          <w:sz w:val="22"/>
          <w:szCs w:val="24"/>
        </w:rPr>
        <w:commentReference w:id="51"/>
      </w:r>
      <w:r w:rsidRPr="00D85458">
        <w:rPr>
          <w:rFonts w:asciiTheme="minorHAnsi" w:eastAsia="Calibri" w:hAnsiTheme="minorHAnsi" w:cstheme="minorHAnsi"/>
        </w:rPr>
        <w:t>and tagged with relevant Compliance Drivers.</w:t>
      </w:r>
    </w:p>
    <w:p w14:paraId="5325C26B" w14:textId="77777777" w:rsidR="008B6BD2" w:rsidRPr="00D85458" w:rsidRDefault="008B6BD2" w:rsidP="00A62CF3">
      <w:pPr>
        <w:pStyle w:val="Heading2"/>
        <w:spacing w:line="276" w:lineRule="auto"/>
        <w:rPr>
          <w:rFonts w:asciiTheme="minorHAnsi" w:hAnsiTheme="minorHAnsi" w:cstheme="minorHAnsi"/>
        </w:rPr>
      </w:pPr>
      <w:bookmarkStart w:id="52" w:name="_Toc224547102"/>
      <w:r w:rsidRPr="00D85458">
        <w:rPr>
          <w:rFonts w:asciiTheme="minorHAnsi" w:eastAsia="Calibri" w:hAnsiTheme="minorHAnsi" w:cstheme="minorHAnsi"/>
        </w:rPr>
        <w:t>Data Classes (Sensitivity)</w:t>
      </w:r>
      <w:bookmarkEnd w:id="52"/>
    </w:p>
    <w:p w14:paraId="6AA06912" w14:textId="77777777" w:rsidR="008B6BD2" w:rsidRPr="00D85458" w:rsidRDefault="008B6BD2" w:rsidP="00737250">
      <w:pPr>
        <w:spacing w:after="180" w:line="276" w:lineRule="auto"/>
        <w:rPr>
          <w:rFonts w:asciiTheme="minorHAnsi" w:hAnsiTheme="minorHAnsi" w:cstheme="minorHAnsi"/>
        </w:rPr>
      </w:pPr>
      <w:r w:rsidRPr="00D85458">
        <w:rPr>
          <w:rFonts w:asciiTheme="minorHAnsi" w:eastAsia="Calibri" w:hAnsiTheme="minorHAnsi" w:cstheme="minorHAnsi"/>
          <w:b/>
          <w:bCs/>
        </w:rPr>
        <w:t>Class 1 – Public</w:t>
      </w:r>
      <w:r w:rsidRPr="00D85458">
        <w:rPr>
          <w:rFonts w:asciiTheme="minorHAnsi" w:eastAsia="Calibri" w:hAnsiTheme="minorHAnsi" w:cstheme="minorHAnsi"/>
        </w:rPr>
        <w:br/>
        <w:t>External or open data (for example, weather, markets). Low sensitivity.</w:t>
      </w:r>
    </w:p>
    <w:p w14:paraId="26EBCE74" w14:textId="77777777" w:rsidR="008B6BD2" w:rsidRPr="00D85458" w:rsidRDefault="008B6BD2" w:rsidP="00737250">
      <w:pPr>
        <w:spacing w:after="180" w:line="276" w:lineRule="auto"/>
        <w:rPr>
          <w:rFonts w:asciiTheme="minorHAnsi" w:hAnsiTheme="minorHAnsi" w:cstheme="minorHAnsi"/>
        </w:rPr>
      </w:pPr>
      <w:r w:rsidRPr="00D85458">
        <w:rPr>
          <w:rFonts w:asciiTheme="minorHAnsi" w:eastAsia="Calibri" w:hAnsiTheme="minorHAnsi" w:cstheme="minorHAnsi"/>
          <w:b/>
          <w:bCs/>
        </w:rPr>
        <w:t>Class 2 – Enterprise</w:t>
      </w:r>
      <w:r w:rsidRPr="00D85458">
        <w:rPr>
          <w:rFonts w:asciiTheme="minorHAnsi" w:eastAsia="Calibri" w:hAnsiTheme="minorHAnsi" w:cstheme="minorHAnsi"/>
        </w:rPr>
        <w:br/>
        <w:t>Internal business data (for example, ERP, project planning). Standard confidentiality.</w:t>
      </w:r>
    </w:p>
    <w:p w14:paraId="3F5BF5BB" w14:textId="77777777" w:rsidR="008B6BD2" w:rsidRPr="00D85458" w:rsidRDefault="008B6BD2" w:rsidP="00737250">
      <w:pPr>
        <w:spacing w:after="180" w:line="276" w:lineRule="auto"/>
        <w:rPr>
          <w:rFonts w:asciiTheme="minorHAnsi" w:hAnsiTheme="minorHAnsi" w:cstheme="minorHAnsi"/>
        </w:rPr>
      </w:pPr>
      <w:r w:rsidRPr="00D85458">
        <w:rPr>
          <w:rFonts w:asciiTheme="minorHAnsi" w:eastAsia="Calibri" w:hAnsiTheme="minorHAnsi" w:cstheme="minorHAnsi"/>
          <w:b/>
          <w:bCs/>
        </w:rPr>
        <w:t>Class 3 – Operational</w:t>
      </w:r>
      <w:r w:rsidRPr="00D85458">
        <w:rPr>
          <w:rFonts w:asciiTheme="minorHAnsi" w:eastAsia="Calibri" w:hAnsiTheme="minorHAnsi" w:cstheme="minorHAnsi"/>
        </w:rPr>
        <w:br/>
        <w:t>Operational business data (for example, outage tickets, work orders</w:t>
      </w:r>
      <w:r w:rsidR="00A62CF3" w:rsidRPr="00D85458">
        <w:rPr>
          <w:rFonts w:asciiTheme="minorHAnsi" w:eastAsia="Calibri" w:hAnsiTheme="minorHAnsi" w:cstheme="minorHAnsi"/>
        </w:rPr>
        <w:t xml:space="preserve">, </w:t>
      </w:r>
      <w:r w:rsidR="00737250" w:rsidRPr="00D85458">
        <w:rPr>
          <w:rFonts w:asciiTheme="minorHAnsi" w:eastAsia="Calibri" w:hAnsiTheme="minorHAnsi" w:cstheme="minorHAnsi"/>
        </w:rPr>
        <w:t>IT events</w:t>
      </w:r>
      <w:r w:rsidRPr="00D85458">
        <w:rPr>
          <w:rFonts w:asciiTheme="minorHAnsi" w:eastAsia="Calibri" w:hAnsiTheme="minorHAnsi" w:cstheme="minorHAnsi"/>
        </w:rPr>
        <w:t>). Restricted to operations/NOC and related functions.</w:t>
      </w:r>
    </w:p>
    <w:p w14:paraId="45EEEC9C" w14:textId="77777777" w:rsidR="008B6BD2" w:rsidRPr="00D85458" w:rsidRDefault="008B6BD2" w:rsidP="00737250">
      <w:pPr>
        <w:spacing w:after="180" w:line="276" w:lineRule="auto"/>
        <w:rPr>
          <w:rFonts w:asciiTheme="minorHAnsi" w:hAnsiTheme="minorHAnsi" w:cstheme="minorHAnsi"/>
        </w:rPr>
      </w:pPr>
      <w:r w:rsidRPr="00D85458">
        <w:rPr>
          <w:rFonts w:asciiTheme="minorHAnsi" w:eastAsia="Calibri" w:hAnsiTheme="minorHAnsi" w:cstheme="minorHAnsi"/>
          <w:b/>
          <w:bCs/>
        </w:rPr>
        <w:t>Class 4 – Control</w:t>
      </w:r>
      <w:r w:rsidRPr="00D85458">
        <w:rPr>
          <w:rFonts w:asciiTheme="minorHAnsi" w:eastAsia="Calibri" w:hAnsiTheme="minorHAnsi" w:cstheme="minorHAnsi"/>
        </w:rPr>
        <w:br/>
        <w:t>OT/ICS control and telemetry (for example, SCADA, setpoints). High sensitivity. Restricted to OT/engineering and designated stakeholders.</w:t>
      </w:r>
    </w:p>
    <w:p w14:paraId="79F8092A" w14:textId="77777777" w:rsidR="008B6BD2" w:rsidRPr="00D85458" w:rsidRDefault="008B6BD2" w:rsidP="00737250">
      <w:pPr>
        <w:spacing w:after="180" w:line="276" w:lineRule="auto"/>
        <w:rPr>
          <w:rFonts w:asciiTheme="minorHAnsi" w:hAnsiTheme="minorHAnsi" w:cstheme="minorHAnsi"/>
        </w:rPr>
      </w:pPr>
      <w:r w:rsidRPr="00D85458">
        <w:rPr>
          <w:rFonts w:asciiTheme="minorHAnsi" w:eastAsia="Calibri" w:hAnsiTheme="minorHAnsi" w:cstheme="minorHAnsi"/>
          <w:b/>
          <w:bCs/>
        </w:rPr>
        <w:t>Class 5 – Restricted</w:t>
      </w:r>
      <w:r w:rsidRPr="00D85458">
        <w:rPr>
          <w:rFonts w:asciiTheme="minorHAnsi" w:eastAsia="Calibri" w:hAnsiTheme="minorHAnsi" w:cstheme="minorHAnsi"/>
        </w:rPr>
        <w:br/>
        <w:t>Critical security, legal, and highly sensitive design/topology data. Maximum security. Access is on a strict “need to know” basis.</w:t>
      </w:r>
    </w:p>
    <w:p w14:paraId="3B84910F"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lastRenderedPageBreak/>
        <w:t>Each onboarded data source must have:</w:t>
      </w:r>
    </w:p>
    <w:p w14:paraId="67BDCF94" w14:textId="77777777" w:rsidR="008B6BD2" w:rsidRPr="00D85458" w:rsidRDefault="008B6BD2" w:rsidP="000D4ED9">
      <w:pPr>
        <w:pStyle w:val="ListParagraph"/>
        <w:numPr>
          <w:ilvl w:val="0"/>
          <w:numId w:val="1"/>
        </w:numPr>
        <w:spacing w:after="120"/>
        <w:ind w:left="720"/>
        <w:rPr>
          <w:rFonts w:asciiTheme="minorHAnsi" w:hAnsiTheme="minorHAnsi" w:cstheme="minorHAnsi"/>
        </w:rPr>
      </w:pPr>
      <w:r w:rsidRPr="00D85458">
        <w:rPr>
          <w:rFonts w:asciiTheme="minorHAnsi" w:eastAsia="Calibri" w:hAnsiTheme="minorHAnsi" w:cstheme="minorHAnsi"/>
        </w:rPr>
        <w:t xml:space="preserve">A </w:t>
      </w:r>
      <w:r w:rsidRPr="00D85458">
        <w:rPr>
          <w:rFonts w:asciiTheme="minorHAnsi" w:eastAsia="Calibri" w:hAnsiTheme="minorHAnsi" w:cstheme="minorHAnsi"/>
          <w:b/>
          <w:bCs/>
        </w:rPr>
        <w:t>Data Class</w:t>
      </w:r>
      <w:r w:rsidRPr="00D85458">
        <w:rPr>
          <w:rFonts w:asciiTheme="minorHAnsi" w:eastAsia="Calibri" w:hAnsiTheme="minorHAnsi" w:cstheme="minorHAnsi"/>
        </w:rPr>
        <w:t xml:space="preserve"> (1–5)</w:t>
      </w:r>
    </w:p>
    <w:p w14:paraId="77D14684" w14:textId="77777777" w:rsidR="008B6BD2" w:rsidRPr="00D85458" w:rsidRDefault="008B6BD2" w:rsidP="000D4ED9">
      <w:pPr>
        <w:pStyle w:val="ListParagraph"/>
        <w:numPr>
          <w:ilvl w:val="0"/>
          <w:numId w:val="1"/>
        </w:numPr>
        <w:spacing w:after="120"/>
        <w:ind w:left="720"/>
        <w:rPr>
          <w:rFonts w:asciiTheme="minorHAnsi" w:hAnsiTheme="minorHAnsi" w:cstheme="minorHAnsi"/>
        </w:rPr>
      </w:pPr>
      <w:r w:rsidRPr="00D85458">
        <w:rPr>
          <w:rFonts w:asciiTheme="minorHAnsi" w:eastAsia="Calibri" w:hAnsiTheme="minorHAnsi" w:cstheme="minorHAnsi"/>
        </w:rPr>
        <w:t xml:space="preserve">One or more </w:t>
      </w:r>
      <w:r w:rsidRPr="00D85458">
        <w:rPr>
          <w:rFonts w:asciiTheme="minorHAnsi" w:eastAsia="Calibri" w:hAnsiTheme="minorHAnsi" w:cstheme="minorHAnsi"/>
          <w:b/>
          <w:bCs/>
        </w:rPr>
        <w:t>Compliance Drivers</w:t>
      </w:r>
      <w:r w:rsidRPr="00D85458">
        <w:rPr>
          <w:rFonts w:asciiTheme="minorHAnsi" w:eastAsia="Calibri" w:hAnsiTheme="minorHAnsi" w:cstheme="minorHAnsi"/>
        </w:rPr>
        <w:t xml:space="preserve"> (for example, PCI, NERC CIP, HIPAA, GDPR, or “non” for non-regulated)</w:t>
      </w:r>
    </w:p>
    <w:p w14:paraId="328B296B" w14:textId="77777777" w:rsidR="002B2628" w:rsidRPr="00D85458" w:rsidRDefault="002B2628" w:rsidP="002B2628">
      <w:pPr>
        <w:pStyle w:val="Heading1"/>
        <w:spacing w:line="276" w:lineRule="auto"/>
        <w:rPr>
          <w:rFonts w:asciiTheme="minorHAnsi" w:hAnsiTheme="minorHAnsi" w:cstheme="minorHAnsi"/>
        </w:rPr>
      </w:pPr>
      <w:bookmarkStart w:id="53" w:name="_Toc224547103"/>
      <w:r w:rsidRPr="00D85458">
        <w:rPr>
          <w:rFonts w:asciiTheme="minorHAnsi" w:eastAsia="Calibri" w:hAnsiTheme="minorHAnsi" w:cstheme="minorHAnsi"/>
        </w:rPr>
        <w:t>Indexing, Retention &amp; Lifecycle Management</w:t>
      </w:r>
      <w:bookmarkEnd w:id="53"/>
    </w:p>
    <w:p w14:paraId="1FC0C444" w14:textId="77777777" w:rsidR="008B6BD2" w:rsidRPr="00D85458" w:rsidRDefault="008B6BD2" w:rsidP="008B6BD2">
      <w:pPr>
        <w:spacing w:after="180" w:line="276" w:lineRule="auto"/>
        <w:rPr>
          <w:rFonts w:asciiTheme="minorHAnsi" w:hAnsiTheme="minorHAnsi" w:cstheme="minorHAnsi"/>
        </w:rPr>
      </w:pPr>
      <w:r w:rsidRPr="00D85458">
        <w:rPr>
          <w:rFonts w:asciiTheme="minorHAnsi" w:eastAsia="Calibri" w:hAnsiTheme="minorHAnsi" w:cstheme="minorHAnsi"/>
        </w:rPr>
        <w:t xml:space="preserve">Indexes use a strict multi-segment naming scheme. The name is divided into a governance-oriented </w:t>
      </w:r>
      <w:r w:rsidRPr="00D85458">
        <w:rPr>
          <w:rFonts w:asciiTheme="minorHAnsi" w:eastAsia="Calibri" w:hAnsiTheme="minorHAnsi" w:cstheme="minorHAnsi"/>
          <w:b/>
          <w:bCs/>
        </w:rPr>
        <w:t>prefix</w:t>
      </w:r>
      <w:r w:rsidRPr="00D85458">
        <w:rPr>
          <w:rFonts w:asciiTheme="minorHAnsi" w:eastAsia="Calibri" w:hAnsiTheme="minorHAnsi" w:cstheme="minorHAnsi"/>
        </w:rPr>
        <w:t xml:space="preserve">, an optional detail segment, and a retention-oriented </w:t>
      </w:r>
      <w:r w:rsidRPr="00D85458">
        <w:rPr>
          <w:rFonts w:asciiTheme="minorHAnsi" w:eastAsia="Calibri" w:hAnsiTheme="minorHAnsi" w:cstheme="minorHAnsi"/>
          <w:b/>
          <w:bCs/>
        </w:rPr>
        <w:t>suffix</w:t>
      </w:r>
      <w:r w:rsidRPr="00D85458">
        <w:rPr>
          <w:rFonts w:asciiTheme="minorHAnsi" w:eastAsia="Calibri" w:hAnsiTheme="minorHAnsi" w:cstheme="minorHAnsi"/>
        </w:rPr>
        <w:t>.</w:t>
      </w:r>
    </w:p>
    <w:p w14:paraId="413628BD" w14:textId="77777777" w:rsidR="008B6BD2" w:rsidRPr="00D85458" w:rsidRDefault="008B6BD2" w:rsidP="008B6BD2">
      <w:pPr>
        <w:spacing w:after="120" w:line="276" w:lineRule="auto"/>
        <w:rPr>
          <w:rFonts w:asciiTheme="minorHAnsi" w:hAnsiTheme="minorHAnsi" w:cstheme="minorHAnsi"/>
        </w:rPr>
      </w:pPr>
      <w:bookmarkStart w:id="54" w:name="_Toc224547104"/>
      <w:r w:rsidRPr="00D85458">
        <w:rPr>
          <w:rStyle w:val="Heading2Char"/>
          <w:rFonts w:asciiTheme="minorHAnsi" w:eastAsia="Calibri" w:hAnsiTheme="minorHAnsi" w:cstheme="minorHAnsi"/>
          <w:sz w:val="22"/>
        </w:rPr>
        <w:t>Schema</w:t>
      </w:r>
      <w:bookmarkEnd w:id="54"/>
      <w:r w:rsidRPr="00D85458">
        <w:rPr>
          <w:rFonts w:asciiTheme="minorHAnsi" w:eastAsia="Calibri" w:hAnsiTheme="minorHAnsi" w:cstheme="minorHAnsi"/>
          <w:b/>
          <w:bCs/>
        </w:rPr>
        <w:t>:</w:t>
      </w:r>
    </w:p>
    <w:p w14:paraId="55C5B1CD"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[class]_[compliance]_[domain]_[content]_[optional_detail]_[retention]</w:t>
      </w:r>
    </w:p>
    <w:p w14:paraId="1C42E8D4" w14:textId="77777777" w:rsidR="008B6BD2" w:rsidRPr="00D85458" w:rsidRDefault="008B6BD2" w:rsidP="00867212">
      <w:pPr>
        <w:pStyle w:val="Heading2"/>
        <w:spacing w:line="276" w:lineRule="auto"/>
        <w:rPr>
          <w:rFonts w:asciiTheme="minorHAnsi" w:hAnsiTheme="minorHAnsi" w:cstheme="minorHAnsi"/>
        </w:rPr>
      </w:pPr>
      <w:bookmarkStart w:id="55" w:name="_Toc224547105"/>
      <w:r w:rsidRPr="00D85458">
        <w:rPr>
          <w:rFonts w:asciiTheme="minorHAnsi" w:eastAsia="Calibri" w:hAnsiTheme="minorHAnsi" w:cstheme="minorHAnsi"/>
        </w:rPr>
        <w:t>Governance Prefix (Mandatory, 3-letter codes)</w:t>
      </w:r>
      <w:bookmarkEnd w:id="55"/>
    </w:p>
    <w:p w14:paraId="4DEAE14F"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Each field in the prefix is a three-letter, lowercase abbreviation.</w:t>
      </w:r>
    </w:p>
    <w:p w14:paraId="46D27ACD" w14:textId="77777777" w:rsidR="008B6BD2" w:rsidRPr="00D85458" w:rsidRDefault="008B6BD2" w:rsidP="008F6011">
      <w:pPr>
        <w:pStyle w:val="Heading3"/>
        <w:spacing w:line="276" w:lineRule="auto"/>
        <w:rPr>
          <w:rFonts w:asciiTheme="minorHAnsi" w:hAnsiTheme="minorHAnsi" w:cstheme="minorHAnsi"/>
        </w:rPr>
      </w:pPr>
      <w:bookmarkStart w:id="56" w:name="_Toc224547106"/>
      <w:r w:rsidRPr="00D85458">
        <w:rPr>
          <w:rFonts w:asciiTheme="minorHAnsi" w:eastAsia="Calibri" w:hAnsiTheme="minorHAnsi" w:cstheme="minorHAnsi"/>
        </w:rPr>
        <w:t>Data Class (class) – STRICTLY DEFINED</w:t>
      </w:r>
      <w:bookmarkEnd w:id="56"/>
    </w:p>
    <w:p w14:paraId="13BDE1EB"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These map directly to the Data Classification Framework:</w:t>
      </w:r>
    </w:p>
    <w:p w14:paraId="7690A6DF" w14:textId="77777777" w:rsidR="008B6BD2" w:rsidRPr="00D85458" w:rsidRDefault="008B6BD2" w:rsidP="000D4ED9">
      <w:pPr>
        <w:pStyle w:val="ListParagraph"/>
        <w:numPr>
          <w:ilvl w:val="0"/>
          <w:numId w:val="2"/>
        </w:numPr>
        <w:spacing w:after="120"/>
        <w:ind w:left="720"/>
        <w:rPr>
          <w:rFonts w:asciiTheme="minorHAnsi" w:hAnsiTheme="minorHAnsi" w:cstheme="minorHAnsi"/>
        </w:rPr>
      </w:pPr>
      <w:r w:rsidRPr="00D85458">
        <w:rPr>
          <w:rFonts w:asciiTheme="minorHAnsi" w:eastAsia="Calibri" w:hAnsiTheme="minorHAnsi" w:cstheme="minorHAnsi"/>
        </w:rPr>
        <w:t>pub – Class 1 (Public)</w:t>
      </w:r>
    </w:p>
    <w:p w14:paraId="265EA330" w14:textId="77777777" w:rsidR="008B6BD2" w:rsidRPr="00D85458" w:rsidRDefault="008B6BD2" w:rsidP="000D4ED9">
      <w:pPr>
        <w:pStyle w:val="ListParagraph"/>
        <w:numPr>
          <w:ilvl w:val="0"/>
          <w:numId w:val="2"/>
        </w:numPr>
        <w:spacing w:after="120"/>
        <w:ind w:left="720"/>
        <w:rPr>
          <w:rFonts w:asciiTheme="minorHAnsi" w:hAnsiTheme="minorHAnsi" w:cstheme="minorHAnsi"/>
        </w:rPr>
      </w:pPr>
      <w:r w:rsidRPr="00D85458">
        <w:rPr>
          <w:rFonts w:asciiTheme="minorHAnsi" w:eastAsia="Calibri" w:hAnsiTheme="minorHAnsi" w:cstheme="minorHAnsi"/>
        </w:rPr>
        <w:t>ent – Class 2 (Enterprise)</w:t>
      </w:r>
    </w:p>
    <w:p w14:paraId="17A72AC0" w14:textId="77777777" w:rsidR="008B6BD2" w:rsidRPr="00D85458" w:rsidRDefault="008B6BD2" w:rsidP="000D4ED9">
      <w:pPr>
        <w:pStyle w:val="ListParagraph"/>
        <w:numPr>
          <w:ilvl w:val="0"/>
          <w:numId w:val="2"/>
        </w:numPr>
        <w:spacing w:after="120"/>
        <w:ind w:left="720"/>
        <w:rPr>
          <w:rFonts w:asciiTheme="minorHAnsi" w:hAnsiTheme="minorHAnsi" w:cstheme="minorHAnsi"/>
        </w:rPr>
      </w:pPr>
      <w:r w:rsidRPr="00D85458">
        <w:rPr>
          <w:rFonts w:asciiTheme="minorHAnsi" w:eastAsia="Calibri" w:hAnsiTheme="minorHAnsi" w:cstheme="minorHAnsi"/>
        </w:rPr>
        <w:t>ops – Class 3 (Operational)</w:t>
      </w:r>
    </w:p>
    <w:p w14:paraId="031FD814" w14:textId="77777777" w:rsidR="008B6BD2" w:rsidRPr="00D85458" w:rsidRDefault="008B6BD2" w:rsidP="000D4ED9">
      <w:pPr>
        <w:pStyle w:val="ListParagraph"/>
        <w:numPr>
          <w:ilvl w:val="0"/>
          <w:numId w:val="2"/>
        </w:numPr>
        <w:spacing w:after="120"/>
        <w:ind w:left="720"/>
        <w:rPr>
          <w:rFonts w:asciiTheme="minorHAnsi" w:hAnsiTheme="minorHAnsi" w:cstheme="minorHAnsi"/>
        </w:rPr>
      </w:pPr>
      <w:r w:rsidRPr="00D85458">
        <w:rPr>
          <w:rFonts w:asciiTheme="minorHAnsi" w:eastAsia="Calibri" w:hAnsiTheme="minorHAnsi" w:cstheme="minorHAnsi"/>
        </w:rPr>
        <w:t>ctl – Class 4 (Control / OT)</w:t>
      </w:r>
    </w:p>
    <w:p w14:paraId="77B11FF3" w14:textId="77777777" w:rsidR="008B6BD2" w:rsidRPr="00D85458" w:rsidRDefault="008B6BD2" w:rsidP="000D4ED9">
      <w:pPr>
        <w:pStyle w:val="ListParagraph"/>
        <w:numPr>
          <w:ilvl w:val="0"/>
          <w:numId w:val="2"/>
        </w:numPr>
        <w:spacing w:after="120"/>
        <w:ind w:left="720"/>
        <w:rPr>
          <w:rFonts w:asciiTheme="minorHAnsi" w:hAnsiTheme="minorHAnsi" w:cstheme="minorHAnsi"/>
        </w:rPr>
      </w:pPr>
      <w:r w:rsidRPr="00D85458">
        <w:rPr>
          <w:rFonts w:asciiTheme="minorHAnsi" w:eastAsia="Calibri" w:hAnsiTheme="minorHAnsi" w:cstheme="minorHAnsi"/>
        </w:rPr>
        <w:t>res – Class 5 (Restricted / Security)</w:t>
      </w:r>
    </w:p>
    <w:p w14:paraId="61239F52" w14:textId="0491099D" w:rsidR="008B6BD2" w:rsidRPr="00D85458" w:rsidRDefault="008B6BD2" w:rsidP="00A66F39">
      <w:pPr>
        <w:pStyle w:val="Heading3"/>
        <w:spacing w:line="276" w:lineRule="auto"/>
        <w:rPr>
          <w:rFonts w:asciiTheme="minorHAnsi" w:hAnsiTheme="minorHAnsi" w:cstheme="minorHAnsi"/>
        </w:rPr>
      </w:pPr>
      <w:bookmarkStart w:id="57" w:name="_Toc224547107"/>
      <w:r w:rsidRPr="00D85458">
        <w:rPr>
          <w:rFonts w:asciiTheme="minorHAnsi" w:eastAsia="Calibri" w:hAnsiTheme="minorHAnsi" w:cstheme="minorHAnsi"/>
        </w:rPr>
        <w:t>Compliance (compliance) – DEFINABLE</w:t>
      </w:r>
      <w:r w:rsidR="00595B0D">
        <w:rPr>
          <w:rFonts w:asciiTheme="minorHAnsi" w:eastAsia="Calibri" w:hAnsiTheme="minorHAnsi" w:cstheme="minorHAnsi"/>
        </w:rPr>
        <w:t xml:space="preserve"> by Data Governance Council</w:t>
      </w:r>
      <w:bookmarkEnd w:id="57"/>
    </w:p>
    <w:p w14:paraId="2EA3E8E1"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Compliance drivers, defined in the Data Catalog before ingestion. Examples:</w:t>
      </w:r>
    </w:p>
    <w:p w14:paraId="6129BC47" w14:textId="77777777" w:rsidR="008B6BD2" w:rsidRPr="00D85458" w:rsidRDefault="008B6BD2" w:rsidP="000D4ED9">
      <w:pPr>
        <w:pStyle w:val="ListParagraph"/>
        <w:numPr>
          <w:ilvl w:val="0"/>
          <w:numId w:val="3"/>
        </w:numPr>
        <w:spacing w:after="120"/>
        <w:ind w:left="720"/>
        <w:rPr>
          <w:rFonts w:asciiTheme="minorHAnsi" w:hAnsiTheme="minorHAnsi" w:cstheme="minorHAnsi"/>
        </w:rPr>
      </w:pPr>
      <w:r w:rsidRPr="00D85458">
        <w:rPr>
          <w:rFonts w:asciiTheme="minorHAnsi" w:eastAsia="Calibri" w:hAnsiTheme="minorHAnsi" w:cstheme="minorHAnsi"/>
        </w:rPr>
        <w:t>pci – Payment Card Industry</w:t>
      </w:r>
    </w:p>
    <w:p w14:paraId="1928E702" w14:textId="77777777" w:rsidR="008B6BD2" w:rsidRPr="00D85458" w:rsidRDefault="008B6BD2" w:rsidP="000D4ED9">
      <w:pPr>
        <w:pStyle w:val="ListParagraph"/>
        <w:numPr>
          <w:ilvl w:val="0"/>
          <w:numId w:val="3"/>
        </w:numPr>
        <w:spacing w:after="120"/>
        <w:ind w:left="720"/>
        <w:rPr>
          <w:rFonts w:asciiTheme="minorHAnsi" w:hAnsiTheme="minorHAnsi" w:cstheme="minorHAnsi"/>
        </w:rPr>
      </w:pPr>
      <w:r w:rsidRPr="00D85458">
        <w:rPr>
          <w:rFonts w:asciiTheme="minorHAnsi" w:eastAsia="Calibri" w:hAnsiTheme="minorHAnsi" w:cstheme="minorHAnsi"/>
        </w:rPr>
        <w:t>cip – NERC CIP</w:t>
      </w:r>
    </w:p>
    <w:p w14:paraId="5132EAD4" w14:textId="77777777" w:rsidR="008B6BD2" w:rsidRPr="00D85458" w:rsidRDefault="008B6BD2" w:rsidP="000D4ED9">
      <w:pPr>
        <w:pStyle w:val="ListParagraph"/>
        <w:numPr>
          <w:ilvl w:val="0"/>
          <w:numId w:val="3"/>
        </w:numPr>
        <w:spacing w:after="120"/>
        <w:ind w:left="720"/>
        <w:rPr>
          <w:rFonts w:asciiTheme="minorHAnsi" w:hAnsiTheme="minorHAnsi" w:cstheme="minorHAnsi"/>
        </w:rPr>
      </w:pPr>
      <w:r w:rsidRPr="00D85458">
        <w:rPr>
          <w:rFonts w:asciiTheme="minorHAnsi" w:eastAsia="Calibri" w:hAnsiTheme="minorHAnsi" w:cstheme="minorHAnsi"/>
        </w:rPr>
        <w:t>hpa – HIPAA</w:t>
      </w:r>
    </w:p>
    <w:p w14:paraId="29679C36" w14:textId="77777777" w:rsidR="008B6BD2" w:rsidRPr="00D85458" w:rsidRDefault="008B6BD2" w:rsidP="000D4ED9">
      <w:pPr>
        <w:pStyle w:val="ListParagraph"/>
        <w:numPr>
          <w:ilvl w:val="0"/>
          <w:numId w:val="3"/>
        </w:numPr>
        <w:spacing w:after="120"/>
        <w:ind w:left="720"/>
        <w:rPr>
          <w:rFonts w:asciiTheme="minorHAnsi" w:hAnsiTheme="minorHAnsi" w:cstheme="minorHAnsi"/>
        </w:rPr>
      </w:pPr>
      <w:r w:rsidRPr="00D85458">
        <w:rPr>
          <w:rFonts w:asciiTheme="minorHAnsi" w:eastAsia="Calibri" w:hAnsiTheme="minorHAnsi" w:cstheme="minorHAnsi"/>
        </w:rPr>
        <w:t>gdr – GDPR</w:t>
      </w:r>
    </w:p>
    <w:p w14:paraId="06E08B41" w14:textId="77777777" w:rsidR="008B6BD2" w:rsidRPr="00D85458" w:rsidRDefault="008B6BD2" w:rsidP="000D4ED9">
      <w:pPr>
        <w:pStyle w:val="ListParagraph"/>
        <w:numPr>
          <w:ilvl w:val="0"/>
          <w:numId w:val="3"/>
        </w:numPr>
        <w:spacing w:after="120"/>
        <w:ind w:left="720"/>
        <w:rPr>
          <w:rFonts w:asciiTheme="minorHAnsi" w:hAnsiTheme="minorHAnsi" w:cstheme="minorHAnsi"/>
        </w:rPr>
      </w:pPr>
      <w:r w:rsidRPr="00D85458">
        <w:rPr>
          <w:rFonts w:asciiTheme="minorHAnsi" w:eastAsia="Calibri" w:hAnsiTheme="minorHAnsi" w:cstheme="minorHAnsi"/>
        </w:rPr>
        <w:t>non – Non-regulated / general</w:t>
      </w:r>
    </w:p>
    <w:p w14:paraId="6F4AE299" w14:textId="0BB723E7" w:rsidR="008B6BD2" w:rsidRPr="00D85458" w:rsidRDefault="008B6BD2" w:rsidP="00A66F39">
      <w:pPr>
        <w:pStyle w:val="Heading3"/>
        <w:spacing w:line="276" w:lineRule="auto"/>
        <w:rPr>
          <w:rFonts w:asciiTheme="minorHAnsi" w:hAnsiTheme="minorHAnsi" w:cstheme="minorHAnsi"/>
        </w:rPr>
      </w:pPr>
      <w:bookmarkStart w:id="58" w:name="_Toc224547108"/>
      <w:r w:rsidRPr="00D85458">
        <w:rPr>
          <w:rFonts w:asciiTheme="minorHAnsi" w:eastAsia="Calibri" w:hAnsiTheme="minorHAnsi" w:cstheme="minorHAnsi"/>
        </w:rPr>
        <w:t>Domain (domain) – DEFINABLE</w:t>
      </w:r>
      <w:r w:rsidR="00D40AE8">
        <w:rPr>
          <w:rFonts w:asciiTheme="minorHAnsi" w:eastAsia="Calibri" w:hAnsiTheme="minorHAnsi" w:cstheme="minorHAnsi"/>
        </w:rPr>
        <w:t xml:space="preserve"> by Data Governance Council</w:t>
      </w:r>
      <w:bookmarkEnd w:id="58"/>
    </w:p>
    <w:p w14:paraId="26E40B4F"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High-level functional area, defined in the Data Catalog. Examples:</w:t>
      </w:r>
    </w:p>
    <w:p w14:paraId="159295C4" w14:textId="77777777" w:rsidR="008B6BD2" w:rsidRPr="00D85458" w:rsidRDefault="008B6BD2" w:rsidP="000D4ED9">
      <w:pPr>
        <w:pStyle w:val="ListParagraph"/>
        <w:numPr>
          <w:ilvl w:val="0"/>
          <w:numId w:val="4"/>
        </w:numPr>
        <w:spacing w:after="120"/>
        <w:ind w:left="720"/>
        <w:rPr>
          <w:rFonts w:asciiTheme="minorHAnsi" w:hAnsiTheme="minorHAnsi" w:cstheme="minorHAnsi"/>
        </w:rPr>
      </w:pPr>
      <w:r w:rsidRPr="00D85458">
        <w:rPr>
          <w:rFonts w:asciiTheme="minorHAnsi" w:eastAsia="Calibri" w:hAnsiTheme="minorHAnsi" w:cstheme="minorHAnsi"/>
        </w:rPr>
        <w:t>sec – Security</w:t>
      </w:r>
    </w:p>
    <w:p w14:paraId="33883F4B" w14:textId="77777777" w:rsidR="008B6BD2" w:rsidRPr="00D85458" w:rsidRDefault="008B6BD2" w:rsidP="000D4ED9">
      <w:pPr>
        <w:pStyle w:val="ListParagraph"/>
        <w:numPr>
          <w:ilvl w:val="0"/>
          <w:numId w:val="4"/>
        </w:numPr>
        <w:spacing w:after="120"/>
        <w:ind w:left="720"/>
        <w:rPr>
          <w:rFonts w:asciiTheme="minorHAnsi" w:hAnsiTheme="minorHAnsi" w:cstheme="minorHAnsi"/>
        </w:rPr>
      </w:pPr>
      <w:r w:rsidRPr="00D85458">
        <w:rPr>
          <w:rFonts w:asciiTheme="minorHAnsi" w:eastAsia="Calibri" w:hAnsiTheme="minorHAnsi" w:cstheme="minorHAnsi"/>
        </w:rPr>
        <w:t>ics – Industrial Control Systems (OT)</w:t>
      </w:r>
    </w:p>
    <w:p w14:paraId="0CF0F7D7" w14:textId="77777777" w:rsidR="008B6BD2" w:rsidRPr="00D85458" w:rsidRDefault="008B6BD2" w:rsidP="000D4ED9">
      <w:pPr>
        <w:pStyle w:val="ListParagraph"/>
        <w:numPr>
          <w:ilvl w:val="0"/>
          <w:numId w:val="4"/>
        </w:numPr>
        <w:spacing w:after="120"/>
        <w:ind w:left="720"/>
        <w:rPr>
          <w:rFonts w:asciiTheme="minorHAnsi" w:hAnsiTheme="minorHAnsi" w:cstheme="minorHAnsi"/>
        </w:rPr>
      </w:pPr>
      <w:r w:rsidRPr="00D85458">
        <w:rPr>
          <w:rFonts w:asciiTheme="minorHAnsi" w:eastAsia="Calibri" w:hAnsiTheme="minorHAnsi" w:cstheme="minorHAnsi"/>
        </w:rPr>
        <w:t>inf – Infrastructure (IT)</w:t>
      </w:r>
    </w:p>
    <w:p w14:paraId="1360B38C" w14:textId="77777777" w:rsidR="008B6BD2" w:rsidRPr="00D85458" w:rsidRDefault="008B6BD2" w:rsidP="000D4ED9">
      <w:pPr>
        <w:pStyle w:val="ListParagraph"/>
        <w:numPr>
          <w:ilvl w:val="0"/>
          <w:numId w:val="4"/>
        </w:numPr>
        <w:spacing w:after="120"/>
        <w:ind w:left="720"/>
        <w:rPr>
          <w:rFonts w:asciiTheme="minorHAnsi" w:hAnsiTheme="minorHAnsi" w:cstheme="minorHAnsi"/>
        </w:rPr>
      </w:pPr>
      <w:r w:rsidRPr="00D85458">
        <w:rPr>
          <w:rFonts w:asciiTheme="minorHAnsi" w:eastAsia="Calibri" w:hAnsiTheme="minorHAnsi" w:cstheme="minorHAnsi"/>
        </w:rPr>
        <w:lastRenderedPageBreak/>
        <w:t>app – Application / business logic</w:t>
      </w:r>
    </w:p>
    <w:p w14:paraId="7FD4BD6C" w14:textId="3487C13B" w:rsidR="008B6BD2" w:rsidRPr="00D85458" w:rsidRDefault="008B6BD2" w:rsidP="00A66F39">
      <w:pPr>
        <w:pStyle w:val="Heading3"/>
        <w:spacing w:line="276" w:lineRule="auto"/>
        <w:rPr>
          <w:rFonts w:asciiTheme="minorHAnsi" w:hAnsiTheme="minorHAnsi" w:cstheme="minorHAnsi"/>
        </w:rPr>
      </w:pPr>
      <w:bookmarkStart w:id="59" w:name="_Toc224547109"/>
      <w:r w:rsidRPr="00D85458">
        <w:rPr>
          <w:rFonts w:asciiTheme="minorHAnsi" w:eastAsia="Calibri" w:hAnsiTheme="minorHAnsi" w:cstheme="minorHAnsi"/>
        </w:rPr>
        <w:t>Content (content) – DEFINABLE</w:t>
      </w:r>
      <w:r w:rsidR="00AB72C3">
        <w:rPr>
          <w:rFonts w:asciiTheme="minorHAnsi" w:eastAsia="Calibri" w:hAnsiTheme="minorHAnsi" w:cstheme="minorHAnsi"/>
        </w:rPr>
        <w:t xml:space="preserve"> by Data Governance Council</w:t>
      </w:r>
      <w:bookmarkEnd w:id="59"/>
    </w:p>
    <w:p w14:paraId="1F73E7F3"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Descriptive name of the data source type. Examples:</w:t>
      </w:r>
    </w:p>
    <w:p w14:paraId="3C9617BD" w14:textId="77777777" w:rsidR="008B6BD2" w:rsidRPr="00D85458" w:rsidRDefault="008B6BD2" w:rsidP="000D4ED9">
      <w:pPr>
        <w:pStyle w:val="ListParagraph"/>
        <w:numPr>
          <w:ilvl w:val="0"/>
          <w:numId w:val="5"/>
        </w:numPr>
        <w:spacing w:after="120"/>
        <w:ind w:left="720"/>
        <w:rPr>
          <w:rFonts w:asciiTheme="minorHAnsi" w:hAnsiTheme="minorHAnsi" w:cstheme="minorHAnsi"/>
        </w:rPr>
      </w:pPr>
      <w:r w:rsidRPr="00D85458">
        <w:rPr>
          <w:rFonts w:asciiTheme="minorHAnsi" w:eastAsia="Calibri" w:hAnsiTheme="minorHAnsi" w:cstheme="minorHAnsi"/>
        </w:rPr>
        <w:t>win – Windows event logs</w:t>
      </w:r>
    </w:p>
    <w:p w14:paraId="65198BEB" w14:textId="77777777" w:rsidR="008B6BD2" w:rsidRPr="00D85458" w:rsidRDefault="008B6BD2" w:rsidP="000D4ED9">
      <w:pPr>
        <w:pStyle w:val="ListParagraph"/>
        <w:numPr>
          <w:ilvl w:val="0"/>
          <w:numId w:val="5"/>
        </w:numPr>
        <w:spacing w:after="120"/>
        <w:ind w:left="720"/>
        <w:rPr>
          <w:rFonts w:asciiTheme="minorHAnsi" w:hAnsiTheme="minorHAnsi" w:cstheme="minorHAnsi"/>
        </w:rPr>
      </w:pPr>
      <w:r w:rsidRPr="00D85458">
        <w:rPr>
          <w:rFonts w:asciiTheme="minorHAnsi" w:eastAsia="Calibri" w:hAnsiTheme="minorHAnsi" w:cstheme="minorHAnsi"/>
        </w:rPr>
        <w:t>fwl – Firewall traffic</w:t>
      </w:r>
    </w:p>
    <w:p w14:paraId="2019A38B" w14:textId="77777777" w:rsidR="008B6BD2" w:rsidRPr="00D85458" w:rsidRDefault="008B6BD2" w:rsidP="000D4ED9">
      <w:pPr>
        <w:pStyle w:val="ListParagraph"/>
        <w:numPr>
          <w:ilvl w:val="0"/>
          <w:numId w:val="5"/>
        </w:numPr>
        <w:spacing w:after="120"/>
        <w:ind w:left="720"/>
        <w:rPr>
          <w:rFonts w:asciiTheme="minorHAnsi" w:hAnsiTheme="minorHAnsi" w:cstheme="minorHAnsi"/>
        </w:rPr>
      </w:pPr>
      <w:r w:rsidRPr="00D85458">
        <w:rPr>
          <w:rFonts w:asciiTheme="minorHAnsi" w:eastAsia="Calibri" w:hAnsiTheme="minorHAnsi" w:cstheme="minorHAnsi"/>
        </w:rPr>
        <w:t>scd – SCADA telemetry</w:t>
      </w:r>
    </w:p>
    <w:p w14:paraId="12A3D7ED" w14:textId="77777777" w:rsidR="008B6BD2" w:rsidRPr="00D85458" w:rsidRDefault="008B6BD2" w:rsidP="000D4ED9">
      <w:pPr>
        <w:pStyle w:val="ListParagraph"/>
        <w:numPr>
          <w:ilvl w:val="0"/>
          <w:numId w:val="5"/>
        </w:numPr>
        <w:spacing w:after="120"/>
        <w:ind w:left="720"/>
        <w:rPr>
          <w:rFonts w:asciiTheme="minorHAnsi" w:hAnsiTheme="minorHAnsi" w:cstheme="minorHAnsi"/>
        </w:rPr>
      </w:pPr>
      <w:r w:rsidRPr="00D85458">
        <w:rPr>
          <w:rFonts w:asciiTheme="minorHAnsi" w:eastAsia="Calibri" w:hAnsiTheme="minorHAnsi" w:cstheme="minorHAnsi"/>
        </w:rPr>
        <w:t>dns – DNS queries</w:t>
      </w:r>
    </w:p>
    <w:p w14:paraId="329F5D11" w14:textId="77777777" w:rsidR="008B6BD2" w:rsidRPr="00D85458" w:rsidRDefault="036ECF3D" w:rsidP="307B045B">
      <w:pPr>
        <w:pStyle w:val="ListParagraph"/>
        <w:numPr>
          <w:ilvl w:val="0"/>
          <w:numId w:val="5"/>
        </w:numPr>
        <w:spacing w:after="120"/>
        <w:ind w:left="720"/>
        <w:rPr>
          <w:rFonts w:asciiTheme="minorHAnsi" w:hAnsiTheme="minorHAnsi" w:cstheme="minorBidi"/>
        </w:rPr>
      </w:pPr>
      <w:r w:rsidRPr="307B045B">
        <w:rPr>
          <w:rFonts w:asciiTheme="minorHAnsi" w:eastAsia="Calibri" w:hAnsiTheme="minorHAnsi" w:cstheme="minorBidi"/>
        </w:rPr>
        <w:t>web – Web access logs</w:t>
      </w:r>
    </w:p>
    <w:p w14:paraId="5626ED42" w14:textId="50A66D6C" w:rsidR="37F1966D" w:rsidRDefault="00787306" w:rsidP="307B045B">
      <w:pPr>
        <w:pStyle w:val="ListParagraph"/>
        <w:numPr>
          <w:ilvl w:val="0"/>
          <w:numId w:val="5"/>
        </w:numPr>
        <w:spacing w:after="120"/>
        <w:ind w:left="720"/>
        <w:rPr>
          <w:rFonts w:asciiTheme="minorHAnsi" w:eastAsia="Calibri" w:hAnsiTheme="minorHAnsi" w:cstheme="minorBidi"/>
        </w:rPr>
      </w:pPr>
      <w:r>
        <w:rPr>
          <w:rFonts w:asciiTheme="minorHAnsi" w:eastAsia="Calibri" w:hAnsiTheme="minorHAnsi" w:cstheme="minorBidi"/>
        </w:rPr>
        <w:t>l</w:t>
      </w:r>
      <w:r w:rsidR="37F1966D" w:rsidRPr="307B045B">
        <w:rPr>
          <w:rFonts w:asciiTheme="minorHAnsi" w:eastAsia="Calibri" w:hAnsiTheme="minorHAnsi" w:cstheme="minorBidi"/>
        </w:rPr>
        <w:t>in – Linux Logs</w:t>
      </w:r>
    </w:p>
    <w:p w14:paraId="4E4A9D34" w14:textId="1BC0BAE1" w:rsidR="37F1966D" w:rsidRDefault="00787306" w:rsidP="307B045B">
      <w:pPr>
        <w:pStyle w:val="ListParagraph"/>
        <w:numPr>
          <w:ilvl w:val="0"/>
          <w:numId w:val="5"/>
        </w:numPr>
        <w:spacing w:after="120"/>
        <w:ind w:left="720"/>
        <w:rPr>
          <w:rFonts w:asciiTheme="minorHAnsi" w:eastAsia="Calibri" w:hAnsiTheme="minorHAnsi" w:cstheme="minorBidi"/>
        </w:rPr>
      </w:pPr>
      <w:r>
        <w:rPr>
          <w:rFonts w:asciiTheme="minorHAnsi" w:eastAsia="Calibri" w:hAnsiTheme="minorHAnsi" w:cstheme="minorBidi"/>
        </w:rPr>
        <w:t>n</w:t>
      </w:r>
      <w:r w:rsidR="37F1966D" w:rsidRPr="307B045B">
        <w:rPr>
          <w:rFonts w:asciiTheme="minorHAnsi" w:eastAsia="Calibri" w:hAnsiTheme="minorHAnsi" w:cstheme="minorBidi"/>
        </w:rPr>
        <w:t>dl – network device logs (sw, rtr)</w:t>
      </w:r>
    </w:p>
    <w:p w14:paraId="37FB1C60" w14:textId="4BCDF9C4" w:rsidR="752EC634" w:rsidRDefault="00787306" w:rsidP="307B045B">
      <w:pPr>
        <w:pStyle w:val="ListParagraph"/>
        <w:numPr>
          <w:ilvl w:val="0"/>
          <w:numId w:val="5"/>
        </w:numPr>
        <w:spacing w:after="120"/>
        <w:ind w:left="720"/>
        <w:rPr>
          <w:rFonts w:asciiTheme="minorHAnsi" w:eastAsia="Calibri" w:hAnsiTheme="minorHAnsi" w:cstheme="minorBidi"/>
        </w:rPr>
      </w:pPr>
      <w:r>
        <w:rPr>
          <w:rFonts w:asciiTheme="minorHAnsi" w:eastAsia="Calibri" w:hAnsiTheme="minorHAnsi" w:cstheme="minorBidi"/>
        </w:rPr>
        <w:t>w</w:t>
      </w:r>
      <w:r w:rsidR="752EC634" w:rsidRPr="307B045B">
        <w:rPr>
          <w:rFonts w:asciiTheme="minorHAnsi" w:eastAsia="Calibri" w:hAnsiTheme="minorHAnsi" w:cstheme="minorBidi"/>
        </w:rPr>
        <w:t>fl – windows firewall logs</w:t>
      </w:r>
    </w:p>
    <w:p w14:paraId="01BC569D" w14:textId="37F3BE9A" w:rsidR="752EC634" w:rsidRDefault="00787306" w:rsidP="307B045B">
      <w:pPr>
        <w:pStyle w:val="ListParagraph"/>
        <w:numPr>
          <w:ilvl w:val="0"/>
          <w:numId w:val="5"/>
        </w:numPr>
        <w:spacing w:after="120"/>
        <w:ind w:left="720"/>
        <w:rPr>
          <w:rFonts w:asciiTheme="minorHAnsi" w:eastAsia="Calibri" w:hAnsiTheme="minorHAnsi" w:cstheme="minorBidi"/>
        </w:rPr>
      </w:pPr>
      <w:r>
        <w:rPr>
          <w:rFonts w:asciiTheme="minorHAnsi" w:eastAsia="Calibri" w:hAnsiTheme="minorHAnsi" w:cstheme="minorBidi"/>
        </w:rPr>
        <w:t>l</w:t>
      </w:r>
      <w:r w:rsidR="752EC634" w:rsidRPr="307B045B">
        <w:rPr>
          <w:rFonts w:asciiTheme="minorHAnsi" w:eastAsia="Calibri" w:hAnsiTheme="minorHAnsi" w:cstheme="minorBidi"/>
        </w:rPr>
        <w:t>fl – linux firewall logs</w:t>
      </w:r>
    </w:p>
    <w:p w14:paraId="26C210F8" w14:textId="77777777" w:rsidR="008B6BD2" w:rsidRPr="00D85458" w:rsidRDefault="008B6BD2" w:rsidP="00A66F39">
      <w:pPr>
        <w:pStyle w:val="Heading3"/>
        <w:spacing w:line="276" w:lineRule="auto"/>
        <w:rPr>
          <w:rFonts w:asciiTheme="minorHAnsi" w:hAnsiTheme="minorHAnsi" w:cstheme="minorHAnsi"/>
        </w:rPr>
      </w:pPr>
      <w:bookmarkStart w:id="60" w:name="_Toc224547110"/>
      <w:r w:rsidRPr="00D85458">
        <w:rPr>
          <w:rFonts w:asciiTheme="minorHAnsi" w:eastAsia="Calibri" w:hAnsiTheme="minorHAnsi" w:cstheme="minorHAnsi"/>
        </w:rPr>
        <w:t>Optional Detail (Flexible)</w:t>
      </w:r>
      <w:bookmarkEnd w:id="60"/>
    </w:p>
    <w:p w14:paraId="7E11D1FB" w14:textId="77777777" w:rsidR="008B6BD2" w:rsidRPr="00D85458" w:rsidRDefault="008B6BD2" w:rsidP="000D4ED9">
      <w:pPr>
        <w:pStyle w:val="ListParagraph"/>
        <w:numPr>
          <w:ilvl w:val="0"/>
          <w:numId w:val="6"/>
        </w:numPr>
        <w:spacing w:after="120"/>
        <w:ind w:left="720"/>
        <w:rPr>
          <w:rFonts w:asciiTheme="minorHAnsi" w:hAnsiTheme="minorHAnsi" w:cstheme="minorHAnsi"/>
        </w:rPr>
      </w:pPr>
      <w:r w:rsidRPr="00D85458">
        <w:rPr>
          <w:rFonts w:asciiTheme="minorHAnsi" w:eastAsia="Calibri" w:hAnsiTheme="minorHAnsi" w:cstheme="minorHAnsi"/>
        </w:rPr>
        <w:t>Used when multiple indexes exist for the same governance category (for example, separating by region, environment, or app name).</w:t>
      </w:r>
    </w:p>
    <w:p w14:paraId="0CB18CDD" w14:textId="0030112C" w:rsidR="008B6BD2" w:rsidRPr="00D85458" w:rsidRDefault="008B6BD2" w:rsidP="000D4ED9">
      <w:pPr>
        <w:pStyle w:val="ListParagraph"/>
        <w:numPr>
          <w:ilvl w:val="0"/>
          <w:numId w:val="6"/>
        </w:numPr>
        <w:spacing w:after="120"/>
        <w:ind w:left="720"/>
        <w:rPr>
          <w:rFonts w:asciiTheme="minorHAnsi" w:hAnsiTheme="minorHAnsi" w:cstheme="minorHAnsi"/>
        </w:rPr>
      </w:pPr>
      <w:r w:rsidRPr="00D85458">
        <w:rPr>
          <w:rFonts w:asciiTheme="minorHAnsi" w:eastAsia="Calibri" w:hAnsiTheme="minorHAnsi" w:cstheme="minorHAnsi"/>
        </w:rPr>
        <w:t xml:space="preserve">Uses </w:t>
      </w:r>
      <w:r w:rsidR="00D4236D">
        <w:rPr>
          <w:rFonts w:asciiTheme="minorHAnsi" w:eastAsia="Calibri" w:hAnsiTheme="minorHAnsi" w:cstheme="minorHAnsi"/>
        </w:rPr>
        <w:t>lower_</w:t>
      </w:r>
      <w:r w:rsidRPr="00D85458">
        <w:rPr>
          <w:rFonts w:asciiTheme="minorHAnsi" w:eastAsia="Calibri" w:hAnsiTheme="minorHAnsi" w:cstheme="minorHAnsi"/>
        </w:rPr>
        <w:t>snake_case alphanumeric (for example, na, billing_app, east_plant).</w:t>
      </w:r>
    </w:p>
    <w:p w14:paraId="1275A55F" w14:textId="77777777" w:rsidR="008B6BD2" w:rsidRPr="00D85458" w:rsidRDefault="008B6BD2" w:rsidP="00A66F39">
      <w:pPr>
        <w:pStyle w:val="Heading3"/>
        <w:spacing w:line="276" w:lineRule="auto"/>
        <w:rPr>
          <w:rFonts w:asciiTheme="minorHAnsi" w:hAnsiTheme="minorHAnsi" w:cstheme="minorHAnsi"/>
        </w:rPr>
      </w:pPr>
      <w:bookmarkStart w:id="61" w:name="_Toc224547111"/>
      <w:r w:rsidRPr="00D85458">
        <w:rPr>
          <w:rFonts w:asciiTheme="minorHAnsi" w:eastAsia="Calibri" w:hAnsiTheme="minorHAnsi" w:cstheme="minorHAnsi"/>
        </w:rPr>
        <w:t>Retention Suffix (Mandatory)</w:t>
      </w:r>
      <w:bookmarkEnd w:id="61"/>
    </w:p>
    <w:p w14:paraId="4655F1FF"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Retention categories are encoded in the suffix:</w:t>
      </w:r>
    </w:p>
    <w:p w14:paraId="6A319E39" w14:textId="77777777" w:rsidR="008B6BD2" w:rsidRPr="00D85458" w:rsidRDefault="008B6BD2" w:rsidP="000D4ED9">
      <w:pPr>
        <w:pStyle w:val="ListParagraph"/>
        <w:numPr>
          <w:ilvl w:val="0"/>
          <w:numId w:val="7"/>
        </w:numPr>
        <w:spacing w:after="120"/>
        <w:rPr>
          <w:rFonts w:asciiTheme="minorHAnsi" w:hAnsiTheme="minorHAnsi" w:cstheme="minorHAnsi"/>
        </w:rPr>
      </w:pPr>
      <w:r w:rsidRPr="00D85458">
        <w:rPr>
          <w:rFonts w:asciiTheme="minorHAnsi" w:eastAsia="Calibri" w:hAnsiTheme="minorHAnsi" w:cstheme="minorHAnsi"/>
        </w:rPr>
        <w:t>_s – Short term</w:t>
      </w:r>
    </w:p>
    <w:p w14:paraId="0C8FE1B4" w14:textId="77777777" w:rsidR="008B6BD2" w:rsidRPr="00D85458" w:rsidRDefault="008B6BD2" w:rsidP="000D4ED9">
      <w:pPr>
        <w:pStyle w:val="ListParagraph"/>
        <w:numPr>
          <w:ilvl w:val="0"/>
          <w:numId w:val="7"/>
        </w:numPr>
        <w:spacing w:after="120"/>
        <w:rPr>
          <w:rFonts w:asciiTheme="minorHAnsi" w:hAnsiTheme="minorHAnsi" w:cstheme="minorHAnsi"/>
        </w:rPr>
      </w:pPr>
      <w:r w:rsidRPr="00D85458">
        <w:rPr>
          <w:rFonts w:asciiTheme="minorHAnsi" w:eastAsia="Calibri" w:hAnsiTheme="minorHAnsi" w:cstheme="minorHAnsi"/>
        </w:rPr>
        <w:t>_m – Medium term</w:t>
      </w:r>
    </w:p>
    <w:p w14:paraId="06D26693" w14:textId="77777777" w:rsidR="008B6BD2" w:rsidRPr="00D85458" w:rsidRDefault="008B6BD2" w:rsidP="000D4ED9">
      <w:pPr>
        <w:pStyle w:val="ListParagraph"/>
        <w:numPr>
          <w:ilvl w:val="0"/>
          <w:numId w:val="7"/>
        </w:numPr>
        <w:spacing w:after="120"/>
        <w:rPr>
          <w:rFonts w:asciiTheme="minorHAnsi" w:hAnsiTheme="minorHAnsi" w:cstheme="minorHAnsi"/>
        </w:rPr>
      </w:pPr>
      <w:r w:rsidRPr="00D85458">
        <w:rPr>
          <w:rFonts w:asciiTheme="minorHAnsi" w:eastAsia="Calibri" w:hAnsiTheme="minorHAnsi" w:cstheme="minorHAnsi"/>
        </w:rPr>
        <w:t>_l – Long term</w:t>
      </w:r>
    </w:p>
    <w:p w14:paraId="50B5C103"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Proposed defaults:</w:t>
      </w:r>
    </w:p>
    <w:p w14:paraId="67BA5EFD" w14:textId="77777777" w:rsidR="008B6BD2" w:rsidRPr="00D85458" w:rsidRDefault="008B6BD2" w:rsidP="000D4ED9">
      <w:pPr>
        <w:pStyle w:val="ListParagraph"/>
        <w:numPr>
          <w:ilvl w:val="0"/>
          <w:numId w:val="8"/>
        </w:numPr>
        <w:spacing w:after="120"/>
        <w:rPr>
          <w:rFonts w:asciiTheme="minorHAnsi" w:hAnsiTheme="minorHAnsi" w:cstheme="minorHAnsi"/>
        </w:rPr>
      </w:pPr>
      <w:r w:rsidRPr="00D85458">
        <w:rPr>
          <w:rFonts w:asciiTheme="minorHAnsi" w:eastAsia="Calibri" w:hAnsiTheme="minorHAnsi" w:cstheme="minorHAnsi"/>
        </w:rPr>
        <w:t>_s – Short Term: 30 days total (7 days hot / 23 days cold). Used for troubleshooting, verbose debug logs, and high-volume metrics.</w:t>
      </w:r>
    </w:p>
    <w:p w14:paraId="73DAF403" w14:textId="77777777" w:rsidR="008B6BD2" w:rsidRPr="00D85458" w:rsidRDefault="008B6BD2" w:rsidP="000D4ED9">
      <w:pPr>
        <w:pStyle w:val="ListParagraph"/>
        <w:numPr>
          <w:ilvl w:val="0"/>
          <w:numId w:val="8"/>
        </w:numPr>
        <w:spacing w:after="120"/>
        <w:rPr>
          <w:rFonts w:asciiTheme="minorHAnsi" w:hAnsiTheme="minorHAnsi" w:cstheme="minorHAnsi"/>
        </w:rPr>
      </w:pPr>
      <w:r w:rsidRPr="00D85458">
        <w:rPr>
          <w:rFonts w:asciiTheme="minorHAnsi" w:eastAsia="Calibri" w:hAnsiTheme="minorHAnsi" w:cstheme="minorHAnsi"/>
        </w:rPr>
        <w:t>_m – Medium Term: 1 year total (30 days hot / 335 days cold). Used for operational lookback, general IT logs, and non-regulated business data.</w:t>
      </w:r>
    </w:p>
    <w:p w14:paraId="31D00AB5" w14:textId="55767F0D" w:rsidR="008B6BD2" w:rsidRPr="00D85458" w:rsidRDefault="008B6BD2" w:rsidP="000D4ED9">
      <w:pPr>
        <w:pStyle w:val="ListParagraph"/>
        <w:numPr>
          <w:ilvl w:val="0"/>
          <w:numId w:val="8"/>
        </w:numPr>
        <w:spacing w:after="120"/>
        <w:rPr>
          <w:rFonts w:asciiTheme="minorHAnsi" w:hAnsiTheme="minorHAnsi" w:cstheme="minorHAnsi"/>
        </w:rPr>
      </w:pPr>
      <w:r w:rsidRPr="00D85458">
        <w:rPr>
          <w:rFonts w:asciiTheme="minorHAnsi" w:eastAsia="Calibri" w:hAnsiTheme="minorHAnsi" w:cstheme="minorHAnsi"/>
        </w:rPr>
        <w:t xml:space="preserve">_l – Long Term: </w:t>
      </w:r>
      <w:r w:rsidR="0052706A">
        <w:rPr>
          <w:rFonts w:asciiTheme="minorHAnsi" w:eastAsia="Calibri" w:hAnsiTheme="minorHAnsi" w:cstheme="minorHAnsi"/>
        </w:rPr>
        <w:t>3</w:t>
      </w:r>
      <w:r w:rsidRPr="00D85458">
        <w:rPr>
          <w:rFonts w:asciiTheme="minorHAnsi" w:eastAsia="Calibri" w:hAnsiTheme="minorHAnsi" w:cstheme="minorHAnsi"/>
        </w:rPr>
        <w:t xml:space="preserve"> years total (90 days hot / 3 years cold . Used for regulated data (PCI/NERC), security audit trails, and long-hold requirements.</w:t>
      </w:r>
    </w:p>
    <w:p w14:paraId="15377FB9" w14:textId="77777777" w:rsidR="008B6BD2" w:rsidRPr="00D85458" w:rsidRDefault="008B6BD2" w:rsidP="00A66F39">
      <w:pPr>
        <w:pStyle w:val="Heading3"/>
        <w:spacing w:line="276" w:lineRule="auto"/>
        <w:rPr>
          <w:rFonts w:asciiTheme="minorHAnsi" w:hAnsiTheme="minorHAnsi" w:cstheme="minorHAnsi"/>
        </w:rPr>
      </w:pPr>
      <w:bookmarkStart w:id="62" w:name="_Toc224547112"/>
      <w:r w:rsidRPr="00D85458">
        <w:rPr>
          <w:rFonts w:asciiTheme="minorHAnsi" w:eastAsia="Calibri" w:hAnsiTheme="minorHAnsi" w:cstheme="minorHAnsi"/>
        </w:rPr>
        <w:t>Real-world naming examples</w:t>
      </w:r>
      <w:bookmarkEnd w:id="62"/>
    </w:p>
    <w:p w14:paraId="0D2B9801" w14:textId="77777777" w:rsidR="008B6BD2" w:rsidRPr="00D85458" w:rsidRDefault="008B6BD2" w:rsidP="000D4ED9">
      <w:pPr>
        <w:pStyle w:val="ListParagraph"/>
        <w:numPr>
          <w:ilvl w:val="0"/>
          <w:numId w:val="9"/>
        </w:numPr>
        <w:spacing w:after="120"/>
        <w:rPr>
          <w:rFonts w:asciiTheme="minorHAnsi" w:hAnsiTheme="minorHAnsi" w:cstheme="minorHAnsi"/>
        </w:rPr>
      </w:pPr>
      <w:r w:rsidRPr="00D85458">
        <w:rPr>
          <w:rFonts w:asciiTheme="minorHAnsi" w:eastAsia="Calibri" w:hAnsiTheme="minorHAnsi" w:cstheme="minorHAnsi"/>
        </w:rPr>
        <w:t>ctl_cip_ics_scd_s</w:t>
      </w:r>
      <w:r w:rsidRPr="00D85458">
        <w:rPr>
          <w:rFonts w:asciiTheme="minorHAnsi" w:eastAsia="Calibri" w:hAnsiTheme="minorHAnsi" w:cstheme="minorHAnsi"/>
        </w:rPr>
        <w:br/>
        <w:t>Control-class, NERC-CIP, ICS, SCADA telemetry, short-term retention.</w:t>
      </w:r>
    </w:p>
    <w:p w14:paraId="5C730FE4" w14:textId="77777777" w:rsidR="008B6BD2" w:rsidRPr="00D85458" w:rsidRDefault="008B6BD2" w:rsidP="000D4ED9">
      <w:pPr>
        <w:pStyle w:val="ListParagraph"/>
        <w:numPr>
          <w:ilvl w:val="0"/>
          <w:numId w:val="9"/>
        </w:numPr>
        <w:spacing w:after="120"/>
        <w:rPr>
          <w:rFonts w:asciiTheme="minorHAnsi" w:hAnsiTheme="minorHAnsi" w:cstheme="minorHAnsi"/>
        </w:rPr>
      </w:pPr>
      <w:r w:rsidRPr="00D85458">
        <w:rPr>
          <w:rFonts w:asciiTheme="minorHAnsi" w:eastAsia="Calibri" w:hAnsiTheme="minorHAnsi" w:cstheme="minorHAnsi"/>
        </w:rPr>
        <w:t>res_pci_sec_aud_l</w:t>
      </w:r>
      <w:r w:rsidRPr="00D85458">
        <w:rPr>
          <w:rFonts w:asciiTheme="minorHAnsi" w:eastAsia="Calibri" w:hAnsiTheme="minorHAnsi" w:cstheme="minorHAnsi"/>
        </w:rPr>
        <w:br/>
        <w:t>Restricted-class, PCI, security, audit-related data, long-term retention.</w:t>
      </w:r>
    </w:p>
    <w:p w14:paraId="45357A24" w14:textId="77777777" w:rsidR="008B6BD2" w:rsidRPr="00D85458" w:rsidRDefault="008B6BD2" w:rsidP="000D4ED9">
      <w:pPr>
        <w:pStyle w:val="ListParagraph"/>
        <w:numPr>
          <w:ilvl w:val="0"/>
          <w:numId w:val="9"/>
        </w:numPr>
        <w:spacing w:after="120"/>
        <w:rPr>
          <w:rFonts w:asciiTheme="minorHAnsi" w:hAnsiTheme="minorHAnsi" w:cstheme="minorHAnsi"/>
        </w:rPr>
      </w:pPr>
      <w:r w:rsidRPr="00D85458">
        <w:rPr>
          <w:rFonts w:asciiTheme="minorHAnsi" w:eastAsia="Calibri" w:hAnsiTheme="minorHAnsi" w:cstheme="minorHAnsi"/>
        </w:rPr>
        <w:lastRenderedPageBreak/>
        <w:t>ent_non_app_web_billing_app_m</w:t>
      </w:r>
      <w:r w:rsidRPr="00D85458">
        <w:rPr>
          <w:rFonts w:asciiTheme="minorHAnsi" w:eastAsia="Calibri" w:hAnsiTheme="minorHAnsi" w:cstheme="minorHAnsi"/>
        </w:rPr>
        <w:br/>
        <w:t>Enterprise-class, non-regulated, application/web logs for the “billing_app” service, medium-term retention.</w:t>
      </w:r>
    </w:p>
    <w:p w14:paraId="2F9B8887" w14:textId="77777777" w:rsidR="008B6BD2" w:rsidRPr="00D85458" w:rsidRDefault="008B6BD2" w:rsidP="00702AD5">
      <w:pPr>
        <w:pStyle w:val="Heading2"/>
        <w:spacing w:line="276" w:lineRule="auto"/>
        <w:rPr>
          <w:rFonts w:asciiTheme="minorHAnsi" w:hAnsiTheme="minorHAnsi" w:cstheme="minorHAnsi"/>
        </w:rPr>
      </w:pPr>
      <w:bookmarkStart w:id="63" w:name="_Toc224547113"/>
      <w:r w:rsidRPr="00D85458">
        <w:rPr>
          <w:rFonts w:asciiTheme="minorHAnsi" w:eastAsia="Calibri" w:hAnsiTheme="minorHAnsi" w:cstheme="minorHAnsi"/>
        </w:rPr>
        <w:t>Segregation Rules</w:t>
      </w:r>
      <w:bookmarkEnd w:id="63"/>
    </w:p>
    <w:p w14:paraId="7CD16786" w14:textId="77777777" w:rsidR="008B6BD2" w:rsidRPr="00D85458" w:rsidRDefault="008B6BD2" w:rsidP="008B64CA">
      <w:pPr>
        <w:spacing w:after="180" w:line="276" w:lineRule="auto"/>
        <w:rPr>
          <w:rFonts w:asciiTheme="minorHAnsi" w:hAnsiTheme="minorHAnsi" w:cstheme="minorHAnsi"/>
        </w:rPr>
      </w:pPr>
      <w:r w:rsidRPr="00D85458">
        <w:rPr>
          <w:rFonts w:asciiTheme="minorHAnsi" w:eastAsia="Calibri" w:hAnsiTheme="minorHAnsi" w:cstheme="minorHAnsi"/>
          <w:b/>
          <w:bCs/>
        </w:rPr>
        <w:t>Sensitivity walls</w:t>
      </w:r>
      <w:r w:rsidRPr="00D85458">
        <w:rPr>
          <w:rFonts w:asciiTheme="minorHAnsi" w:eastAsia="Calibri" w:hAnsiTheme="minorHAnsi" w:cstheme="minorHAnsi"/>
        </w:rPr>
        <w:br/>
        <w:t>Data of fundamentally different Classes (for example, ent vs res) must never be mixed in the same index.</w:t>
      </w:r>
    </w:p>
    <w:p w14:paraId="087D80A3" w14:textId="77777777" w:rsidR="008B6BD2" w:rsidRPr="00D85458" w:rsidRDefault="008B6BD2" w:rsidP="008B64CA">
      <w:pPr>
        <w:spacing w:after="180" w:line="276" w:lineRule="auto"/>
        <w:rPr>
          <w:rFonts w:asciiTheme="minorHAnsi" w:hAnsiTheme="minorHAnsi" w:cstheme="minorHAnsi"/>
        </w:rPr>
      </w:pPr>
      <w:r w:rsidRPr="00D85458">
        <w:rPr>
          <w:rFonts w:asciiTheme="minorHAnsi" w:eastAsia="Calibri" w:hAnsiTheme="minorHAnsi" w:cstheme="minorHAnsi"/>
          <w:b/>
          <w:bCs/>
        </w:rPr>
        <w:t>Compliance isolation</w:t>
      </w:r>
      <w:r w:rsidRPr="00D85458">
        <w:rPr>
          <w:rFonts w:asciiTheme="minorHAnsi" w:eastAsia="Calibri" w:hAnsiTheme="minorHAnsi" w:cstheme="minorHAnsi"/>
        </w:rPr>
        <w:br/>
        <w:t>Regulated data (for example, pci, cip) must live in dedicated indexes to support specific retention, audit, and purge requirements.</w:t>
      </w:r>
    </w:p>
    <w:p w14:paraId="51BC918E" w14:textId="77777777" w:rsidR="008B6BD2" w:rsidRPr="00D85458" w:rsidRDefault="008B6BD2" w:rsidP="008B64CA">
      <w:pPr>
        <w:spacing w:after="180" w:line="276" w:lineRule="auto"/>
        <w:rPr>
          <w:rFonts w:asciiTheme="minorHAnsi" w:hAnsiTheme="minorHAnsi" w:cstheme="minorHAnsi"/>
        </w:rPr>
      </w:pPr>
      <w:r w:rsidRPr="00D85458">
        <w:rPr>
          <w:rFonts w:asciiTheme="minorHAnsi" w:eastAsia="Calibri" w:hAnsiTheme="minorHAnsi" w:cstheme="minorHAnsi"/>
          <w:b/>
          <w:bCs/>
        </w:rPr>
        <w:t>Logical domain boundaries</w:t>
      </w:r>
      <w:r w:rsidRPr="00D85458">
        <w:rPr>
          <w:rFonts w:asciiTheme="minorHAnsi" w:eastAsia="Calibri" w:hAnsiTheme="minorHAnsi" w:cstheme="minorHAnsi"/>
        </w:rPr>
        <w:br/>
        <w:t>Create one index per logical data domain where distinct access controls or retention policies are required.</w:t>
      </w:r>
    </w:p>
    <w:p w14:paraId="4A28D219" w14:textId="77777777" w:rsidR="008B6BD2" w:rsidRPr="00D85458" w:rsidRDefault="008B6BD2" w:rsidP="008F6011">
      <w:pPr>
        <w:pStyle w:val="Heading2"/>
        <w:spacing w:line="276" w:lineRule="auto"/>
        <w:rPr>
          <w:rFonts w:asciiTheme="minorHAnsi" w:hAnsiTheme="minorHAnsi" w:cstheme="minorHAnsi"/>
        </w:rPr>
      </w:pPr>
      <w:bookmarkStart w:id="64" w:name="_Toc224547114"/>
      <w:r w:rsidRPr="00D85458">
        <w:rPr>
          <w:rFonts w:asciiTheme="minorHAnsi" w:eastAsia="Calibri" w:hAnsiTheme="minorHAnsi" w:cstheme="minorHAnsi"/>
        </w:rPr>
        <w:t>Retention &amp; Lifecycle Strategy</w:t>
      </w:r>
      <w:bookmarkEnd w:id="64"/>
    </w:p>
    <w:p w14:paraId="1B10D6EF"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Retention policies are standardized into three categories. Every index must be assigned one of these via its name suffix.</w:t>
      </w:r>
    </w:p>
    <w:tbl>
      <w:tblPr>
        <w:tblStyle w:val="TableGrid"/>
        <w:tblW w:w="8905" w:type="dxa"/>
        <w:tblLayout w:type="fixed"/>
        <w:tblLook w:val="04A0" w:firstRow="1" w:lastRow="0" w:firstColumn="1" w:lastColumn="0" w:noHBand="0" w:noVBand="1"/>
      </w:tblPr>
      <w:tblGrid>
        <w:gridCol w:w="1125"/>
        <w:gridCol w:w="790"/>
        <w:gridCol w:w="1917"/>
        <w:gridCol w:w="1319"/>
        <w:gridCol w:w="1233"/>
        <w:gridCol w:w="1261"/>
        <w:gridCol w:w="1260"/>
      </w:tblGrid>
      <w:tr w:rsidR="008D74A0" w:rsidRPr="00D85458" w14:paraId="39833E1A" w14:textId="77777777" w:rsidTr="00A96CD6">
        <w:tc>
          <w:tcPr>
            <w:tcW w:w="1125" w:type="dxa"/>
            <w:hideMark/>
          </w:tcPr>
          <w:p w14:paraId="70125E19"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Category</w:t>
            </w:r>
          </w:p>
        </w:tc>
        <w:tc>
          <w:tcPr>
            <w:tcW w:w="790" w:type="dxa"/>
            <w:hideMark/>
          </w:tcPr>
          <w:p w14:paraId="0BB0C5AB"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Suffix</w:t>
            </w:r>
          </w:p>
        </w:tc>
        <w:tc>
          <w:tcPr>
            <w:tcW w:w="1917" w:type="dxa"/>
            <w:hideMark/>
          </w:tcPr>
          <w:p w14:paraId="179BE9D8"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Use Case</w:t>
            </w:r>
          </w:p>
        </w:tc>
        <w:tc>
          <w:tcPr>
            <w:tcW w:w="1319" w:type="dxa"/>
            <w:hideMark/>
          </w:tcPr>
          <w:p w14:paraId="5366CA33" w14:textId="3AC333CA" w:rsidR="008B6BD2" w:rsidRPr="00D85458" w:rsidRDefault="00182E59" w:rsidP="008B6BD2">
            <w:pPr>
              <w:spacing w:after="120" w:line="276" w:lineRule="auto"/>
              <w:rPr>
                <w:rFonts w:asciiTheme="minorHAnsi" w:hAnsiTheme="minorHAnsi" w:cstheme="minorHAnsi"/>
                <w:sz w:val="20"/>
                <w:szCs w:val="20"/>
              </w:rPr>
            </w:pPr>
            <w:r>
              <w:rPr>
                <w:rFonts w:asciiTheme="minorHAnsi" w:eastAsia="Calibri" w:hAnsiTheme="minorHAnsi" w:cstheme="minorHAnsi"/>
                <w:szCs w:val="20"/>
              </w:rPr>
              <w:t xml:space="preserve">Suggested </w:t>
            </w:r>
            <w:r w:rsidR="008B6BD2" w:rsidRPr="00D85458">
              <w:rPr>
                <w:rFonts w:asciiTheme="minorHAnsi" w:eastAsia="Calibri" w:hAnsiTheme="minorHAnsi" w:cstheme="minorHAnsi"/>
                <w:szCs w:val="20"/>
              </w:rPr>
              <w:t>Hot/Warm (Fast)</w:t>
            </w:r>
          </w:p>
        </w:tc>
        <w:tc>
          <w:tcPr>
            <w:tcW w:w="1233" w:type="dxa"/>
            <w:hideMark/>
          </w:tcPr>
          <w:p w14:paraId="2967F25A" w14:textId="315F1A01" w:rsidR="008B6BD2" w:rsidRPr="00D85458" w:rsidRDefault="00182E59" w:rsidP="008B6BD2">
            <w:pPr>
              <w:spacing w:after="120" w:line="276" w:lineRule="auto"/>
              <w:rPr>
                <w:rFonts w:asciiTheme="minorHAnsi" w:hAnsiTheme="minorHAnsi" w:cstheme="minorHAnsi"/>
                <w:sz w:val="20"/>
                <w:szCs w:val="20"/>
              </w:rPr>
            </w:pPr>
            <w:r>
              <w:rPr>
                <w:rFonts w:asciiTheme="minorHAnsi" w:eastAsia="Calibri" w:hAnsiTheme="minorHAnsi" w:cstheme="minorHAnsi"/>
                <w:szCs w:val="20"/>
              </w:rPr>
              <w:t xml:space="preserve">Suggested </w:t>
            </w:r>
            <w:r w:rsidR="008B6BD2" w:rsidRPr="00D85458">
              <w:rPr>
                <w:rFonts w:asciiTheme="minorHAnsi" w:eastAsia="Calibri" w:hAnsiTheme="minorHAnsi" w:cstheme="minorHAnsi"/>
                <w:szCs w:val="20"/>
              </w:rPr>
              <w:t>Cold (Capacity)</w:t>
            </w:r>
          </w:p>
        </w:tc>
        <w:tc>
          <w:tcPr>
            <w:tcW w:w="1261" w:type="dxa"/>
            <w:hideMark/>
          </w:tcPr>
          <w:p w14:paraId="13C928C9" w14:textId="7ECAD3AA" w:rsidR="008B6BD2" w:rsidRPr="00D85458" w:rsidRDefault="00182E59" w:rsidP="008B6BD2">
            <w:pPr>
              <w:spacing w:after="120" w:line="276" w:lineRule="auto"/>
              <w:rPr>
                <w:rFonts w:asciiTheme="minorHAnsi" w:hAnsiTheme="minorHAnsi" w:cstheme="minorHAnsi"/>
                <w:sz w:val="20"/>
                <w:szCs w:val="20"/>
              </w:rPr>
            </w:pPr>
            <w:r>
              <w:rPr>
                <w:rFonts w:asciiTheme="minorHAnsi" w:eastAsia="Calibri" w:hAnsiTheme="minorHAnsi" w:cstheme="minorHAnsi"/>
                <w:szCs w:val="20"/>
              </w:rPr>
              <w:t xml:space="preserve">Suggested </w:t>
            </w:r>
            <w:r w:rsidR="008B6BD2" w:rsidRPr="00D85458">
              <w:rPr>
                <w:rFonts w:asciiTheme="minorHAnsi" w:eastAsia="Calibri" w:hAnsiTheme="minorHAnsi" w:cstheme="minorHAnsi"/>
                <w:szCs w:val="20"/>
              </w:rPr>
              <w:t>Frozen (Archive)</w:t>
            </w:r>
          </w:p>
        </w:tc>
        <w:tc>
          <w:tcPr>
            <w:tcW w:w="1260" w:type="dxa"/>
            <w:hideMark/>
          </w:tcPr>
          <w:p w14:paraId="272E6271" w14:textId="42C50EE2" w:rsidR="008B6BD2" w:rsidRPr="00D85458" w:rsidRDefault="00182E59" w:rsidP="008B6BD2">
            <w:pPr>
              <w:spacing w:after="120" w:line="276" w:lineRule="auto"/>
              <w:rPr>
                <w:rFonts w:asciiTheme="minorHAnsi" w:hAnsiTheme="minorHAnsi" w:cstheme="minorHAnsi"/>
                <w:sz w:val="20"/>
                <w:szCs w:val="20"/>
              </w:rPr>
            </w:pPr>
            <w:r>
              <w:rPr>
                <w:rFonts w:asciiTheme="minorHAnsi" w:eastAsia="Calibri" w:hAnsiTheme="minorHAnsi" w:cstheme="minorHAnsi"/>
                <w:szCs w:val="20"/>
              </w:rPr>
              <w:t xml:space="preserve">Suggested </w:t>
            </w:r>
            <w:r w:rsidR="008B6BD2" w:rsidRPr="00D85458">
              <w:rPr>
                <w:rFonts w:asciiTheme="minorHAnsi" w:eastAsia="Calibri" w:hAnsiTheme="minorHAnsi" w:cstheme="minorHAnsi"/>
                <w:szCs w:val="20"/>
              </w:rPr>
              <w:t>Total Retention</w:t>
            </w:r>
          </w:p>
        </w:tc>
      </w:tr>
      <w:tr w:rsidR="008D74A0" w:rsidRPr="00D85458" w14:paraId="4F98BD4C" w14:textId="77777777" w:rsidTr="00A96CD6">
        <w:tc>
          <w:tcPr>
            <w:tcW w:w="1125" w:type="dxa"/>
            <w:hideMark/>
          </w:tcPr>
          <w:p w14:paraId="7AF235FF"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Short Term</w:t>
            </w:r>
          </w:p>
        </w:tc>
        <w:tc>
          <w:tcPr>
            <w:tcW w:w="790" w:type="dxa"/>
            <w:hideMark/>
          </w:tcPr>
          <w:p w14:paraId="390E6D93"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_s</w:t>
            </w:r>
          </w:p>
        </w:tc>
        <w:tc>
          <w:tcPr>
            <w:tcW w:w="1917" w:type="dxa"/>
            <w:hideMark/>
          </w:tcPr>
          <w:p w14:paraId="798E76A4"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Troubleshooting, verbose debug, high-volume metrics</w:t>
            </w:r>
          </w:p>
        </w:tc>
        <w:tc>
          <w:tcPr>
            <w:tcW w:w="1319" w:type="dxa"/>
            <w:hideMark/>
          </w:tcPr>
          <w:p w14:paraId="696A7467"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7 days</w:t>
            </w:r>
          </w:p>
        </w:tc>
        <w:tc>
          <w:tcPr>
            <w:tcW w:w="1233" w:type="dxa"/>
            <w:hideMark/>
          </w:tcPr>
          <w:p w14:paraId="340072F4"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23 days</w:t>
            </w:r>
          </w:p>
        </w:tc>
        <w:tc>
          <w:tcPr>
            <w:tcW w:w="1261" w:type="dxa"/>
            <w:hideMark/>
          </w:tcPr>
          <w:p w14:paraId="1046C4D3"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Delete</w:t>
            </w:r>
          </w:p>
        </w:tc>
        <w:tc>
          <w:tcPr>
            <w:tcW w:w="1260" w:type="dxa"/>
            <w:hideMark/>
          </w:tcPr>
          <w:p w14:paraId="05F97F63"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30 days</w:t>
            </w:r>
          </w:p>
        </w:tc>
      </w:tr>
      <w:tr w:rsidR="008D74A0" w:rsidRPr="00D85458" w14:paraId="5A7D8800" w14:textId="77777777" w:rsidTr="00A96CD6">
        <w:tc>
          <w:tcPr>
            <w:tcW w:w="1125" w:type="dxa"/>
            <w:hideMark/>
          </w:tcPr>
          <w:p w14:paraId="31A2FFA0"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Medium Term</w:t>
            </w:r>
          </w:p>
        </w:tc>
        <w:tc>
          <w:tcPr>
            <w:tcW w:w="790" w:type="dxa"/>
            <w:hideMark/>
          </w:tcPr>
          <w:p w14:paraId="55356FFF"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_m</w:t>
            </w:r>
          </w:p>
        </w:tc>
        <w:tc>
          <w:tcPr>
            <w:tcW w:w="1917" w:type="dxa"/>
            <w:hideMark/>
          </w:tcPr>
          <w:p w14:paraId="7E165F6D"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Operational lookback, general IT/non-reg business data</w:t>
            </w:r>
          </w:p>
        </w:tc>
        <w:tc>
          <w:tcPr>
            <w:tcW w:w="1319" w:type="dxa"/>
            <w:hideMark/>
          </w:tcPr>
          <w:p w14:paraId="3B57D7FA"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30 days</w:t>
            </w:r>
          </w:p>
        </w:tc>
        <w:tc>
          <w:tcPr>
            <w:tcW w:w="1233" w:type="dxa"/>
            <w:hideMark/>
          </w:tcPr>
          <w:p w14:paraId="34056391"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335 days</w:t>
            </w:r>
          </w:p>
        </w:tc>
        <w:tc>
          <w:tcPr>
            <w:tcW w:w="1261" w:type="dxa"/>
            <w:hideMark/>
          </w:tcPr>
          <w:p w14:paraId="4DC99208"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Delete</w:t>
            </w:r>
          </w:p>
        </w:tc>
        <w:tc>
          <w:tcPr>
            <w:tcW w:w="1260" w:type="dxa"/>
            <w:hideMark/>
          </w:tcPr>
          <w:p w14:paraId="48F42D60"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1 year</w:t>
            </w:r>
          </w:p>
        </w:tc>
      </w:tr>
      <w:tr w:rsidR="008D74A0" w:rsidRPr="00D85458" w14:paraId="188F0F84" w14:textId="77777777" w:rsidTr="00A96CD6">
        <w:tc>
          <w:tcPr>
            <w:tcW w:w="1125" w:type="dxa"/>
            <w:hideMark/>
          </w:tcPr>
          <w:p w14:paraId="1CD756D2"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Long Term</w:t>
            </w:r>
          </w:p>
        </w:tc>
        <w:tc>
          <w:tcPr>
            <w:tcW w:w="790" w:type="dxa"/>
            <w:hideMark/>
          </w:tcPr>
          <w:p w14:paraId="0C2A8292"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_l</w:t>
            </w:r>
          </w:p>
        </w:tc>
        <w:tc>
          <w:tcPr>
            <w:tcW w:w="1917" w:type="dxa"/>
            <w:hideMark/>
          </w:tcPr>
          <w:p w14:paraId="55DFCB11"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Regulated data, audit trails, legal hold requirements</w:t>
            </w:r>
          </w:p>
        </w:tc>
        <w:tc>
          <w:tcPr>
            <w:tcW w:w="1319" w:type="dxa"/>
            <w:hideMark/>
          </w:tcPr>
          <w:p w14:paraId="057E3594" w14:textId="77777777" w:rsidR="008B6BD2" w:rsidRPr="00D85458" w:rsidRDefault="008B6BD2" w:rsidP="008B6BD2">
            <w:pPr>
              <w:spacing w:after="120" w:line="276" w:lineRule="auto"/>
              <w:rPr>
                <w:rFonts w:asciiTheme="minorHAnsi" w:hAnsiTheme="minorHAnsi" w:cstheme="minorHAnsi"/>
                <w:sz w:val="20"/>
                <w:szCs w:val="20"/>
              </w:rPr>
            </w:pPr>
            <w:commentRangeStart w:id="65"/>
            <w:commentRangeStart w:id="66"/>
            <w:r w:rsidRPr="00D85458">
              <w:rPr>
                <w:rFonts w:asciiTheme="minorHAnsi" w:eastAsia="Calibri" w:hAnsiTheme="minorHAnsi" w:cstheme="minorHAnsi"/>
                <w:szCs w:val="20"/>
              </w:rPr>
              <w:t>90 days</w:t>
            </w:r>
          </w:p>
        </w:tc>
        <w:tc>
          <w:tcPr>
            <w:tcW w:w="1233" w:type="dxa"/>
            <w:hideMark/>
          </w:tcPr>
          <w:p w14:paraId="55DA1F8B"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3 years</w:t>
            </w:r>
          </w:p>
        </w:tc>
        <w:tc>
          <w:tcPr>
            <w:tcW w:w="1261" w:type="dxa"/>
            <w:hideMark/>
          </w:tcPr>
          <w:p w14:paraId="2BF8FADA"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3 years (archive)</w:t>
            </w:r>
          </w:p>
        </w:tc>
        <w:tc>
          <w:tcPr>
            <w:tcW w:w="1260" w:type="dxa"/>
            <w:hideMark/>
          </w:tcPr>
          <w:p w14:paraId="09BC517E" w14:textId="77777777" w:rsidR="008B6BD2" w:rsidRPr="00D85458" w:rsidRDefault="008B6BD2" w:rsidP="008B6BD2">
            <w:pPr>
              <w:spacing w:after="120" w:line="276" w:lineRule="auto"/>
              <w:rPr>
                <w:rFonts w:asciiTheme="minorHAnsi" w:hAnsiTheme="minorHAnsi" w:cstheme="minorHAnsi"/>
                <w:sz w:val="20"/>
                <w:szCs w:val="20"/>
              </w:rPr>
            </w:pPr>
            <w:r w:rsidRPr="00D85458">
              <w:rPr>
                <w:rFonts w:asciiTheme="minorHAnsi" w:eastAsia="Calibri" w:hAnsiTheme="minorHAnsi" w:cstheme="minorHAnsi"/>
                <w:szCs w:val="20"/>
              </w:rPr>
              <w:t>7 years</w:t>
            </w:r>
            <w:commentRangeEnd w:id="65"/>
            <w:r w:rsidR="00C179FE" w:rsidRPr="00D85458">
              <w:rPr>
                <w:rStyle w:val="CommentReference"/>
                <w:rFonts w:asciiTheme="minorHAnsi" w:hAnsiTheme="minorHAnsi" w:cstheme="minorHAnsi"/>
                <w:sz w:val="20"/>
                <w:szCs w:val="20"/>
              </w:rPr>
              <w:commentReference w:id="65"/>
            </w:r>
            <w:commentRangeEnd w:id="66"/>
            <w:r w:rsidRPr="00D85458">
              <w:rPr>
                <w:rStyle w:val="CommentReference"/>
                <w:rFonts w:asciiTheme="minorHAnsi" w:hAnsiTheme="minorHAnsi" w:cstheme="minorHAnsi"/>
                <w:sz w:val="20"/>
                <w:szCs w:val="20"/>
              </w:rPr>
              <w:commentReference w:id="66"/>
            </w:r>
          </w:p>
        </w:tc>
      </w:tr>
    </w:tbl>
    <w:p w14:paraId="4352EC08" w14:textId="77777777" w:rsidR="00E733F4" w:rsidRPr="00D85458" w:rsidRDefault="00E733F4" w:rsidP="00702AD5">
      <w:pPr>
        <w:pStyle w:val="Heading2"/>
        <w:spacing w:line="276" w:lineRule="auto"/>
        <w:rPr>
          <w:rFonts w:asciiTheme="minorHAnsi" w:hAnsiTheme="minorHAnsi" w:cstheme="minorHAnsi"/>
        </w:rPr>
      </w:pPr>
    </w:p>
    <w:p w14:paraId="5F35C7C5" w14:textId="77777777" w:rsidR="008B6BD2" w:rsidRPr="00D85458" w:rsidRDefault="008B6BD2" w:rsidP="00702AD5">
      <w:pPr>
        <w:pStyle w:val="Heading2"/>
        <w:spacing w:line="276" w:lineRule="auto"/>
        <w:rPr>
          <w:rFonts w:asciiTheme="minorHAnsi" w:hAnsiTheme="minorHAnsi" w:cstheme="minorHAnsi"/>
        </w:rPr>
      </w:pPr>
      <w:bookmarkStart w:id="67" w:name="_Toc224547115"/>
      <w:r w:rsidRPr="00D85458">
        <w:rPr>
          <w:rFonts w:asciiTheme="minorHAnsi" w:eastAsia="Calibri" w:hAnsiTheme="minorHAnsi" w:cstheme="minorHAnsi"/>
        </w:rPr>
        <w:t>Lifecycle definitions:</w:t>
      </w:r>
      <w:bookmarkEnd w:id="67"/>
    </w:p>
    <w:p w14:paraId="2D3DBABE" w14:textId="77777777" w:rsidR="008B6BD2" w:rsidRPr="00D85458" w:rsidRDefault="008B6BD2" w:rsidP="008D74A0">
      <w:pPr>
        <w:spacing w:after="180" w:line="276" w:lineRule="auto"/>
        <w:rPr>
          <w:rFonts w:asciiTheme="minorHAnsi" w:hAnsiTheme="minorHAnsi" w:cstheme="minorHAnsi"/>
        </w:rPr>
      </w:pPr>
      <w:r w:rsidRPr="00D85458">
        <w:rPr>
          <w:rFonts w:asciiTheme="minorHAnsi" w:eastAsia="Calibri" w:hAnsiTheme="minorHAnsi" w:cstheme="minorHAnsi"/>
          <w:b/>
          <w:bCs/>
        </w:rPr>
        <w:t>Hot/Warm</w:t>
      </w:r>
      <w:r w:rsidRPr="00D85458">
        <w:rPr>
          <w:rFonts w:asciiTheme="minorHAnsi" w:eastAsia="Calibri" w:hAnsiTheme="minorHAnsi" w:cstheme="minorHAnsi"/>
        </w:rPr>
        <w:br/>
        <w:t>High-performance NVMe/SSD. Immediate search results and frequent analyst use.</w:t>
      </w:r>
    </w:p>
    <w:p w14:paraId="3431CD43" w14:textId="77777777" w:rsidR="008B6BD2" w:rsidRPr="00D85458" w:rsidRDefault="008B6BD2" w:rsidP="008D74A0">
      <w:pPr>
        <w:spacing w:after="180" w:line="276" w:lineRule="auto"/>
        <w:rPr>
          <w:rFonts w:asciiTheme="minorHAnsi" w:hAnsiTheme="minorHAnsi" w:cstheme="minorHAnsi"/>
        </w:rPr>
      </w:pPr>
      <w:r w:rsidRPr="00D85458">
        <w:rPr>
          <w:rFonts w:asciiTheme="minorHAnsi" w:eastAsia="Calibri" w:hAnsiTheme="minorHAnsi" w:cstheme="minorHAnsi"/>
          <w:b/>
          <w:bCs/>
        </w:rPr>
        <w:t>Cold</w:t>
      </w:r>
      <w:r w:rsidRPr="00D85458">
        <w:rPr>
          <w:rFonts w:asciiTheme="minorHAnsi" w:eastAsia="Calibri" w:hAnsiTheme="minorHAnsi" w:cstheme="minorHAnsi"/>
        </w:rPr>
        <w:br/>
        <w:t>High-capacity HDD, SAN, or object storage (for example, SmartStore). Slower search performance but still online.</w:t>
      </w:r>
    </w:p>
    <w:p w14:paraId="759C4CB1" w14:textId="77777777" w:rsidR="008B6BD2" w:rsidRPr="00D85458" w:rsidRDefault="008B6BD2" w:rsidP="008D74A0">
      <w:pPr>
        <w:spacing w:after="180" w:line="276" w:lineRule="auto"/>
        <w:rPr>
          <w:rFonts w:asciiTheme="minorHAnsi" w:hAnsiTheme="minorHAnsi" w:cstheme="minorHAnsi"/>
        </w:rPr>
      </w:pPr>
      <w:r w:rsidRPr="00D85458">
        <w:rPr>
          <w:rFonts w:asciiTheme="minorHAnsi" w:eastAsia="Calibri" w:hAnsiTheme="minorHAnsi" w:cstheme="minorHAnsi"/>
          <w:b/>
          <w:bCs/>
        </w:rPr>
        <w:t>Frozen</w:t>
      </w:r>
      <w:r w:rsidRPr="00D85458">
        <w:rPr>
          <w:rFonts w:asciiTheme="minorHAnsi" w:eastAsia="Calibri" w:hAnsiTheme="minorHAnsi" w:cstheme="minorHAnsi"/>
        </w:rPr>
        <w:br/>
        <w:t>Archived to offline or colder storage (for example, object archive, tape) or deleted. Not searchable without restoration.</w:t>
      </w:r>
    </w:p>
    <w:p w14:paraId="08371BD7" w14:textId="77777777" w:rsidR="008B6BD2" w:rsidRPr="00D85458" w:rsidRDefault="00702AD5" w:rsidP="00702AD5">
      <w:pPr>
        <w:pStyle w:val="Heading2"/>
        <w:spacing w:line="276" w:lineRule="auto"/>
        <w:rPr>
          <w:rFonts w:asciiTheme="minorHAnsi" w:hAnsiTheme="minorHAnsi" w:cstheme="minorHAnsi"/>
        </w:rPr>
      </w:pPr>
      <w:bookmarkStart w:id="68" w:name="_Toc224547116"/>
      <w:r w:rsidRPr="00D85458">
        <w:rPr>
          <w:rFonts w:asciiTheme="minorHAnsi" w:eastAsia="Calibri" w:hAnsiTheme="minorHAnsi" w:cstheme="minorHAnsi"/>
        </w:rPr>
        <w:t>Data Catalog</w:t>
      </w:r>
      <w:bookmarkEnd w:id="68"/>
    </w:p>
    <w:p w14:paraId="4533AC32" w14:textId="77777777" w:rsidR="008B6BD2" w:rsidRPr="00D85458" w:rsidRDefault="008B6BD2" w:rsidP="008B6BD2">
      <w:pPr>
        <w:spacing w:after="0" w:line="276" w:lineRule="auto"/>
        <w:rPr>
          <w:rFonts w:asciiTheme="minorHAnsi" w:hAnsiTheme="minorHAnsi" w:cstheme="minorHAnsi"/>
        </w:rPr>
      </w:pPr>
      <w:r w:rsidRPr="00D85458">
        <w:rPr>
          <w:rFonts w:asciiTheme="minorHAnsi" w:eastAsia="Calibri" w:hAnsiTheme="minorHAnsi" w:cstheme="minorHAnsi"/>
        </w:rPr>
        <w:t xml:space="preserve">A </w:t>
      </w:r>
      <w:commentRangeStart w:id="69"/>
      <w:commentRangeStart w:id="70"/>
      <w:r w:rsidRPr="00D85458">
        <w:rPr>
          <w:rFonts w:asciiTheme="minorHAnsi" w:eastAsia="Calibri" w:hAnsiTheme="minorHAnsi" w:cstheme="minorHAnsi"/>
        </w:rPr>
        <w:t xml:space="preserve">central </w:t>
      </w:r>
      <w:r w:rsidRPr="00D85458">
        <w:rPr>
          <w:rFonts w:asciiTheme="minorHAnsi" w:eastAsia="Calibri" w:hAnsiTheme="minorHAnsi" w:cstheme="minorHAnsi"/>
          <w:b/>
          <w:bCs/>
        </w:rPr>
        <w:t>Data Catalog</w:t>
      </w:r>
      <w:r w:rsidRPr="00D85458">
        <w:rPr>
          <w:rFonts w:asciiTheme="minorHAnsi" w:eastAsia="Calibri" w:hAnsiTheme="minorHAnsi" w:cstheme="minorHAnsi"/>
        </w:rPr>
        <w:t xml:space="preserve"> must </w:t>
      </w:r>
      <w:commentRangeEnd w:id="69"/>
      <w:r w:rsidR="00E6245C" w:rsidRPr="00D85458">
        <w:rPr>
          <w:rStyle w:val="CommentReference"/>
          <w:rFonts w:asciiTheme="minorHAnsi" w:eastAsia="Calibri" w:hAnsiTheme="minorHAnsi" w:cstheme="minorHAnsi"/>
          <w:sz w:val="22"/>
          <w:szCs w:val="24"/>
        </w:rPr>
        <w:commentReference w:id="69"/>
      </w:r>
      <w:commentRangeEnd w:id="70"/>
      <w:r w:rsidRPr="00D85458">
        <w:rPr>
          <w:rStyle w:val="CommentReference"/>
          <w:rFonts w:asciiTheme="minorHAnsi" w:eastAsia="Calibri" w:hAnsiTheme="minorHAnsi" w:cstheme="minorHAnsi"/>
          <w:sz w:val="22"/>
          <w:szCs w:val="24"/>
        </w:rPr>
        <w:commentReference w:id="70"/>
      </w:r>
      <w:r w:rsidRPr="00D85458">
        <w:rPr>
          <w:rFonts w:asciiTheme="minorHAnsi" w:eastAsia="Calibri" w:hAnsiTheme="minorHAnsi" w:cstheme="minorHAnsi"/>
        </w:rPr>
        <w:t>be maintained defining, for every onboarded input:</w:t>
      </w:r>
    </w:p>
    <w:p w14:paraId="6A61D0A1" w14:textId="77777777" w:rsidR="008B6BD2" w:rsidRPr="00D85458" w:rsidRDefault="008B6BD2" w:rsidP="000D4ED9">
      <w:pPr>
        <w:pStyle w:val="ListParagraph"/>
        <w:numPr>
          <w:ilvl w:val="0"/>
          <w:numId w:val="10"/>
        </w:numPr>
        <w:spacing w:after="120"/>
        <w:ind w:left="720"/>
        <w:rPr>
          <w:rFonts w:asciiTheme="minorHAnsi" w:hAnsiTheme="minorHAnsi" w:cstheme="minorHAnsi"/>
        </w:rPr>
      </w:pPr>
      <w:r w:rsidRPr="00D85458">
        <w:rPr>
          <w:rFonts w:asciiTheme="minorHAnsi" w:eastAsia="Calibri" w:hAnsiTheme="minorHAnsi" w:cstheme="minorHAnsi"/>
        </w:rPr>
        <w:t>Source system &amp; IP / hostname</w:t>
      </w:r>
    </w:p>
    <w:p w14:paraId="458DA1DB" w14:textId="77777777" w:rsidR="008B6BD2" w:rsidRPr="00D85458" w:rsidRDefault="008B6BD2" w:rsidP="000D4ED9">
      <w:pPr>
        <w:pStyle w:val="ListParagraph"/>
        <w:numPr>
          <w:ilvl w:val="0"/>
          <w:numId w:val="10"/>
        </w:numPr>
        <w:spacing w:after="120"/>
        <w:ind w:left="720"/>
        <w:rPr>
          <w:rFonts w:asciiTheme="minorHAnsi" w:hAnsiTheme="minorHAnsi" w:cstheme="minorHAnsi"/>
        </w:rPr>
      </w:pPr>
      <w:r w:rsidRPr="00D85458">
        <w:rPr>
          <w:rFonts w:asciiTheme="minorHAnsi" w:eastAsia="Calibri" w:hAnsiTheme="minorHAnsi" w:cstheme="minorHAnsi"/>
        </w:rPr>
        <w:t>Sourcetype</w:t>
      </w:r>
    </w:p>
    <w:p w14:paraId="65872194" w14:textId="77777777" w:rsidR="008B6BD2" w:rsidRPr="00D85458" w:rsidRDefault="008B6BD2" w:rsidP="000D4ED9">
      <w:pPr>
        <w:pStyle w:val="ListParagraph"/>
        <w:numPr>
          <w:ilvl w:val="0"/>
          <w:numId w:val="10"/>
        </w:numPr>
        <w:spacing w:after="120"/>
        <w:ind w:left="720"/>
        <w:rPr>
          <w:rFonts w:asciiTheme="minorHAnsi" w:hAnsiTheme="minorHAnsi" w:cstheme="minorHAnsi"/>
        </w:rPr>
      </w:pPr>
      <w:r w:rsidRPr="00D85458">
        <w:rPr>
          <w:rFonts w:asciiTheme="minorHAnsi" w:eastAsia="Calibri" w:hAnsiTheme="minorHAnsi" w:cstheme="minorHAnsi"/>
        </w:rPr>
        <w:t>Target index name (must follow the naming schema)</w:t>
      </w:r>
    </w:p>
    <w:p w14:paraId="0C200E80" w14:textId="77777777" w:rsidR="008B6BD2" w:rsidRPr="00D85458" w:rsidRDefault="008B6BD2" w:rsidP="000D4ED9">
      <w:pPr>
        <w:pStyle w:val="ListParagraph"/>
        <w:numPr>
          <w:ilvl w:val="0"/>
          <w:numId w:val="10"/>
        </w:numPr>
        <w:spacing w:after="120"/>
        <w:ind w:left="720"/>
        <w:rPr>
          <w:rFonts w:asciiTheme="minorHAnsi" w:hAnsiTheme="minorHAnsi" w:cstheme="minorHAnsi"/>
        </w:rPr>
      </w:pPr>
      <w:r w:rsidRPr="00D85458">
        <w:rPr>
          <w:rFonts w:asciiTheme="minorHAnsi" w:eastAsia="Calibri" w:hAnsiTheme="minorHAnsi" w:cstheme="minorHAnsi"/>
        </w:rPr>
        <w:t>Data Class &amp; Compliance driver(s)</w:t>
      </w:r>
    </w:p>
    <w:p w14:paraId="44D8EEE9" w14:textId="77777777" w:rsidR="008B6BD2" w:rsidRPr="00D85458" w:rsidRDefault="008B6BD2" w:rsidP="000D4ED9">
      <w:pPr>
        <w:pStyle w:val="ListParagraph"/>
        <w:numPr>
          <w:ilvl w:val="0"/>
          <w:numId w:val="10"/>
        </w:numPr>
        <w:spacing w:after="120"/>
        <w:ind w:left="720"/>
        <w:rPr>
          <w:rFonts w:asciiTheme="minorHAnsi" w:hAnsiTheme="minorHAnsi" w:cstheme="minorHAnsi"/>
        </w:rPr>
      </w:pPr>
      <w:r w:rsidRPr="00D85458">
        <w:rPr>
          <w:rFonts w:asciiTheme="minorHAnsi" w:eastAsia="Calibri" w:hAnsiTheme="minorHAnsi" w:cstheme="minorHAnsi"/>
        </w:rPr>
        <w:t>Business owner and technical owner</w:t>
      </w:r>
    </w:p>
    <w:p w14:paraId="51523324" w14:textId="77777777" w:rsidR="008B6BD2" w:rsidRPr="00D85458" w:rsidRDefault="008B6BD2" w:rsidP="008B6BD2">
      <w:pPr>
        <w:spacing w:after="120" w:line="276" w:lineRule="auto"/>
        <w:rPr>
          <w:rFonts w:asciiTheme="minorHAnsi" w:hAnsiTheme="minorHAnsi" w:cstheme="minorHAnsi"/>
        </w:rPr>
      </w:pPr>
      <w:r w:rsidRPr="00D85458">
        <w:rPr>
          <w:rFonts w:asciiTheme="minorHAnsi" w:eastAsia="Calibri" w:hAnsiTheme="minorHAnsi" w:cstheme="minorHAnsi"/>
        </w:rPr>
        <w:t>No data is onboarded into production Splunk environments without an explicit entry in this catalog.</w:t>
      </w:r>
    </w:p>
    <w:p w14:paraId="5980C564" w14:textId="77777777" w:rsidR="008A0E63" w:rsidRPr="00D85458" w:rsidRDefault="008A0E63" w:rsidP="008A0E63">
      <w:pPr>
        <w:pStyle w:val="Heading2"/>
        <w:spacing w:line="276" w:lineRule="auto"/>
        <w:rPr>
          <w:rFonts w:asciiTheme="minorHAnsi" w:hAnsiTheme="minorHAnsi" w:cstheme="minorHAnsi"/>
        </w:rPr>
      </w:pPr>
      <w:bookmarkStart w:id="71" w:name="_Toc224547117"/>
      <w:r w:rsidRPr="00D85458">
        <w:rPr>
          <w:rFonts w:asciiTheme="minorHAnsi" w:eastAsia="Calibri" w:hAnsiTheme="minorHAnsi" w:cstheme="minorHAnsi"/>
        </w:rPr>
        <w:t>Metadata Standards (source, sourcetype, host)</w:t>
      </w:r>
      <w:bookmarkEnd w:id="71"/>
    </w:p>
    <w:p w14:paraId="3C217AF3" w14:textId="77777777" w:rsidR="008A0E63" w:rsidRPr="00D85458" w:rsidRDefault="008A0E63" w:rsidP="008A0E63">
      <w:pPr>
        <w:spacing w:after="120" w:line="276" w:lineRule="auto"/>
        <w:rPr>
          <w:rFonts w:asciiTheme="minorHAnsi" w:hAnsiTheme="minorHAnsi" w:cstheme="minorHAnsi"/>
        </w:rPr>
      </w:pPr>
      <w:r w:rsidRPr="00D85458">
        <w:rPr>
          <w:rFonts w:asciiTheme="minorHAnsi" w:eastAsia="Calibri" w:hAnsiTheme="minorHAnsi" w:cstheme="minorHAnsi"/>
        </w:rPr>
        <w:t>This section defines required metadata standards to ensure consistent onboarding, reliable correlation, efficient search, and audit-ready traceability across I&amp;T environments. These standards apply to all production ingestion and must be defined, reviewed, and maintained as part of the data onboarding lifecycle.</w:t>
      </w:r>
    </w:p>
    <w:p w14:paraId="6B768C26" w14:textId="77777777" w:rsidR="008A0E63" w:rsidRPr="00D85458" w:rsidRDefault="008A0E63" w:rsidP="008A0E63">
      <w:pPr>
        <w:pStyle w:val="Heading3"/>
        <w:spacing w:line="276" w:lineRule="auto"/>
        <w:rPr>
          <w:rFonts w:asciiTheme="minorHAnsi" w:hAnsiTheme="minorHAnsi" w:cstheme="minorHAnsi"/>
        </w:rPr>
      </w:pPr>
      <w:bookmarkStart w:id="72" w:name="_Toc224547118"/>
      <w:r w:rsidRPr="00D85458">
        <w:rPr>
          <w:rFonts w:asciiTheme="minorHAnsi" w:eastAsia="Calibri" w:hAnsiTheme="minorHAnsi" w:cstheme="minorHAnsi"/>
        </w:rPr>
        <w:t>sourcetype standard</w:t>
      </w:r>
      <w:bookmarkEnd w:id="72"/>
    </w:p>
    <w:p w14:paraId="3DEB7FC5" w14:textId="77777777" w:rsidR="008A0E63" w:rsidRPr="00D85458" w:rsidRDefault="008A0E63" w:rsidP="008A0E63">
      <w:pPr>
        <w:spacing w:after="0" w:line="276" w:lineRule="auto"/>
        <w:rPr>
          <w:rFonts w:asciiTheme="minorHAnsi" w:hAnsiTheme="minorHAnsi" w:cstheme="minorHAnsi"/>
        </w:rPr>
      </w:pPr>
      <w:r w:rsidRPr="00D85458">
        <w:rPr>
          <w:rFonts w:asciiTheme="minorHAnsi" w:eastAsia="Calibri" w:hAnsiTheme="minorHAnsi" w:cstheme="minorHAnsi"/>
        </w:rPr>
        <w:t xml:space="preserve">Sourcetype is the primary indicator of what the event represents and how it should be parsed. All sourcetypes must follow the </w:t>
      </w:r>
      <w:r w:rsidRPr="00D85458">
        <w:rPr>
          <w:rFonts w:asciiTheme="minorHAnsi" w:eastAsia="Calibri" w:hAnsiTheme="minorHAnsi" w:cstheme="minorHAnsi"/>
          <w:b/>
          <w:bCs/>
        </w:rPr>
        <w:t>tag:tag:tag</w:t>
      </w:r>
      <w:r w:rsidRPr="00D85458">
        <w:rPr>
          <w:rFonts w:asciiTheme="minorHAnsi" w:eastAsia="Calibri" w:hAnsiTheme="minorHAnsi" w:cstheme="minorHAnsi"/>
        </w:rPr>
        <w:t xml:space="preserve"> format with the following requirements:</w:t>
      </w:r>
    </w:p>
    <w:p w14:paraId="0E918D0C" w14:textId="77777777" w:rsidR="008A0E63" w:rsidRPr="00A96CD6" w:rsidRDefault="008A0E63" w:rsidP="007D2B39">
      <w:pPr>
        <w:pStyle w:val="ListParagraph"/>
        <w:numPr>
          <w:ilvl w:val="0"/>
          <w:numId w:val="98"/>
        </w:numPr>
        <w:spacing w:after="120"/>
        <w:ind w:left="720"/>
        <w:rPr>
          <w:rFonts w:asciiTheme="minorHAnsi" w:hAnsiTheme="minorHAnsi" w:cstheme="minorHAnsi"/>
        </w:rPr>
      </w:pPr>
      <w:commentRangeStart w:id="73"/>
      <w:commentRangeStart w:id="74"/>
      <w:r w:rsidRPr="00A96CD6">
        <w:rPr>
          <w:rFonts w:asciiTheme="minorHAnsi" w:eastAsia="Calibri" w:hAnsiTheme="minorHAnsi" w:cstheme="minorHAnsi"/>
          <w:b/>
          <w:bCs/>
        </w:rPr>
        <w:t>Format:</w:t>
      </w:r>
      <w:r w:rsidRPr="00A96CD6">
        <w:rPr>
          <w:rFonts w:asciiTheme="minorHAnsi" w:eastAsia="Calibri" w:hAnsiTheme="minorHAnsi" w:cstheme="minorHAnsi"/>
        </w:rPr>
        <w:t xml:space="preserve"> tag:tag</w:t>
      </w:r>
      <w:r w:rsidRPr="00247534">
        <w:rPr>
          <w:rFonts w:asciiTheme="minorHAnsi" w:eastAsia="Calibri" w:hAnsiTheme="minorHAnsi" w:cstheme="minorHAnsi"/>
        </w:rPr>
        <w:t>:</w:t>
      </w:r>
      <w:r w:rsidRPr="00A96CD6">
        <w:rPr>
          <w:rFonts w:asciiTheme="minorHAnsi" w:eastAsia="Calibri" w:hAnsiTheme="minorHAnsi" w:cstheme="minorHAnsi"/>
        </w:rPr>
        <w:t>tag...</w:t>
      </w:r>
      <w:commentRangeEnd w:id="73"/>
      <w:r w:rsidR="00DC46EE" w:rsidRPr="00A96CD6">
        <w:rPr>
          <w:rStyle w:val="CommentReference"/>
          <w:rFonts w:asciiTheme="minorHAnsi" w:hAnsiTheme="minorHAnsi" w:cstheme="minorHAnsi"/>
          <w:sz w:val="22"/>
          <w:szCs w:val="24"/>
        </w:rPr>
        <w:commentReference w:id="73"/>
      </w:r>
      <w:commentRangeEnd w:id="74"/>
      <w:r w:rsidRPr="00A96CD6">
        <w:rPr>
          <w:rStyle w:val="CommentReference"/>
          <w:rFonts w:asciiTheme="minorHAnsi" w:hAnsiTheme="minorHAnsi" w:cstheme="minorHAnsi"/>
          <w:sz w:val="22"/>
          <w:szCs w:val="24"/>
        </w:rPr>
        <w:commentReference w:id="74"/>
      </w:r>
    </w:p>
    <w:p w14:paraId="00DCCF18" w14:textId="77777777" w:rsidR="008A0E63" w:rsidRPr="00D85458" w:rsidRDefault="008A0E63" w:rsidP="007D2B39">
      <w:pPr>
        <w:pStyle w:val="ListParagraph"/>
        <w:numPr>
          <w:ilvl w:val="0"/>
          <w:numId w:val="98"/>
        </w:numPr>
        <w:spacing w:after="120"/>
        <w:ind w:left="720"/>
        <w:rPr>
          <w:rFonts w:asciiTheme="minorHAnsi" w:hAnsiTheme="minorHAnsi" w:cstheme="minorHAnsi"/>
        </w:rPr>
      </w:pPr>
      <w:r w:rsidRPr="00D85458">
        <w:rPr>
          <w:rFonts w:asciiTheme="minorHAnsi" w:eastAsia="Calibri" w:hAnsiTheme="minorHAnsi" w:cstheme="minorHAnsi"/>
          <w:b/>
          <w:bCs/>
        </w:rPr>
        <w:t>Maximum tags:</w:t>
      </w:r>
      <w:r w:rsidRPr="00D85458">
        <w:rPr>
          <w:rFonts w:asciiTheme="minorHAnsi" w:eastAsia="Calibri" w:hAnsiTheme="minorHAnsi" w:cstheme="minorHAnsi"/>
        </w:rPr>
        <w:t xml:space="preserve"> 5</w:t>
      </w:r>
    </w:p>
    <w:p w14:paraId="32017501" w14:textId="77777777" w:rsidR="008A0E63" w:rsidRPr="00D85458" w:rsidRDefault="008A0E63" w:rsidP="007D2B39">
      <w:pPr>
        <w:pStyle w:val="ListParagraph"/>
        <w:numPr>
          <w:ilvl w:val="0"/>
          <w:numId w:val="98"/>
        </w:numPr>
        <w:spacing w:after="120"/>
        <w:ind w:left="720"/>
        <w:rPr>
          <w:rFonts w:asciiTheme="minorHAnsi" w:hAnsiTheme="minorHAnsi" w:cstheme="minorHAnsi"/>
        </w:rPr>
      </w:pPr>
      <w:r w:rsidRPr="00D85458">
        <w:rPr>
          <w:rFonts w:asciiTheme="minorHAnsi" w:eastAsia="Calibri" w:hAnsiTheme="minorHAnsi" w:cstheme="minorHAnsi"/>
          <w:b/>
          <w:bCs/>
        </w:rPr>
        <w:t>Tag order:</w:t>
      </w:r>
      <w:r w:rsidRPr="00D85458">
        <w:rPr>
          <w:rFonts w:asciiTheme="minorHAnsi" w:eastAsia="Calibri" w:hAnsiTheme="minorHAnsi" w:cstheme="minorHAnsi"/>
        </w:rPr>
        <w:t xml:space="preserve"> left-to-right from </w:t>
      </w:r>
      <w:r w:rsidRPr="00D85458">
        <w:rPr>
          <w:rFonts w:asciiTheme="minorHAnsi" w:eastAsia="Calibri" w:hAnsiTheme="minorHAnsi" w:cstheme="minorHAnsi"/>
          <w:b/>
          <w:bCs/>
        </w:rPr>
        <w:t>most abstract</w:t>
      </w:r>
      <w:r w:rsidRPr="00D85458">
        <w:rPr>
          <w:rFonts w:asciiTheme="minorHAnsi" w:eastAsia="Calibri" w:hAnsiTheme="minorHAnsi" w:cstheme="minorHAnsi"/>
        </w:rPr>
        <w:t xml:space="preserve"> to </w:t>
      </w:r>
      <w:r w:rsidRPr="00D85458">
        <w:rPr>
          <w:rFonts w:asciiTheme="minorHAnsi" w:eastAsia="Calibri" w:hAnsiTheme="minorHAnsi" w:cstheme="minorHAnsi"/>
          <w:b/>
          <w:bCs/>
        </w:rPr>
        <w:t>most specific</w:t>
      </w:r>
    </w:p>
    <w:p w14:paraId="7CF2846C" w14:textId="77777777" w:rsidR="008A0E63" w:rsidRPr="00D85458" w:rsidRDefault="008A0E63" w:rsidP="007D2B39">
      <w:pPr>
        <w:pStyle w:val="ListParagraph"/>
        <w:numPr>
          <w:ilvl w:val="0"/>
          <w:numId w:val="98"/>
        </w:numPr>
        <w:spacing w:after="120"/>
        <w:ind w:left="720"/>
        <w:rPr>
          <w:rFonts w:asciiTheme="minorHAnsi" w:hAnsiTheme="minorHAnsi" w:cstheme="minorHAnsi"/>
        </w:rPr>
      </w:pPr>
      <w:r w:rsidRPr="00D85458">
        <w:rPr>
          <w:rFonts w:asciiTheme="minorHAnsi" w:eastAsia="Calibri" w:hAnsiTheme="minorHAnsi" w:cstheme="minorHAnsi"/>
          <w:b/>
          <w:bCs/>
        </w:rPr>
        <w:t>Case:</w:t>
      </w:r>
      <w:r w:rsidRPr="00D85458">
        <w:rPr>
          <w:rFonts w:asciiTheme="minorHAnsi" w:eastAsia="Calibri" w:hAnsiTheme="minorHAnsi" w:cstheme="minorHAnsi"/>
        </w:rPr>
        <w:t xml:space="preserve"> all </w:t>
      </w:r>
      <w:r w:rsidRPr="00D85458">
        <w:rPr>
          <w:rFonts w:asciiTheme="minorHAnsi" w:eastAsia="Calibri" w:hAnsiTheme="minorHAnsi" w:cstheme="minorHAnsi"/>
          <w:b/>
          <w:bCs/>
        </w:rPr>
        <w:t>lower case</w:t>
      </w:r>
    </w:p>
    <w:p w14:paraId="7ECF1F80" w14:textId="77777777" w:rsidR="008A0E63" w:rsidRPr="00D85458" w:rsidRDefault="008A0E63" w:rsidP="007D2B39">
      <w:pPr>
        <w:pStyle w:val="ListParagraph"/>
        <w:numPr>
          <w:ilvl w:val="0"/>
          <w:numId w:val="98"/>
        </w:numPr>
        <w:spacing w:after="120"/>
        <w:ind w:left="720"/>
        <w:rPr>
          <w:rFonts w:asciiTheme="minorHAnsi" w:hAnsiTheme="minorHAnsi" w:cstheme="minorHAnsi"/>
        </w:rPr>
      </w:pPr>
      <w:r w:rsidRPr="00D85458">
        <w:rPr>
          <w:rFonts w:asciiTheme="minorHAnsi" w:eastAsia="Calibri" w:hAnsiTheme="minorHAnsi" w:cstheme="minorHAnsi"/>
          <w:b/>
          <w:bCs/>
        </w:rPr>
        <w:t>Stability:</w:t>
      </w:r>
      <w:r w:rsidRPr="00D85458">
        <w:rPr>
          <w:rFonts w:asciiTheme="minorHAnsi" w:eastAsia="Calibri" w:hAnsiTheme="minorHAnsi" w:cstheme="minorHAnsi"/>
        </w:rPr>
        <w:t xml:space="preserve"> must be stable over time and meaningful</w:t>
      </w:r>
    </w:p>
    <w:p w14:paraId="6AF86842" w14:textId="77777777" w:rsidR="008A0E63" w:rsidRPr="00D85458" w:rsidRDefault="008A0E63" w:rsidP="007D2B39">
      <w:pPr>
        <w:pStyle w:val="ListParagraph"/>
        <w:numPr>
          <w:ilvl w:val="0"/>
          <w:numId w:val="98"/>
        </w:numPr>
        <w:spacing w:after="120"/>
        <w:ind w:left="720"/>
        <w:rPr>
          <w:rFonts w:asciiTheme="minorHAnsi" w:hAnsiTheme="minorHAnsi" w:cstheme="minorHAnsi"/>
        </w:rPr>
      </w:pPr>
      <w:r w:rsidRPr="00D85458">
        <w:rPr>
          <w:rFonts w:asciiTheme="minorHAnsi" w:eastAsia="Calibri" w:hAnsiTheme="minorHAnsi" w:cstheme="minorHAnsi"/>
          <w:b/>
          <w:bCs/>
        </w:rPr>
        <w:lastRenderedPageBreak/>
        <w:t>No ephemeral values:</w:t>
      </w:r>
      <w:r w:rsidRPr="00D85458">
        <w:rPr>
          <w:rFonts w:asciiTheme="minorHAnsi" w:eastAsia="Calibri" w:hAnsiTheme="minorHAnsi" w:cstheme="minorHAnsi"/>
        </w:rPr>
        <w:t xml:space="preserve"> do not include values that change frequently or are unique per instance (for example, transaction IDs, session IDs, GUIDs, timestamps, random strings, dynamically assigned port numbers)</w:t>
      </w:r>
    </w:p>
    <w:p w14:paraId="56C4A86E" w14:textId="77777777" w:rsidR="008A0E63" w:rsidRPr="00D85458" w:rsidRDefault="008A0E63" w:rsidP="007D2B39">
      <w:pPr>
        <w:pStyle w:val="ListParagraph"/>
        <w:numPr>
          <w:ilvl w:val="0"/>
          <w:numId w:val="98"/>
        </w:numPr>
        <w:spacing w:after="120"/>
        <w:ind w:left="720"/>
        <w:rPr>
          <w:rFonts w:asciiTheme="minorHAnsi" w:hAnsiTheme="minorHAnsi" w:cstheme="minorHAnsi"/>
        </w:rPr>
      </w:pPr>
      <w:r w:rsidRPr="00D85458">
        <w:rPr>
          <w:rFonts w:asciiTheme="minorHAnsi" w:eastAsia="Calibri" w:hAnsiTheme="minorHAnsi" w:cstheme="minorHAnsi"/>
          <w:b/>
          <w:bCs/>
        </w:rPr>
        <w:t>Governance:</w:t>
      </w:r>
      <w:r w:rsidRPr="00D85458">
        <w:rPr>
          <w:rFonts w:asciiTheme="minorHAnsi" w:eastAsia="Calibri" w:hAnsiTheme="minorHAnsi" w:cstheme="minorHAnsi"/>
        </w:rPr>
        <w:t xml:space="preserve"> sourcetypes must be </w:t>
      </w:r>
      <w:r w:rsidRPr="00D85458">
        <w:rPr>
          <w:rFonts w:asciiTheme="minorHAnsi" w:eastAsia="Calibri" w:hAnsiTheme="minorHAnsi" w:cstheme="minorHAnsi"/>
          <w:b/>
          <w:bCs/>
        </w:rPr>
        <w:t>defined and maintained</w:t>
      </w:r>
      <w:r w:rsidRPr="00D85458">
        <w:rPr>
          <w:rFonts w:asciiTheme="minorHAnsi" w:eastAsia="Calibri" w:hAnsiTheme="minorHAnsi" w:cstheme="minorHAnsi"/>
        </w:rPr>
        <w:t xml:space="preserve"> in the organization’s approved catalog/registry; new sourcetypes or changes to existing sourcetypes require governance review as part of onboarding</w:t>
      </w:r>
    </w:p>
    <w:p w14:paraId="517E78EC" w14:textId="77777777" w:rsidR="008A0E63" w:rsidRPr="00D85458" w:rsidRDefault="008A0E63" w:rsidP="008A0E63">
      <w:pPr>
        <w:spacing w:before="240" w:after="0" w:line="276" w:lineRule="auto"/>
        <w:rPr>
          <w:rFonts w:asciiTheme="minorHAnsi" w:hAnsiTheme="minorHAnsi" w:cstheme="minorHAnsi"/>
        </w:rPr>
      </w:pPr>
      <w:r w:rsidRPr="00D85458">
        <w:rPr>
          <w:rFonts w:asciiTheme="minorHAnsi" w:eastAsia="Calibri" w:hAnsiTheme="minorHAnsi" w:cstheme="minorHAnsi"/>
          <w:b/>
          <w:bCs/>
        </w:rPr>
        <w:t>Recommended approved patterns and examples</w:t>
      </w:r>
    </w:p>
    <w:p w14:paraId="7BF1E453" w14:textId="77777777" w:rsidR="008A0E63" w:rsidRPr="00D85458" w:rsidRDefault="008A0E63"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rPr>
        <w:t>Vendor product logs: vendor:product:logtype</w:t>
      </w:r>
    </w:p>
    <w:p w14:paraId="09D14841" w14:textId="77777777" w:rsidR="008A0E63" w:rsidRPr="00D85458" w:rsidRDefault="008A0E63" w:rsidP="007D2B39">
      <w:pPr>
        <w:pStyle w:val="ListParagraph"/>
        <w:numPr>
          <w:ilvl w:val="0"/>
          <w:numId w:val="99"/>
        </w:numPr>
        <w:spacing w:after="120"/>
        <w:rPr>
          <w:rFonts w:asciiTheme="minorHAnsi" w:hAnsiTheme="minorHAnsi" w:cstheme="minorHAnsi"/>
        </w:rPr>
      </w:pPr>
      <w:r w:rsidRPr="00D85458">
        <w:rPr>
          <w:rFonts w:asciiTheme="minorHAnsi" w:eastAsia="Calibri" w:hAnsiTheme="minorHAnsi" w:cstheme="minorHAnsi"/>
        </w:rPr>
        <w:t>Examples: paloalto:pan:traffic, paloalto:pan:threat</w:t>
      </w:r>
    </w:p>
    <w:p w14:paraId="3CCDA215" w14:textId="77777777" w:rsidR="008A0E63" w:rsidRPr="00D85458" w:rsidRDefault="008A0E63"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rPr>
        <w:t>Operating system logs: os:logtype:logname</w:t>
      </w:r>
    </w:p>
    <w:p w14:paraId="37CFC982" w14:textId="77777777" w:rsidR="008A0E63" w:rsidRPr="00D85458" w:rsidRDefault="008A0E63" w:rsidP="007D2B39">
      <w:pPr>
        <w:pStyle w:val="ListParagraph"/>
        <w:numPr>
          <w:ilvl w:val="0"/>
          <w:numId w:val="99"/>
        </w:numPr>
        <w:spacing w:after="120"/>
        <w:rPr>
          <w:rFonts w:asciiTheme="minorHAnsi" w:hAnsiTheme="minorHAnsi" w:cstheme="minorHAnsi"/>
        </w:rPr>
      </w:pPr>
      <w:r w:rsidRPr="00D85458">
        <w:rPr>
          <w:rFonts w:asciiTheme="minorHAnsi" w:eastAsia="Calibri" w:hAnsiTheme="minorHAnsi" w:cstheme="minorHAnsi"/>
        </w:rPr>
        <w:t>Examples: linux:system:audit, windows:security:eventlog</w:t>
      </w:r>
    </w:p>
    <w:p w14:paraId="39725DD0" w14:textId="77777777" w:rsidR="008A0E63" w:rsidRPr="00D85458" w:rsidRDefault="008A0E63"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rPr>
        <w:t>Custom applications (if used): org:appname:logtype</w:t>
      </w:r>
    </w:p>
    <w:p w14:paraId="7385C961" w14:textId="77777777" w:rsidR="008A0E63" w:rsidRPr="00D85458" w:rsidRDefault="008A0E63" w:rsidP="007D2B39">
      <w:pPr>
        <w:pStyle w:val="ListParagraph"/>
        <w:numPr>
          <w:ilvl w:val="0"/>
          <w:numId w:val="99"/>
        </w:numPr>
        <w:spacing w:after="120"/>
        <w:rPr>
          <w:rFonts w:asciiTheme="minorHAnsi" w:hAnsiTheme="minorHAnsi" w:cstheme="minorHAnsi"/>
        </w:rPr>
      </w:pPr>
      <w:r w:rsidRPr="00D85458">
        <w:rPr>
          <w:rFonts w:asciiTheme="minorHAnsi" w:eastAsia="Calibri" w:hAnsiTheme="minorHAnsi" w:cstheme="minorHAnsi"/>
        </w:rPr>
        <w:t>Example: acme:billing:trans</w:t>
      </w:r>
    </w:p>
    <w:p w14:paraId="6E8B7FC1" w14:textId="77777777" w:rsidR="008A0E63" w:rsidRPr="00D85458" w:rsidRDefault="008A0E63" w:rsidP="008A0E63">
      <w:pPr>
        <w:pStyle w:val="Heading3"/>
        <w:spacing w:line="276" w:lineRule="auto"/>
        <w:rPr>
          <w:rFonts w:asciiTheme="minorHAnsi" w:hAnsiTheme="minorHAnsi" w:cstheme="minorHAnsi"/>
        </w:rPr>
      </w:pPr>
      <w:bookmarkStart w:id="75" w:name="_Toc224547119"/>
      <w:r w:rsidRPr="00D85458">
        <w:rPr>
          <w:rFonts w:asciiTheme="minorHAnsi" w:eastAsia="Calibri" w:hAnsiTheme="minorHAnsi" w:cstheme="minorHAnsi"/>
        </w:rPr>
        <w:t>source standard</w:t>
      </w:r>
      <w:bookmarkEnd w:id="75"/>
    </w:p>
    <w:p w14:paraId="78B0F024" w14:textId="77777777" w:rsidR="008A0E63" w:rsidRPr="00D85458" w:rsidRDefault="008A0E63" w:rsidP="008A0E63">
      <w:pPr>
        <w:spacing w:after="0" w:line="276" w:lineRule="auto"/>
        <w:rPr>
          <w:rFonts w:asciiTheme="minorHAnsi" w:hAnsiTheme="minorHAnsi" w:cstheme="minorHAnsi"/>
        </w:rPr>
      </w:pPr>
      <w:r w:rsidRPr="00D85458">
        <w:rPr>
          <w:rFonts w:asciiTheme="minorHAnsi" w:eastAsia="Calibri" w:hAnsiTheme="minorHAnsi" w:cstheme="minorHAnsi"/>
        </w:rPr>
        <w:t xml:space="preserve">Source identifies the logical origin of the data feed and should help operators understand where the data came from without being tied to transient details. All sources must also follow the </w:t>
      </w:r>
      <w:r w:rsidRPr="00D85458">
        <w:rPr>
          <w:rFonts w:asciiTheme="minorHAnsi" w:eastAsia="Calibri" w:hAnsiTheme="minorHAnsi" w:cstheme="minorHAnsi"/>
          <w:b/>
          <w:bCs/>
        </w:rPr>
        <w:t>tag:tag:tag</w:t>
      </w:r>
      <w:r w:rsidRPr="00D85458">
        <w:rPr>
          <w:rFonts w:asciiTheme="minorHAnsi" w:eastAsia="Calibri" w:hAnsiTheme="minorHAnsi" w:cstheme="minorHAnsi"/>
        </w:rPr>
        <w:t xml:space="preserve"> format and align to the same conventions:</w:t>
      </w:r>
    </w:p>
    <w:p w14:paraId="36F99DF9" w14:textId="77777777" w:rsidR="008A0E63" w:rsidRPr="00D85458" w:rsidRDefault="008A0E63" w:rsidP="007D2B39">
      <w:pPr>
        <w:pStyle w:val="ListParagraph"/>
        <w:numPr>
          <w:ilvl w:val="0"/>
          <w:numId w:val="100"/>
        </w:numPr>
        <w:spacing w:after="120"/>
        <w:ind w:left="720"/>
        <w:rPr>
          <w:rFonts w:asciiTheme="minorHAnsi" w:hAnsiTheme="minorHAnsi" w:cstheme="minorHAnsi"/>
        </w:rPr>
      </w:pPr>
      <w:r w:rsidRPr="00D85458">
        <w:rPr>
          <w:rFonts w:asciiTheme="minorHAnsi" w:eastAsia="Calibri" w:hAnsiTheme="minorHAnsi" w:cstheme="minorHAnsi"/>
          <w:b/>
          <w:bCs/>
        </w:rPr>
        <w:t>Format:</w:t>
      </w:r>
      <w:r w:rsidRPr="00D85458">
        <w:rPr>
          <w:rFonts w:asciiTheme="minorHAnsi" w:eastAsia="Calibri" w:hAnsiTheme="minorHAnsi" w:cstheme="minorHAnsi"/>
        </w:rPr>
        <w:t xml:space="preserve"> tag:tag:tag...</w:t>
      </w:r>
    </w:p>
    <w:p w14:paraId="212E2DE7" w14:textId="77777777" w:rsidR="008A0E63" w:rsidRPr="00D85458" w:rsidRDefault="008A0E63" w:rsidP="007D2B39">
      <w:pPr>
        <w:pStyle w:val="ListParagraph"/>
        <w:numPr>
          <w:ilvl w:val="0"/>
          <w:numId w:val="100"/>
        </w:numPr>
        <w:spacing w:after="120"/>
        <w:ind w:left="720"/>
        <w:rPr>
          <w:rFonts w:asciiTheme="minorHAnsi" w:hAnsiTheme="minorHAnsi" w:cstheme="minorHAnsi"/>
        </w:rPr>
      </w:pPr>
      <w:r w:rsidRPr="00D85458">
        <w:rPr>
          <w:rFonts w:asciiTheme="minorHAnsi" w:eastAsia="Calibri" w:hAnsiTheme="minorHAnsi" w:cstheme="minorHAnsi"/>
          <w:b/>
          <w:bCs/>
        </w:rPr>
        <w:t>Maximum tags:</w:t>
      </w:r>
      <w:r w:rsidRPr="00D85458">
        <w:rPr>
          <w:rFonts w:asciiTheme="minorHAnsi" w:eastAsia="Calibri" w:hAnsiTheme="minorHAnsi" w:cstheme="minorHAnsi"/>
        </w:rPr>
        <w:t xml:space="preserve"> 5</w:t>
      </w:r>
    </w:p>
    <w:p w14:paraId="03A3C599" w14:textId="77777777" w:rsidR="008A0E63" w:rsidRPr="00D85458" w:rsidRDefault="008A0E63" w:rsidP="007D2B39">
      <w:pPr>
        <w:pStyle w:val="ListParagraph"/>
        <w:numPr>
          <w:ilvl w:val="0"/>
          <w:numId w:val="100"/>
        </w:numPr>
        <w:spacing w:after="120"/>
        <w:ind w:left="720"/>
        <w:rPr>
          <w:rFonts w:asciiTheme="minorHAnsi" w:hAnsiTheme="minorHAnsi" w:cstheme="minorHAnsi"/>
        </w:rPr>
      </w:pPr>
      <w:r w:rsidRPr="00D85458">
        <w:rPr>
          <w:rFonts w:asciiTheme="minorHAnsi" w:eastAsia="Calibri" w:hAnsiTheme="minorHAnsi" w:cstheme="minorHAnsi"/>
          <w:b/>
          <w:bCs/>
        </w:rPr>
        <w:t>Tag order:</w:t>
      </w:r>
      <w:r w:rsidRPr="00D85458">
        <w:rPr>
          <w:rFonts w:asciiTheme="minorHAnsi" w:eastAsia="Calibri" w:hAnsiTheme="minorHAnsi" w:cstheme="minorHAnsi"/>
        </w:rPr>
        <w:t xml:space="preserve"> left-to-right from </w:t>
      </w:r>
      <w:r w:rsidRPr="00D85458">
        <w:rPr>
          <w:rFonts w:asciiTheme="minorHAnsi" w:eastAsia="Calibri" w:hAnsiTheme="minorHAnsi" w:cstheme="minorHAnsi"/>
          <w:b/>
          <w:bCs/>
        </w:rPr>
        <w:t>most abstract</w:t>
      </w:r>
      <w:r w:rsidRPr="00D85458">
        <w:rPr>
          <w:rFonts w:asciiTheme="minorHAnsi" w:eastAsia="Calibri" w:hAnsiTheme="minorHAnsi" w:cstheme="minorHAnsi"/>
        </w:rPr>
        <w:t xml:space="preserve"> to </w:t>
      </w:r>
      <w:r w:rsidRPr="00D85458">
        <w:rPr>
          <w:rFonts w:asciiTheme="minorHAnsi" w:eastAsia="Calibri" w:hAnsiTheme="minorHAnsi" w:cstheme="minorHAnsi"/>
          <w:b/>
          <w:bCs/>
        </w:rPr>
        <w:t>most specific</w:t>
      </w:r>
    </w:p>
    <w:p w14:paraId="3CE0276B" w14:textId="77777777" w:rsidR="008A0E63" w:rsidRPr="00D85458" w:rsidRDefault="008A0E63" w:rsidP="007D2B39">
      <w:pPr>
        <w:pStyle w:val="ListParagraph"/>
        <w:numPr>
          <w:ilvl w:val="0"/>
          <w:numId w:val="100"/>
        </w:numPr>
        <w:spacing w:after="120"/>
        <w:ind w:left="720"/>
        <w:rPr>
          <w:rFonts w:asciiTheme="minorHAnsi" w:hAnsiTheme="minorHAnsi" w:cstheme="minorHAnsi"/>
        </w:rPr>
      </w:pPr>
      <w:r w:rsidRPr="00D85458">
        <w:rPr>
          <w:rFonts w:asciiTheme="minorHAnsi" w:eastAsia="Calibri" w:hAnsiTheme="minorHAnsi" w:cstheme="minorHAnsi"/>
          <w:b/>
          <w:bCs/>
        </w:rPr>
        <w:t>Case:</w:t>
      </w:r>
      <w:r w:rsidRPr="00D85458">
        <w:rPr>
          <w:rFonts w:asciiTheme="minorHAnsi" w:eastAsia="Calibri" w:hAnsiTheme="minorHAnsi" w:cstheme="minorHAnsi"/>
        </w:rPr>
        <w:t xml:space="preserve"> all </w:t>
      </w:r>
      <w:r w:rsidRPr="00D85458">
        <w:rPr>
          <w:rFonts w:asciiTheme="minorHAnsi" w:eastAsia="Calibri" w:hAnsiTheme="minorHAnsi" w:cstheme="minorHAnsi"/>
          <w:b/>
          <w:bCs/>
        </w:rPr>
        <w:t>lower case</w:t>
      </w:r>
    </w:p>
    <w:p w14:paraId="7E550D7B" w14:textId="77777777" w:rsidR="008A0E63" w:rsidRPr="00D85458" w:rsidRDefault="008A0E63" w:rsidP="007D2B39">
      <w:pPr>
        <w:pStyle w:val="ListParagraph"/>
        <w:numPr>
          <w:ilvl w:val="0"/>
          <w:numId w:val="100"/>
        </w:numPr>
        <w:spacing w:after="120"/>
        <w:ind w:left="720"/>
        <w:rPr>
          <w:rFonts w:asciiTheme="minorHAnsi" w:hAnsiTheme="minorHAnsi" w:cstheme="minorHAnsi"/>
        </w:rPr>
      </w:pPr>
      <w:r w:rsidRPr="00D85458">
        <w:rPr>
          <w:rFonts w:asciiTheme="minorHAnsi" w:eastAsia="Calibri" w:hAnsiTheme="minorHAnsi" w:cstheme="minorHAnsi"/>
          <w:b/>
          <w:bCs/>
        </w:rPr>
        <w:t>Stability:</w:t>
      </w:r>
      <w:r w:rsidRPr="00D85458">
        <w:rPr>
          <w:rFonts w:asciiTheme="minorHAnsi" w:eastAsia="Calibri" w:hAnsiTheme="minorHAnsi" w:cstheme="minorHAnsi"/>
        </w:rPr>
        <w:t xml:space="preserve"> must be stable, meaningful, and consistent across time</w:t>
      </w:r>
    </w:p>
    <w:p w14:paraId="1FF3312E" w14:textId="77777777" w:rsidR="008A0E63" w:rsidRPr="00D85458" w:rsidRDefault="008A0E63" w:rsidP="007D2B39">
      <w:pPr>
        <w:pStyle w:val="ListParagraph"/>
        <w:numPr>
          <w:ilvl w:val="0"/>
          <w:numId w:val="100"/>
        </w:numPr>
        <w:spacing w:after="120"/>
        <w:ind w:left="720"/>
        <w:rPr>
          <w:rFonts w:asciiTheme="minorHAnsi" w:hAnsiTheme="minorHAnsi" w:cstheme="minorHAnsi"/>
        </w:rPr>
      </w:pPr>
      <w:r w:rsidRPr="00D85458">
        <w:rPr>
          <w:rFonts w:asciiTheme="minorHAnsi" w:eastAsia="Calibri" w:hAnsiTheme="minorHAnsi" w:cstheme="minorHAnsi"/>
          <w:b/>
          <w:bCs/>
        </w:rPr>
        <w:t>Avoid ephemeral values:</w:t>
      </w:r>
      <w:r w:rsidRPr="00D85458">
        <w:rPr>
          <w:rFonts w:asciiTheme="minorHAnsi" w:eastAsia="Calibri" w:hAnsiTheme="minorHAnsi" w:cstheme="minorHAnsi"/>
        </w:rPr>
        <w:t xml:space="preserve"> do not include unique filenames that rotate with timestamps, unique IDs, per-run GUIDs, or per-connection attributes</w:t>
      </w:r>
    </w:p>
    <w:p w14:paraId="4FB2712D" w14:textId="77777777" w:rsidR="008A0E63" w:rsidRPr="00D85458" w:rsidRDefault="008A0E63" w:rsidP="007D2B39">
      <w:pPr>
        <w:pStyle w:val="ListParagraph"/>
        <w:numPr>
          <w:ilvl w:val="0"/>
          <w:numId w:val="100"/>
        </w:numPr>
        <w:spacing w:after="120"/>
        <w:ind w:left="720"/>
        <w:rPr>
          <w:rFonts w:asciiTheme="minorHAnsi" w:hAnsiTheme="minorHAnsi" w:cstheme="minorHAnsi"/>
        </w:rPr>
      </w:pPr>
      <w:r w:rsidRPr="00D85458">
        <w:rPr>
          <w:rFonts w:asciiTheme="minorHAnsi" w:eastAsia="Calibri" w:hAnsiTheme="minorHAnsi" w:cstheme="minorHAnsi"/>
          <w:b/>
          <w:bCs/>
        </w:rPr>
        <w:t>Preferred source identifiers:</w:t>
      </w:r>
      <w:r w:rsidRPr="00D85458">
        <w:rPr>
          <w:rFonts w:asciiTheme="minorHAnsi" w:eastAsia="Calibri" w:hAnsiTheme="minorHAnsi" w:cstheme="minorHAnsi"/>
        </w:rPr>
        <w:t xml:space="preserve"> logical feed names, connector IDs, integration names, stable file paths, or stable pipeline identifiers</w:t>
      </w:r>
    </w:p>
    <w:p w14:paraId="0BAC9F6C" w14:textId="77777777" w:rsidR="008A0E63" w:rsidRPr="00D85458" w:rsidRDefault="008A0E63" w:rsidP="007D2B39">
      <w:pPr>
        <w:pStyle w:val="ListParagraph"/>
        <w:numPr>
          <w:ilvl w:val="0"/>
          <w:numId w:val="100"/>
        </w:numPr>
        <w:spacing w:after="120"/>
        <w:ind w:left="720"/>
        <w:rPr>
          <w:rFonts w:asciiTheme="minorHAnsi" w:hAnsiTheme="minorHAnsi" w:cstheme="minorHAnsi"/>
        </w:rPr>
      </w:pPr>
      <w:r w:rsidRPr="00D85458">
        <w:rPr>
          <w:rFonts w:asciiTheme="minorHAnsi" w:eastAsia="Calibri" w:hAnsiTheme="minorHAnsi" w:cstheme="minorHAnsi"/>
          <w:b/>
          <w:bCs/>
        </w:rPr>
        <w:t>Governance:</w:t>
      </w:r>
      <w:r w:rsidRPr="00D85458">
        <w:rPr>
          <w:rFonts w:asciiTheme="minorHAnsi" w:eastAsia="Calibri" w:hAnsiTheme="minorHAnsi" w:cstheme="minorHAnsi"/>
        </w:rPr>
        <w:t xml:space="preserve"> sources must be defined and maintained in the catalog/registry; production sources must have an owner and be subject to periodic review</w:t>
      </w:r>
    </w:p>
    <w:p w14:paraId="786C9E10" w14:textId="77777777" w:rsidR="008A0E63" w:rsidRPr="00D85458" w:rsidRDefault="008A0E63" w:rsidP="008A0E63">
      <w:pPr>
        <w:spacing w:before="240" w:after="0" w:line="276" w:lineRule="auto"/>
        <w:rPr>
          <w:rFonts w:asciiTheme="minorHAnsi" w:hAnsiTheme="minorHAnsi" w:cstheme="minorHAnsi"/>
        </w:rPr>
      </w:pPr>
      <w:r w:rsidRPr="00D85458">
        <w:rPr>
          <w:rFonts w:asciiTheme="minorHAnsi" w:eastAsia="Calibri" w:hAnsiTheme="minorHAnsi" w:cstheme="minorHAnsi"/>
          <w:b/>
          <w:bCs/>
        </w:rPr>
        <w:t>Examples</w:t>
      </w:r>
    </w:p>
    <w:p w14:paraId="79F8D5FA" w14:textId="77777777" w:rsidR="008A0E63" w:rsidRPr="00D85458" w:rsidRDefault="008A0E63" w:rsidP="007D2B39">
      <w:pPr>
        <w:pStyle w:val="ListParagraph"/>
        <w:numPr>
          <w:ilvl w:val="0"/>
          <w:numId w:val="101"/>
        </w:numPr>
        <w:spacing w:after="120"/>
        <w:ind w:left="720"/>
        <w:rPr>
          <w:rFonts w:asciiTheme="minorHAnsi" w:hAnsiTheme="minorHAnsi" w:cstheme="minorHAnsi"/>
        </w:rPr>
      </w:pPr>
      <w:r w:rsidRPr="00D85458">
        <w:rPr>
          <w:rFonts w:asciiTheme="minorHAnsi" w:eastAsia="Calibri" w:hAnsiTheme="minorHAnsi" w:cstheme="minorHAnsi"/>
        </w:rPr>
        <w:t>Logical feed naming: ot:substation:syslog, it:datacenter:network:syslog</w:t>
      </w:r>
    </w:p>
    <w:p w14:paraId="5A35D5EC" w14:textId="77777777" w:rsidR="008A0E63" w:rsidRPr="00D85458" w:rsidRDefault="008A0E63" w:rsidP="007D2B39">
      <w:pPr>
        <w:pStyle w:val="ListParagraph"/>
        <w:numPr>
          <w:ilvl w:val="0"/>
          <w:numId w:val="101"/>
        </w:numPr>
        <w:spacing w:after="120"/>
        <w:ind w:left="720"/>
        <w:rPr>
          <w:rFonts w:asciiTheme="minorHAnsi" w:hAnsiTheme="minorHAnsi" w:cstheme="minorHAnsi"/>
        </w:rPr>
      </w:pPr>
      <w:r w:rsidRPr="00D85458">
        <w:rPr>
          <w:rFonts w:asciiTheme="minorHAnsi" w:eastAsia="Calibri" w:hAnsiTheme="minorHAnsi" w:cstheme="minorHAnsi"/>
        </w:rPr>
        <w:t>Connector identifier pattern: api:servicenow:incident, api:azuread:signin</w:t>
      </w:r>
    </w:p>
    <w:p w14:paraId="5E5CB38C" w14:textId="77777777" w:rsidR="008A0E63" w:rsidRPr="00D85458" w:rsidRDefault="008A0E63" w:rsidP="007D2B39">
      <w:pPr>
        <w:pStyle w:val="ListParagraph"/>
        <w:numPr>
          <w:ilvl w:val="0"/>
          <w:numId w:val="101"/>
        </w:numPr>
        <w:spacing w:after="120"/>
        <w:ind w:left="720"/>
        <w:rPr>
          <w:rFonts w:asciiTheme="minorHAnsi" w:hAnsiTheme="minorHAnsi" w:cstheme="minorHAnsi"/>
        </w:rPr>
      </w:pPr>
      <w:r w:rsidRPr="00D85458">
        <w:rPr>
          <w:rFonts w:asciiTheme="minorHAnsi" w:eastAsia="Calibri" w:hAnsiTheme="minorHAnsi" w:cstheme="minorHAnsi"/>
        </w:rPr>
        <w:t>Stable file path style (abstracted): file:linux:auth, file:windows:log</w:t>
      </w:r>
    </w:p>
    <w:p w14:paraId="2560E285" w14:textId="77777777" w:rsidR="008A0E63" w:rsidRPr="00D85458" w:rsidRDefault="008A0E63" w:rsidP="008A0E63">
      <w:pPr>
        <w:pStyle w:val="Heading3"/>
        <w:spacing w:line="276" w:lineRule="auto"/>
        <w:rPr>
          <w:rFonts w:asciiTheme="minorHAnsi" w:hAnsiTheme="minorHAnsi" w:cstheme="minorHAnsi"/>
        </w:rPr>
      </w:pPr>
      <w:bookmarkStart w:id="76" w:name="_Toc224547120"/>
      <w:r w:rsidRPr="00D85458">
        <w:rPr>
          <w:rFonts w:asciiTheme="minorHAnsi" w:eastAsia="Calibri" w:hAnsiTheme="minorHAnsi" w:cstheme="minorHAnsi"/>
        </w:rPr>
        <w:t>host standard</w:t>
      </w:r>
      <w:bookmarkEnd w:id="76"/>
    </w:p>
    <w:p w14:paraId="10DEC7EF" w14:textId="77777777" w:rsidR="008A0E63" w:rsidRPr="00D85458" w:rsidRDefault="008A0E63" w:rsidP="008A0E63">
      <w:pPr>
        <w:spacing w:after="120" w:line="276" w:lineRule="auto"/>
        <w:rPr>
          <w:rFonts w:asciiTheme="minorHAnsi" w:hAnsiTheme="minorHAnsi" w:cstheme="minorHAnsi"/>
        </w:rPr>
      </w:pPr>
      <w:r w:rsidRPr="00D85458">
        <w:rPr>
          <w:rFonts w:asciiTheme="minorHAnsi" w:eastAsia="Calibri" w:hAnsiTheme="minorHAnsi" w:cstheme="minorHAnsi"/>
        </w:rPr>
        <w:t>Host identifies the originating asset and is critical for correlation, incident response, and compliance evidence.</w:t>
      </w:r>
    </w:p>
    <w:p w14:paraId="4DA8D777" w14:textId="26AD0FA9" w:rsidR="008A0E63" w:rsidRPr="00D85458" w:rsidRDefault="00594509" w:rsidP="007D2B39">
      <w:pPr>
        <w:pStyle w:val="ListParagraph"/>
        <w:numPr>
          <w:ilvl w:val="0"/>
          <w:numId w:val="102"/>
        </w:numPr>
        <w:spacing w:after="120"/>
        <w:ind w:left="720"/>
        <w:rPr>
          <w:rFonts w:asciiTheme="minorHAnsi" w:hAnsiTheme="minorHAnsi" w:cstheme="minorHAnsi"/>
        </w:rPr>
      </w:pPr>
      <w:r>
        <w:rPr>
          <w:rFonts w:asciiTheme="minorHAnsi" w:eastAsia="Calibri" w:hAnsiTheme="minorHAnsi" w:cstheme="minorHAnsi"/>
          <w:b/>
          <w:bCs/>
        </w:rPr>
        <w:lastRenderedPageBreak/>
        <w:t>Accepted</w:t>
      </w:r>
      <w:r w:rsidRPr="00D85458">
        <w:rPr>
          <w:rFonts w:asciiTheme="minorHAnsi" w:eastAsia="Calibri" w:hAnsiTheme="minorHAnsi" w:cstheme="minorHAnsi"/>
          <w:b/>
          <w:bCs/>
        </w:rPr>
        <w:t xml:space="preserve"> </w:t>
      </w:r>
      <w:r w:rsidR="008A0E63" w:rsidRPr="00D85458">
        <w:rPr>
          <w:rFonts w:asciiTheme="minorHAnsi" w:eastAsia="Calibri" w:hAnsiTheme="minorHAnsi" w:cstheme="minorHAnsi"/>
          <w:b/>
          <w:bCs/>
        </w:rPr>
        <w:t>format:</w:t>
      </w:r>
      <w:r w:rsidR="008A0E63" w:rsidRPr="00D85458">
        <w:rPr>
          <w:rFonts w:asciiTheme="minorHAnsi" w:eastAsia="Calibri" w:hAnsiTheme="minorHAnsi" w:cstheme="minorHAnsi"/>
        </w:rPr>
        <w:t xml:space="preserve"> host should match the </w:t>
      </w:r>
      <w:r w:rsidR="008A0E63" w:rsidRPr="00D85458">
        <w:rPr>
          <w:rFonts w:asciiTheme="minorHAnsi" w:eastAsia="Calibri" w:hAnsiTheme="minorHAnsi" w:cstheme="minorHAnsi"/>
          <w:b/>
          <w:bCs/>
        </w:rPr>
        <w:t>FQDN</w:t>
      </w:r>
      <w:r w:rsidR="008A0E63" w:rsidRPr="00D85458">
        <w:rPr>
          <w:rFonts w:asciiTheme="minorHAnsi" w:eastAsia="Calibri" w:hAnsiTheme="minorHAnsi" w:cstheme="minorHAnsi"/>
        </w:rPr>
        <w:t xml:space="preserve"> </w:t>
      </w:r>
      <w:commentRangeStart w:id="77"/>
      <w:commentRangeStart w:id="78"/>
      <w:r w:rsidR="008A0E63" w:rsidRPr="00D85458">
        <w:rPr>
          <w:rFonts w:asciiTheme="minorHAnsi" w:eastAsia="Calibri" w:hAnsiTheme="minorHAnsi" w:cstheme="minorHAnsi"/>
        </w:rPr>
        <w:t xml:space="preserve">or </w:t>
      </w:r>
      <w:r w:rsidR="008A0E63" w:rsidRPr="00D85458">
        <w:rPr>
          <w:rFonts w:asciiTheme="minorHAnsi" w:eastAsia="Calibri" w:hAnsiTheme="minorHAnsi" w:cstheme="minorHAnsi"/>
          <w:b/>
          <w:bCs/>
        </w:rPr>
        <w:t>CMDB asset name</w:t>
      </w:r>
      <w:r w:rsidR="008A0E63" w:rsidRPr="00D85458">
        <w:rPr>
          <w:rFonts w:asciiTheme="minorHAnsi" w:eastAsia="Calibri" w:hAnsiTheme="minorHAnsi" w:cstheme="minorHAnsi"/>
        </w:rPr>
        <w:t xml:space="preserve"> </w:t>
      </w:r>
      <w:commentRangeEnd w:id="77"/>
      <w:r w:rsidR="006041B7">
        <w:rPr>
          <w:rStyle w:val="CommentReference"/>
          <w:rFonts w:asciiTheme="minorHAnsi" w:eastAsia="Calibri" w:hAnsiTheme="minorHAnsi" w:cstheme="minorHAnsi"/>
          <w:sz w:val="22"/>
          <w:szCs w:val="24"/>
        </w:rPr>
        <w:commentReference w:id="77"/>
      </w:r>
      <w:commentRangeEnd w:id="78"/>
      <w:r>
        <w:rPr>
          <w:rStyle w:val="CommentReference"/>
          <w:rFonts w:asciiTheme="minorHAnsi" w:eastAsia="Calibri" w:hAnsiTheme="minorHAnsi" w:cstheme="minorHAnsi"/>
          <w:sz w:val="22"/>
          <w:szCs w:val="24"/>
        </w:rPr>
        <w:commentReference w:id="78"/>
      </w:r>
      <w:r w:rsidR="00B15CDD">
        <w:rPr>
          <w:rFonts w:asciiTheme="minorHAnsi" w:eastAsia="Calibri" w:hAnsiTheme="minorHAnsi" w:cstheme="minorHAnsi"/>
        </w:rPr>
        <w:t xml:space="preserve">where FQDN is not available </w:t>
      </w:r>
      <w:r w:rsidR="008A0E63" w:rsidRPr="00D85458">
        <w:rPr>
          <w:rFonts w:asciiTheme="minorHAnsi" w:eastAsia="Calibri" w:hAnsiTheme="minorHAnsi" w:cstheme="minorHAnsi"/>
        </w:rPr>
        <w:t>(for example, srv-01.domain.local) rather than raw IP addresses.</w:t>
      </w:r>
    </w:p>
    <w:p w14:paraId="615EE08C" w14:textId="77777777" w:rsidR="008A0E63" w:rsidRPr="00D85458" w:rsidRDefault="008A0E63" w:rsidP="007D2B39">
      <w:pPr>
        <w:pStyle w:val="ListParagraph"/>
        <w:numPr>
          <w:ilvl w:val="0"/>
          <w:numId w:val="102"/>
        </w:numPr>
        <w:spacing w:after="120"/>
        <w:ind w:left="720"/>
        <w:rPr>
          <w:rFonts w:asciiTheme="minorHAnsi" w:hAnsiTheme="minorHAnsi" w:cstheme="minorHAnsi"/>
        </w:rPr>
      </w:pPr>
      <w:r w:rsidRPr="00D85458">
        <w:rPr>
          <w:rFonts w:asciiTheme="minorHAnsi" w:eastAsia="Calibri" w:hAnsiTheme="minorHAnsi" w:cstheme="minorHAnsi"/>
          <w:b/>
          <w:bCs/>
        </w:rPr>
        <w:t>OT alignment:</w:t>
      </w:r>
      <w:r w:rsidRPr="00D85458">
        <w:rPr>
          <w:rFonts w:asciiTheme="minorHAnsi" w:eastAsia="Calibri" w:hAnsiTheme="minorHAnsi" w:cstheme="minorHAnsi"/>
        </w:rPr>
        <w:t xml:space="preserve"> for OT, host naming must be agreed with OT stakeholders and mapped to a stable OT asset identifier that ties back to the OT CMDB (for example, ot-asset-12345), with supporting fields maintained as needed for readability (such as asset_name, asset function types, site, or zone).</w:t>
      </w:r>
    </w:p>
    <w:p w14:paraId="0FD93F6B" w14:textId="77777777" w:rsidR="008A0E63" w:rsidRPr="00D85458" w:rsidRDefault="008A0E63" w:rsidP="007D2B39">
      <w:pPr>
        <w:pStyle w:val="ListParagraph"/>
        <w:numPr>
          <w:ilvl w:val="0"/>
          <w:numId w:val="102"/>
        </w:numPr>
        <w:spacing w:after="120"/>
        <w:ind w:left="720"/>
        <w:rPr>
          <w:rFonts w:asciiTheme="minorHAnsi" w:hAnsiTheme="minorHAnsi" w:cstheme="minorHAnsi"/>
        </w:rPr>
      </w:pPr>
      <w:r w:rsidRPr="00D85458">
        <w:rPr>
          <w:rFonts w:asciiTheme="minorHAnsi" w:eastAsia="Calibri" w:hAnsiTheme="minorHAnsi" w:cstheme="minorHAnsi"/>
          <w:b/>
          <w:bCs/>
        </w:rPr>
        <w:t>Stability:</w:t>
      </w:r>
      <w:r w:rsidRPr="00D85458">
        <w:rPr>
          <w:rFonts w:asciiTheme="minorHAnsi" w:eastAsia="Calibri" w:hAnsiTheme="minorHAnsi" w:cstheme="minorHAnsi"/>
        </w:rPr>
        <w:t xml:space="preserve"> host values must remain stable and must not be overloaded with transient context (for example, do not embed session IDs or collector-specific details).</w:t>
      </w:r>
    </w:p>
    <w:p w14:paraId="1C629635" w14:textId="77777777" w:rsidR="008A0E63" w:rsidRPr="00D85458" w:rsidRDefault="008A0E63" w:rsidP="008A0E63">
      <w:pPr>
        <w:pStyle w:val="Heading3"/>
        <w:spacing w:line="276" w:lineRule="auto"/>
        <w:rPr>
          <w:rFonts w:asciiTheme="minorHAnsi" w:hAnsiTheme="minorHAnsi" w:cstheme="minorHAnsi"/>
        </w:rPr>
      </w:pPr>
      <w:bookmarkStart w:id="79" w:name="_Toc224547121"/>
      <w:r w:rsidRPr="00D85458">
        <w:rPr>
          <w:rFonts w:asciiTheme="minorHAnsi" w:eastAsia="Calibri" w:hAnsiTheme="minorHAnsi" w:cstheme="minorHAnsi"/>
        </w:rPr>
        <w:t>Standard ownership and maintenance</w:t>
      </w:r>
      <w:bookmarkEnd w:id="79"/>
    </w:p>
    <w:p w14:paraId="0D293AC9" w14:textId="77777777" w:rsidR="008A0E63" w:rsidRPr="00D85458" w:rsidRDefault="00BF3CCD" w:rsidP="007D2B39">
      <w:pPr>
        <w:pStyle w:val="ListParagraph"/>
        <w:numPr>
          <w:ilvl w:val="0"/>
          <w:numId w:val="103"/>
        </w:numPr>
        <w:spacing w:after="120"/>
        <w:ind w:left="720"/>
        <w:rPr>
          <w:rFonts w:asciiTheme="minorHAnsi" w:hAnsiTheme="minorHAnsi" w:cstheme="minorHAnsi"/>
        </w:rPr>
      </w:pPr>
      <w:r w:rsidRPr="00D85458">
        <w:rPr>
          <w:rFonts w:asciiTheme="minorHAnsi" w:eastAsia="Calibri" w:hAnsiTheme="minorHAnsi" w:cstheme="minorHAnsi"/>
        </w:rPr>
        <w:t>Designated custodians are responsible for maintaining an approved registry of source and sourcetype definitions, including the standard naming, description, owner, data class, and intended use.</w:t>
      </w:r>
    </w:p>
    <w:p w14:paraId="01C0E819" w14:textId="77777777" w:rsidR="008A0E63" w:rsidRPr="00D85458" w:rsidRDefault="008A0E63" w:rsidP="007D2B39">
      <w:pPr>
        <w:pStyle w:val="ListParagraph"/>
        <w:numPr>
          <w:ilvl w:val="0"/>
          <w:numId w:val="103"/>
        </w:numPr>
        <w:spacing w:after="120"/>
        <w:ind w:left="720"/>
        <w:rPr>
          <w:rFonts w:asciiTheme="minorHAnsi" w:hAnsiTheme="minorHAnsi" w:cstheme="minorHAnsi"/>
        </w:rPr>
      </w:pPr>
      <w:r w:rsidRPr="00D85458">
        <w:rPr>
          <w:rFonts w:asciiTheme="minorHAnsi" w:eastAsia="Calibri" w:hAnsiTheme="minorHAnsi" w:cstheme="minorHAnsi"/>
        </w:rPr>
        <w:t>Any change to a production source or sourcetype must be treated as a controlled change because it can impact parsing, knowledge objects, detections, dashboards, and downstream analytics.</w:t>
      </w:r>
    </w:p>
    <w:p w14:paraId="6094A799" w14:textId="77777777" w:rsidR="008D74A0" w:rsidRPr="00D85458" w:rsidRDefault="008D74A0" w:rsidP="00702AD5">
      <w:pPr>
        <w:pStyle w:val="Heading2"/>
        <w:spacing w:line="276" w:lineRule="auto"/>
        <w:rPr>
          <w:rFonts w:asciiTheme="minorHAnsi" w:hAnsiTheme="minorHAnsi" w:cstheme="minorHAnsi"/>
        </w:rPr>
      </w:pPr>
    </w:p>
    <w:p w14:paraId="41EE9258" w14:textId="77777777" w:rsidR="008B6BD2" w:rsidRPr="00D85458" w:rsidRDefault="008B6BD2" w:rsidP="00702AD5">
      <w:pPr>
        <w:pStyle w:val="Heading2"/>
        <w:spacing w:line="276" w:lineRule="auto"/>
        <w:rPr>
          <w:rFonts w:asciiTheme="minorHAnsi" w:hAnsiTheme="minorHAnsi" w:cstheme="minorHAnsi"/>
        </w:rPr>
      </w:pPr>
      <w:bookmarkStart w:id="80" w:name="_Toc224547122"/>
      <w:r w:rsidRPr="00D85458">
        <w:rPr>
          <w:rFonts w:asciiTheme="minorHAnsi" w:eastAsia="Calibri" w:hAnsiTheme="minorHAnsi" w:cstheme="minorHAnsi"/>
        </w:rPr>
        <w:t>Data Quality &amp; Timestamping</w:t>
      </w:r>
      <w:bookmarkEnd w:id="80"/>
    </w:p>
    <w:p w14:paraId="78710AD0" w14:textId="77777777" w:rsidR="008B6BD2" w:rsidRPr="00D85458" w:rsidRDefault="008B6BD2" w:rsidP="008B6BD2">
      <w:pPr>
        <w:spacing w:after="0" w:line="276" w:lineRule="auto"/>
        <w:rPr>
          <w:rFonts w:asciiTheme="minorHAnsi" w:hAnsiTheme="minorHAnsi" w:cstheme="minorHAnsi"/>
          <w:b/>
          <w:bCs/>
        </w:rPr>
      </w:pPr>
      <w:r w:rsidRPr="00D85458">
        <w:rPr>
          <w:rFonts w:asciiTheme="minorHAnsi" w:eastAsia="Calibri" w:hAnsiTheme="minorHAnsi" w:cstheme="minorHAnsi"/>
          <w:b/>
          <w:bCs/>
        </w:rPr>
        <w:t>Timezone Strategy</w:t>
      </w:r>
    </w:p>
    <w:p w14:paraId="23B8CD64" w14:textId="77777777" w:rsidR="008B6BD2" w:rsidRPr="00D85458" w:rsidRDefault="008B6BD2" w:rsidP="007D2B39">
      <w:pPr>
        <w:pStyle w:val="ListParagraph"/>
        <w:numPr>
          <w:ilvl w:val="0"/>
          <w:numId w:val="11"/>
        </w:numPr>
        <w:spacing w:after="120"/>
        <w:ind w:left="720"/>
        <w:rPr>
          <w:rFonts w:asciiTheme="minorHAnsi" w:hAnsiTheme="minorHAnsi" w:cstheme="minorHAnsi"/>
        </w:rPr>
      </w:pPr>
      <w:r w:rsidRPr="00D85458">
        <w:rPr>
          <w:rFonts w:asciiTheme="minorHAnsi" w:eastAsia="Calibri" w:hAnsiTheme="minorHAnsi" w:cstheme="minorHAnsi"/>
        </w:rPr>
        <w:t xml:space="preserve">Events are assumed to be in </w:t>
      </w:r>
      <w:r w:rsidRPr="00D85458">
        <w:rPr>
          <w:rFonts w:asciiTheme="minorHAnsi" w:eastAsia="Calibri" w:hAnsiTheme="minorHAnsi" w:cstheme="minorHAnsi"/>
          <w:b/>
          <w:bCs/>
        </w:rPr>
        <w:t>UTC</w:t>
      </w:r>
      <w:r w:rsidRPr="00D85458">
        <w:rPr>
          <w:rFonts w:asciiTheme="minorHAnsi" w:eastAsia="Calibri" w:hAnsiTheme="minorHAnsi" w:cstheme="minorHAnsi"/>
        </w:rPr>
        <w:t>, unless the data source explicitly includes a timezone offset in the event text.</w:t>
      </w:r>
    </w:p>
    <w:p w14:paraId="03AC4AAD" w14:textId="77777777" w:rsidR="008B6BD2" w:rsidRPr="00D85458" w:rsidRDefault="008B6BD2" w:rsidP="007D2B39">
      <w:pPr>
        <w:pStyle w:val="ListParagraph"/>
        <w:numPr>
          <w:ilvl w:val="0"/>
          <w:numId w:val="11"/>
        </w:numPr>
        <w:spacing w:after="120"/>
        <w:ind w:left="720"/>
        <w:rPr>
          <w:rFonts w:asciiTheme="minorHAnsi" w:hAnsiTheme="minorHAnsi" w:cstheme="minorHAnsi"/>
        </w:rPr>
      </w:pPr>
      <w:r w:rsidRPr="00D85458">
        <w:rPr>
          <w:rFonts w:asciiTheme="minorHAnsi" w:eastAsia="Calibri" w:hAnsiTheme="minorHAnsi" w:cstheme="minorHAnsi"/>
        </w:rPr>
        <w:t>Where sources log in local time (often OT/ICS), ingestion configurations must normalize timestamps to UTC to support cross-domain correlation.</w:t>
      </w:r>
    </w:p>
    <w:p w14:paraId="03B97E0E" w14:textId="77777777" w:rsidR="008B6BD2" w:rsidRPr="00D85458" w:rsidRDefault="008B6BD2" w:rsidP="008B6BD2">
      <w:pPr>
        <w:spacing w:before="240" w:after="0" w:line="276" w:lineRule="auto"/>
        <w:rPr>
          <w:rFonts w:asciiTheme="minorHAnsi" w:hAnsiTheme="minorHAnsi" w:cstheme="minorHAnsi"/>
          <w:b/>
          <w:bCs/>
        </w:rPr>
      </w:pPr>
      <w:r w:rsidRPr="00D85458">
        <w:rPr>
          <w:rFonts w:asciiTheme="minorHAnsi" w:eastAsia="Calibri" w:hAnsiTheme="minorHAnsi" w:cstheme="minorHAnsi"/>
          <w:b/>
          <w:bCs/>
        </w:rPr>
        <w:t>The Quarantine Protocol</w:t>
      </w:r>
    </w:p>
    <w:p w14:paraId="7E25A331" w14:textId="77777777" w:rsidR="008B6BD2" w:rsidRPr="00D85458" w:rsidRDefault="008B6BD2" w:rsidP="008B6BD2">
      <w:pPr>
        <w:spacing w:after="0" w:line="276" w:lineRule="auto"/>
        <w:rPr>
          <w:rFonts w:asciiTheme="minorHAnsi" w:hAnsiTheme="minorHAnsi" w:cstheme="minorHAnsi"/>
        </w:rPr>
      </w:pPr>
      <w:r w:rsidRPr="00D85458">
        <w:rPr>
          <w:rFonts w:asciiTheme="minorHAnsi" w:eastAsia="Calibri" w:hAnsiTheme="minorHAnsi" w:cstheme="minorHAnsi"/>
        </w:rPr>
        <w:t xml:space="preserve">Data that fails onboarding standards must </w:t>
      </w:r>
      <w:r w:rsidRPr="00D85458">
        <w:rPr>
          <w:rFonts w:asciiTheme="minorHAnsi" w:eastAsia="Calibri" w:hAnsiTheme="minorHAnsi" w:cstheme="minorHAnsi"/>
          <w:b/>
          <w:bCs/>
        </w:rPr>
        <w:t>not</w:t>
      </w:r>
      <w:r w:rsidRPr="00D85458">
        <w:rPr>
          <w:rFonts w:asciiTheme="minorHAnsi" w:eastAsia="Calibri" w:hAnsiTheme="minorHAnsi" w:cstheme="minorHAnsi"/>
        </w:rPr>
        <w:t xml:space="preserve"> be indexed into production indexes.</w:t>
      </w:r>
    </w:p>
    <w:p w14:paraId="04F29347" w14:textId="77777777" w:rsidR="008B6BD2" w:rsidRPr="00D85458" w:rsidRDefault="008B6BD2" w:rsidP="007D2B39">
      <w:pPr>
        <w:pStyle w:val="ListParagraph"/>
        <w:numPr>
          <w:ilvl w:val="0"/>
          <w:numId w:val="12"/>
        </w:numPr>
        <w:spacing w:after="120"/>
        <w:rPr>
          <w:rFonts w:asciiTheme="minorHAnsi" w:hAnsiTheme="minorHAnsi" w:cstheme="minorHAnsi"/>
        </w:rPr>
      </w:pPr>
      <w:r w:rsidRPr="00D85458">
        <w:rPr>
          <w:rFonts w:asciiTheme="minorHAnsi" w:eastAsia="Calibri" w:hAnsiTheme="minorHAnsi" w:cstheme="minorHAnsi"/>
        </w:rPr>
        <w:t xml:space="preserve">Such data is routed to a dedicated </w:t>
      </w:r>
      <w:r w:rsidRPr="00D85458">
        <w:rPr>
          <w:rFonts w:asciiTheme="minorHAnsi" w:eastAsia="Calibri" w:hAnsiTheme="minorHAnsi" w:cstheme="minorHAnsi"/>
          <w:b/>
          <w:bCs/>
        </w:rPr>
        <w:t>quarantine index</w:t>
      </w:r>
      <w:r w:rsidRPr="00D85458">
        <w:rPr>
          <w:rFonts w:asciiTheme="minorHAnsi" w:eastAsia="Calibri" w:hAnsiTheme="minorHAnsi" w:cstheme="minorHAnsi"/>
        </w:rPr>
        <w:t>, for example:</w:t>
      </w:r>
      <w:r w:rsidRPr="00D85458">
        <w:rPr>
          <w:rFonts w:asciiTheme="minorHAnsi" w:eastAsia="Calibri" w:hAnsiTheme="minorHAnsi" w:cstheme="minorHAnsi"/>
        </w:rPr>
        <w:br/>
        <w:t>ops_non_inf_bad_s (Operational, non-regulated, infrastructure, “bad” data, short-term retention).</w:t>
      </w:r>
    </w:p>
    <w:p w14:paraId="6908C3A9" w14:textId="77777777" w:rsidR="008B6BD2" w:rsidRPr="00D85458" w:rsidRDefault="008B6BD2"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rPr>
        <w:t>The technical owner is responsible for:</w:t>
      </w:r>
    </w:p>
    <w:p w14:paraId="1047256E" w14:textId="77777777" w:rsidR="008B6BD2" w:rsidRPr="00D85458" w:rsidRDefault="008B6BD2" w:rsidP="007D2B39">
      <w:pPr>
        <w:pStyle w:val="ListParagraph"/>
        <w:numPr>
          <w:ilvl w:val="0"/>
          <w:numId w:val="12"/>
        </w:numPr>
        <w:spacing w:after="120"/>
        <w:ind w:left="1080"/>
        <w:rPr>
          <w:rFonts w:asciiTheme="minorHAnsi" w:hAnsiTheme="minorHAnsi" w:cstheme="minorHAnsi"/>
        </w:rPr>
      </w:pPr>
      <w:r w:rsidRPr="00D85458">
        <w:rPr>
          <w:rFonts w:asciiTheme="minorHAnsi" w:eastAsia="Calibri" w:hAnsiTheme="minorHAnsi" w:cstheme="minorHAnsi"/>
        </w:rPr>
        <w:t>Correcting the configuration.</w:t>
      </w:r>
    </w:p>
    <w:p w14:paraId="1473AA2E" w14:textId="77777777" w:rsidR="008B6BD2" w:rsidRPr="00D85458" w:rsidRDefault="008B6BD2" w:rsidP="007D2B39">
      <w:pPr>
        <w:pStyle w:val="ListParagraph"/>
        <w:numPr>
          <w:ilvl w:val="0"/>
          <w:numId w:val="12"/>
        </w:numPr>
        <w:spacing w:after="120"/>
        <w:ind w:left="1080"/>
        <w:rPr>
          <w:rFonts w:asciiTheme="minorHAnsi" w:hAnsiTheme="minorHAnsi" w:cstheme="minorHAnsi"/>
        </w:rPr>
      </w:pPr>
      <w:r w:rsidRPr="00D85458">
        <w:rPr>
          <w:rFonts w:asciiTheme="minorHAnsi" w:eastAsia="Calibri" w:hAnsiTheme="minorHAnsi" w:cstheme="minorHAnsi"/>
        </w:rPr>
        <w:t>Ensuring that once fixed, data is routed to the correct production index and removed from quarantine.</w:t>
      </w:r>
    </w:p>
    <w:p w14:paraId="3454698C" w14:textId="77777777" w:rsidR="008B6BD2" w:rsidRPr="00D85458" w:rsidRDefault="008B6BD2" w:rsidP="00702AD5">
      <w:pPr>
        <w:pStyle w:val="Heading2"/>
        <w:spacing w:line="276" w:lineRule="auto"/>
        <w:rPr>
          <w:rFonts w:asciiTheme="minorHAnsi" w:hAnsiTheme="minorHAnsi" w:cstheme="minorHAnsi"/>
        </w:rPr>
      </w:pPr>
      <w:bookmarkStart w:id="81" w:name="_Toc224547123"/>
      <w:r w:rsidRPr="00D85458">
        <w:rPr>
          <w:rFonts w:asciiTheme="minorHAnsi" w:eastAsia="Calibri" w:hAnsiTheme="minorHAnsi" w:cstheme="minorHAnsi"/>
        </w:rPr>
        <w:t>Field Naming &amp; CIM Alignment</w:t>
      </w:r>
      <w:bookmarkEnd w:id="81"/>
    </w:p>
    <w:p w14:paraId="2561FA99" w14:textId="77777777" w:rsidR="008B6BD2" w:rsidRPr="00D85458" w:rsidRDefault="008B6BD2" w:rsidP="00351DFC">
      <w:pPr>
        <w:pStyle w:val="Heading3"/>
        <w:spacing w:line="276" w:lineRule="auto"/>
        <w:rPr>
          <w:rFonts w:asciiTheme="minorHAnsi" w:hAnsiTheme="minorHAnsi" w:cstheme="minorHAnsi"/>
        </w:rPr>
      </w:pPr>
      <w:bookmarkStart w:id="82" w:name="_Toc224547124"/>
      <w:r w:rsidRPr="00D85458">
        <w:rPr>
          <w:rFonts w:asciiTheme="minorHAnsi" w:eastAsia="Calibri" w:hAnsiTheme="minorHAnsi" w:cstheme="minorHAnsi"/>
        </w:rPr>
        <w:t>Data Dictionary Mandate</w:t>
      </w:r>
      <w:bookmarkEnd w:id="82"/>
    </w:p>
    <w:p w14:paraId="3AD79826" w14:textId="77777777" w:rsidR="008B6BD2" w:rsidRPr="00D85458" w:rsidRDefault="008B6BD2" w:rsidP="008B6BD2">
      <w:pPr>
        <w:spacing w:after="0" w:line="276" w:lineRule="auto"/>
        <w:rPr>
          <w:rFonts w:asciiTheme="minorHAnsi" w:hAnsiTheme="minorHAnsi" w:cstheme="minorHAnsi"/>
        </w:rPr>
      </w:pPr>
      <w:r w:rsidRPr="00D85458">
        <w:rPr>
          <w:rFonts w:asciiTheme="minorHAnsi" w:eastAsia="Calibri" w:hAnsiTheme="minorHAnsi" w:cstheme="minorHAnsi"/>
        </w:rPr>
        <w:t xml:space="preserve">Before a data source is approved for </w:t>
      </w:r>
      <w:r w:rsidRPr="00D85458">
        <w:rPr>
          <w:rFonts w:asciiTheme="minorHAnsi" w:eastAsia="Calibri" w:hAnsiTheme="minorHAnsi" w:cstheme="minorHAnsi"/>
          <w:b/>
          <w:bCs/>
        </w:rPr>
        <w:t>production ingestion</w:t>
      </w:r>
      <w:r w:rsidRPr="00D85458">
        <w:rPr>
          <w:rFonts w:asciiTheme="minorHAnsi" w:eastAsia="Calibri" w:hAnsiTheme="minorHAnsi" w:cstheme="minorHAnsi"/>
        </w:rPr>
        <w:t xml:space="preserve">, a </w:t>
      </w:r>
      <w:r w:rsidRPr="00D85458">
        <w:rPr>
          <w:rFonts w:asciiTheme="minorHAnsi" w:eastAsia="Calibri" w:hAnsiTheme="minorHAnsi" w:cstheme="minorHAnsi"/>
          <w:b/>
          <w:bCs/>
        </w:rPr>
        <w:t>Field Mapping Document</w:t>
      </w:r>
      <w:r w:rsidRPr="00D85458">
        <w:rPr>
          <w:rFonts w:asciiTheme="minorHAnsi" w:eastAsia="Calibri" w:hAnsiTheme="minorHAnsi" w:cstheme="minorHAnsi"/>
        </w:rPr>
        <w:t xml:space="preserve"> must be created, listing:</w:t>
      </w:r>
    </w:p>
    <w:p w14:paraId="7BF4B81A" w14:textId="77777777" w:rsidR="008B6BD2" w:rsidRPr="00D85458" w:rsidRDefault="008B6BD2" w:rsidP="007D2B39">
      <w:pPr>
        <w:pStyle w:val="ListParagraph"/>
        <w:numPr>
          <w:ilvl w:val="0"/>
          <w:numId w:val="13"/>
        </w:numPr>
        <w:spacing w:after="120"/>
        <w:ind w:left="720"/>
        <w:rPr>
          <w:rFonts w:asciiTheme="minorHAnsi" w:hAnsiTheme="minorHAnsi" w:cstheme="minorHAnsi"/>
        </w:rPr>
      </w:pPr>
      <w:r w:rsidRPr="00D85458">
        <w:rPr>
          <w:rFonts w:asciiTheme="minorHAnsi" w:eastAsia="Calibri" w:hAnsiTheme="minorHAnsi" w:cstheme="minorHAnsi"/>
        </w:rPr>
        <w:t>All extracted fields and their meaning</w:t>
      </w:r>
    </w:p>
    <w:p w14:paraId="7647B687" w14:textId="77777777" w:rsidR="008B6BD2" w:rsidRPr="00D85458" w:rsidRDefault="008B6BD2" w:rsidP="007D2B39">
      <w:pPr>
        <w:pStyle w:val="ListParagraph"/>
        <w:numPr>
          <w:ilvl w:val="0"/>
          <w:numId w:val="13"/>
        </w:numPr>
        <w:spacing w:after="120"/>
        <w:ind w:left="720"/>
        <w:rPr>
          <w:rFonts w:asciiTheme="minorHAnsi" w:hAnsiTheme="minorHAnsi" w:cstheme="minorHAnsi"/>
        </w:rPr>
      </w:pPr>
      <w:r w:rsidRPr="00D85458">
        <w:rPr>
          <w:rFonts w:asciiTheme="minorHAnsi" w:eastAsia="Calibri" w:hAnsiTheme="minorHAnsi" w:cstheme="minorHAnsi"/>
        </w:rPr>
        <w:lastRenderedPageBreak/>
        <w:t>Data types</w:t>
      </w:r>
    </w:p>
    <w:p w14:paraId="38324743" w14:textId="77777777" w:rsidR="008B6BD2" w:rsidRPr="00D85458" w:rsidRDefault="008B6BD2" w:rsidP="007D2B39">
      <w:pPr>
        <w:pStyle w:val="ListParagraph"/>
        <w:numPr>
          <w:ilvl w:val="0"/>
          <w:numId w:val="13"/>
        </w:numPr>
        <w:spacing w:after="120"/>
        <w:ind w:left="720"/>
        <w:rPr>
          <w:rFonts w:asciiTheme="minorHAnsi" w:hAnsiTheme="minorHAnsi" w:cstheme="minorHAnsi"/>
        </w:rPr>
      </w:pPr>
      <w:r w:rsidRPr="00D85458">
        <w:rPr>
          <w:rFonts w:asciiTheme="minorHAnsi" w:eastAsia="Calibri" w:hAnsiTheme="minorHAnsi" w:cstheme="minorHAnsi"/>
        </w:rPr>
        <w:t>CIM mappings (where applicable)</w:t>
      </w:r>
    </w:p>
    <w:p w14:paraId="7BE4B6AB" w14:textId="77777777" w:rsidR="008B6BD2" w:rsidRPr="00D85458" w:rsidRDefault="008B6BD2" w:rsidP="007D2B39">
      <w:pPr>
        <w:pStyle w:val="ListParagraph"/>
        <w:numPr>
          <w:ilvl w:val="0"/>
          <w:numId w:val="13"/>
        </w:numPr>
        <w:spacing w:after="120"/>
        <w:ind w:left="720"/>
        <w:rPr>
          <w:rFonts w:asciiTheme="minorHAnsi" w:hAnsiTheme="minorHAnsi" w:cstheme="minorHAnsi"/>
        </w:rPr>
      </w:pPr>
      <w:r w:rsidRPr="00D85458">
        <w:rPr>
          <w:rFonts w:asciiTheme="minorHAnsi" w:eastAsia="Calibri" w:hAnsiTheme="minorHAnsi" w:cstheme="minorHAnsi"/>
        </w:rPr>
        <w:t>Any field aliases</w:t>
      </w:r>
    </w:p>
    <w:p w14:paraId="1040BC74" w14:textId="77777777" w:rsidR="008B6BD2" w:rsidRPr="00D85458" w:rsidRDefault="008B6BD2" w:rsidP="00351DFC">
      <w:pPr>
        <w:pStyle w:val="Heading3"/>
        <w:spacing w:line="276" w:lineRule="auto"/>
        <w:rPr>
          <w:rFonts w:asciiTheme="minorHAnsi" w:hAnsiTheme="minorHAnsi" w:cstheme="minorHAnsi"/>
        </w:rPr>
      </w:pPr>
      <w:bookmarkStart w:id="83" w:name="_Toc224547125"/>
      <w:r w:rsidRPr="00D85458">
        <w:rPr>
          <w:rFonts w:asciiTheme="minorHAnsi" w:eastAsia="Calibri" w:hAnsiTheme="minorHAnsi" w:cstheme="minorHAnsi"/>
        </w:rPr>
        <w:t>Governance &amp; Approval</w:t>
      </w:r>
      <w:bookmarkEnd w:id="83"/>
    </w:p>
    <w:p w14:paraId="1E8A6B36" w14:textId="6921089D" w:rsidR="008B6BD2" w:rsidRPr="00D85458" w:rsidRDefault="0026215C" w:rsidP="307B045B">
      <w:pPr>
        <w:pStyle w:val="ListParagraph"/>
        <w:numPr>
          <w:ilvl w:val="0"/>
          <w:numId w:val="14"/>
        </w:numPr>
        <w:spacing w:after="120"/>
        <w:ind w:left="720"/>
        <w:rPr>
          <w:rFonts w:asciiTheme="minorHAnsi" w:hAnsiTheme="minorHAnsi" w:cstheme="minorBidi"/>
        </w:rPr>
      </w:pPr>
      <w:r>
        <w:rPr>
          <w:rFonts w:asciiTheme="minorHAnsi" w:eastAsia="Calibri" w:hAnsiTheme="minorHAnsi" w:cstheme="minorBidi"/>
        </w:rPr>
        <w:t>D</w:t>
      </w:r>
      <w:r w:rsidR="036ECF3D" w:rsidRPr="00337509">
        <w:rPr>
          <w:rFonts w:asciiTheme="minorHAnsi" w:eastAsia="Calibri" w:hAnsiTheme="minorHAnsi" w:cstheme="minorBidi"/>
        </w:rPr>
        <w:t xml:space="preserve">esignated </w:t>
      </w:r>
      <w:r w:rsidR="036ECF3D" w:rsidRPr="00337509">
        <w:rPr>
          <w:rFonts w:asciiTheme="minorHAnsi" w:eastAsia="Calibri" w:hAnsiTheme="minorHAnsi" w:cstheme="minorBidi"/>
          <w:b/>
          <w:bCs/>
        </w:rPr>
        <w:t>Data Steward</w:t>
      </w:r>
      <w:r>
        <w:rPr>
          <w:rFonts w:asciiTheme="minorHAnsi" w:eastAsia="Calibri" w:hAnsiTheme="minorHAnsi" w:cstheme="minorBidi"/>
          <w:b/>
          <w:bCs/>
        </w:rPr>
        <w:t>s</w:t>
      </w:r>
      <w:r w:rsidR="036ECF3D" w:rsidRPr="307B045B">
        <w:rPr>
          <w:rFonts w:asciiTheme="minorHAnsi" w:eastAsia="Calibri" w:hAnsiTheme="minorHAnsi" w:cstheme="minorBidi"/>
          <w:b/>
          <w:bCs/>
        </w:rPr>
        <w:t xml:space="preserve"> / Architect</w:t>
      </w:r>
      <w:r>
        <w:rPr>
          <w:rFonts w:asciiTheme="minorHAnsi" w:eastAsia="Calibri" w:hAnsiTheme="minorHAnsi" w:cstheme="minorBidi"/>
          <w:b/>
          <w:bCs/>
        </w:rPr>
        <w:t>s</w:t>
      </w:r>
      <w:r w:rsidR="036ECF3D" w:rsidRPr="307B045B">
        <w:rPr>
          <w:rFonts w:asciiTheme="minorHAnsi" w:eastAsia="Calibri" w:hAnsiTheme="minorHAnsi" w:cstheme="minorBidi"/>
        </w:rPr>
        <w:t xml:space="preserve"> </w:t>
      </w:r>
      <w:r>
        <w:rPr>
          <w:rFonts w:asciiTheme="minorHAnsi" w:eastAsia="Calibri" w:hAnsiTheme="minorHAnsi" w:cstheme="minorBidi"/>
        </w:rPr>
        <w:t>are</w:t>
      </w:r>
      <w:r w:rsidR="036ECF3D" w:rsidRPr="307B045B">
        <w:rPr>
          <w:rFonts w:asciiTheme="minorHAnsi" w:eastAsia="Calibri" w:hAnsiTheme="minorHAnsi" w:cstheme="minorBidi"/>
        </w:rPr>
        <w:t xml:space="preserve"> responsible for reviewing and approving the Field Mapping Document.</w:t>
      </w:r>
    </w:p>
    <w:p w14:paraId="3F3FAB84" w14:textId="335462F3" w:rsidR="008B6BD2" w:rsidRPr="00D85458" w:rsidRDefault="008B6BD2" w:rsidP="007D2B39">
      <w:pPr>
        <w:pStyle w:val="ListParagraph"/>
        <w:numPr>
          <w:ilvl w:val="0"/>
          <w:numId w:val="14"/>
        </w:numPr>
        <w:spacing w:after="120"/>
        <w:ind w:left="720"/>
        <w:rPr>
          <w:rFonts w:asciiTheme="minorHAnsi" w:hAnsiTheme="minorHAnsi" w:cstheme="minorHAnsi"/>
        </w:rPr>
      </w:pPr>
      <w:r w:rsidRPr="00D85458">
        <w:rPr>
          <w:rFonts w:asciiTheme="minorHAnsi" w:eastAsia="Calibri" w:hAnsiTheme="minorHAnsi" w:cstheme="minorHAnsi"/>
        </w:rPr>
        <w:t xml:space="preserve">Gatekeeper rule: </w:t>
      </w:r>
      <w:r w:rsidRPr="00D85458">
        <w:rPr>
          <w:rFonts w:asciiTheme="minorHAnsi" w:eastAsia="Calibri" w:hAnsiTheme="minorHAnsi" w:cstheme="minorHAnsi"/>
          <w:b/>
          <w:bCs/>
        </w:rPr>
        <w:t>No data source is configured in production</w:t>
      </w:r>
      <w:r w:rsidRPr="00D85458">
        <w:rPr>
          <w:rFonts w:asciiTheme="minorHAnsi" w:eastAsia="Calibri" w:hAnsiTheme="minorHAnsi" w:cstheme="minorHAnsi"/>
        </w:rPr>
        <w:t xml:space="preserve"> until </w:t>
      </w:r>
      <w:r w:rsidR="00C8143E">
        <w:rPr>
          <w:rFonts w:asciiTheme="minorHAnsi" w:eastAsia="Calibri" w:hAnsiTheme="minorHAnsi" w:cstheme="minorHAnsi"/>
        </w:rPr>
        <w:t>a</w:t>
      </w:r>
      <w:r w:rsidR="00C8143E" w:rsidRPr="00D85458">
        <w:rPr>
          <w:rFonts w:asciiTheme="minorHAnsi" w:eastAsia="Calibri" w:hAnsiTheme="minorHAnsi" w:cstheme="minorHAnsi"/>
        </w:rPr>
        <w:t xml:space="preserve"> </w:t>
      </w:r>
      <w:r w:rsidRPr="00D85458">
        <w:rPr>
          <w:rFonts w:asciiTheme="minorHAnsi" w:eastAsia="Calibri" w:hAnsiTheme="minorHAnsi" w:cstheme="minorHAnsi"/>
        </w:rPr>
        <w:t>Steward has approved the mapping.</w:t>
      </w:r>
    </w:p>
    <w:p w14:paraId="08A3C9F0" w14:textId="77777777" w:rsidR="008B6BD2" w:rsidRPr="00D85458" w:rsidRDefault="008B6BD2" w:rsidP="00351DFC">
      <w:pPr>
        <w:pStyle w:val="Heading3"/>
        <w:spacing w:line="276" w:lineRule="auto"/>
        <w:rPr>
          <w:rFonts w:asciiTheme="minorHAnsi" w:hAnsiTheme="minorHAnsi" w:cstheme="minorHAnsi"/>
        </w:rPr>
      </w:pPr>
      <w:bookmarkStart w:id="84" w:name="_Toc224547126"/>
      <w:r w:rsidRPr="00D85458">
        <w:rPr>
          <w:rFonts w:asciiTheme="minorHAnsi" w:eastAsia="Calibri" w:hAnsiTheme="minorHAnsi" w:cstheme="minorHAnsi"/>
        </w:rPr>
        <w:t>Naming Standards</w:t>
      </w:r>
      <w:bookmarkEnd w:id="84"/>
    </w:p>
    <w:p w14:paraId="0E86ADA5" w14:textId="61FA60C7" w:rsidR="008B6BD2" w:rsidRPr="00D85458" w:rsidRDefault="008B6BD2" w:rsidP="007D2B39">
      <w:pPr>
        <w:pStyle w:val="ListParagraph"/>
        <w:numPr>
          <w:ilvl w:val="0"/>
          <w:numId w:val="15"/>
        </w:numPr>
        <w:spacing w:after="120"/>
        <w:ind w:left="720"/>
        <w:rPr>
          <w:rFonts w:asciiTheme="minorHAnsi" w:hAnsiTheme="minorHAnsi" w:cstheme="minorHAnsi"/>
        </w:rPr>
      </w:pPr>
      <w:r w:rsidRPr="00D85458">
        <w:rPr>
          <w:rFonts w:asciiTheme="minorHAnsi" w:eastAsia="Calibri" w:hAnsiTheme="minorHAnsi" w:cstheme="minorHAnsi"/>
          <w:b/>
          <w:bCs/>
        </w:rPr>
        <w:t>Custom fields</w:t>
      </w:r>
      <w:r w:rsidRPr="00D85458">
        <w:rPr>
          <w:rFonts w:asciiTheme="minorHAnsi" w:eastAsia="Calibri" w:hAnsiTheme="minorHAnsi" w:cstheme="minorHAnsi"/>
        </w:rPr>
        <w:t xml:space="preserve"> use </w:t>
      </w:r>
      <w:r w:rsidR="00D4236D">
        <w:rPr>
          <w:rFonts w:asciiTheme="minorHAnsi" w:eastAsia="Calibri" w:hAnsiTheme="minorHAnsi" w:cstheme="minorHAnsi"/>
        </w:rPr>
        <w:t>lower_</w:t>
      </w:r>
      <w:r w:rsidRPr="00D85458">
        <w:rPr>
          <w:rFonts w:asciiTheme="minorHAnsi" w:eastAsia="Calibri" w:hAnsiTheme="minorHAnsi" w:cstheme="minorHAnsi"/>
        </w:rPr>
        <w:t>snake_case (lowercase with underscores).</w:t>
      </w:r>
    </w:p>
    <w:p w14:paraId="5FC041EB" w14:textId="77777777" w:rsidR="008B6BD2" w:rsidRPr="00D85458" w:rsidRDefault="008B6BD2" w:rsidP="007D2B39">
      <w:pPr>
        <w:pStyle w:val="ListParagraph"/>
        <w:numPr>
          <w:ilvl w:val="0"/>
          <w:numId w:val="15"/>
        </w:numPr>
        <w:spacing w:after="120"/>
        <w:ind w:left="720"/>
        <w:rPr>
          <w:rFonts w:asciiTheme="minorHAnsi" w:hAnsiTheme="minorHAnsi" w:cstheme="minorHAnsi"/>
        </w:rPr>
      </w:pPr>
      <w:r w:rsidRPr="00D85458">
        <w:rPr>
          <w:rFonts w:asciiTheme="minorHAnsi" w:eastAsia="Calibri" w:hAnsiTheme="minorHAnsi" w:cstheme="minorHAnsi"/>
        </w:rPr>
        <w:t>Avoid ambiguous names (for example, value, type, id) unless they are clearly aliased to meaningful names.</w:t>
      </w:r>
    </w:p>
    <w:p w14:paraId="6DADD04D" w14:textId="77777777" w:rsidR="008B6BD2" w:rsidRPr="00D85458" w:rsidRDefault="008B6BD2" w:rsidP="00351DFC">
      <w:pPr>
        <w:pStyle w:val="Heading2"/>
        <w:spacing w:line="276" w:lineRule="auto"/>
        <w:rPr>
          <w:rFonts w:asciiTheme="minorHAnsi" w:hAnsiTheme="minorHAnsi" w:cstheme="minorHAnsi"/>
        </w:rPr>
      </w:pPr>
      <w:bookmarkStart w:id="85" w:name="_Toc224547127"/>
      <w:r w:rsidRPr="00D85458">
        <w:rPr>
          <w:rFonts w:asciiTheme="minorHAnsi" w:eastAsia="Calibri" w:hAnsiTheme="minorHAnsi" w:cstheme="minorHAnsi"/>
        </w:rPr>
        <w:t>The Sandbox Protocol (Temporary Innovation)</w:t>
      </w:r>
      <w:bookmarkEnd w:id="85"/>
    </w:p>
    <w:p w14:paraId="401D0472" w14:textId="77777777" w:rsidR="008B6BD2" w:rsidRPr="00D85458" w:rsidRDefault="008B6BD2" w:rsidP="008B6BD2">
      <w:pPr>
        <w:spacing w:after="180" w:line="276" w:lineRule="auto"/>
        <w:rPr>
          <w:rFonts w:asciiTheme="minorHAnsi" w:hAnsiTheme="minorHAnsi" w:cstheme="minorHAnsi"/>
        </w:rPr>
      </w:pPr>
      <w:r w:rsidRPr="00D85458">
        <w:rPr>
          <w:rFonts w:asciiTheme="minorHAnsi" w:eastAsia="Calibri" w:hAnsiTheme="minorHAnsi" w:cstheme="minorHAnsi"/>
        </w:rPr>
        <w:t xml:space="preserve">To foster innovation and rapid prototyping without compromising production stability, a </w:t>
      </w:r>
      <w:r w:rsidRPr="00D85458">
        <w:rPr>
          <w:rFonts w:asciiTheme="minorHAnsi" w:eastAsia="Calibri" w:hAnsiTheme="minorHAnsi" w:cstheme="minorHAnsi"/>
          <w:b/>
          <w:bCs/>
        </w:rPr>
        <w:t>Temporary Onboarding (“sandbox”) process</w:t>
      </w:r>
      <w:r w:rsidRPr="00D85458">
        <w:rPr>
          <w:rFonts w:asciiTheme="minorHAnsi" w:eastAsia="Calibri" w:hAnsiTheme="minorHAnsi" w:cstheme="minorHAnsi"/>
        </w:rPr>
        <w:t xml:space="preserve"> is permitted under strict conditions.</w:t>
      </w:r>
    </w:p>
    <w:p w14:paraId="3440679A" w14:textId="77777777" w:rsidR="008B6BD2" w:rsidRPr="00D85458" w:rsidRDefault="008B6BD2" w:rsidP="00351DFC">
      <w:pPr>
        <w:pStyle w:val="Heading3"/>
        <w:spacing w:line="276" w:lineRule="auto"/>
        <w:rPr>
          <w:rFonts w:asciiTheme="minorHAnsi" w:hAnsiTheme="minorHAnsi" w:cstheme="minorHAnsi"/>
        </w:rPr>
      </w:pPr>
      <w:bookmarkStart w:id="86" w:name="_Toc224547128"/>
      <w:r w:rsidRPr="00D85458">
        <w:rPr>
          <w:rFonts w:asciiTheme="minorHAnsi" w:eastAsia="Calibri" w:hAnsiTheme="minorHAnsi" w:cstheme="minorHAnsi"/>
        </w:rPr>
        <w:t>Scope &amp; Purpose</w:t>
      </w:r>
      <w:bookmarkEnd w:id="86"/>
    </w:p>
    <w:p w14:paraId="25D33EC9" w14:textId="77777777" w:rsidR="008B6BD2" w:rsidRPr="00D85458" w:rsidRDefault="008B6BD2" w:rsidP="007D2B39">
      <w:pPr>
        <w:pStyle w:val="ListParagraph"/>
        <w:numPr>
          <w:ilvl w:val="0"/>
          <w:numId w:val="35"/>
        </w:numPr>
        <w:spacing w:after="120"/>
        <w:ind w:left="720"/>
        <w:rPr>
          <w:rFonts w:asciiTheme="minorHAnsi" w:hAnsiTheme="minorHAnsi" w:cstheme="minorHAnsi"/>
        </w:rPr>
      </w:pPr>
      <w:r w:rsidRPr="00D85458">
        <w:rPr>
          <w:rFonts w:asciiTheme="minorHAnsi" w:eastAsia="Calibri" w:hAnsiTheme="minorHAnsi" w:cstheme="minorHAnsi"/>
        </w:rPr>
        <w:t xml:space="preserve">Intended for </w:t>
      </w:r>
      <w:r w:rsidRPr="00D85458">
        <w:rPr>
          <w:rFonts w:asciiTheme="minorHAnsi" w:eastAsia="Calibri" w:hAnsiTheme="minorHAnsi" w:cstheme="minorHAnsi"/>
          <w:b/>
          <w:bCs/>
        </w:rPr>
        <w:t>proof-of-concept (PoC)</w:t>
      </w:r>
      <w:r w:rsidRPr="00D85458">
        <w:rPr>
          <w:rFonts w:asciiTheme="minorHAnsi" w:eastAsia="Calibri" w:hAnsiTheme="minorHAnsi" w:cstheme="minorHAnsi"/>
        </w:rPr>
        <w:t>, development, or ad-hoc troubleshooting.</w:t>
      </w:r>
    </w:p>
    <w:p w14:paraId="341C7592" w14:textId="77777777" w:rsidR="008B6BD2" w:rsidRPr="00D85458" w:rsidRDefault="008B6BD2" w:rsidP="007D2B39">
      <w:pPr>
        <w:pStyle w:val="ListParagraph"/>
        <w:numPr>
          <w:ilvl w:val="0"/>
          <w:numId w:val="35"/>
        </w:numPr>
        <w:spacing w:after="120"/>
        <w:ind w:left="720"/>
        <w:rPr>
          <w:rFonts w:asciiTheme="minorHAnsi" w:hAnsiTheme="minorHAnsi" w:cstheme="minorHAnsi"/>
        </w:rPr>
      </w:pPr>
      <w:r w:rsidRPr="00D85458">
        <w:rPr>
          <w:rFonts w:asciiTheme="minorHAnsi" w:eastAsia="Calibri" w:hAnsiTheme="minorHAnsi" w:cstheme="minorHAnsi"/>
        </w:rPr>
        <w:t xml:space="preserve">Data ingested under this protocol is </w:t>
      </w:r>
      <w:r w:rsidRPr="00D85458">
        <w:rPr>
          <w:rFonts w:asciiTheme="minorHAnsi" w:eastAsia="Calibri" w:hAnsiTheme="minorHAnsi" w:cstheme="minorHAnsi"/>
          <w:b/>
          <w:bCs/>
        </w:rPr>
        <w:t>best-effort</w:t>
      </w:r>
      <w:r w:rsidRPr="00D85458">
        <w:rPr>
          <w:rFonts w:asciiTheme="minorHAnsi" w:eastAsia="Calibri" w:hAnsiTheme="minorHAnsi" w:cstheme="minorHAnsi"/>
        </w:rPr>
        <w:t xml:space="preserve"> and has </w:t>
      </w:r>
      <w:r w:rsidRPr="00D85458">
        <w:rPr>
          <w:rFonts w:asciiTheme="minorHAnsi" w:eastAsia="Calibri" w:hAnsiTheme="minorHAnsi" w:cstheme="minorHAnsi"/>
          <w:b/>
          <w:bCs/>
        </w:rPr>
        <w:t>no SLA</w:t>
      </w:r>
      <w:r w:rsidRPr="00D85458">
        <w:rPr>
          <w:rFonts w:asciiTheme="minorHAnsi" w:eastAsia="Calibri" w:hAnsiTheme="minorHAnsi" w:cstheme="minorHAnsi"/>
        </w:rPr>
        <w:t>.</w:t>
      </w:r>
    </w:p>
    <w:p w14:paraId="42D71FA1" w14:textId="77777777" w:rsidR="008B6BD2" w:rsidRPr="00D85458" w:rsidRDefault="008B6BD2" w:rsidP="00351DFC">
      <w:pPr>
        <w:pStyle w:val="Heading3"/>
        <w:spacing w:line="276" w:lineRule="auto"/>
        <w:rPr>
          <w:rFonts w:asciiTheme="minorHAnsi" w:hAnsiTheme="minorHAnsi" w:cstheme="minorHAnsi"/>
        </w:rPr>
      </w:pPr>
      <w:bookmarkStart w:id="87" w:name="_Toc224547129"/>
      <w:r w:rsidRPr="00D85458">
        <w:rPr>
          <w:rFonts w:asciiTheme="minorHAnsi" w:eastAsia="Calibri" w:hAnsiTheme="minorHAnsi" w:cstheme="minorHAnsi"/>
        </w:rPr>
        <w:t>Relaxed Standards</w:t>
      </w:r>
      <w:bookmarkEnd w:id="87"/>
    </w:p>
    <w:p w14:paraId="51E5492A" w14:textId="77777777" w:rsidR="008B6BD2" w:rsidRPr="00D85458" w:rsidRDefault="008B6BD2" w:rsidP="007D2B39">
      <w:pPr>
        <w:pStyle w:val="ListParagraph"/>
        <w:numPr>
          <w:ilvl w:val="0"/>
          <w:numId w:val="36"/>
        </w:numPr>
        <w:spacing w:after="120"/>
        <w:ind w:left="720"/>
        <w:rPr>
          <w:rFonts w:asciiTheme="minorHAnsi" w:hAnsiTheme="minorHAnsi" w:cstheme="minorHAnsi"/>
        </w:rPr>
      </w:pPr>
      <w:r w:rsidRPr="00D85458">
        <w:rPr>
          <w:rFonts w:asciiTheme="minorHAnsi" w:eastAsia="Calibri" w:hAnsiTheme="minorHAnsi" w:cstheme="minorHAnsi"/>
        </w:rPr>
        <w:t>Metadata: Custom or experimental sourcetype and source values are permitted without prior registration in the Data Catalog.</w:t>
      </w:r>
    </w:p>
    <w:p w14:paraId="6434BCC1" w14:textId="77777777" w:rsidR="008B6BD2" w:rsidRPr="00D85458" w:rsidRDefault="008B6BD2" w:rsidP="007D2B39">
      <w:pPr>
        <w:pStyle w:val="ListParagraph"/>
        <w:numPr>
          <w:ilvl w:val="0"/>
          <w:numId w:val="36"/>
        </w:numPr>
        <w:spacing w:after="120"/>
        <w:ind w:left="720"/>
        <w:rPr>
          <w:rFonts w:asciiTheme="minorHAnsi" w:hAnsiTheme="minorHAnsi" w:cstheme="minorHAnsi"/>
        </w:rPr>
      </w:pPr>
      <w:r w:rsidRPr="00D85458">
        <w:rPr>
          <w:rFonts w:asciiTheme="minorHAnsi" w:eastAsia="Calibri" w:hAnsiTheme="minorHAnsi" w:cstheme="minorHAnsi"/>
        </w:rPr>
        <w:t xml:space="preserve">Governance: The Field Mapping and CIM approval processes are </w:t>
      </w:r>
      <w:r w:rsidRPr="00D85458">
        <w:rPr>
          <w:rFonts w:asciiTheme="minorHAnsi" w:eastAsia="Calibri" w:hAnsiTheme="minorHAnsi" w:cstheme="minorHAnsi"/>
          <w:b/>
          <w:bCs/>
        </w:rPr>
        <w:t>waived</w:t>
      </w:r>
      <w:r w:rsidRPr="00D85458">
        <w:rPr>
          <w:rFonts w:asciiTheme="minorHAnsi" w:eastAsia="Calibri" w:hAnsiTheme="minorHAnsi" w:cstheme="minorHAnsi"/>
        </w:rPr>
        <w:t xml:space="preserve"> for the duration of the temporary use.</w:t>
      </w:r>
    </w:p>
    <w:p w14:paraId="563A128D" w14:textId="77777777" w:rsidR="008B6BD2" w:rsidRPr="00D85458" w:rsidRDefault="008B6BD2" w:rsidP="00351DFC">
      <w:pPr>
        <w:pStyle w:val="Heading3"/>
        <w:spacing w:line="276" w:lineRule="auto"/>
        <w:rPr>
          <w:rFonts w:asciiTheme="minorHAnsi" w:hAnsiTheme="minorHAnsi" w:cstheme="minorHAnsi"/>
        </w:rPr>
      </w:pPr>
      <w:bookmarkStart w:id="88" w:name="_Toc224547130"/>
      <w:r w:rsidRPr="00D85458">
        <w:rPr>
          <w:rFonts w:asciiTheme="minorHAnsi" w:eastAsia="Calibri" w:hAnsiTheme="minorHAnsi" w:cstheme="minorHAnsi"/>
        </w:rPr>
        <w:t>Restrictions</w:t>
      </w:r>
      <w:bookmarkEnd w:id="88"/>
    </w:p>
    <w:p w14:paraId="0CE68E48" w14:textId="77777777" w:rsidR="00047079" w:rsidRPr="00D85458" w:rsidRDefault="008B6BD2" w:rsidP="00471BCA">
      <w:pPr>
        <w:spacing w:after="0" w:line="276" w:lineRule="auto"/>
        <w:rPr>
          <w:rFonts w:asciiTheme="minorHAnsi" w:hAnsiTheme="minorHAnsi" w:cstheme="minorHAnsi"/>
          <w:b/>
          <w:bCs/>
        </w:rPr>
      </w:pPr>
      <w:r w:rsidRPr="00D85458">
        <w:rPr>
          <w:rFonts w:asciiTheme="minorHAnsi" w:eastAsia="Calibri" w:hAnsiTheme="minorHAnsi" w:cstheme="minorHAnsi"/>
          <w:b/>
          <w:bCs/>
        </w:rPr>
        <w:t>Index naming</w:t>
      </w:r>
    </w:p>
    <w:p w14:paraId="03ED1895" w14:textId="77777777" w:rsidR="008B6BD2" w:rsidRPr="00D85458" w:rsidRDefault="008B6BD2"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Must use the reserved prefix tmp_ followed by a project name and a short-term suffix, for example:</w:t>
      </w:r>
      <w:r w:rsidR="008D74A0" w:rsidRPr="00D85458">
        <w:rPr>
          <w:rFonts w:asciiTheme="minorHAnsi" w:hAnsiTheme="minorHAnsi" w:cstheme="minorHAnsi"/>
        </w:rPr>
        <w:t xml:space="preserve"> </w:t>
      </w:r>
      <w:r w:rsidRPr="00D85458">
        <w:rPr>
          <w:rFonts w:asciiTheme="minorHAnsi" w:eastAsia="Calibri" w:hAnsiTheme="minorHAnsi" w:cstheme="minorHAnsi"/>
        </w:rPr>
        <w:t>tmp_project_alpha_s</w:t>
      </w:r>
    </w:p>
    <w:p w14:paraId="39D4B6FD" w14:textId="77777777" w:rsidR="00471BCA" w:rsidRPr="00D85458" w:rsidRDefault="008B6BD2" w:rsidP="00471BCA">
      <w:pPr>
        <w:spacing w:before="240" w:after="0" w:line="276" w:lineRule="auto"/>
        <w:rPr>
          <w:rFonts w:asciiTheme="minorHAnsi" w:hAnsiTheme="minorHAnsi" w:cstheme="minorHAnsi"/>
          <w:b/>
          <w:bCs/>
        </w:rPr>
      </w:pPr>
      <w:r w:rsidRPr="00D85458">
        <w:rPr>
          <w:rFonts w:asciiTheme="minorHAnsi" w:eastAsia="Calibri" w:hAnsiTheme="minorHAnsi" w:cstheme="minorHAnsi"/>
          <w:b/>
          <w:bCs/>
        </w:rPr>
        <w:t>Retention</w:t>
      </w:r>
    </w:p>
    <w:p w14:paraId="307CDDDB" w14:textId="77777777" w:rsidR="00471BCA" w:rsidRPr="00D85458" w:rsidRDefault="008B6BD2" w:rsidP="007D2B39">
      <w:pPr>
        <w:pStyle w:val="ListParagraph"/>
        <w:numPr>
          <w:ilvl w:val="0"/>
          <w:numId w:val="33"/>
        </w:numPr>
        <w:spacing w:after="120"/>
        <w:ind w:left="720"/>
        <w:rPr>
          <w:rFonts w:asciiTheme="minorHAnsi" w:hAnsiTheme="minorHAnsi" w:cstheme="minorHAnsi"/>
        </w:rPr>
      </w:pPr>
      <w:r w:rsidRPr="00D85458">
        <w:rPr>
          <w:rFonts w:asciiTheme="minorHAnsi" w:eastAsia="Calibri" w:hAnsiTheme="minorHAnsi" w:cstheme="minorHAnsi"/>
        </w:rPr>
        <w:t xml:space="preserve">Sandbox indexes must always use the </w:t>
      </w:r>
      <w:r w:rsidRPr="00D85458">
        <w:rPr>
          <w:rFonts w:asciiTheme="minorHAnsi" w:eastAsia="Calibri" w:hAnsiTheme="minorHAnsi" w:cstheme="minorHAnsi"/>
          <w:b/>
          <w:bCs/>
        </w:rPr>
        <w:t>Short Term (_s)</w:t>
      </w:r>
      <w:r w:rsidRPr="00D85458">
        <w:rPr>
          <w:rFonts w:asciiTheme="minorHAnsi" w:eastAsia="Calibri" w:hAnsiTheme="minorHAnsi" w:cstheme="minorHAnsi"/>
        </w:rPr>
        <w:t xml:space="preserve"> suffix.</w:t>
      </w:r>
    </w:p>
    <w:p w14:paraId="4157DB26" w14:textId="77777777" w:rsidR="008B6BD2" w:rsidRPr="00D85458" w:rsidRDefault="008B6BD2" w:rsidP="007D2B39">
      <w:pPr>
        <w:pStyle w:val="ListParagraph"/>
        <w:numPr>
          <w:ilvl w:val="0"/>
          <w:numId w:val="33"/>
        </w:numPr>
        <w:spacing w:after="120"/>
        <w:ind w:left="720"/>
        <w:rPr>
          <w:rFonts w:asciiTheme="minorHAnsi" w:hAnsiTheme="minorHAnsi" w:cstheme="minorHAnsi"/>
        </w:rPr>
      </w:pPr>
      <w:r w:rsidRPr="00D85458">
        <w:rPr>
          <w:rFonts w:asciiTheme="minorHAnsi" w:eastAsia="Calibri" w:hAnsiTheme="minorHAnsi" w:cstheme="minorHAnsi"/>
        </w:rPr>
        <w:t>Data is automatically purged after 30 days or less.</w:t>
      </w:r>
    </w:p>
    <w:p w14:paraId="627F0A4F" w14:textId="77777777" w:rsidR="008B6BD2" w:rsidRPr="00D85458" w:rsidRDefault="008B6BD2" w:rsidP="00471BCA">
      <w:pPr>
        <w:spacing w:before="240" w:after="0" w:line="276" w:lineRule="auto"/>
        <w:rPr>
          <w:rFonts w:asciiTheme="minorHAnsi" w:hAnsiTheme="minorHAnsi" w:cstheme="minorHAnsi"/>
        </w:rPr>
      </w:pPr>
      <w:r w:rsidRPr="00D85458">
        <w:rPr>
          <w:rFonts w:asciiTheme="minorHAnsi" w:eastAsia="Calibri" w:hAnsiTheme="minorHAnsi" w:cstheme="minorHAnsi"/>
          <w:b/>
          <w:bCs/>
        </w:rPr>
        <w:t>Expiration</w:t>
      </w:r>
    </w:p>
    <w:p w14:paraId="3EBB59CF" w14:textId="77777777" w:rsidR="008B6BD2" w:rsidRPr="00D85458" w:rsidRDefault="008B6BD2" w:rsidP="007D2B39">
      <w:pPr>
        <w:pStyle w:val="ListParagraph"/>
        <w:numPr>
          <w:ilvl w:val="0"/>
          <w:numId w:val="34"/>
        </w:numPr>
        <w:spacing w:after="120"/>
        <w:ind w:left="720"/>
        <w:rPr>
          <w:rFonts w:asciiTheme="minorHAnsi" w:hAnsiTheme="minorHAnsi" w:cstheme="minorHAnsi"/>
        </w:rPr>
      </w:pPr>
      <w:r w:rsidRPr="00D85458">
        <w:rPr>
          <w:rFonts w:asciiTheme="minorHAnsi" w:eastAsia="Calibri" w:hAnsiTheme="minorHAnsi" w:cstheme="minorHAnsi"/>
        </w:rPr>
        <w:t xml:space="preserve">All sandbox configurations (inputs, props, transforms) must have an explicit </w:t>
      </w:r>
      <w:r w:rsidRPr="00D85458">
        <w:rPr>
          <w:rFonts w:asciiTheme="minorHAnsi" w:eastAsia="Calibri" w:hAnsiTheme="minorHAnsi" w:cstheme="minorHAnsi"/>
          <w:b/>
          <w:bCs/>
        </w:rPr>
        <w:t>Expiration Date</w:t>
      </w:r>
      <w:r w:rsidRPr="00D85458">
        <w:rPr>
          <w:rFonts w:asciiTheme="minorHAnsi" w:eastAsia="Calibri" w:hAnsiTheme="minorHAnsi" w:cstheme="minorHAnsi"/>
        </w:rPr>
        <w:t>.</w:t>
      </w:r>
    </w:p>
    <w:p w14:paraId="34711D43" w14:textId="77777777" w:rsidR="008B6BD2" w:rsidRPr="00D85458" w:rsidRDefault="008B6BD2" w:rsidP="007D2B39">
      <w:pPr>
        <w:pStyle w:val="ListParagraph"/>
        <w:numPr>
          <w:ilvl w:val="0"/>
          <w:numId w:val="34"/>
        </w:numPr>
        <w:spacing w:after="120"/>
        <w:ind w:left="720"/>
        <w:rPr>
          <w:rFonts w:asciiTheme="minorHAnsi" w:hAnsiTheme="minorHAnsi" w:cstheme="minorHAnsi"/>
        </w:rPr>
      </w:pPr>
      <w:r w:rsidRPr="00D85458">
        <w:rPr>
          <w:rFonts w:asciiTheme="minorHAnsi" w:eastAsia="Calibri" w:hAnsiTheme="minorHAnsi" w:cstheme="minorHAnsi"/>
        </w:rPr>
        <w:lastRenderedPageBreak/>
        <w:t>If the use case is not transitioned to production (with full catalog, classification, and field mapping) by that date, the sandbox configuration is removed.</w:t>
      </w:r>
    </w:p>
    <w:p w14:paraId="727C5C9E" w14:textId="77777777" w:rsidR="008B6BD2" w:rsidRPr="00D85458" w:rsidRDefault="008B6BD2" w:rsidP="00471BCA">
      <w:pPr>
        <w:spacing w:before="240" w:after="0" w:line="276" w:lineRule="auto"/>
        <w:rPr>
          <w:rFonts w:asciiTheme="minorHAnsi" w:hAnsiTheme="minorHAnsi" w:cstheme="minorHAnsi"/>
        </w:rPr>
      </w:pPr>
      <w:r w:rsidRPr="00D85458">
        <w:rPr>
          <w:rFonts w:asciiTheme="minorHAnsi" w:eastAsia="Calibri" w:hAnsiTheme="minorHAnsi" w:cstheme="minorHAnsi"/>
          <w:b/>
          <w:bCs/>
        </w:rPr>
        <w:t>Data sensitivity</w:t>
      </w:r>
    </w:p>
    <w:p w14:paraId="27FA0BF7" w14:textId="77777777" w:rsidR="008B6BD2" w:rsidRPr="00D85458" w:rsidRDefault="008B6BD2" w:rsidP="007D2B39">
      <w:pPr>
        <w:pStyle w:val="ListParagraph"/>
        <w:spacing w:after="180"/>
        <w:ind w:left="0"/>
        <w:rPr>
          <w:rFonts w:asciiTheme="minorHAnsi" w:hAnsiTheme="minorHAnsi" w:cstheme="minorHAnsi"/>
        </w:rPr>
      </w:pPr>
      <w:r w:rsidRPr="00D85458">
        <w:rPr>
          <w:rFonts w:asciiTheme="minorHAnsi" w:eastAsia="Calibri" w:hAnsiTheme="minorHAnsi" w:cstheme="minorHAnsi"/>
        </w:rPr>
        <w:t xml:space="preserve">Regulated or highly sensitive production data must not be ingested into tmp_ indexes. Sandbox is for </w:t>
      </w:r>
      <w:r w:rsidRPr="00D85458">
        <w:rPr>
          <w:rFonts w:asciiTheme="minorHAnsi" w:eastAsia="Calibri" w:hAnsiTheme="minorHAnsi" w:cstheme="minorHAnsi"/>
          <w:b/>
          <w:bCs/>
        </w:rPr>
        <w:t>non-production or low-risk</w:t>
      </w:r>
      <w:r w:rsidRPr="00D85458">
        <w:rPr>
          <w:rFonts w:asciiTheme="minorHAnsi" w:eastAsia="Calibri" w:hAnsiTheme="minorHAnsi" w:cstheme="minorHAnsi"/>
        </w:rPr>
        <w:t xml:space="preserve"> data only.</w:t>
      </w:r>
    </w:p>
    <w:p w14:paraId="3EA9D23B" w14:textId="77777777" w:rsidR="002C2628" w:rsidRPr="00D85458" w:rsidRDefault="002C2628" w:rsidP="002728B9">
      <w:pPr>
        <w:pStyle w:val="Heading1"/>
        <w:spacing w:line="276" w:lineRule="auto"/>
        <w:rPr>
          <w:rFonts w:asciiTheme="minorHAnsi" w:hAnsiTheme="minorHAnsi" w:cstheme="minorHAnsi"/>
        </w:rPr>
      </w:pPr>
    </w:p>
    <w:p w14:paraId="13F2F090" w14:textId="77777777" w:rsidR="00813A3B" w:rsidRPr="00D85458" w:rsidRDefault="00813A3B" w:rsidP="00813A3B">
      <w:pPr>
        <w:pStyle w:val="Heading1"/>
        <w:spacing w:line="276" w:lineRule="auto"/>
        <w:rPr>
          <w:rFonts w:asciiTheme="minorHAnsi" w:hAnsiTheme="minorHAnsi" w:cstheme="minorHAnsi"/>
        </w:rPr>
      </w:pPr>
      <w:bookmarkStart w:id="89" w:name="_Toc216252506"/>
      <w:bookmarkStart w:id="90" w:name="_Toc224547131"/>
      <w:r w:rsidRPr="00D85458">
        <w:rPr>
          <w:rFonts w:asciiTheme="minorHAnsi" w:eastAsia="Calibri" w:hAnsiTheme="minorHAnsi" w:cstheme="minorHAnsi"/>
        </w:rPr>
        <w:t>Role Based Access Control</w:t>
      </w:r>
      <w:bookmarkEnd w:id="89"/>
      <w:r w:rsidRPr="00D85458">
        <w:rPr>
          <w:rFonts w:asciiTheme="minorHAnsi" w:eastAsia="Calibri" w:hAnsiTheme="minorHAnsi" w:cstheme="minorHAnsi"/>
        </w:rPr>
        <w:t xml:space="preserve"> (RBAC)</w:t>
      </w:r>
      <w:bookmarkEnd w:id="90"/>
    </w:p>
    <w:p w14:paraId="6A037098" w14:textId="77777777" w:rsidR="00E52F2F" w:rsidRPr="00D85458" w:rsidRDefault="00E52F2F" w:rsidP="00E52F2F">
      <w:pPr>
        <w:pStyle w:val="Heading2"/>
        <w:spacing w:line="276" w:lineRule="auto"/>
        <w:rPr>
          <w:rFonts w:asciiTheme="minorHAnsi" w:hAnsiTheme="minorHAnsi" w:cstheme="minorHAnsi"/>
        </w:rPr>
      </w:pPr>
      <w:bookmarkStart w:id="91" w:name="_Toc224547132"/>
      <w:r w:rsidRPr="00D85458">
        <w:rPr>
          <w:rFonts w:asciiTheme="minorHAnsi" w:eastAsia="Calibri" w:hAnsiTheme="minorHAnsi" w:cstheme="minorHAnsi"/>
        </w:rPr>
        <w:t>Conceptual Model</w:t>
      </w:r>
      <w:bookmarkEnd w:id="91"/>
    </w:p>
    <w:p w14:paraId="21035E79" w14:textId="77777777" w:rsidR="00E52F2F" w:rsidRPr="00D85458" w:rsidRDefault="00E52F2F" w:rsidP="00E52F2F">
      <w:pPr>
        <w:spacing w:after="180" w:line="276" w:lineRule="auto"/>
        <w:rPr>
          <w:rFonts w:asciiTheme="minorHAnsi" w:hAnsiTheme="minorHAnsi" w:cstheme="minorHAnsi"/>
        </w:rPr>
      </w:pPr>
      <w:r w:rsidRPr="00D85458">
        <w:rPr>
          <w:rFonts w:asciiTheme="minorHAnsi" w:eastAsia="Calibri" w:hAnsiTheme="minorHAnsi" w:cstheme="minorHAnsi"/>
        </w:rPr>
        <w:t xml:space="preserve">RBAC in Splunk is tightly aligned with Tri-State’s </w:t>
      </w:r>
      <w:r w:rsidRPr="00D85458">
        <w:rPr>
          <w:rFonts w:asciiTheme="minorHAnsi" w:eastAsia="Calibri" w:hAnsiTheme="minorHAnsi" w:cstheme="minorHAnsi"/>
          <w:b/>
          <w:bCs/>
        </w:rPr>
        <w:t>Data Classification Model</w:t>
      </w:r>
      <w:r w:rsidRPr="00D85458">
        <w:rPr>
          <w:rFonts w:asciiTheme="minorHAnsi" w:eastAsia="Calibri" w:hAnsiTheme="minorHAnsi" w:cstheme="minorHAnsi"/>
        </w:rPr>
        <w:t xml:space="preserve"> and </w:t>
      </w:r>
      <w:r w:rsidRPr="00D85458">
        <w:rPr>
          <w:rFonts w:asciiTheme="minorHAnsi" w:eastAsia="Calibri" w:hAnsiTheme="minorHAnsi" w:cstheme="minorHAnsi"/>
          <w:b/>
          <w:bCs/>
        </w:rPr>
        <w:t>index naming standard</w:t>
      </w:r>
      <w:r w:rsidRPr="00D85458">
        <w:rPr>
          <w:rFonts w:asciiTheme="minorHAnsi" w:eastAsia="Calibri" w:hAnsiTheme="minorHAnsi" w:cstheme="minorHAnsi"/>
        </w:rPr>
        <w:t>. Access is granted based on what a user does (Business Role) and which data classes and domains they are permitted to see (Privilege Bundles), not on individual, ad hoc permissions.</w:t>
      </w:r>
    </w:p>
    <w:p w14:paraId="194C06F9"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Relationships are defined as:</w:t>
      </w:r>
    </w:p>
    <w:p w14:paraId="14B44F15" w14:textId="77777777" w:rsidR="00E52F2F" w:rsidRPr="00D85458" w:rsidRDefault="00E52F2F" w:rsidP="007D2B39">
      <w:pPr>
        <w:numPr>
          <w:ilvl w:val="0"/>
          <w:numId w:val="42"/>
        </w:numPr>
        <w:spacing w:after="120"/>
        <w:rPr>
          <w:rFonts w:asciiTheme="minorHAnsi" w:hAnsiTheme="minorHAnsi" w:cstheme="minorHAnsi"/>
        </w:rPr>
      </w:pPr>
      <w:r w:rsidRPr="00D85458">
        <w:rPr>
          <w:rFonts w:asciiTheme="minorHAnsi" w:eastAsia="Calibri" w:hAnsiTheme="minorHAnsi" w:cstheme="minorHAnsi"/>
        </w:rPr>
        <w:t>Each user has a 1:1 relationship with a Business Role.</w:t>
      </w:r>
    </w:p>
    <w:p w14:paraId="644A9D30" w14:textId="77777777" w:rsidR="00E52F2F" w:rsidRPr="00D85458" w:rsidRDefault="00E52F2F" w:rsidP="007D2B39">
      <w:pPr>
        <w:numPr>
          <w:ilvl w:val="0"/>
          <w:numId w:val="42"/>
        </w:numPr>
        <w:spacing w:after="120"/>
        <w:rPr>
          <w:rFonts w:asciiTheme="minorHAnsi" w:hAnsiTheme="minorHAnsi" w:cstheme="minorHAnsi"/>
        </w:rPr>
      </w:pPr>
      <w:r w:rsidRPr="00D85458">
        <w:rPr>
          <w:rFonts w:asciiTheme="minorHAnsi" w:eastAsia="Calibri" w:hAnsiTheme="minorHAnsi" w:cstheme="minorHAnsi"/>
        </w:rPr>
        <w:t>Each Business Role has a 1:N relationship with Privilege Bundles.</w:t>
      </w:r>
    </w:p>
    <w:p w14:paraId="1D7D1BFF" w14:textId="77777777" w:rsidR="00E52F2F" w:rsidRPr="00D85458" w:rsidRDefault="00E52F2F" w:rsidP="007D2B39">
      <w:pPr>
        <w:numPr>
          <w:ilvl w:val="0"/>
          <w:numId w:val="42"/>
        </w:numPr>
        <w:spacing w:after="120"/>
        <w:rPr>
          <w:rFonts w:asciiTheme="minorHAnsi" w:hAnsiTheme="minorHAnsi" w:cstheme="minorHAnsi"/>
        </w:rPr>
      </w:pPr>
      <w:r w:rsidRPr="00D85458">
        <w:rPr>
          <w:rFonts w:asciiTheme="minorHAnsi" w:eastAsia="Calibri" w:hAnsiTheme="minorHAnsi" w:cstheme="minorHAnsi"/>
        </w:rPr>
        <w:t>Each Privilege Bundle has a 1:N relationship with indexes, capabilities, and workspaces.</w:t>
      </w:r>
    </w:p>
    <w:p w14:paraId="63A7CC24"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This model ensures that all access decisions stay consistent with:</w:t>
      </w:r>
    </w:p>
    <w:p w14:paraId="374F7E5C" w14:textId="77777777" w:rsidR="00E52F2F" w:rsidRPr="00D85458" w:rsidRDefault="00E52F2F" w:rsidP="007D2B39">
      <w:pPr>
        <w:numPr>
          <w:ilvl w:val="0"/>
          <w:numId w:val="43"/>
        </w:numPr>
        <w:spacing w:after="120"/>
        <w:rPr>
          <w:rFonts w:asciiTheme="minorHAnsi" w:hAnsiTheme="minorHAnsi" w:cstheme="minorHAnsi"/>
        </w:rPr>
      </w:pPr>
      <w:r w:rsidRPr="00D85458">
        <w:rPr>
          <w:rFonts w:asciiTheme="minorHAnsi" w:eastAsia="Calibri" w:hAnsiTheme="minorHAnsi" w:cstheme="minorHAnsi"/>
        </w:rPr>
        <w:t xml:space="preserve">The </w:t>
      </w:r>
      <w:r w:rsidRPr="00D85458">
        <w:rPr>
          <w:rFonts w:asciiTheme="minorHAnsi" w:eastAsia="Calibri" w:hAnsiTheme="minorHAnsi" w:cstheme="minorHAnsi"/>
          <w:b/>
          <w:bCs/>
        </w:rPr>
        <w:t>data classification model</w:t>
      </w:r>
      <w:r w:rsidRPr="00D85458">
        <w:rPr>
          <w:rFonts w:asciiTheme="minorHAnsi" w:eastAsia="Calibri" w:hAnsiTheme="minorHAnsi" w:cstheme="minorHAnsi"/>
        </w:rPr>
        <w:t xml:space="preserve"> (Classes 1–5).</w:t>
      </w:r>
    </w:p>
    <w:p w14:paraId="7FAF5DDE" w14:textId="77777777" w:rsidR="00E52F2F" w:rsidRPr="00D85458" w:rsidRDefault="00E52F2F" w:rsidP="007D2B39">
      <w:pPr>
        <w:numPr>
          <w:ilvl w:val="0"/>
          <w:numId w:val="43"/>
        </w:numPr>
        <w:spacing w:after="120"/>
        <w:rPr>
          <w:rFonts w:asciiTheme="minorHAnsi" w:hAnsiTheme="minorHAnsi" w:cstheme="minorHAnsi"/>
        </w:rPr>
      </w:pPr>
      <w:r w:rsidRPr="00D85458">
        <w:rPr>
          <w:rFonts w:asciiTheme="minorHAnsi" w:eastAsia="Calibri" w:hAnsiTheme="minorHAnsi" w:cstheme="minorHAnsi"/>
        </w:rPr>
        <w:t xml:space="preserve">The </w:t>
      </w:r>
      <w:r w:rsidRPr="00D85458">
        <w:rPr>
          <w:rFonts w:asciiTheme="minorHAnsi" w:eastAsia="Calibri" w:hAnsiTheme="minorHAnsi" w:cstheme="minorHAnsi"/>
          <w:b/>
          <w:bCs/>
        </w:rPr>
        <w:t>index naming standard</w:t>
      </w:r>
    </w:p>
    <w:p w14:paraId="05B114AC"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RBAC is therefore the enforcement layer that connects identity, business function, and governed data.</w:t>
      </w:r>
    </w:p>
    <w:p w14:paraId="7572CA3F" w14:textId="77777777" w:rsidR="00E52F2F" w:rsidRPr="00D85458" w:rsidRDefault="00E52F2F" w:rsidP="00E52F2F">
      <w:pPr>
        <w:pStyle w:val="Heading2"/>
        <w:spacing w:line="276" w:lineRule="auto"/>
        <w:rPr>
          <w:rFonts w:asciiTheme="minorHAnsi" w:hAnsiTheme="minorHAnsi" w:cstheme="minorHAnsi"/>
        </w:rPr>
      </w:pPr>
      <w:bookmarkStart w:id="92" w:name="_Toc224547133"/>
      <w:r w:rsidRPr="00D85458">
        <w:rPr>
          <w:rFonts w:asciiTheme="minorHAnsi" w:eastAsia="Calibri" w:hAnsiTheme="minorHAnsi" w:cstheme="minorHAnsi"/>
        </w:rPr>
        <w:t>Role Types and Naming Convention</w:t>
      </w:r>
      <w:bookmarkEnd w:id="92"/>
    </w:p>
    <w:p w14:paraId="4FC5C2D4"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All roles and privilege bundles must be defined and managed centrally by the Splunk Platform team in collaboration with Security and Identity Management.</w:t>
      </w:r>
    </w:p>
    <w:p w14:paraId="70D0273D" w14:textId="77777777" w:rsidR="00E52F2F" w:rsidRPr="00D85458" w:rsidRDefault="00E52F2F" w:rsidP="00E52F2F">
      <w:pPr>
        <w:pStyle w:val="Heading3"/>
        <w:spacing w:line="276" w:lineRule="auto"/>
        <w:rPr>
          <w:rFonts w:asciiTheme="minorHAnsi" w:hAnsiTheme="minorHAnsi" w:cstheme="minorHAnsi"/>
        </w:rPr>
      </w:pPr>
      <w:bookmarkStart w:id="93" w:name="_Toc224547134"/>
      <w:r w:rsidRPr="00D85458">
        <w:rPr>
          <w:rFonts w:asciiTheme="minorHAnsi" w:eastAsia="Calibri" w:hAnsiTheme="minorHAnsi" w:cstheme="minorHAnsi"/>
        </w:rPr>
        <w:t>Conventions</w:t>
      </w:r>
      <w:bookmarkEnd w:id="93"/>
    </w:p>
    <w:p w14:paraId="7C7E4266" w14:textId="3040AC34" w:rsidR="00E52F2F" w:rsidRPr="00D85458" w:rsidRDefault="00E52F2F" w:rsidP="007D2B39">
      <w:pPr>
        <w:numPr>
          <w:ilvl w:val="0"/>
          <w:numId w:val="44"/>
        </w:numPr>
        <w:spacing w:after="120"/>
        <w:rPr>
          <w:rFonts w:asciiTheme="minorHAnsi" w:hAnsiTheme="minorHAnsi" w:cstheme="minorHAnsi"/>
        </w:rPr>
      </w:pPr>
      <w:r w:rsidRPr="00D85458">
        <w:rPr>
          <w:rFonts w:asciiTheme="minorHAnsi" w:eastAsia="Calibri" w:hAnsiTheme="minorHAnsi" w:cstheme="minorHAnsi"/>
        </w:rPr>
        <w:t xml:space="preserve">Use </w:t>
      </w:r>
      <w:r w:rsidR="00D4236D">
        <w:rPr>
          <w:rFonts w:asciiTheme="minorHAnsi" w:eastAsia="Calibri" w:hAnsiTheme="minorHAnsi" w:cstheme="minorHAnsi"/>
        </w:rPr>
        <w:t>lower_</w:t>
      </w:r>
      <w:r w:rsidRPr="00D85458">
        <w:rPr>
          <w:rFonts w:asciiTheme="minorHAnsi" w:eastAsia="Calibri" w:hAnsiTheme="minorHAnsi" w:cstheme="minorHAnsi"/>
        </w:rPr>
        <w:t>snake_case for all role names.</w:t>
      </w:r>
    </w:p>
    <w:p w14:paraId="12C62AFC" w14:textId="77777777" w:rsidR="00E52F2F" w:rsidRPr="00D85458" w:rsidRDefault="00E52F2F" w:rsidP="007D2B39">
      <w:pPr>
        <w:numPr>
          <w:ilvl w:val="0"/>
          <w:numId w:val="44"/>
        </w:numPr>
        <w:spacing w:after="120"/>
        <w:rPr>
          <w:rFonts w:asciiTheme="minorHAnsi" w:hAnsiTheme="minorHAnsi" w:cstheme="minorHAnsi"/>
        </w:rPr>
      </w:pPr>
      <w:r w:rsidRPr="00D85458">
        <w:rPr>
          <w:rFonts w:asciiTheme="minorHAnsi" w:eastAsia="Calibri" w:hAnsiTheme="minorHAnsi" w:cstheme="minorHAnsi"/>
        </w:rPr>
        <w:t>Use fixed, documented naming patterns for consistency and automation.</w:t>
      </w:r>
    </w:p>
    <w:p w14:paraId="576BB6A0" w14:textId="77777777" w:rsidR="00E52F2F" w:rsidRPr="00D85458" w:rsidRDefault="00E52F2F" w:rsidP="007D2B39">
      <w:pPr>
        <w:numPr>
          <w:ilvl w:val="0"/>
          <w:numId w:val="44"/>
        </w:numPr>
        <w:spacing w:after="120"/>
        <w:rPr>
          <w:rFonts w:asciiTheme="minorHAnsi" w:hAnsiTheme="minorHAnsi" w:cstheme="minorHAnsi"/>
        </w:rPr>
      </w:pPr>
      <w:r w:rsidRPr="00D85458">
        <w:rPr>
          <w:rFonts w:asciiTheme="minorHAnsi" w:eastAsia="Calibri" w:hAnsiTheme="minorHAnsi" w:cstheme="minorHAnsi"/>
        </w:rPr>
        <w:t>All user-facing access is controlled through Business Roles (rl_*) and Privilege Bundles (pr_*).</w:t>
      </w:r>
    </w:p>
    <w:p w14:paraId="5A49F0FD" w14:textId="77777777" w:rsidR="00E52F2F" w:rsidRPr="00D85458" w:rsidRDefault="00E52F2F" w:rsidP="00E52F2F">
      <w:pPr>
        <w:pStyle w:val="Heading3"/>
        <w:spacing w:line="276" w:lineRule="auto"/>
        <w:rPr>
          <w:rFonts w:asciiTheme="minorHAnsi" w:hAnsiTheme="minorHAnsi" w:cstheme="minorHAnsi"/>
        </w:rPr>
      </w:pPr>
      <w:bookmarkStart w:id="94" w:name="_Toc224547135"/>
      <w:r w:rsidRPr="00D85458">
        <w:rPr>
          <w:rFonts w:asciiTheme="minorHAnsi" w:eastAsia="Calibri" w:hAnsiTheme="minorHAnsi" w:cstheme="minorHAnsi"/>
        </w:rPr>
        <w:lastRenderedPageBreak/>
        <w:t>Business Roles (rl_*)</w:t>
      </w:r>
      <w:bookmarkEnd w:id="94"/>
    </w:p>
    <w:p w14:paraId="61AF0415"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Business Roles represent job functions such as SOC Tier 1, PCI Auditor, OT Engineer, IT Engineer, Platform Admin, and similar:</w:t>
      </w:r>
    </w:p>
    <w:p w14:paraId="123C823B" w14:textId="77777777" w:rsidR="00E52F2F" w:rsidRPr="00D85458" w:rsidRDefault="00E52F2F" w:rsidP="007D2B39">
      <w:pPr>
        <w:numPr>
          <w:ilvl w:val="0"/>
          <w:numId w:val="45"/>
        </w:numPr>
        <w:spacing w:after="120"/>
        <w:rPr>
          <w:rFonts w:asciiTheme="minorHAnsi" w:hAnsiTheme="minorHAnsi" w:cstheme="minorHAnsi"/>
        </w:rPr>
      </w:pPr>
      <w:r w:rsidRPr="00D85458">
        <w:rPr>
          <w:rFonts w:asciiTheme="minorHAnsi" w:eastAsia="Calibri" w:hAnsiTheme="minorHAnsi" w:cstheme="minorHAnsi"/>
        </w:rPr>
        <w:t xml:space="preserve">Business Roles are the </w:t>
      </w:r>
      <w:r w:rsidRPr="00D85458">
        <w:rPr>
          <w:rFonts w:asciiTheme="minorHAnsi" w:eastAsia="Calibri" w:hAnsiTheme="minorHAnsi" w:cstheme="minorHAnsi"/>
          <w:b/>
          <w:bCs/>
        </w:rPr>
        <w:t>only roles assigned directly to users</w:t>
      </w:r>
      <w:r w:rsidRPr="00D85458">
        <w:rPr>
          <w:rFonts w:asciiTheme="minorHAnsi" w:eastAsia="Calibri" w:hAnsiTheme="minorHAnsi" w:cstheme="minorHAnsi"/>
        </w:rPr>
        <w:t xml:space="preserve"> under normal circumstances.</w:t>
      </w:r>
    </w:p>
    <w:p w14:paraId="365CDACA" w14:textId="77777777" w:rsidR="00E52F2F" w:rsidRPr="00D85458" w:rsidRDefault="00E52F2F" w:rsidP="007D2B39">
      <w:pPr>
        <w:numPr>
          <w:ilvl w:val="0"/>
          <w:numId w:val="45"/>
        </w:numPr>
        <w:spacing w:after="120"/>
        <w:rPr>
          <w:rFonts w:asciiTheme="minorHAnsi" w:hAnsiTheme="minorHAnsi" w:cstheme="minorHAnsi"/>
        </w:rPr>
      </w:pPr>
      <w:r w:rsidRPr="00D85458">
        <w:rPr>
          <w:rFonts w:asciiTheme="minorHAnsi" w:eastAsia="Calibri" w:hAnsiTheme="minorHAnsi" w:cstheme="minorHAnsi"/>
        </w:rPr>
        <w:t>Recommended prefix: rl_ (for example, rl_it_usr, rl_it_adm, rl_ot_eng, rl_soc_t1).</w:t>
      </w:r>
    </w:p>
    <w:p w14:paraId="23424A8E" w14:textId="77777777" w:rsidR="00E52F2F" w:rsidRPr="00D85458" w:rsidRDefault="00E52F2F" w:rsidP="007D2B39">
      <w:pPr>
        <w:numPr>
          <w:ilvl w:val="0"/>
          <w:numId w:val="45"/>
        </w:numPr>
        <w:spacing w:after="120"/>
        <w:rPr>
          <w:rFonts w:asciiTheme="minorHAnsi" w:hAnsiTheme="minorHAnsi" w:cstheme="minorHAnsi"/>
        </w:rPr>
      </w:pPr>
      <w:r w:rsidRPr="00D85458">
        <w:rPr>
          <w:rFonts w:asciiTheme="minorHAnsi" w:eastAsia="Calibri" w:hAnsiTheme="minorHAnsi" w:cstheme="minorHAnsi"/>
        </w:rPr>
        <w:t>Every user has a 1:1 relationship with a single Business Role.</w:t>
      </w:r>
    </w:p>
    <w:p w14:paraId="4132F4E4" w14:textId="77777777" w:rsidR="00E52F2F" w:rsidRPr="00D85458" w:rsidRDefault="00E52F2F" w:rsidP="00E52F2F">
      <w:pPr>
        <w:pStyle w:val="Heading3"/>
        <w:spacing w:line="276" w:lineRule="auto"/>
        <w:rPr>
          <w:rFonts w:asciiTheme="minorHAnsi" w:hAnsiTheme="minorHAnsi" w:cstheme="minorHAnsi"/>
        </w:rPr>
      </w:pPr>
      <w:bookmarkStart w:id="95" w:name="_Toc224547136"/>
      <w:r w:rsidRPr="00D85458">
        <w:rPr>
          <w:rFonts w:asciiTheme="minorHAnsi" w:eastAsia="Calibri" w:hAnsiTheme="minorHAnsi" w:cstheme="minorHAnsi"/>
        </w:rPr>
        <w:t>Privilege Bundles (pr_*)</w:t>
      </w:r>
      <w:bookmarkEnd w:id="95"/>
    </w:p>
    <w:p w14:paraId="5AE9975B"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Privilege Bundles are reusable building blocks that group related permissions and are attached to Business Roles, not directly to users. All privilege bundles must:</w:t>
      </w:r>
    </w:p>
    <w:p w14:paraId="4E6077AB" w14:textId="77777777" w:rsidR="00E52F2F" w:rsidRPr="00D85458" w:rsidRDefault="00E52F2F" w:rsidP="007D2B39">
      <w:pPr>
        <w:numPr>
          <w:ilvl w:val="0"/>
          <w:numId w:val="46"/>
        </w:numPr>
        <w:spacing w:after="120"/>
        <w:rPr>
          <w:rFonts w:asciiTheme="minorHAnsi" w:hAnsiTheme="minorHAnsi" w:cstheme="minorHAnsi"/>
        </w:rPr>
      </w:pPr>
      <w:r w:rsidRPr="00D85458">
        <w:rPr>
          <w:rFonts w:asciiTheme="minorHAnsi" w:eastAsia="Calibri" w:hAnsiTheme="minorHAnsi" w:cstheme="minorHAnsi"/>
        </w:rPr>
        <w:t>Use the prefix pr_*.</w:t>
      </w:r>
    </w:p>
    <w:p w14:paraId="65DBAD64" w14:textId="77777777" w:rsidR="00E52F2F" w:rsidRPr="00D85458" w:rsidRDefault="00E52F2F" w:rsidP="007D2B39">
      <w:pPr>
        <w:numPr>
          <w:ilvl w:val="0"/>
          <w:numId w:val="46"/>
        </w:numPr>
        <w:spacing w:after="120"/>
        <w:rPr>
          <w:rFonts w:asciiTheme="minorHAnsi" w:hAnsiTheme="minorHAnsi" w:cstheme="minorHAnsi"/>
        </w:rPr>
      </w:pPr>
      <w:r w:rsidRPr="00D85458">
        <w:rPr>
          <w:rFonts w:asciiTheme="minorHAnsi" w:eastAsia="Calibri" w:hAnsiTheme="minorHAnsi" w:cstheme="minorHAnsi"/>
        </w:rPr>
        <w:t>Be documented, approved, and tracked for changes.</w:t>
      </w:r>
    </w:p>
    <w:p w14:paraId="3797C01A" w14:textId="77777777" w:rsidR="00E52F2F" w:rsidRPr="00D85458" w:rsidRDefault="00E52F2F" w:rsidP="007D2B39">
      <w:pPr>
        <w:numPr>
          <w:ilvl w:val="0"/>
          <w:numId w:val="46"/>
        </w:numPr>
        <w:spacing w:after="120"/>
        <w:rPr>
          <w:rFonts w:asciiTheme="minorHAnsi" w:hAnsiTheme="minorHAnsi" w:cstheme="minorHAnsi"/>
        </w:rPr>
      </w:pPr>
      <w:r w:rsidRPr="00D85458">
        <w:rPr>
          <w:rFonts w:asciiTheme="minorHAnsi" w:eastAsia="Calibri" w:hAnsiTheme="minorHAnsi" w:cstheme="minorHAnsi"/>
        </w:rPr>
        <w:t>Be defined at a level that can be reused across multiple Business Roles.</w:t>
      </w:r>
    </w:p>
    <w:p w14:paraId="53B17910"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A single Business Role can have a 1:N relationship with Privilege Bundles. At minimum, the following categories are defined:</w:t>
      </w:r>
    </w:p>
    <w:p w14:paraId="5A7E4FED" w14:textId="77777777" w:rsidR="00040F58" w:rsidRPr="00D85458" w:rsidRDefault="00E52F2F" w:rsidP="00447F8A">
      <w:pPr>
        <w:spacing w:after="120" w:line="276" w:lineRule="auto"/>
        <w:rPr>
          <w:rFonts w:asciiTheme="minorHAnsi" w:hAnsiTheme="minorHAnsi" w:cstheme="minorHAnsi"/>
        </w:rPr>
      </w:pPr>
      <w:r w:rsidRPr="00D85458">
        <w:rPr>
          <w:rStyle w:val="Heading4Char"/>
          <w:rFonts w:asciiTheme="minorHAnsi" w:eastAsia="Calibri" w:hAnsiTheme="minorHAnsi" w:cstheme="minorHAnsi"/>
          <w:sz w:val="22"/>
        </w:rPr>
        <w:t>Data bundles (pr_data_*)</w:t>
      </w:r>
      <w:r w:rsidRPr="00D85458">
        <w:rPr>
          <w:rStyle w:val="Heading4Char"/>
          <w:rFonts w:asciiTheme="minorHAnsi" w:hAnsiTheme="minorHAnsi" w:cstheme="minorHAnsi"/>
        </w:rPr>
        <w:br/>
      </w:r>
      <w:r w:rsidRPr="00D85458">
        <w:rPr>
          <w:rFonts w:asciiTheme="minorHAnsi" w:eastAsia="Calibri" w:hAnsiTheme="minorHAnsi" w:cstheme="minorHAnsi"/>
        </w:rPr>
        <w:t xml:space="preserve">Define which indexes can be searched based on the index naming schema and data classification. </w:t>
      </w:r>
    </w:p>
    <w:p w14:paraId="3ACD0D44" w14:textId="77777777" w:rsidR="00E52F2F" w:rsidRPr="00D85458" w:rsidRDefault="00E52F2F" w:rsidP="00447F8A">
      <w:pPr>
        <w:spacing w:after="120" w:line="276" w:lineRule="auto"/>
        <w:rPr>
          <w:rFonts w:asciiTheme="minorHAnsi" w:hAnsiTheme="minorHAnsi" w:cstheme="minorHAnsi"/>
        </w:rPr>
      </w:pPr>
      <w:r w:rsidRPr="00D85458">
        <w:rPr>
          <w:rFonts w:asciiTheme="minorHAnsi" w:eastAsia="Calibri" w:hAnsiTheme="minorHAnsi" w:cstheme="minorHAnsi"/>
        </w:rPr>
        <w:t>Examples (conceptual):</w:t>
      </w:r>
    </w:p>
    <w:p w14:paraId="6782BF32" w14:textId="77777777" w:rsidR="00E52F2F" w:rsidRPr="00D85458" w:rsidRDefault="00E52F2F" w:rsidP="007D2B39">
      <w:pPr>
        <w:pStyle w:val="ListParagraph"/>
        <w:numPr>
          <w:ilvl w:val="0"/>
          <w:numId w:val="48"/>
        </w:numPr>
        <w:spacing w:after="120"/>
        <w:rPr>
          <w:rFonts w:asciiTheme="minorHAnsi" w:hAnsiTheme="minorHAnsi" w:cstheme="minorHAnsi"/>
        </w:rPr>
      </w:pPr>
      <w:r w:rsidRPr="00D85458">
        <w:rPr>
          <w:rFonts w:asciiTheme="minorHAnsi" w:eastAsia="Calibri" w:hAnsiTheme="minorHAnsi" w:cstheme="minorHAnsi"/>
        </w:rPr>
        <w:t>pr_data_res_sec for Restricted security indexes that begin with res_*_sec_*_*.</w:t>
      </w:r>
    </w:p>
    <w:p w14:paraId="1DEDC4AC" w14:textId="77777777" w:rsidR="00E52F2F" w:rsidRPr="00D85458" w:rsidRDefault="00E52F2F" w:rsidP="007D2B39">
      <w:pPr>
        <w:pStyle w:val="ListParagraph"/>
        <w:numPr>
          <w:ilvl w:val="0"/>
          <w:numId w:val="48"/>
        </w:numPr>
        <w:spacing w:after="120"/>
        <w:rPr>
          <w:rFonts w:asciiTheme="minorHAnsi" w:hAnsiTheme="minorHAnsi" w:cstheme="minorHAnsi"/>
        </w:rPr>
      </w:pPr>
      <w:r w:rsidRPr="00D85458">
        <w:rPr>
          <w:rFonts w:asciiTheme="minorHAnsi" w:eastAsia="Calibri" w:hAnsiTheme="minorHAnsi" w:cstheme="minorHAnsi"/>
        </w:rPr>
        <w:t>pr_data_res_pci for Restricted PCI security indexes that begin with res_pci_sec_*_*.</w:t>
      </w:r>
    </w:p>
    <w:p w14:paraId="459EB65A" w14:textId="77777777" w:rsidR="00E52F2F" w:rsidRPr="00D85458" w:rsidRDefault="00E52F2F" w:rsidP="007D2B39">
      <w:pPr>
        <w:pStyle w:val="ListParagraph"/>
        <w:numPr>
          <w:ilvl w:val="0"/>
          <w:numId w:val="48"/>
        </w:numPr>
        <w:spacing w:after="120"/>
        <w:rPr>
          <w:rFonts w:asciiTheme="minorHAnsi" w:hAnsiTheme="minorHAnsi" w:cstheme="minorHAnsi"/>
        </w:rPr>
      </w:pPr>
      <w:r w:rsidRPr="00D85458">
        <w:rPr>
          <w:rFonts w:asciiTheme="minorHAnsi" w:eastAsia="Calibri" w:hAnsiTheme="minorHAnsi" w:cstheme="minorHAnsi"/>
        </w:rPr>
        <w:t>pr_data_ctl_ics for Control/OT ICS telemetry indexes that begin with ctl_*_ics_*_*.</w:t>
      </w:r>
    </w:p>
    <w:p w14:paraId="74C6798D" w14:textId="77777777" w:rsidR="00F466E4" w:rsidRPr="00D85458" w:rsidRDefault="00F466E4" w:rsidP="00F466E4">
      <w:pPr>
        <w:pStyle w:val="ListParagraph"/>
        <w:spacing w:after="40" w:line="276" w:lineRule="auto"/>
        <w:ind w:left="360" w:hanging="216"/>
        <w:rPr>
          <w:rFonts w:asciiTheme="minorHAnsi" w:hAnsiTheme="minorHAnsi" w:cstheme="minorHAnsi"/>
        </w:rPr>
      </w:pPr>
    </w:p>
    <w:p w14:paraId="7D3214C6" w14:textId="77777777" w:rsidR="00040F58" w:rsidRPr="00D85458" w:rsidRDefault="00E52F2F" w:rsidP="00447F8A">
      <w:pPr>
        <w:spacing w:after="120" w:line="276" w:lineRule="auto"/>
        <w:rPr>
          <w:rFonts w:asciiTheme="minorHAnsi" w:hAnsiTheme="minorHAnsi" w:cstheme="minorHAnsi"/>
        </w:rPr>
      </w:pPr>
      <w:r w:rsidRPr="00D85458">
        <w:rPr>
          <w:rStyle w:val="Heading4Char"/>
          <w:rFonts w:asciiTheme="minorHAnsi" w:eastAsia="Calibri" w:hAnsiTheme="minorHAnsi" w:cstheme="minorHAnsi"/>
          <w:sz w:val="22"/>
        </w:rPr>
        <w:t>Search bundles (pr_search_*)</w:t>
      </w:r>
      <w:r w:rsidRPr="00D85458">
        <w:rPr>
          <w:rStyle w:val="Heading4Char"/>
          <w:rFonts w:asciiTheme="minorHAnsi" w:hAnsiTheme="minorHAnsi" w:cstheme="minorHAnsi"/>
        </w:rPr>
        <w:br/>
      </w:r>
      <w:r w:rsidRPr="00D85458">
        <w:rPr>
          <w:rFonts w:asciiTheme="minorHAnsi" w:eastAsia="Calibri" w:hAnsiTheme="minorHAnsi" w:cstheme="minorHAnsi"/>
        </w:rPr>
        <w:t>Define which search commands, time ranges, and resource limits (for example, concurrency, real-time search) are allowed.</w:t>
      </w:r>
      <w:r w:rsidRPr="00D85458">
        <w:rPr>
          <w:rFonts w:asciiTheme="minorHAnsi" w:eastAsia="Calibri" w:hAnsiTheme="minorHAnsi" w:cstheme="minorHAnsi"/>
        </w:rPr>
        <w:br/>
        <w:t xml:space="preserve">Examples: </w:t>
      </w:r>
    </w:p>
    <w:p w14:paraId="0553E832" w14:textId="77777777" w:rsidR="00E52F2F" w:rsidRPr="00D85458" w:rsidRDefault="00E52F2F"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pr_search_basic, pr_search_advanced, pr_search_realtime.</w:t>
      </w:r>
    </w:p>
    <w:p w14:paraId="7EFF67CE" w14:textId="77777777" w:rsidR="00E52F2F" w:rsidRPr="00D85458" w:rsidRDefault="00E52F2F" w:rsidP="00447F8A">
      <w:pPr>
        <w:spacing w:after="0" w:line="276" w:lineRule="auto"/>
        <w:rPr>
          <w:rFonts w:asciiTheme="minorHAnsi" w:hAnsiTheme="minorHAnsi" w:cstheme="minorHAnsi"/>
        </w:rPr>
      </w:pPr>
      <w:r w:rsidRPr="00D85458">
        <w:rPr>
          <w:rFonts w:asciiTheme="minorHAnsi" w:eastAsia="Calibri" w:hAnsiTheme="minorHAnsi" w:cstheme="minorHAnsi"/>
          <w:b/>
          <w:bCs/>
        </w:rPr>
        <w:t>Feature bundles (pr_feat_*)</w:t>
      </w:r>
      <w:r w:rsidRPr="00D85458">
        <w:rPr>
          <w:rFonts w:asciiTheme="minorHAnsi" w:eastAsia="Calibri" w:hAnsiTheme="minorHAnsi" w:cstheme="minorHAnsi"/>
        </w:rPr>
        <w:br/>
        <w:t>Define what users can do beyond running searches, such as:</w:t>
      </w:r>
    </w:p>
    <w:p w14:paraId="273E3908" w14:textId="77777777" w:rsidR="00E52F2F" w:rsidRPr="00D85458" w:rsidRDefault="00E52F2F" w:rsidP="007D2B39">
      <w:pPr>
        <w:pStyle w:val="ListParagraph"/>
        <w:numPr>
          <w:ilvl w:val="0"/>
          <w:numId w:val="49"/>
        </w:numPr>
        <w:spacing w:after="120"/>
        <w:rPr>
          <w:rFonts w:asciiTheme="minorHAnsi" w:hAnsiTheme="minorHAnsi" w:cstheme="minorHAnsi"/>
        </w:rPr>
      </w:pPr>
      <w:r w:rsidRPr="00D85458">
        <w:rPr>
          <w:rFonts w:asciiTheme="minorHAnsi" w:eastAsia="Calibri" w:hAnsiTheme="minorHAnsi" w:cstheme="minorHAnsi"/>
        </w:rPr>
        <w:t>Creating alerts.</w:t>
      </w:r>
    </w:p>
    <w:p w14:paraId="191EB0AA" w14:textId="77777777" w:rsidR="00E52F2F" w:rsidRPr="00D85458" w:rsidRDefault="00E52F2F" w:rsidP="007D2B39">
      <w:pPr>
        <w:pStyle w:val="ListParagraph"/>
        <w:numPr>
          <w:ilvl w:val="0"/>
          <w:numId w:val="49"/>
        </w:numPr>
        <w:spacing w:after="120"/>
        <w:rPr>
          <w:rFonts w:asciiTheme="minorHAnsi" w:hAnsiTheme="minorHAnsi" w:cstheme="minorHAnsi"/>
        </w:rPr>
      </w:pPr>
      <w:r w:rsidRPr="00D85458">
        <w:rPr>
          <w:rFonts w:asciiTheme="minorHAnsi" w:eastAsia="Calibri" w:hAnsiTheme="minorHAnsi" w:cstheme="minorHAnsi"/>
        </w:rPr>
        <w:t>Building dashboards.</w:t>
      </w:r>
    </w:p>
    <w:p w14:paraId="496C2B8B" w14:textId="77777777" w:rsidR="00E52F2F" w:rsidRPr="00D85458" w:rsidRDefault="00E52F2F" w:rsidP="007D2B39">
      <w:pPr>
        <w:pStyle w:val="ListParagraph"/>
        <w:numPr>
          <w:ilvl w:val="0"/>
          <w:numId w:val="49"/>
        </w:numPr>
        <w:spacing w:after="120"/>
        <w:rPr>
          <w:rFonts w:asciiTheme="minorHAnsi" w:hAnsiTheme="minorHAnsi" w:cstheme="minorHAnsi"/>
        </w:rPr>
      </w:pPr>
      <w:r w:rsidRPr="00D85458">
        <w:rPr>
          <w:rFonts w:asciiTheme="minorHAnsi" w:eastAsia="Calibri" w:hAnsiTheme="minorHAnsi" w:cstheme="minorHAnsi"/>
        </w:rPr>
        <w:t>Managing knowledge objects.</w:t>
      </w:r>
    </w:p>
    <w:p w14:paraId="55CF5FC4" w14:textId="77777777" w:rsidR="00E52F2F" w:rsidRPr="00D85458" w:rsidRDefault="00E52F2F" w:rsidP="007D2B39">
      <w:pPr>
        <w:pStyle w:val="ListParagraph"/>
        <w:numPr>
          <w:ilvl w:val="0"/>
          <w:numId w:val="49"/>
        </w:numPr>
        <w:spacing w:after="120"/>
        <w:rPr>
          <w:rFonts w:asciiTheme="minorHAnsi" w:hAnsiTheme="minorHAnsi" w:cstheme="minorHAnsi"/>
        </w:rPr>
      </w:pPr>
      <w:r w:rsidRPr="00D85458">
        <w:rPr>
          <w:rFonts w:asciiTheme="minorHAnsi" w:eastAsia="Calibri" w:hAnsiTheme="minorHAnsi" w:cstheme="minorHAnsi"/>
        </w:rPr>
        <w:t>Administering the platform.</w:t>
      </w:r>
    </w:p>
    <w:p w14:paraId="0F99CE1A" w14:textId="77777777" w:rsidR="00040F58"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Examples:</w:t>
      </w:r>
    </w:p>
    <w:p w14:paraId="1A848481" w14:textId="77777777" w:rsidR="00E52F2F" w:rsidRPr="00D85458" w:rsidRDefault="00E52F2F"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lastRenderedPageBreak/>
        <w:t>pr_feat_alert_viewer, pr_feat_alert_creator, pr_feat_dashboard_creator, pr_feat_ko_manager, pr_feat_admin_platform.</w:t>
      </w:r>
    </w:p>
    <w:p w14:paraId="68DC0028" w14:textId="77777777" w:rsidR="00E52F2F" w:rsidRPr="00D85458" w:rsidRDefault="00E52F2F" w:rsidP="00B52860">
      <w:pPr>
        <w:spacing w:after="120" w:line="276" w:lineRule="auto"/>
        <w:rPr>
          <w:rFonts w:asciiTheme="minorHAnsi" w:hAnsiTheme="minorHAnsi" w:cstheme="minorHAnsi"/>
        </w:rPr>
      </w:pPr>
      <w:r w:rsidRPr="00D85458">
        <w:rPr>
          <w:rStyle w:val="Heading4Char"/>
          <w:rFonts w:asciiTheme="minorHAnsi" w:eastAsia="Calibri" w:hAnsiTheme="minorHAnsi" w:cstheme="minorHAnsi"/>
          <w:sz w:val="22"/>
        </w:rPr>
        <w:t>Workspace bundles (pr_workspace_*)</w:t>
      </w:r>
      <w:r w:rsidRPr="00D85458">
        <w:rPr>
          <w:rStyle w:val="Heading4Char"/>
          <w:rFonts w:asciiTheme="minorHAnsi" w:hAnsiTheme="minorHAnsi" w:cstheme="minorHAnsi"/>
        </w:rPr>
        <w:br/>
      </w:r>
      <w:r w:rsidRPr="00D85458">
        <w:rPr>
          <w:rFonts w:asciiTheme="minorHAnsi" w:eastAsia="Calibri" w:hAnsiTheme="minorHAnsi" w:cstheme="minorHAnsi"/>
        </w:rPr>
        <w:t>Define default apps, dashboards, and user experience for a role (for example, SOC, OT, PCI).</w:t>
      </w:r>
      <w:r w:rsidRPr="00D85458">
        <w:rPr>
          <w:rFonts w:asciiTheme="minorHAnsi" w:eastAsia="Calibri" w:hAnsiTheme="minorHAnsi" w:cstheme="minorHAnsi"/>
        </w:rPr>
        <w:br/>
        <w:t>Examples: pr_workspace_soc, pr_workspace_ot, pr_workspace_pci.</w:t>
      </w:r>
    </w:p>
    <w:p w14:paraId="5AFF00AE" w14:textId="77777777" w:rsidR="00B52860" w:rsidRPr="00D85458" w:rsidRDefault="00B52860" w:rsidP="00E52F2F">
      <w:pPr>
        <w:spacing w:after="120" w:line="276" w:lineRule="auto"/>
        <w:rPr>
          <w:rFonts w:asciiTheme="minorHAnsi" w:hAnsiTheme="minorHAnsi" w:cstheme="minorHAnsi"/>
        </w:rPr>
      </w:pPr>
    </w:p>
    <w:p w14:paraId="03CA009C"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Each Privilege Bundle has a 1:N relationship with the concrete permissions it represents (indexes, search capabilities, features, apps, or workspaces). Role-to-bundle mappings are defined once and governed centrally.</w:t>
      </w:r>
    </w:p>
    <w:p w14:paraId="77861BA3" w14:textId="77777777" w:rsidR="00E52F2F" w:rsidRPr="00D85458" w:rsidRDefault="00E52F2F" w:rsidP="007C4FB3">
      <w:pPr>
        <w:pStyle w:val="Heading2"/>
        <w:spacing w:line="276" w:lineRule="auto"/>
        <w:rPr>
          <w:rFonts w:asciiTheme="minorHAnsi" w:hAnsiTheme="minorHAnsi" w:cstheme="minorHAnsi"/>
        </w:rPr>
      </w:pPr>
      <w:bookmarkStart w:id="96" w:name="_Toc224547137"/>
      <w:r w:rsidRPr="00D85458">
        <w:rPr>
          <w:rFonts w:asciiTheme="minorHAnsi" w:eastAsia="Calibri" w:hAnsiTheme="minorHAnsi" w:cstheme="minorHAnsi"/>
        </w:rPr>
        <w:t>Integration with Data Classification and Index Naming</w:t>
      </w:r>
      <w:bookmarkEnd w:id="96"/>
    </w:p>
    <w:p w14:paraId="6EDF3A8B" w14:textId="77777777" w:rsidR="00E52F2F" w:rsidRPr="00D85458" w:rsidRDefault="00E52F2F" w:rsidP="00E52F2F">
      <w:pPr>
        <w:spacing w:after="0" w:line="276" w:lineRule="auto"/>
        <w:rPr>
          <w:rFonts w:asciiTheme="minorHAnsi" w:hAnsiTheme="minorHAnsi" w:cstheme="minorHAnsi"/>
        </w:rPr>
      </w:pPr>
      <w:r w:rsidRPr="00D85458">
        <w:rPr>
          <w:rFonts w:asciiTheme="minorHAnsi" w:eastAsia="Calibri" w:hAnsiTheme="minorHAnsi" w:cstheme="minorHAnsi"/>
        </w:rPr>
        <w:t xml:space="preserve">RBAC must consistently enforce the </w:t>
      </w:r>
      <w:r w:rsidRPr="00D85458">
        <w:rPr>
          <w:rFonts w:asciiTheme="minorHAnsi" w:eastAsia="Calibri" w:hAnsiTheme="minorHAnsi" w:cstheme="minorHAnsi"/>
          <w:b/>
          <w:bCs/>
        </w:rPr>
        <w:t>index naming</w:t>
      </w:r>
      <w:r w:rsidRPr="00D85458">
        <w:rPr>
          <w:rFonts w:asciiTheme="minorHAnsi" w:eastAsia="Calibri" w:hAnsiTheme="minorHAnsi" w:cstheme="minorHAnsi"/>
        </w:rPr>
        <w:t xml:space="preserve"> and </w:t>
      </w:r>
      <w:r w:rsidRPr="00D85458">
        <w:rPr>
          <w:rFonts w:asciiTheme="minorHAnsi" w:eastAsia="Calibri" w:hAnsiTheme="minorHAnsi" w:cstheme="minorHAnsi"/>
          <w:b/>
          <w:bCs/>
        </w:rPr>
        <w:t>classification</w:t>
      </w:r>
      <w:r w:rsidRPr="00D85458">
        <w:rPr>
          <w:rFonts w:asciiTheme="minorHAnsi" w:eastAsia="Calibri" w:hAnsiTheme="minorHAnsi" w:cstheme="minorHAnsi"/>
        </w:rPr>
        <w:t xml:space="preserve"> standards:</w:t>
      </w:r>
    </w:p>
    <w:p w14:paraId="04D5C9EE" w14:textId="270B82AB" w:rsidR="00E52F2F" w:rsidRPr="00D85458" w:rsidRDefault="00E52F2F" w:rsidP="007D2B39">
      <w:pPr>
        <w:pStyle w:val="ListParagraph"/>
        <w:numPr>
          <w:ilvl w:val="0"/>
          <w:numId w:val="50"/>
        </w:numPr>
        <w:spacing w:after="120"/>
        <w:rPr>
          <w:rFonts w:asciiTheme="minorHAnsi" w:hAnsiTheme="minorHAnsi" w:cstheme="minorHAnsi"/>
        </w:rPr>
      </w:pPr>
      <w:r w:rsidRPr="00D85458">
        <w:rPr>
          <w:rFonts w:asciiTheme="minorHAnsi" w:eastAsia="Calibri" w:hAnsiTheme="minorHAnsi" w:cstheme="minorHAnsi"/>
        </w:rPr>
        <w:t xml:space="preserve">Index names follow:  </w:t>
      </w:r>
      <w:r w:rsidR="00125495">
        <w:rPr>
          <w:rFonts w:asciiTheme="minorHAnsi" w:eastAsia="Calibri" w:hAnsiTheme="minorHAnsi" w:cstheme="minorHAnsi"/>
        </w:rPr>
        <w:t>[</w:t>
      </w:r>
      <w:r w:rsidRPr="00D85458">
        <w:rPr>
          <w:rFonts w:asciiTheme="minorHAnsi" w:eastAsia="Calibri" w:hAnsiTheme="minorHAnsi" w:cstheme="minorHAnsi"/>
        </w:rPr>
        <w:t>class]_[compliance]_[domain]_[content]_[optional_detail]_[retention]</w:t>
      </w:r>
    </w:p>
    <w:p w14:paraId="18B06470" w14:textId="77777777" w:rsidR="00E52F2F" w:rsidRPr="00D85458" w:rsidRDefault="00E52F2F" w:rsidP="007D2B39">
      <w:pPr>
        <w:pStyle w:val="ListParagraph"/>
        <w:numPr>
          <w:ilvl w:val="0"/>
          <w:numId w:val="50"/>
        </w:numPr>
        <w:spacing w:after="120"/>
        <w:rPr>
          <w:rFonts w:asciiTheme="minorHAnsi" w:hAnsiTheme="minorHAnsi" w:cstheme="minorHAnsi"/>
        </w:rPr>
      </w:pPr>
      <w:r w:rsidRPr="00D85458">
        <w:rPr>
          <w:rFonts w:asciiTheme="minorHAnsi" w:eastAsia="Calibri" w:hAnsiTheme="minorHAnsi" w:cstheme="minorHAnsi"/>
        </w:rPr>
        <w:t>Privilege bundles are defined in terms of the class, compliance, and domain segments to ensure that access aligns with sensitivity and regulatory boundaries.</w:t>
      </w:r>
    </w:p>
    <w:p w14:paraId="4209E046"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Examples:</w:t>
      </w:r>
    </w:p>
    <w:p w14:paraId="0FEDB121" w14:textId="77777777" w:rsidR="00E52F2F" w:rsidRPr="00D85458" w:rsidRDefault="00E52F2F" w:rsidP="007D2B39">
      <w:pPr>
        <w:pStyle w:val="ListParagraph"/>
        <w:numPr>
          <w:ilvl w:val="0"/>
          <w:numId w:val="51"/>
        </w:numPr>
        <w:spacing w:after="120"/>
        <w:ind w:left="720"/>
        <w:rPr>
          <w:rFonts w:asciiTheme="minorHAnsi" w:hAnsiTheme="minorHAnsi" w:cstheme="minorHAnsi"/>
        </w:rPr>
      </w:pPr>
      <w:r w:rsidRPr="00D85458">
        <w:rPr>
          <w:rFonts w:asciiTheme="minorHAnsi" w:eastAsia="Calibri" w:hAnsiTheme="minorHAnsi" w:cstheme="minorHAnsi"/>
        </w:rPr>
        <w:t>Restricted security data (res_*_sec_*_*) is exposed only through data bundles designed for Restricted security use cases (for example, pr_data_res_sec).</w:t>
      </w:r>
    </w:p>
    <w:p w14:paraId="2CB0EE58" w14:textId="77777777" w:rsidR="00E52F2F" w:rsidRPr="00D85458" w:rsidRDefault="00E52F2F" w:rsidP="007D2B39">
      <w:pPr>
        <w:pStyle w:val="ListParagraph"/>
        <w:numPr>
          <w:ilvl w:val="0"/>
          <w:numId w:val="51"/>
        </w:numPr>
        <w:spacing w:after="120"/>
        <w:ind w:left="720"/>
        <w:rPr>
          <w:rFonts w:asciiTheme="minorHAnsi" w:hAnsiTheme="minorHAnsi" w:cstheme="minorHAnsi"/>
        </w:rPr>
      </w:pPr>
      <w:r w:rsidRPr="00D85458">
        <w:rPr>
          <w:rFonts w:asciiTheme="minorHAnsi" w:eastAsia="Calibri" w:hAnsiTheme="minorHAnsi" w:cstheme="minorHAnsi"/>
        </w:rPr>
        <w:t>Control/OT data (ctl_*_ics_*_*) is exposed only to OT-focused roles through pr_data_ctl_ics or similar bundles.</w:t>
      </w:r>
    </w:p>
    <w:p w14:paraId="1AB47805" w14:textId="77777777" w:rsidR="00E52F2F" w:rsidRPr="00D85458" w:rsidRDefault="00E52F2F" w:rsidP="007D2B39">
      <w:pPr>
        <w:pStyle w:val="ListParagraph"/>
        <w:numPr>
          <w:ilvl w:val="0"/>
          <w:numId w:val="51"/>
        </w:numPr>
        <w:spacing w:after="120"/>
        <w:ind w:left="720"/>
        <w:rPr>
          <w:rFonts w:asciiTheme="minorHAnsi" w:hAnsiTheme="minorHAnsi" w:cstheme="minorHAnsi"/>
        </w:rPr>
      </w:pPr>
      <w:r w:rsidRPr="00D85458">
        <w:rPr>
          <w:rFonts w:asciiTheme="minorHAnsi" w:eastAsia="Calibri" w:hAnsiTheme="minorHAnsi" w:cstheme="minorHAnsi"/>
        </w:rPr>
        <w:t>PCI or other regulated data (*_pci_*) is isolated in dedicated bundles and assigned only to appropriate audit or compliance roles.</w:t>
      </w:r>
    </w:p>
    <w:p w14:paraId="186D0753"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This scheme ensures that sensitivity walls and compliance isolation defined in the data onboarding and index lifecycle policies are consistently enforced at the access-control layer.</w:t>
      </w:r>
    </w:p>
    <w:p w14:paraId="29BEB4C6" w14:textId="77777777" w:rsidR="00E52F2F" w:rsidRPr="00D85458" w:rsidRDefault="00E52F2F" w:rsidP="007C4FB3">
      <w:pPr>
        <w:pStyle w:val="Heading2"/>
        <w:spacing w:line="276" w:lineRule="auto"/>
        <w:rPr>
          <w:rFonts w:asciiTheme="minorHAnsi" w:hAnsiTheme="minorHAnsi" w:cstheme="minorHAnsi"/>
        </w:rPr>
      </w:pPr>
      <w:bookmarkStart w:id="97" w:name="_Toc224547138"/>
      <w:r w:rsidRPr="00D85458">
        <w:rPr>
          <w:rFonts w:asciiTheme="minorHAnsi" w:eastAsia="Calibri" w:hAnsiTheme="minorHAnsi" w:cstheme="minorHAnsi"/>
        </w:rPr>
        <w:t>Multi-Tenancy and Tenant Search Heads</w:t>
      </w:r>
      <w:bookmarkEnd w:id="97"/>
    </w:p>
    <w:p w14:paraId="1429DD8F"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When tenant-specific or dedicated Search Heads are deployed (for example, for a particular business unit or regulatory domain):</w:t>
      </w:r>
    </w:p>
    <w:p w14:paraId="25257152" w14:textId="77777777" w:rsidR="00E52F2F" w:rsidRPr="00D85458" w:rsidRDefault="00E52F2F" w:rsidP="007D2B39">
      <w:pPr>
        <w:pStyle w:val="ListParagraph"/>
        <w:numPr>
          <w:ilvl w:val="0"/>
          <w:numId w:val="52"/>
        </w:numPr>
        <w:spacing w:after="120"/>
        <w:ind w:left="720"/>
        <w:rPr>
          <w:rFonts w:asciiTheme="minorHAnsi" w:hAnsiTheme="minorHAnsi" w:cstheme="minorHAnsi"/>
        </w:rPr>
      </w:pPr>
      <w:r w:rsidRPr="00D85458">
        <w:rPr>
          <w:rFonts w:asciiTheme="minorHAnsi" w:eastAsia="Calibri" w:hAnsiTheme="minorHAnsi" w:cstheme="minorHAnsi"/>
        </w:rPr>
        <w:t>Tenant Search Heads do not bypass central RBAC or platform configuration standards.</w:t>
      </w:r>
    </w:p>
    <w:p w14:paraId="28791D60" w14:textId="77777777" w:rsidR="00E52F2F" w:rsidRPr="00D85458" w:rsidRDefault="00E52F2F" w:rsidP="007D2B39">
      <w:pPr>
        <w:pStyle w:val="ListParagraph"/>
        <w:numPr>
          <w:ilvl w:val="0"/>
          <w:numId w:val="52"/>
        </w:numPr>
        <w:spacing w:after="120"/>
        <w:ind w:left="720"/>
        <w:rPr>
          <w:rFonts w:asciiTheme="minorHAnsi" w:hAnsiTheme="minorHAnsi" w:cstheme="minorHAnsi"/>
        </w:rPr>
      </w:pPr>
      <w:r w:rsidRPr="00D85458">
        <w:rPr>
          <w:rFonts w:asciiTheme="minorHAnsi" w:eastAsia="Calibri" w:hAnsiTheme="minorHAnsi" w:cstheme="minorHAnsi"/>
        </w:rPr>
        <w:t>Business Roles (rl_*) and Privilege Bundles (pr_*) remain defined centrally and are applied consistently to shared and tenant Search Heads.</w:t>
      </w:r>
    </w:p>
    <w:p w14:paraId="4968A366" w14:textId="77777777" w:rsidR="00E52F2F" w:rsidRPr="00D85458" w:rsidRDefault="00E52F2F" w:rsidP="007D2B39">
      <w:pPr>
        <w:pStyle w:val="ListParagraph"/>
        <w:numPr>
          <w:ilvl w:val="0"/>
          <w:numId w:val="52"/>
        </w:numPr>
        <w:spacing w:after="120"/>
        <w:ind w:left="720"/>
        <w:rPr>
          <w:rFonts w:asciiTheme="minorHAnsi" w:hAnsiTheme="minorHAnsi" w:cstheme="minorHAnsi"/>
        </w:rPr>
      </w:pPr>
      <w:r w:rsidRPr="00D85458">
        <w:rPr>
          <w:rFonts w:asciiTheme="minorHAnsi" w:eastAsia="Calibri" w:hAnsiTheme="minorHAnsi" w:cstheme="minorHAnsi"/>
        </w:rPr>
        <w:t>Data access is still governed by index-based data bundles, even if the user interface is tenant-specific.</w:t>
      </w:r>
    </w:p>
    <w:p w14:paraId="4E514A62"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Th</w:t>
      </w:r>
      <w:r w:rsidR="007C4FB3" w:rsidRPr="00D85458">
        <w:rPr>
          <w:rFonts w:asciiTheme="minorHAnsi" w:eastAsia="Calibri" w:hAnsiTheme="minorHAnsi" w:cstheme="minorHAnsi"/>
        </w:rPr>
        <w:t>i</w:t>
      </w:r>
      <w:r w:rsidRPr="00D85458">
        <w:rPr>
          <w:rFonts w:asciiTheme="minorHAnsi" w:eastAsia="Calibri" w:hAnsiTheme="minorHAnsi" w:cstheme="minorHAnsi"/>
        </w:rPr>
        <w:t>s maintains a single, coherent RBAC model across the entire Splunk estate.</w:t>
      </w:r>
    </w:p>
    <w:p w14:paraId="1F9F72A3" w14:textId="77777777" w:rsidR="00E52F2F" w:rsidRPr="00D85458" w:rsidRDefault="00E52F2F" w:rsidP="007C4FB3">
      <w:pPr>
        <w:pStyle w:val="Heading2"/>
        <w:spacing w:line="276" w:lineRule="auto"/>
        <w:rPr>
          <w:rFonts w:asciiTheme="minorHAnsi" w:hAnsiTheme="minorHAnsi" w:cstheme="minorHAnsi"/>
        </w:rPr>
      </w:pPr>
      <w:bookmarkStart w:id="98" w:name="_Toc224547139"/>
      <w:r w:rsidRPr="00D85458">
        <w:rPr>
          <w:rFonts w:asciiTheme="minorHAnsi" w:eastAsia="Calibri" w:hAnsiTheme="minorHAnsi" w:cstheme="minorHAnsi"/>
        </w:rPr>
        <w:lastRenderedPageBreak/>
        <w:t>Sandbox and Temporary Access</w:t>
      </w:r>
      <w:bookmarkEnd w:id="98"/>
    </w:p>
    <w:p w14:paraId="42FD934F"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Sandbox indexes (tmp_*) and temporary onboarding are used for innovation and early-stage testing, but are still controlled by RBAC:</w:t>
      </w:r>
    </w:p>
    <w:p w14:paraId="15090B1A" w14:textId="77777777" w:rsidR="00E52F2F" w:rsidRPr="00D85458" w:rsidRDefault="00E52F2F" w:rsidP="007D2B39">
      <w:pPr>
        <w:numPr>
          <w:ilvl w:val="0"/>
          <w:numId w:val="47"/>
        </w:numPr>
        <w:spacing w:after="120"/>
        <w:rPr>
          <w:rFonts w:asciiTheme="minorHAnsi" w:hAnsiTheme="minorHAnsi" w:cstheme="minorHAnsi"/>
        </w:rPr>
      </w:pPr>
      <w:r w:rsidRPr="00D85458">
        <w:rPr>
          <w:rFonts w:asciiTheme="minorHAnsi" w:eastAsia="Calibri" w:hAnsiTheme="minorHAnsi" w:cstheme="minorHAnsi"/>
        </w:rPr>
        <w:t>Standard Business Roles may include limited data bundles for tmp_* indexes where appropriate.</w:t>
      </w:r>
    </w:p>
    <w:p w14:paraId="16FBB047" w14:textId="77777777" w:rsidR="00E52F2F" w:rsidRPr="00D85458" w:rsidRDefault="00E52F2F" w:rsidP="007D2B39">
      <w:pPr>
        <w:numPr>
          <w:ilvl w:val="0"/>
          <w:numId w:val="47"/>
        </w:numPr>
        <w:spacing w:after="120"/>
        <w:rPr>
          <w:rFonts w:asciiTheme="minorHAnsi" w:hAnsiTheme="minorHAnsi" w:cstheme="minorHAnsi"/>
        </w:rPr>
      </w:pPr>
      <w:r w:rsidRPr="00D85458">
        <w:rPr>
          <w:rFonts w:asciiTheme="minorHAnsi" w:eastAsia="Calibri" w:hAnsiTheme="minorHAnsi" w:cstheme="minorHAnsi"/>
        </w:rPr>
        <w:t>Regulated or highly sensitive production data must not be ingested into tmp_* indexes; bundles must not grant broad sandbox access that would violate this principle.</w:t>
      </w:r>
    </w:p>
    <w:p w14:paraId="50A64060" w14:textId="77777777" w:rsidR="00E52F2F" w:rsidRPr="00D85458" w:rsidRDefault="00E52F2F" w:rsidP="007D2B39">
      <w:pPr>
        <w:numPr>
          <w:ilvl w:val="0"/>
          <w:numId w:val="47"/>
        </w:numPr>
        <w:spacing w:after="120"/>
        <w:rPr>
          <w:rFonts w:asciiTheme="minorHAnsi" w:hAnsiTheme="minorHAnsi" w:cstheme="minorHAnsi"/>
        </w:rPr>
      </w:pPr>
      <w:r w:rsidRPr="00D85458">
        <w:rPr>
          <w:rFonts w:asciiTheme="minorHAnsi" w:eastAsia="Calibri" w:hAnsiTheme="minorHAnsi" w:cstheme="minorHAnsi"/>
        </w:rPr>
        <w:t xml:space="preserve">Any temporary access exceptions (for example, short-term investigative access) must be explicitly </w:t>
      </w:r>
      <w:r w:rsidRPr="00D85458">
        <w:rPr>
          <w:rFonts w:asciiTheme="minorHAnsi" w:eastAsia="Calibri" w:hAnsiTheme="minorHAnsi" w:cstheme="minorHAnsi"/>
          <w:b/>
          <w:bCs/>
        </w:rPr>
        <w:t>documented</w:t>
      </w:r>
      <w:r w:rsidRPr="00D85458">
        <w:rPr>
          <w:rFonts w:asciiTheme="minorHAnsi" w:eastAsia="Calibri" w:hAnsiTheme="minorHAnsi" w:cstheme="minorHAnsi"/>
        </w:rPr>
        <w:t xml:space="preserve">, </w:t>
      </w:r>
      <w:r w:rsidRPr="00D85458">
        <w:rPr>
          <w:rFonts w:asciiTheme="minorHAnsi" w:eastAsia="Calibri" w:hAnsiTheme="minorHAnsi" w:cstheme="minorHAnsi"/>
          <w:b/>
          <w:bCs/>
        </w:rPr>
        <w:t>approved</w:t>
      </w:r>
      <w:r w:rsidRPr="00D85458">
        <w:rPr>
          <w:rFonts w:asciiTheme="minorHAnsi" w:eastAsia="Calibri" w:hAnsiTheme="minorHAnsi" w:cstheme="minorHAnsi"/>
        </w:rPr>
        <w:t xml:space="preserve">, and </w:t>
      </w:r>
      <w:r w:rsidRPr="00D85458">
        <w:rPr>
          <w:rFonts w:asciiTheme="minorHAnsi" w:eastAsia="Calibri" w:hAnsiTheme="minorHAnsi" w:cstheme="minorHAnsi"/>
          <w:b/>
          <w:bCs/>
        </w:rPr>
        <w:t>time</w:t>
      </w:r>
      <w:r w:rsidRPr="00D85458">
        <w:rPr>
          <w:rFonts w:asciiTheme="minorHAnsi" w:eastAsia="Calibri" w:hAnsiTheme="minorHAnsi" w:cstheme="minorHAnsi"/>
        </w:rPr>
        <w:t>-bound.</w:t>
      </w:r>
    </w:p>
    <w:p w14:paraId="15007FA4"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This ensures sandbox experimentation does not weaken production access controls.</w:t>
      </w:r>
    </w:p>
    <w:p w14:paraId="4F2D651C" w14:textId="77777777" w:rsidR="00E52F2F" w:rsidRPr="00D85458" w:rsidRDefault="00E52F2F" w:rsidP="007C4FB3">
      <w:pPr>
        <w:pStyle w:val="Heading2"/>
        <w:spacing w:line="276" w:lineRule="auto"/>
        <w:rPr>
          <w:rFonts w:asciiTheme="minorHAnsi" w:hAnsiTheme="minorHAnsi" w:cstheme="minorHAnsi"/>
        </w:rPr>
      </w:pPr>
      <w:bookmarkStart w:id="99" w:name="_Toc224547140"/>
      <w:r w:rsidRPr="00D85458">
        <w:rPr>
          <w:rFonts w:asciiTheme="minorHAnsi" w:eastAsia="Calibri" w:hAnsiTheme="minorHAnsi" w:cstheme="minorHAnsi"/>
        </w:rPr>
        <w:t>Enforcement of the 1:1 User–Role Relationship</w:t>
      </w:r>
      <w:bookmarkEnd w:id="99"/>
    </w:p>
    <w:p w14:paraId="1B8CB54C"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The 1:1 relationship between users and Business Roles is enforced through the Identity Provider (IdP) and verified in Splunk.</w:t>
      </w:r>
    </w:p>
    <w:p w14:paraId="0013DB16" w14:textId="77777777" w:rsidR="00E52F2F" w:rsidRPr="00D85458" w:rsidRDefault="00D86841" w:rsidP="007C4FB3">
      <w:pPr>
        <w:pStyle w:val="Heading3"/>
        <w:spacing w:line="276" w:lineRule="auto"/>
        <w:rPr>
          <w:rFonts w:asciiTheme="minorHAnsi" w:hAnsiTheme="minorHAnsi" w:cstheme="minorHAnsi"/>
        </w:rPr>
      </w:pPr>
      <w:bookmarkStart w:id="100" w:name="_Toc224547141"/>
      <w:r w:rsidRPr="00D85458">
        <w:rPr>
          <w:rFonts w:asciiTheme="minorHAnsi" w:eastAsia="Calibri" w:hAnsiTheme="minorHAnsi" w:cstheme="minorHAnsi"/>
        </w:rPr>
        <w:t xml:space="preserve">Enforcement </w:t>
      </w:r>
      <w:r w:rsidR="00E52F2F" w:rsidRPr="00D85458">
        <w:rPr>
          <w:rFonts w:asciiTheme="minorHAnsi" w:eastAsia="Calibri" w:hAnsiTheme="minorHAnsi" w:cstheme="minorHAnsi"/>
        </w:rPr>
        <w:t>In the IdP (AD/LDAP/SAML)</w:t>
      </w:r>
      <w:bookmarkEnd w:id="100"/>
    </w:p>
    <w:p w14:paraId="14C8907E" w14:textId="77777777" w:rsidR="00E52F2F" w:rsidRPr="00D85458" w:rsidRDefault="00E52F2F" w:rsidP="007D2B39">
      <w:pPr>
        <w:pStyle w:val="ListParagraph"/>
        <w:numPr>
          <w:ilvl w:val="0"/>
          <w:numId w:val="53"/>
        </w:numPr>
        <w:spacing w:after="120"/>
        <w:ind w:left="720"/>
        <w:rPr>
          <w:rFonts w:asciiTheme="minorHAnsi" w:hAnsiTheme="minorHAnsi" w:cstheme="minorHAnsi"/>
        </w:rPr>
      </w:pPr>
      <w:r w:rsidRPr="00D85458">
        <w:rPr>
          <w:rFonts w:asciiTheme="minorHAnsi" w:eastAsia="Calibri" w:hAnsiTheme="minorHAnsi" w:cstheme="minorHAnsi"/>
        </w:rPr>
        <w:t>One group exists per Business Role.</w:t>
      </w:r>
    </w:p>
    <w:p w14:paraId="6D5BFFC6" w14:textId="77777777" w:rsidR="00E52F2F" w:rsidRPr="00D85458" w:rsidRDefault="00E52F2F" w:rsidP="007D2B39">
      <w:pPr>
        <w:pStyle w:val="ListParagraph"/>
        <w:numPr>
          <w:ilvl w:val="0"/>
          <w:numId w:val="53"/>
        </w:numPr>
        <w:spacing w:after="120"/>
        <w:ind w:left="720"/>
        <w:rPr>
          <w:rFonts w:asciiTheme="minorHAnsi" w:hAnsiTheme="minorHAnsi" w:cstheme="minorHAnsi"/>
        </w:rPr>
      </w:pPr>
      <w:r w:rsidRPr="00D85458">
        <w:rPr>
          <w:rFonts w:asciiTheme="minorHAnsi" w:eastAsia="Calibri" w:hAnsiTheme="minorHAnsi" w:cstheme="minorHAnsi"/>
        </w:rPr>
        <w:t>Each group has a 1:N relationship with the users that need that role.</w:t>
      </w:r>
    </w:p>
    <w:p w14:paraId="7D7039CB" w14:textId="77777777" w:rsidR="00E52F2F" w:rsidRPr="00D85458" w:rsidRDefault="00E52F2F" w:rsidP="007D2B39">
      <w:pPr>
        <w:pStyle w:val="ListParagraph"/>
        <w:numPr>
          <w:ilvl w:val="0"/>
          <w:numId w:val="53"/>
        </w:numPr>
        <w:spacing w:after="120"/>
        <w:ind w:left="720"/>
        <w:rPr>
          <w:rFonts w:asciiTheme="minorHAnsi" w:hAnsiTheme="minorHAnsi" w:cstheme="minorHAnsi"/>
        </w:rPr>
      </w:pPr>
      <w:r w:rsidRPr="00D85458">
        <w:rPr>
          <w:rFonts w:asciiTheme="minorHAnsi" w:eastAsia="Calibri" w:hAnsiTheme="minorHAnsi" w:cstheme="minorHAnsi"/>
        </w:rPr>
        <w:t>Examples: GRP_splunk_rl_soc_tier1, GRP_splunk_rl_pci_auditor.</w:t>
      </w:r>
    </w:p>
    <w:p w14:paraId="556619E7" w14:textId="77777777" w:rsidR="00E52F2F" w:rsidRPr="00D85458" w:rsidRDefault="00E52F2F" w:rsidP="007D2B39">
      <w:pPr>
        <w:pStyle w:val="ListParagraph"/>
        <w:numPr>
          <w:ilvl w:val="0"/>
          <w:numId w:val="53"/>
        </w:numPr>
        <w:spacing w:after="120"/>
        <w:ind w:left="720"/>
        <w:rPr>
          <w:rFonts w:asciiTheme="minorHAnsi" w:hAnsiTheme="minorHAnsi" w:cstheme="minorHAnsi"/>
        </w:rPr>
      </w:pPr>
      <w:r w:rsidRPr="00D85458">
        <w:rPr>
          <w:rFonts w:asciiTheme="minorHAnsi" w:eastAsia="Calibri" w:hAnsiTheme="minorHAnsi" w:cstheme="minorHAnsi"/>
        </w:rPr>
        <w:t>Policy: a given user must be a member of at most one Splunk Business Role group at any time, maintaining a 1:1 relationship between user and Business Role.</w:t>
      </w:r>
    </w:p>
    <w:p w14:paraId="48FCA82E" w14:textId="77777777" w:rsidR="00E52F2F" w:rsidRPr="00D85458" w:rsidRDefault="00D86841" w:rsidP="007C4FB3">
      <w:pPr>
        <w:pStyle w:val="Heading3"/>
        <w:spacing w:line="276" w:lineRule="auto"/>
        <w:rPr>
          <w:rFonts w:asciiTheme="minorHAnsi" w:hAnsiTheme="minorHAnsi" w:cstheme="minorHAnsi"/>
        </w:rPr>
      </w:pPr>
      <w:bookmarkStart w:id="101" w:name="_Toc224547142"/>
      <w:r w:rsidRPr="00D85458">
        <w:rPr>
          <w:rFonts w:asciiTheme="minorHAnsi" w:eastAsia="Calibri" w:hAnsiTheme="minorHAnsi" w:cstheme="minorHAnsi"/>
        </w:rPr>
        <w:t xml:space="preserve">Enforcement </w:t>
      </w:r>
      <w:r w:rsidR="00E52F2F" w:rsidRPr="00D85458">
        <w:rPr>
          <w:rFonts w:asciiTheme="minorHAnsi" w:eastAsia="Calibri" w:hAnsiTheme="minorHAnsi" w:cstheme="minorHAnsi"/>
        </w:rPr>
        <w:t>In Splunk</w:t>
      </w:r>
      <w:bookmarkEnd w:id="101"/>
    </w:p>
    <w:p w14:paraId="1FCCD0D1" w14:textId="77777777" w:rsidR="00E52F2F" w:rsidRPr="00D85458" w:rsidRDefault="00E52F2F" w:rsidP="007D2B39">
      <w:pPr>
        <w:pStyle w:val="ListParagraph"/>
        <w:numPr>
          <w:ilvl w:val="0"/>
          <w:numId w:val="54"/>
        </w:numPr>
        <w:spacing w:after="120"/>
        <w:ind w:left="720"/>
        <w:rPr>
          <w:rFonts w:asciiTheme="minorHAnsi" w:hAnsiTheme="minorHAnsi" w:cstheme="minorHAnsi"/>
        </w:rPr>
      </w:pPr>
      <w:r w:rsidRPr="00D85458">
        <w:rPr>
          <w:rFonts w:asciiTheme="minorHAnsi" w:eastAsia="Calibri" w:hAnsiTheme="minorHAnsi" w:cstheme="minorHAnsi"/>
        </w:rPr>
        <w:t>Each IdP group is mapped to a single rl_* Business Role (1:1 relationship between IdP group and Business Role).</w:t>
      </w:r>
    </w:p>
    <w:p w14:paraId="0F73AF2E" w14:textId="77777777" w:rsidR="00E52F2F" w:rsidRPr="00D85458" w:rsidRDefault="00E52F2F" w:rsidP="007D2B39">
      <w:pPr>
        <w:pStyle w:val="ListParagraph"/>
        <w:numPr>
          <w:ilvl w:val="0"/>
          <w:numId w:val="54"/>
        </w:numPr>
        <w:spacing w:after="120"/>
        <w:ind w:left="720"/>
        <w:rPr>
          <w:rFonts w:asciiTheme="minorHAnsi" w:hAnsiTheme="minorHAnsi" w:cstheme="minorHAnsi"/>
        </w:rPr>
      </w:pPr>
      <w:r w:rsidRPr="00D85458">
        <w:rPr>
          <w:rFonts w:asciiTheme="minorHAnsi" w:eastAsia="Calibri" w:hAnsiTheme="minorHAnsi" w:cstheme="minorHAnsi"/>
        </w:rPr>
        <w:t>Users inherit Privilege Bundles only through their assigned Business Role.</w:t>
      </w:r>
    </w:p>
    <w:p w14:paraId="6414359A" w14:textId="77777777" w:rsidR="00E52F2F" w:rsidRPr="00D85458" w:rsidRDefault="00E52F2F" w:rsidP="007D2B39">
      <w:pPr>
        <w:pStyle w:val="ListParagraph"/>
        <w:numPr>
          <w:ilvl w:val="0"/>
          <w:numId w:val="54"/>
        </w:numPr>
        <w:spacing w:after="120"/>
        <w:ind w:left="720"/>
        <w:rPr>
          <w:rFonts w:asciiTheme="minorHAnsi" w:hAnsiTheme="minorHAnsi" w:cstheme="minorHAnsi"/>
        </w:rPr>
      </w:pPr>
      <w:r w:rsidRPr="00D85458">
        <w:rPr>
          <w:rFonts w:asciiTheme="minorHAnsi" w:eastAsia="Calibri" w:hAnsiTheme="minorHAnsi" w:cstheme="minorHAnsi"/>
        </w:rPr>
        <w:t>pr_data_*, pr_search_*, pr_feat_*, and pr_workspace_* roles are not assigned directly to users under normal conditions.</w:t>
      </w:r>
    </w:p>
    <w:p w14:paraId="76593021" w14:textId="77777777" w:rsidR="00E52F2F" w:rsidRPr="00D85458" w:rsidRDefault="00E52F2F" w:rsidP="007C4FB3">
      <w:pPr>
        <w:pStyle w:val="Heading3"/>
        <w:spacing w:line="276" w:lineRule="auto"/>
        <w:rPr>
          <w:rFonts w:asciiTheme="minorHAnsi" w:hAnsiTheme="minorHAnsi" w:cstheme="minorHAnsi"/>
        </w:rPr>
      </w:pPr>
      <w:bookmarkStart w:id="102" w:name="_Toc224547143"/>
      <w:r w:rsidRPr="00D85458">
        <w:rPr>
          <w:rFonts w:asciiTheme="minorHAnsi" w:eastAsia="Calibri" w:hAnsiTheme="minorHAnsi" w:cstheme="minorHAnsi"/>
        </w:rPr>
        <w:t>Monitoring and Reporting</w:t>
      </w:r>
      <w:bookmarkEnd w:id="102"/>
    </w:p>
    <w:p w14:paraId="5698645D" w14:textId="77777777" w:rsidR="00E52F2F" w:rsidRPr="00D85458" w:rsidRDefault="00E52F2F"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Regular reviews identify:</w:t>
      </w:r>
    </w:p>
    <w:p w14:paraId="2F4F1FB9" w14:textId="77777777" w:rsidR="00E52F2F" w:rsidRPr="00D85458" w:rsidRDefault="00E52F2F" w:rsidP="007D2B39">
      <w:pPr>
        <w:pStyle w:val="ListParagraph"/>
        <w:numPr>
          <w:ilvl w:val="1"/>
          <w:numId w:val="56"/>
        </w:numPr>
        <w:spacing w:after="120"/>
        <w:ind w:left="1080"/>
        <w:rPr>
          <w:rFonts w:asciiTheme="minorHAnsi" w:hAnsiTheme="minorHAnsi" w:cstheme="minorHAnsi"/>
        </w:rPr>
      </w:pPr>
      <w:r w:rsidRPr="00D85458">
        <w:rPr>
          <w:rFonts w:asciiTheme="minorHAnsi" w:eastAsia="Calibri" w:hAnsiTheme="minorHAnsi" w:cstheme="minorHAnsi"/>
        </w:rPr>
        <w:t>Any user with more than one rl_* role (violates the 1:1 design).</w:t>
      </w:r>
    </w:p>
    <w:p w14:paraId="0980D12E" w14:textId="77777777" w:rsidR="00E52F2F" w:rsidRPr="00D85458" w:rsidRDefault="00E52F2F" w:rsidP="007D2B39">
      <w:pPr>
        <w:pStyle w:val="ListParagraph"/>
        <w:numPr>
          <w:ilvl w:val="1"/>
          <w:numId w:val="56"/>
        </w:numPr>
        <w:spacing w:after="120"/>
        <w:ind w:left="1080"/>
        <w:rPr>
          <w:rFonts w:asciiTheme="minorHAnsi" w:hAnsiTheme="minorHAnsi" w:cstheme="minorHAnsi"/>
        </w:rPr>
      </w:pPr>
      <w:r w:rsidRPr="00D85458">
        <w:rPr>
          <w:rFonts w:asciiTheme="minorHAnsi" w:eastAsia="Calibri" w:hAnsiTheme="minorHAnsi" w:cstheme="minorHAnsi"/>
        </w:rPr>
        <w:t>Any user with pr_data_*, pr_search_*, pr_feat_*, or pr_workspace_* assigned directly (policy violation).</w:t>
      </w:r>
    </w:p>
    <w:p w14:paraId="2DE58470" w14:textId="77777777" w:rsidR="00E52F2F" w:rsidRPr="00D85458" w:rsidRDefault="00E52F2F"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Detected exceptions are treated as temporary, must be documented and approved, and must include a clear expiration.</w:t>
      </w:r>
    </w:p>
    <w:p w14:paraId="59169567" w14:textId="77777777" w:rsidR="00E52F2F" w:rsidRPr="00D85458" w:rsidRDefault="00E52F2F" w:rsidP="00E52F2F">
      <w:pPr>
        <w:spacing w:after="120" w:line="276" w:lineRule="auto"/>
        <w:rPr>
          <w:rFonts w:asciiTheme="minorHAnsi" w:hAnsiTheme="minorHAnsi" w:cstheme="minorHAnsi"/>
        </w:rPr>
      </w:pPr>
      <w:r w:rsidRPr="00D85458">
        <w:rPr>
          <w:rFonts w:asciiTheme="minorHAnsi" w:eastAsia="Calibri" w:hAnsiTheme="minorHAnsi" w:cstheme="minorHAnsi"/>
        </w:rPr>
        <w:t>This RBAC strategy creates a clear, auditable chain of relationships from user identity, through Business Roles and Privilege Bundles, to specific, governed indexes and capabilities defined in the data onboarding and architecture standards.</w:t>
      </w:r>
    </w:p>
    <w:p w14:paraId="526E6CA7" w14:textId="77777777" w:rsidR="00E66947" w:rsidRPr="00D85458" w:rsidRDefault="00E66947" w:rsidP="002728B9">
      <w:pPr>
        <w:pStyle w:val="Heading1"/>
        <w:spacing w:line="276" w:lineRule="auto"/>
        <w:rPr>
          <w:rFonts w:asciiTheme="minorHAnsi" w:hAnsiTheme="minorHAnsi" w:cstheme="minorHAnsi"/>
        </w:rPr>
      </w:pPr>
    </w:p>
    <w:p w14:paraId="714B3382" w14:textId="77777777" w:rsidR="0038234A" w:rsidRPr="00D85458" w:rsidRDefault="0038234A" w:rsidP="002728B9">
      <w:pPr>
        <w:pStyle w:val="Heading1"/>
        <w:spacing w:line="276" w:lineRule="auto"/>
        <w:rPr>
          <w:rFonts w:asciiTheme="minorHAnsi" w:hAnsiTheme="minorHAnsi" w:cstheme="minorHAnsi"/>
        </w:rPr>
      </w:pPr>
      <w:bookmarkStart w:id="103" w:name="_Toc224547144"/>
      <w:r w:rsidRPr="00D85458">
        <w:rPr>
          <w:rFonts w:asciiTheme="minorHAnsi" w:eastAsia="Calibri" w:hAnsiTheme="minorHAnsi" w:cstheme="minorHAnsi"/>
        </w:rPr>
        <w:t>Security, Privacy &amp; Compliance</w:t>
      </w:r>
      <w:bookmarkEnd w:id="103"/>
    </w:p>
    <w:p w14:paraId="6D03F131" w14:textId="77777777" w:rsidR="00FC6F89" w:rsidRPr="00D85458" w:rsidRDefault="00FC6F89" w:rsidP="00FC6F89">
      <w:pPr>
        <w:spacing w:after="0" w:line="276" w:lineRule="auto"/>
        <w:rPr>
          <w:rFonts w:asciiTheme="minorHAnsi" w:hAnsiTheme="minorHAnsi" w:cstheme="minorHAnsi"/>
        </w:rPr>
      </w:pPr>
      <w:r w:rsidRPr="00D85458">
        <w:rPr>
          <w:rFonts w:asciiTheme="minorHAnsi" w:eastAsia="Calibri" w:hAnsiTheme="minorHAnsi" w:cstheme="minorHAnsi"/>
        </w:rPr>
        <w:t xml:space="preserve">The Splunk platform must support Tri-State’s security and compliance obligations while protecting sensitive OT and IT data from unauthorized access, misuse, or leakage. Security and privacy are treated as </w:t>
      </w:r>
      <w:r w:rsidRPr="00D85458">
        <w:rPr>
          <w:rFonts w:asciiTheme="minorHAnsi" w:eastAsia="Calibri" w:hAnsiTheme="minorHAnsi" w:cstheme="minorHAnsi"/>
          <w:b/>
          <w:bCs/>
        </w:rPr>
        <w:t>design constraints</w:t>
      </w:r>
      <w:r w:rsidRPr="00D85458">
        <w:rPr>
          <w:rFonts w:asciiTheme="minorHAnsi" w:eastAsia="Calibri" w:hAnsiTheme="minorHAnsi" w:cstheme="minorHAnsi"/>
        </w:rPr>
        <w:t>, not features to be added later. This section defines how Splunk will:</w:t>
      </w:r>
    </w:p>
    <w:p w14:paraId="4B48E574" w14:textId="77777777" w:rsidR="00FC6F89" w:rsidRPr="00D85458" w:rsidRDefault="00FC6F89" w:rsidP="007D2B39">
      <w:pPr>
        <w:numPr>
          <w:ilvl w:val="0"/>
          <w:numId w:val="57"/>
        </w:numPr>
        <w:spacing w:after="120"/>
        <w:rPr>
          <w:rFonts w:asciiTheme="minorHAnsi" w:hAnsiTheme="minorHAnsi" w:cstheme="minorHAnsi"/>
        </w:rPr>
      </w:pPr>
      <w:r w:rsidRPr="00D85458">
        <w:rPr>
          <w:rFonts w:asciiTheme="minorHAnsi" w:eastAsia="Calibri" w:hAnsiTheme="minorHAnsi" w:cstheme="minorHAnsi"/>
        </w:rPr>
        <w:t>Enforce data segregation and least-privilege access.</w:t>
      </w:r>
    </w:p>
    <w:p w14:paraId="46976856" w14:textId="77777777" w:rsidR="00FC6F89" w:rsidRPr="00D85458" w:rsidRDefault="00FC6F89" w:rsidP="007D2B39">
      <w:pPr>
        <w:numPr>
          <w:ilvl w:val="0"/>
          <w:numId w:val="57"/>
        </w:numPr>
        <w:spacing w:after="120"/>
        <w:rPr>
          <w:rFonts w:asciiTheme="minorHAnsi" w:hAnsiTheme="minorHAnsi" w:cstheme="minorHAnsi"/>
        </w:rPr>
      </w:pPr>
      <w:r w:rsidRPr="00D85458">
        <w:rPr>
          <w:rFonts w:asciiTheme="minorHAnsi" w:eastAsia="Calibri" w:hAnsiTheme="minorHAnsi" w:cstheme="minorHAnsi"/>
        </w:rPr>
        <w:t>Align with applicable regulatory and internal policy requirements (for example, NERC CIP, corporate security standards).</w:t>
      </w:r>
    </w:p>
    <w:p w14:paraId="398A72E0" w14:textId="77777777" w:rsidR="00FC6F89" w:rsidRPr="00D85458" w:rsidRDefault="00FC6F89" w:rsidP="007D2B39">
      <w:pPr>
        <w:numPr>
          <w:ilvl w:val="0"/>
          <w:numId w:val="57"/>
        </w:numPr>
        <w:spacing w:after="120"/>
        <w:rPr>
          <w:rFonts w:asciiTheme="minorHAnsi" w:hAnsiTheme="minorHAnsi" w:cstheme="minorHAnsi"/>
        </w:rPr>
      </w:pPr>
      <w:r w:rsidRPr="00D85458">
        <w:rPr>
          <w:rFonts w:asciiTheme="minorHAnsi" w:eastAsia="Calibri" w:hAnsiTheme="minorHAnsi" w:cstheme="minorHAnsi"/>
        </w:rPr>
        <w:t>Provide auditable evidence of control operation for internal and external assessments.</w:t>
      </w:r>
    </w:p>
    <w:p w14:paraId="0F65C7BB" w14:textId="77777777" w:rsidR="00FC6F89" w:rsidRPr="00D85458" w:rsidRDefault="00FC6F89" w:rsidP="00FC6F89">
      <w:pPr>
        <w:spacing w:after="180" w:line="276" w:lineRule="auto"/>
        <w:rPr>
          <w:rFonts w:asciiTheme="minorHAnsi" w:hAnsiTheme="minorHAnsi" w:cstheme="minorHAnsi"/>
        </w:rPr>
      </w:pPr>
      <w:r w:rsidRPr="00D85458">
        <w:rPr>
          <w:rFonts w:asciiTheme="minorHAnsi" w:eastAsia="Calibri" w:hAnsiTheme="minorHAnsi" w:cstheme="minorHAnsi"/>
        </w:rPr>
        <w:t xml:space="preserve">Splunk is both a </w:t>
      </w:r>
      <w:r w:rsidRPr="00D85458">
        <w:rPr>
          <w:rFonts w:asciiTheme="minorHAnsi" w:eastAsia="Calibri" w:hAnsiTheme="minorHAnsi" w:cstheme="minorHAnsi"/>
          <w:b/>
          <w:bCs/>
        </w:rPr>
        <w:t>consumer</w:t>
      </w:r>
      <w:r w:rsidRPr="00D85458">
        <w:rPr>
          <w:rFonts w:asciiTheme="minorHAnsi" w:eastAsia="Calibri" w:hAnsiTheme="minorHAnsi" w:cstheme="minorHAnsi"/>
        </w:rPr>
        <w:t xml:space="preserve"> of security controls (hardened infrastructure, Zero Trust network posture, RBAC) and a </w:t>
      </w:r>
      <w:r w:rsidRPr="00D85458">
        <w:rPr>
          <w:rFonts w:asciiTheme="minorHAnsi" w:eastAsia="Calibri" w:hAnsiTheme="minorHAnsi" w:cstheme="minorHAnsi"/>
          <w:b/>
          <w:bCs/>
        </w:rPr>
        <w:t>provider</w:t>
      </w:r>
      <w:r w:rsidRPr="00D85458">
        <w:rPr>
          <w:rFonts w:asciiTheme="minorHAnsi" w:eastAsia="Calibri" w:hAnsiTheme="minorHAnsi" w:cstheme="minorHAnsi"/>
        </w:rPr>
        <w:t xml:space="preserve"> of security capabilities (monitoring, alerting, and forensic data).</w:t>
      </w:r>
    </w:p>
    <w:p w14:paraId="4EAC07EE" w14:textId="77777777" w:rsidR="00FC6F89" w:rsidRPr="00D85458" w:rsidRDefault="00FC6F89" w:rsidP="00FC6F89">
      <w:pPr>
        <w:pStyle w:val="Heading2"/>
        <w:spacing w:line="276" w:lineRule="auto"/>
        <w:rPr>
          <w:rFonts w:asciiTheme="minorHAnsi" w:hAnsiTheme="minorHAnsi" w:cstheme="minorHAnsi"/>
        </w:rPr>
      </w:pPr>
      <w:bookmarkStart w:id="104" w:name="_Toc224547145"/>
      <w:r w:rsidRPr="00D85458">
        <w:rPr>
          <w:rFonts w:asciiTheme="minorHAnsi" w:eastAsia="Calibri" w:hAnsiTheme="minorHAnsi" w:cstheme="minorHAnsi"/>
        </w:rPr>
        <w:t>Data Protection &amp; Segregation</w:t>
      </w:r>
      <w:bookmarkEnd w:id="104"/>
    </w:p>
    <w:p w14:paraId="38B91BBD" w14:textId="77777777" w:rsidR="00FC6F89" w:rsidRPr="00D85458" w:rsidRDefault="00FC6F89" w:rsidP="00FC6F89">
      <w:pPr>
        <w:spacing w:after="120" w:line="276" w:lineRule="auto"/>
        <w:rPr>
          <w:rFonts w:asciiTheme="minorHAnsi" w:hAnsiTheme="minorHAnsi" w:cstheme="minorHAnsi"/>
        </w:rPr>
      </w:pPr>
      <w:r w:rsidRPr="00D85458">
        <w:rPr>
          <w:rFonts w:asciiTheme="minorHAnsi" w:eastAsia="Calibri" w:hAnsiTheme="minorHAnsi" w:cstheme="minorHAnsi"/>
        </w:rPr>
        <w:t>Data protection within Splunk is grounded in:</w:t>
      </w:r>
    </w:p>
    <w:p w14:paraId="3069F92D" w14:textId="77777777" w:rsidR="00FC6F89" w:rsidRPr="00D85458" w:rsidRDefault="00FC6F89" w:rsidP="007D2B39">
      <w:pPr>
        <w:numPr>
          <w:ilvl w:val="0"/>
          <w:numId w:val="58"/>
        </w:numPr>
        <w:spacing w:after="120"/>
        <w:rPr>
          <w:rFonts w:asciiTheme="minorHAnsi" w:hAnsiTheme="minorHAnsi" w:cstheme="minorHAnsi"/>
        </w:rPr>
      </w:pPr>
      <w:r w:rsidRPr="00D85458">
        <w:rPr>
          <w:rFonts w:asciiTheme="minorHAnsi" w:eastAsia="Calibri" w:hAnsiTheme="minorHAnsi" w:cstheme="minorHAnsi"/>
        </w:rPr>
        <w:t xml:space="preserve">The </w:t>
      </w:r>
      <w:r w:rsidRPr="00D85458">
        <w:rPr>
          <w:rFonts w:asciiTheme="minorHAnsi" w:eastAsia="Calibri" w:hAnsiTheme="minorHAnsi" w:cstheme="minorHAnsi"/>
          <w:b/>
          <w:bCs/>
        </w:rPr>
        <w:t>5-Class Data Model</w:t>
      </w:r>
      <w:r w:rsidRPr="00D85458">
        <w:rPr>
          <w:rFonts w:asciiTheme="minorHAnsi" w:eastAsia="Calibri" w:hAnsiTheme="minorHAnsi" w:cstheme="minorHAnsi"/>
        </w:rPr>
        <w:t xml:space="preserve"> (Public, Enterprise, Operations, Control, Restricted) and associated Compliance Drivers.</w:t>
      </w:r>
    </w:p>
    <w:p w14:paraId="6C89132E" w14:textId="77777777" w:rsidR="00FC6F89" w:rsidRPr="00D85458" w:rsidRDefault="00FC6F89" w:rsidP="007D2B39">
      <w:pPr>
        <w:numPr>
          <w:ilvl w:val="0"/>
          <w:numId w:val="58"/>
        </w:numPr>
        <w:spacing w:after="120"/>
        <w:rPr>
          <w:rFonts w:asciiTheme="minorHAnsi" w:hAnsiTheme="minorHAnsi" w:cstheme="minorHAnsi"/>
        </w:rPr>
      </w:pPr>
      <w:r w:rsidRPr="00D85458">
        <w:rPr>
          <w:rFonts w:asciiTheme="minorHAnsi" w:eastAsia="Calibri" w:hAnsiTheme="minorHAnsi" w:cstheme="minorHAnsi"/>
        </w:rPr>
        <w:t xml:space="preserve">The </w:t>
      </w:r>
      <w:r w:rsidRPr="00D85458">
        <w:rPr>
          <w:rFonts w:asciiTheme="minorHAnsi" w:eastAsia="Calibri" w:hAnsiTheme="minorHAnsi" w:cstheme="minorHAnsi"/>
          <w:b/>
          <w:bCs/>
        </w:rPr>
        <w:t>index naming schema</w:t>
      </w:r>
      <w:r w:rsidRPr="00D85458">
        <w:rPr>
          <w:rFonts w:asciiTheme="minorHAnsi" w:eastAsia="Calibri" w:hAnsiTheme="minorHAnsi" w:cstheme="minorHAnsi"/>
        </w:rPr>
        <w:t xml:space="preserve"> ([class_compliance_domain_content_detail_retention]) and retention tiers (_s, _m, _l) that encode sensitivity, compliance drivers, and lifecycle into every index.</w:t>
      </w:r>
    </w:p>
    <w:p w14:paraId="61B1B1C3" w14:textId="77777777" w:rsidR="00FC6F89" w:rsidRPr="00D85458" w:rsidRDefault="00FC6F89" w:rsidP="007D2B39">
      <w:pPr>
        <w:numPr>
          <w:ilvl w:val="0"/>
          <w:numId w:val="58"/>
        </w:numPr>
        <w:spacing w:after="120"/>
        <w:rPr>
          <w:rFonts w:asciiTheme="minorHAnsi" w:hAnsiTheme="minorHAnsi" w:cstheme="minorHAnsi"/>
        </w:rPr>
      </w:pPr>
      <w:r w:rsidRPr="00D85458">
        <w:rPr>
          <w:rFonts w:asciiTheme="minorHAnsi" w:eastAsia="Calibri" w:hAnsiTheme="minorHAnsi" w:cstheme="minorHAnsi"/>
        </w:rPr>
        <w:t xml:space="preserve">Mandatory </w:t>
      </w:r>
      <w:r w:rsidRPr="00D85458">
        <w:rPr>
          <w:rFonts w:asciiTheme="minorHAnsi" w:eastAsia="Calibri" w:hAnsiTheme="minorHAnsi" w:cstheme="minorHAnsi"/>
          <w:b/>
          <w:bCs/>
        </w:rPr>
        <w:t>segregation rules</w:t>
      </w:r>
      <w:r w:rsidRPr="00D85458">
        <w:rPr>
          <w:rFonts w:asciiTheme="minorHAnsi" w:eastAsia="Calibri" w:hAnsiTheme="minorHAnsi" w:cstheme="minorHAnsi"/>
        </w:rPr>
        <w:t xml:space="preserve"> that prevent mixing data of different sensitivity or compliance regimes in the same index.</w:t>
      </w:r>
    </w:p>
    <w:p w14:paraId="78FD6EF6" w14:textId="77777777" w:rsidR="00FC6F89" w:rsidRPr="00D85458" w:rsidRDefault="00FC6F89" w:rsidP="00FC6F89">
      <w:pPr>
        <w:spacing w:after="120" w:line="276" w:lineRule="auto"/>
        <w:rPr>
          <w:rFonts w:asciiTheme="minorHAnsi" w:hAnsiTheme="minorHAnsi" w:cstheme="minorHAnsi"/>
        </w:rPr>
      </w:pPr>
      <w:r w:rsidRPr="00D85458">
        <w:rPr>
          <w:rFonts w:asciiTheme="minorHAnsi" w:eastAsia="Calibri" w:hAnsiTheme="minorHAnsi" w:cstheme="minorHAnsi"/>
        </w:rPr>
        <w:t>Security and compliance expectations:</w:t>
      </w:r>
    </w:p>
    <w:p w14:paraId="2D96CD80" w14:textId="77777777" w:rsidR="00FC6F89" w:rsidRPr="00D85458" w:rsidRDefault="00FC6F89" w:rsidP="007D2B39">
      <w:pPr>
        <w:spacing w:before="240" w:after="0"/>
        <w:rPr>
          <w:rFonts w:asciiTheme="minorHAnsi" w:hAnsiTheme="minorHAnsi" w:cstheme="minorHAnsi"/>
        </w:rPr>
      </w:pPr>
      <w:r w:rsidRPr="00D85458">
        <w:rPr>
          <w:rFonts w:asciiTheme="minorHAnsi" w:eastAsia="Calibri" w:hAnsiTheme="minorHAnsi" w:cstheme="minorHAnsi"/>
          <w:b/>
          <w:bCs/>
        </w:rPr>
        <w:t>Class-based separation:</w:t>
      </w:r>
    </w:p>
    <w:p w14:paraId="0D568457" w14:textId="77777777" w:rsidR="00FC6F89" w:rsidRPr="00D85458" w:rsidRDefault="00FC6F89" w:rsidP="007D2B39">
      <w:pPr>
        <w:numPr>
          <w:ilvl w:val="0"/>
          <w:numId w:val="59"/>
        </w:numPr>
        <w:spacing w:after="120"/>
        <w:ind w:left="1080"/>
        <w:rPr>
          <w:rFonts w:asciiTheme="minorHAnsi" w:hAnsiTheme="minorHAnsi" w:cstheme="minorHAnsi"/>
        </w:rPr>
      </w:pPr>
      <w:r w:rsidRPr="00D85458">
        <w:rPr>
          <w:rFonts w:asciiTheme="minorHAnsi" w:eastAsia="Calibri" w:hAnsiTheme="minorHAnsi" w:cstheme="minorHAnsi"/>
        </w:rPr>
        <w:t>Data of different sensitivity classes (for example, ent vs res) must not share an index.</w:t>
      </w:r>
    </w:p>
    <w:p w14:paraId="4B1FB31B" w14:textId="77777777" w:rsidR="00FC6F89" w:rsidRPr="00D85458" w:rsidRDefault="00FC6F89" w:rsidP="007D2B39">
      <w:pPr>
        <w:numPr>
          <w:ilvl w:val="0"/>
          <w:numId w:val="59"/>
        </w:numPr>
        <w:spacing w:after="120"/>
        <w:ind w:left="1080"/>
        <w:rPr>
          <w:rFonts w:asciiTheme="minorHAnsi" w:hAnsiTheme="minorHAnsi" w:cstheme="minorHAnsi"/>
        </w:rPr>
      </w:pPr>
      <w:r w:rsidRPr="00D85458">
        <w:rPr>
          <w:rFonts w:asciiTheme="minorHAnsi" w:eastAsia="Calibri" w:hAnsiTheme="minorHAnsi" w:cstheme="minorHAnsi"/>
        </w:rPr>
        <w:t>Control/OT data (for example, ctl_cip_ics_*_*) is kept separate from general IT/business data.</w:t>
      </w:r>
    </w:p>
    <w:p w14:paraId="1A26E0D0" w14:textId="77777777" w:rsidR="00FC6F89" w:rsidRPr="00D85458" w:rsidRDefault="00FC6F89" w:rsidP="007D2B39">
      <w:pPr>
        <w:spacing w:before="240" w:after="0"/>
        <w:rPr>
          <w:rFonts w:asciiTheme="minorHAnsi" w:hAnsiTheme="minorHAnsi" w:cstheme="minorHAnsi"/>
        </w:rPr>
      </w:pPr>
      <w:r w:rsidRPr="00D85458">
        <w:rPr>
          <w:rFonts w:asciiTheme="minorHAnsi" w:eastAsia="Calibri" w:hAnsiTheme="minorHAnsi" w:cstheme="minorHAnsi"/>
          <w:b/>
          <w:bCs/>
        </w:rPr>
        <w:t>Compliance isolation:</w:t>
      </w:r>
    </w:p>
    <w:p w14:paraId="608B4269" w14:textId="77777777" w:rsidR="00FC6F89" w:rsidRPr="00D85458" w:rsidRDefault="00FC6F89" w:rsidP="007D2B39">
      <w:pPr>
        <w:numPr>
          <w:ilvl w:val="0"/>
          <w:numId w:val="59"/>
        </w:numPr>
        <w:spacing w:after="120"/>
        <w:ind w:left="1080"/>
        <w:rPr>
          <w:rFonts w:asciiTheme="minorHAnsi" w:hAnsiTheme="minorHAnsi" w:cstheme="minorHAnsi"/>
        </w:rPr>
      </w:pPr>
      <w:r w:rsidRPr="00D85458">
        <w:rPr>
          <w:rFonts w:asciiTheme="minorHAnsi" w:eastAsia="Calibri" w:hAnsiTheme="minorHAnsi" w:cstheme="minorHAnsi"/>
        </w:rPr>
        <w:t>Regulated data lives in dedicated indexes, enabling specific retention, purge, and audit controls.</w:t>
      </w:r>
    </w:p>
    <w:p w14:paraId="597F8E7C" w14:textId="77777777" w:rsidR="00FC6F89" w:rsidRPr="00D85458" w:rsidRDefault="00FC6F89" w:rsidP="007D2B39">
      <w:pPr>
        <w:spacing w:before="240" w:after="0"/>
        <w:rPr>
          <w:rFonts w:asciiTheme="minorHAnsi" w:hAnsiTheme="minorHAnsi" w:cstheme="minorHAnsi"/>
        </w:rPr>
      </w:pPr>
      <w:r w:rsidRPr="00D85458">
        <w:rPr>
          <w:rFonts w:asciiTheme="minorHAnsi" w:eastAsia="Calibri" w:hAnsiTheme="minorHAnsi" w:cstheme="minorHAnsi"/>
          <w:b/>
          <w:bCs/>
        </w:rPr>
        <w:t>Data catalog &amp; ownership:</w:t>
      </w:r>
    </w:p>
    <w:p w14:paraId="0D8A0ACF" w14:textId="77777777" w:rsidR="00FC6F89" w:rsidRPr="00D85458" w:rsidRDefault="00FC6F89" w:rsidP="007D2B39">
      <w:pPr>
        <w:numPr>
          <w:ilvl w:val="0"/>
          <w:numId w:val="59"/>
        </w:numPr>
        <w:spacing w:after="120"/>
        <w:ind w:left="1080"/>
        <w:rPr>
          <w:rFonts w:asciiTheme="minorHAnsi" w:hAnsiTheme="minorHAnsi" w:cstheme="minorHAnsi"/>
        </w:rPr>
      </w:pPr>
      <w:r w:rsidRPr="00D85458">
        <w:rPr>
          <w:rFonts w:asciiTheme="minorHAnsi" w:eastAsia="Calibri" w:hAnsiTheme="minorHAnsi" w:cstheme="minorHAnsi"/>
        </w:rPr>
        <w:t>Every data source onboarded into production must be defined in the Data Catalog with class, compliance drivers, and business/technical owners before ingestion is enabled.</w:t>
      </w:r>
    </w:p>
    <w:p w14:paraId="03CD5FED" w14:textId="77777777" w:rsidR="00FC6F89" w:rsidRPr="00D85458" w:rsidRDefault="00FC6F89" w:rsidP="007D2B39">
      <w:pPr>
        <w:spacing w:before="240" w:after="0"/>
        <w:rPr>
          <w:rFonts w:asciiTheme="minorHAnsi" w:hAnsiTheme="minorHAnsi" w:cstheme="minorHAnsi"/>
        </w:rPr>
      </w:pPr>
      <w:r w:rsidRPr="00D85458">
        <w:rPr>
          <w:rFonts w:asciiTheme="minorHAnsi" w:eastAsia="Calibri" w:hAnsiTheme="minorHAnsi" w:cstheme="minorHAnsi"/>
          <w:b/>
          <w:bCs/>
        </w:rPr>
        <w:t>Edge filtering and minimization:</w:t>
      </w:r>
    </w:p>
    <w:p w14:paraId="78E5A777" w14:textId="03A716B4" w:rsidR="00FC6F89" w:rsidRPr="00D85458" w:rsidRDefault="00FC6F89" w:rsidP="007D2B39">
      <w:pPr>
        <w:numPr>
          <w:ilvl w:val="0"/>
          <w:numId w:val="59"/>
        </w:numPr>
        <w:spacing w:after="120"/>
        <w:ind w:left="1080"/>
        <w:rPr>
          <w:rFonts w:asciiTheme="minorHAnsi" w:hAnsiTheme="minorHAnsi" w:cstheme="minorBidi"/>
        </w:rPr>
      </w:pPr>
      <w:r w:rsidRPr="7D2BF446">
        <w:rPr>
          <w:rFonts w:asciiTheme="minorHAnsi" w:eastAsia="Calibri" w:hAnsiTheme="minorHAnsi" w:cstheme="minorBidi"/>
        </w:rPr>
        <w:lastRenderedPageBreak/>
        <w:t>Non-actionable noise (debug logs, low-value verbose fields)</w:t>
      </w:r>
      <w:r w:rsidR="00A31AB1" w:rsidRPr="7D2BF446">
        <w:rPr>
          <w:rFonts w:asciiTheme="minorHAnsi" w:eastAsia="Calibri" w:hAnsiTheme="minorHAnsi" w:cstheme="minorBidi"/>
        </w:rPr>
        <w:t xml:space="preserve"> that is not </w:t>
      </w:r>
      <w:r w:rsidR="00711E00" w:rsidRPr="7D2BF446">
        <w:rPr>
          <w:rFonts w:asciiTheme="minorHAnsi" w:eastAsia="Calibri" w:hAnsiTheme="minorHAnsi" w:cstheme="minorBidi"/>
        </w:rPr>
        <w:t xml:space="preserve">dictated by </w:t>
      </w:r>
      <w:r w:rsidR="005D1304" w:rsidRPr="7D2BF446">
        <w:rPr>
          <w:rFonts w:asciiTheme="minorHAnsi" w:eastAsia="Calibri" w:hAnsiTheme="minorHAnsi" w:cstheme="minorBidi"/>
        </w:rPr>
        <w:t>compliance</w:t>
      </w:r>
      <w:r w:rsidRPr="7D2BF446">
        <w:rPr>
          <w:rFonts w:asciiTheme="minorHAnsi" w:eastAsia="Calibri" w:hAnsiTheme="minorHAnsi" w:cstheme="minorBidi"/>
        </w:rPr>
        <w:t xml:space="preserve"> </w:t>
      </w:r>
      <w:r w:rsidR="006C7703" w:rsidRPr="7D2BF446">
        <w:rPr>
          <w:rFonts w:asciiTheme="minorHAnsi" w:eastAsia="Calibri" w:hAnsiTheme="minorHAnsi" w:cstheme="minorBidi"/>
        </w:rPr>
        <w:t>sh</w:t>
      </w:r>
      <w:r w:rsidR="00E2161D" w:rsidRPr="7D2BF446">
        <w:rPr>
          <w:rFonts w:asciiTheme="minorHAnsi" w:eastAsia="Calibri" w:hAnsiTheme="minorHAnsi" w:cstheme="minorBidi"/>
        </w:rPr>
        <w:t xml:space="preserve">ould </w:t>
      </w:r>
      <w:r w:rsidR="000B45BE" w:rsidRPr="7D2BF446">
        <w:rPr>
          <w:rFonts w:asciiTheme="minorHAnsi" w:eastAsia="Calibri" w:hAnsiTheme="minorHAnsi" w:cstheme="minorBidi"/>
        </w:rPr>
        <w:t>be removed</w:t>
      </w:r>
      <w:r w:rsidRPr="7D2BF446">
        <w:rPr>
          <w:rFonts w:asciiTheme="minorHAnsi" w:eastAsia="Calibri" w:hAnsiTheme="minorHAnsi" w:cstheme="minorBidi"/>
        </w:rPr>
        <w:t xml:space="preserve"> at the ingestion layer where feasible, reducing risk exposure and license cost while preserving necessary forensic value.</w:t>
      </w:r>
      <w:r w:rsidR="00252BFF" w:rsidRPr="7D2BF446">
        <w:rPr>
          <w:rFonts w:asciiTheme="minorHAnsi" w:eastAsia="Calibri" w:hAnsiTheme="minorHAnsi" w:cstheme="minorBidi"/>
        </w:rPr>
        <w:t xml:space="preserve"> </w:t>
      </w:r>
      <w:r w:rsidR="003B5376" w:rsidRPr="7D2BF446">
        <w:rPr>
          <w:rFonts w:asciiTheme="minorHAnsi" w:eastAsia="Calibri" w:hAnsiTheme="minorHAnsi" w:cstheme="minorBidi"/>
        </w:rPr>
        <w:t>Th</w:t>
      </w:r>
      <w:r w:rsidR="001C50EA" w:rsidRPr="7D2BF446">
        <w:rPr>
          <w:rFonts w:asciiTheme="minorHAnsi" w:eastAsia="Calibri" w:hAnsiTheme="minorHAnsi" w:cstheme="minorBidi"/>
        </w:rPr>
        <w:t xml:space="preserve">e ingested data must be reviewed periodically for such </w:t>
      </w:r>
      <w:r w:rsidR="00E12085" w:rsidRPr="7D2BF446">
        <w:rPr>
          <w:rFonts w:asciiTheme="minorHAnsi" w:eastAsia="Calibri" w:hAnsiTheme="minorHAnsi" w:cstheme="minorBidi"/>
        </w:rPr>
        <w:t xml:space="preserve">decisions. </w:t>
      </w:r>
    </w:p>
    <w:p w14:paraId="1D566C0E" w14:textId="63B3D6F1" w:rsidR="00FC6F89" w:rsidRPr="00D85458" w:rsidRDefault="00FC6F89" w:rsidP="00FC6F89">
      <w:pPr>
        <w:spacing w:after="120" w:line="276" w:lineRule="auto"/>
        <w:rPr>
          <w:rFonts w:asciiTheme="minorHAnsi" w:hAnsiTheme="minorHAnsi" w:cstheme="minorBidi"/>
        </w:rPr>
      </w:pPr>
      <w:r w:rsidRPr="4BF517DC">
        <w:rPr>
          <w:rFonts w:asciiTheme="minorHAnsi" w:eastAsia="Calibri" w:hAnsiTheme="minorHAnsi" w:cstheme="minorBidi"/>
        </w:rPr>
        <w:t xml:space="preserve">These policies ensure that security and compliance posture </w:t>
      </w:r>
      <w:commentRangeStart w:id="105"/>
      <w:r w:rsidR="030D1EC9" w:rsidRPr="4BF517DC">
        <w:rPr>
          <w:rFonts w:asciiTheme="minorHAnsi" w:eastAsia="Calibri" w:hAnsiTheme="minorHAnsi" w:cstheme="minorBidi"/>
        </w:rPr>
        <w:t>are</w:t>
      </w:r>
      <w:commentRangeEnd w:id="105"/>
      <w:r w:rsidRPr="4BF517DC">
        <w:rPr>
          <w:rStyle w:val="CommentReference"/>
          <w:rFonts w:asciiTheme="minorHAnsi" w:eastAsia="Calibri" w:hAnsiTheme="minorHAnsi" w:cstheme="minorBidi"/>
          <w:sz w:val="22"/>
          <w:szCs w:val="24"/>
        </w:rPr>
        <w:commentReference w:id="105"/>
      </w:r>
      <w:r w:rsidRPr="4BF517DC">
        <w:rPr>
          <w:rFonts w:asciiTheme="minorHAnsi" w:eastAsia="Calibri" w:hAnsiTheme="minorHAnsi" w:cstheme="minorBidi"/>
        </w:rPr>
        <w:t xml:space="preserve"> baked into how data is onboarded, named, and retained.</w:t>
      </w:r>
    </w:p>
    <w:p w14:paraId="177C1740" w14:textId="77777777" w:rsidR="00FC6F89" w:rsidRPr="00D85458" w:rsidRDefault="00FC6F89" w:rsidP="00EA78FD">
      <w:pPr>
        <w:pStyle w:val="Heading2"/>
        <w:spacing w:line="276" w:lineRule="auto"/>
        <w:rPr>
          <w:rFonts w:asciiTheme="minorHAnsi" w:hAnsiTheme="minorHAnsi" w:cstheme="minorHAnsi"/>
        </w:rPr>
      </w:pPr>
      <w:bookmarkStart w:id="106" w:name="_Toc224547146"/>
      <w:r w:rsidRPr="00D85458">
        <w:rPr>
          <w:rFonts w:asciiTheme="minorHAnsi" w:eastAsia="Calibri" w:hAnsiTheme="minorHAnsi" w:cstheme="minorHAnsi"/>
        </w:rPr>
        <w:t>Access Control &amp; Identity</w:t>
      </w:r>
      <w:bookmarkEnd w:id="106"/>
    </w:p>
    <w:p w14:paraId="0E94B4A4" w14:textId="77777777" w:rsidR="00FC6F89" w:rsidRPr="00D85458" w:rsidRDefault="00FC6F89" w:rsidP="00FC6F89">
      <w:pPr>
        <w:spacing w:after="0" w:line="276" w:lineRule="auto"/>
        <w:rPr>
          <w:rFonts w:asciiTheme="minorHAnsi" w:hAnsiTheme="minorHAnsi" w:cstheme="minorHAnsi"/>
        </w:rPr>
      </w:pPr>
      <w:r w:rsidRPr="00D85458">
        <w:rPr>
          <w:rFonts w:asciiTheme="minorHAnsi" w:eastAsia="Calibri" w:hAnsiTheme="minorHAnsi" w:cstheme="minorHAnsi"/>
        </w:rPr>
        <w:t xml:space="preserve">Access to data and administrative capabilities in Splunk is governed by the </w:t>
      </w:r>
      <w:r w:rsidRPr="00D85458">
        <w:rPr>
          <w:rFonts w:asciiTheme="minorHAnsi" w:eastAsia="Calibri" w:hAnsiTheme="minorHAnsi" w:cstheme="minorHAnsi"/>
          <w:b/>
          <w:bCs/>
        </w:rPr>
        <w:t>Role-Based Access Control (RBAC)</w:t>
      </w:r>
      <w:r w:rsidRPr="00D85458">
        <w:rPr>
          <w:rFonts w:asciiTheme="minorHAnsi" w:eastAsia="Calibri" w:hAnsiTheme="minorHAnsi" w:cstheme="minorHAnsi"/>
        </w:rPr>
        <w:t xml:space="preserve"> model defined in the RBAC section:</w:t>
      </w:r>
    </w:p>
    <w:p w14:paraId="79E2A881" w14:textId="77777777" w:rsidR="00FC6F89" w:rsidRPr="00D85458" w:rsidRDefault="00FC6F89" w:rsidP="007D2B39">
      <w:pPr>
        <w:numPr>
          <w:ilvl w:val="0"/>
          <w:numId w:val="60"/>
        </w:numPr>
        <w:spacing w:after="120"/>
        <w:rPr>
          <w:rFonts w:asciiTheme="minorHAnsi" w:hAnsiTheme="minorHAnsi" w:cstheme="minorHAnsi"/>
        </w:rPr>
      </w:pPr>
      <w:r w:rsidRPr="00D85458">
        <w:rPr>
          <w:rFonts w:asciiTheme="minorHAnsi" w:eastAsia="Calibri" w:hAnsiTheme="minorHAnsi" w:cstheme="minorHAnsi"/>
        </w:rPr>
        <w:t>Each user has a 1:1 relationship with a Business Role, and each Business Role has a 1:N relationship with Privilege Bundles that define data, search, feature, and workspace permissions.</w:t>
      </w:r>
    </w:p>
    <w:p w14:paraId="07674E29" w14:textId="77777777" w:rsidR="00FC6F89" w:rsidRPr="00D85458" w:rsidRDefault="00FC6F89" w:rsidP="007D2B39">
      <w:pPr>
        <w:numPr>
          <w:ilvl w:val="0"/>
          <w:numId w:val="60"/>
        </w:numPr>
        <w:spacing w:after="120"/>
        <w:rPr>
          <w:rFonts w:asciiTheme="minorHAnsi" w:hAnsiTheme="minorHAnsi" w:cstheme="minorHAnsi"/>
        </w:rPr>
      </w:pPr>
      <w:r w:rsidRPr="00D85458">
        <w:rPr>
          <w:rFonts w:asciiTheme="minorHAnsi" w:eastAsia="Calibri" w:hAnsiTheme="minorHAnsi" w:cstheme="minorHAnsi"/>
        </w:rPr>
        <w:t>Privilege Bundles are aligned to index patterns (class, compliance, domain) so that users see only the data their function requires.</w:t>
      </w:r>
    </w:p>
    <w:p w14:paraId="212E2096" w14:textId="77777777" w:rsidR="00FC6F89" w:rsidRPr="00D85458" w:rsidRDefault="00FC6F89" w:rsidP="007D2B39">
      <w:pPr>
        <w:numPr>
          <w:ilvl w:val="0"/>
          <w:numId w:val="60"/>
        </w:numPr>
        <w:spacing w:after="120"/>
        <w:rPr>
          <w:rFonts w:asciiTheme="minorHAnsi" w:hAnsiTheme="minorHAnsi" w:cstheme="minorHAnsi"/>
        </w:rPr>
      </w:pPr>
      <w:r w:rsidRPr="00D85458">
        <w:rPr>
          <w:rFonts w:asciiTheme="minorHAnsi" w:eastAsia="Calibri" w:hAnsiTheme="minorHAnsi" w:cstheme="minorHAnsi"/>
        </w:rPr>
        <w:t>Administrative privileges (platform admin, app admin, knowledge-object admin) are separated from standard user roles to enforce separation of duties.</w:t>
      </w:r>
    </w:p>
    <w:p w14:paraId="01A4DBFC" w14:textId="77777777" w:rsidR="00FC6F89" w:rsidRPr="00D85458" w:rsidRDefault="00FC6F89" w:rsidP="00FC6F89">
      <w:pPr>
        <w:spacing w:after="120" w:line="276" w:lineRule="auto"/>
        <w:rPr>
          <w:rFonts w:asciiTheme="minorHAnsi" w:hAnsiTheme="minorHAnsi" w:cstheme="minorHAnsi"/>
        </w:rPr>
      </w:pPr>
      <w:r w:rsidRPr="00D85458">
        <w:rPr>
          <w:rFonts w:asciiTheme="minorHAnsi" w:eastAsia="Calibri" w:hAnsiTheme="minorHAnsi" w:cstheme="minorHAnsi"/>
        </w:rPr>
        <w:t>Security requirements for identity and access:</w:t>
      </w:r>
    </w:p>
    <w:p w14:paraId="2C97FC95" w14:textId="77777777" w:rsidR="00FC6F89" w:rsidRPr="00D85458" w:rsidRDefault="00FC6F89" w:rsidP="007D2B39">
      <w:pPr>
        <w:numPr>
          <w:ilvl w:val="0"/>
          <w:numId w:val="61"/>
        </w:numPr>
        <w:spacing w:after="120"/>
        <w:rPr>
          <w:rFonts w:asciiTheme="minorHAnsi" w:hAnsiTheme="minorHAnsi" w:cstheme="minorHAnsi"/>
        </w:rPr>
      </w:pPr>
      <w:r w:rsidRPr="00D85458">
        <w:rPr>
          <w:rFonts w:asciiTheme="minorHAnsi" w:eastAsia="Calibri" w:hAnsiTheme="minorHAnsi" w:cstheme="minorHAnsi"/>
          <w:b/>
          <w:bCs/>
        </w:rPr>
        <w:t>Centralized identity:</w:t>
      </w:r>
      <w:r w:rsidRPr="00D85458">
        <w:rPr>
          <w:rFonts w:asciiTheme="minorHAnsi" w:eastAsia="Calibri" w:hAnsiTheme="minorHAnsi" w:cstheme="minorHAnsi"/>
        </w:rPr>
        <w:t xml:space="preserve"> All user authentication integrates with the enterprise Identity Provider (IdP) and follows corporate standards for MFA and password policies.</w:t>
      </w:r>
    </w:p>
    <w:p w14:paraId="5DC1B625" w14:textId="77777777" w:rsidR="00FC6F89" w:rsidRPr="00D85458" w:rsidRDefault="00FC6F89" w:rsidP="007D2B39">
      <w:pPr>
        <w:numPr>
          <w:ilvl w:val="0"/>
          <w:numId w:val="61"/>
        </w:numPr>
        <w:spacing w:after="120"/>
        <w:rPr>
          <w:rFonts w:asciiTheme="minorHAnsi" w:hAnsiTheme="minorHAnsi" w:cstheme="minorHAnsi"/>
        </w:rPr>
      </w:pPr>
      <w:r w:rsidRPr="00D85458">
        <w:rPr>
          <w:rFonts w:asciiTheme="minorHAnsi" w:eastAsia="Calibri" w:hAnsiTheme="minorHAnsi" w:cstheme="minorHAnsi"/>
          <w:b/>
          <w:bCs/>
        </w:rPr>
        <w:t>Least privilege:</w:t>
      </w:r>
      <w:r w:rsidRPr="00D85458">
        <w:rPr>
          <w:rFonts w:asciiTheme="minorHAnsi" w:eastAsia="Calibri" w:hAnsiTheme="minorHAnsi" w:cstheme="minorHAnsi"/>
        </w:rPr>
        <w:t xml:space="preserve"> Default roles grant minimal search and feature permissions; additional Privilege Bundles are added only when justified and approved.</w:t>
      </w:r>
    </w:p>
    <w:p w14:paraId="6B75A2DC" w14:textId="77777777" w:rsidR="00FC6F89" w:rsidRPr="00D85458" w:rsidRDefault="00FC6F89" w:rsidP="007D2B39">
      <w:pPr>
        <w:numPr>
          <w:ilvl w:val="0"/>
          <w:numId w:val="61"/>
        </w:numPr>
        <w:spacing w:after="120"/>
        <w:rPr>
          <w:rFonts w:asciiTheme="minorHAnsi" w:hAnsiTheme="minorHAnsi" w:cstheme="minorHAnsi"/>
        </w:rPr>
      </w:pPr>
      <w:r w:rsidRPr="00D85458">
        <w:rPr>
          <w:rFonts w:asciiTheme="minorHAnsi" w:eastAsia="Calibri" w:hAnsiTheme="minorHAnsi" w:cstheme="minorHAnsi"/>
          <w:b/>
          <w:bCs/>
        </w:rPr>
        <w:t>Periodic reviews:</w:t>
      </w:r>
      <w:r w:rsidRPr="00D85458">
        <w:rPr>
          <w:rFonts w:asciiTheme="minorHAnsi" w:eastAsia="Calibri" w:hAnsiTheme="minorHAnsi" w:cstheme="minorHAnsi"/>
        </w:rPr>
        <w:t xml:space="preserve"> Access rights (Business Roles, Privilege Bundles, and IdP group membership) are reviewed on a regular, defined cadence to detect and remediate excess access or violations of the 1:1 user–role relationship.</w:t>
      </w:r>
    </w:p>
    <w:p w14:paraId="1AF5CC5B" w14:textId="77777777" w:rsidR="00FC6F89" w:rsidRPr="00D85458" w:rsidRDefault="00FC6F89" w:rsidP="00EA78FD">
      <w:pPr>
        <w:pStyle w:val="Heading2"/>
        <w:spacing w:line="276" w:lineRule="auto"/>
        <w:rPr>
          <w:rFonts w:asciiTheme="minorHAnsi" w:hAnsiTheme="minorHAnsi" w:cstheme="minorHAnsi"/>
        </w:rPr>
      </w:pPr>
      <w:bookmarkStart w:id="107" w:name="_Toc224547147"/>
      <w:r w:rsidRPr="00D85458">
        <w:rPr>
          <w:rFonts w:asciiTheme="minorHAnsi" w:eastAsia="Calibri" w:hAnsiTheme="minorHAnsi" w:cstheme="minorHAnsi"/>
        </w:rPr>
        <w:t>Network Security &amp; Encryption</w:t>
      </w:r>
      <w:bookmarkEnd w:id="107"/>
    </w:p>
    <w:p w14:paraId="62AD9167" w14:textId="77777777" w:rsidR="00FC6F89" w:rsidRPr="00D85458" w:rsidRDefault="00FC6F89" w:rsidP="00FC6F89">
      <w:pPr>
        <w:spacing w:after="0" w:line="276" w:lineRule="auto"/>
        <w:rPr>
          <w:rFonts w:asciiTheme="minorHAnsi" w:hAnsiTheme="minorHAnsi" w:cstheme="minorHAnsi"/>
        </w:rPr>
      </w:pPr>
      <w:r w:rsidRPr="00D85458">
        <w:rPr>
          <w:rFonts w:asciiTheme="minorHAnsi" w:eastAsia="Calibri" w:hAnsiTheme="minorHAnsi" w:cstheme="minorHAnsi"/>
        </w:rPr>
        <w:t xml:space="preserve">Splunk infrastructure participates in Tri-State’s </w:t>
      </w:r>
      <w:r w:rsidRPr="00D85458">
        <w:rPr>
          <w:rFonts w:asciiTheme="minorHAnsi" w:eastAsia="Calibri" w:hAnsiTheme="minorHAnsi" w:cstheme="minorHAnsi"/>
          <w:b/>
          <w:bCs/>
        </w:rPr>
        <w:t>Zero Trust network model</w:t>
      </w:r>
      <w:r w:rsidRPr="00D85458">
        <w:rPr>
          <w:rFonts w:asciiTheme="minorHAnsi" w:eastAsia="Calibri" w:hAnsiTheme="minorHAnsi" w:cstheme="minorHAnsi"/>
        </w:rPr>
        <w:t>, as defined in the Network Zoning &amp; Zero Trust Architecture section:</w:t>
      </w:r>
    </w:p>
    <w:p w14:paraId="37B00E29" w14:textId="77777777" w:rsidR="00FC6F89" w:rsidRPr="00D85458" w:rsidRDefault="00FC6F89" w:rsidP="007D2B39">
      <w:pPr>
        <w:numPr>
          <w:ilvl w:val="0"/>
          <w:numId w:val="62"/>
        </w:numPr>
        <w:spacing w:after="120"/>
        <w:rPr>
          <w:rFonts w:asciiTheme="minorHAnsi" w:hAnsiTheme="minorHAnsi" w:cstheme="minorHAnsi"/>
        </w:rPr>
      </w:pPr>
      <w:r w:rsidRPr="00D85458">
        <w:rPr>
          <w:rFonts w:asciiTheme="minorHAnsi" w:eastAsia="Calibri" w:hAnsiTheme="minorHAnsi" w:cstheme="minorHAnsi"/>
          <w:b/>
          <w:bCs/>
        </w:rPr>
        <w:t>Isolation:</w:t>
      </w:r>
      <w:r w:rsidRPr="00D85458">
        <w:rPr>
          <w:rFonts w:asciiTheme="minorHAnsi" w:eastAsia="Calibri" w:hAnsiTheme="minorHAnsi" w:cstheme="minorHAnsi"/>
        </w:rPr>
        <w:t xml:space="preserve"> All Splunk components reside in dedicated management subnets/VLANs, separate from user endpoints and general server networks.</w:t>
      </w:r>
    </w:p>
    <w:p w14:paraId="781C0A64" w14:textId="77777777" w:rsidR="00FC6F89" w:rsidRPr="00D85458" w:rsidRDefault="00FC6F89" w:rsidP="007D2B39">
      <w:pPr>
        <w:numPr>
          <w:ilvl w:val="0"/>
          <w:numId w:val="62"/>
        </w:numPr>
        <w:spacing w:after="120"/>
        <w:rPr>
          <w:rFonts w:asciiTheme="minorHAnsi" w:hAnsiTheme="minorHAnsi" w:cstheme="minorHAnsi"/>
        </w:rPr>
      </w:pPr>
      <w:r w:rsidRPr="00D85458">
        <w:rPr>
          <w:rFonts w:asciiTheme="minorHAnsi" w:eastAsia="Calibri" w:hAnsiTheme="minorHAnsi" w:cstheme="minorHAnsi"/>
          <w:b/>
          <w:bCs/>
        </w:rPr>
        <w:t>Access control:</w:t>
      </w:r>
      <w:r w:rsidRPr="00D85458">
        <w:rPr>
          <w:rFonts w:asciiTheme="minorHAnsi" w:eastAsia="Calibri" w:hAnsiTheme="minorHAnsi" w:cstheme="minorHAnsi"/>
        </w:rPr>
        <w:t xml:space="preserve"> Traffic is denied by default and allowed only for documented ports and flows (for example, HTTPS for UI, management API, and forwarder ingestion) approved by Security and the Splunk Platform team.</w:t>
      </w:r>
    </w:p>
    <w:p w14:paraId="66C793D0" w14:textId="77777777" w:rsidR="00FC6F89" w:rsidRPr="00D85458" w:rsidRDefault="00FC6F89" w:rsidP="007D2B39">
      <w:pPr>
        <w:numPr>
          <w:ilvl w:val="0"/>
          <w:numId w:val="62"/>
        </w:numPr>
        <w:spacing w:after="120"/>
        <w:rPr>
          <w:rFonts w:asciiTheme="minorHAnsi" w:hAnsiTheme="minorHAnsi" w:cstheme="minorHAnsi"/>
        </w:rPr>
      </w:pPr>
      <w:r w:rsidRPr="00D85458">
        <w:rPr>
          <w:rFonts w:asciiTheme="minorHAnsi" w:eastAsia="Calibri" w:hAnsiTheme="minorHAnsi" w:cstheme="minorHAnsi"/>
          <w:b/>
          <w:bCs/>
        </w:rPr>
        <w:t>Privileged access:</w:t>
      </w:r>
      <w:r w:rsidRPr="00D85458">
        <w:rPr>
          <w:rFonts w:asciiTheme="minorHAnsi" w:eastAsia="Calibri" w:hAnsiTheme="minorHAnsi" w:cstheme="minorHAnsi"/>
        </w:rPr>
        <w:t xml:space="preserve"> Administrative access (SSH/RDP) is permitted only via approved jump hosts or Privileged Access Management solutions; direct access from user subnets is prohibited.</w:t>
      </w:r>
    </w:p>
    <w:p w14:paraId="117E8B93" w14:textId="77777777" w:rsidR="00FC6F89" w:rsidRPr="00D85458" w:rsidRDefault="00FC6F89" w:rsidP="00FC6F89">
      <w:pPr>
        <w:spacing w:after="120" w:line="276" w:lineRule="auto"/>
        <w:rPr>
          <w:rFonts w:asciiTheme="minorHAnsi" w:hAnsiTheme="minorHAnsi" w:cstheme="minorHAnsi"/>
        </w:rPr>
      </w:pPr>
      <w:r w:rsidRPr="00D85458">
        <w:rPr>
          <w:rFonts w:asciiTheme="minorHAnsi" w:eastAsia="Calibri" w:hAnsiTheme="minorHAnsi" w:cstheme="minorHAnsi"/>
        </w:rPr>
        <w:t>Encryption controls:</w:t>
      </w:r>
    </w:p>
    <w:p w14:paraId="3EBD474A" w14:textId="77777777" w:rsidR="00FC6F89" w:rsidRPr="00D85458" w:rsidRDefault="00FC6F89" w:rsidP="007D2B39">
      <w:pPr>
        <w:numPr>
          <w:ilvl w:val="0"/>
          <w:numId w:val="63"/>
        </w:numPr>
        <w:spacing w:after="120"/>
        <w:rPr>
          <w:rFonts w:asciiTheme="minorHAnsi" w:hAnsiTheme="minorHAnsi" w:cstheme="minorHAnsi"/>
        </w:rPr>
      </w:pPr>
      <w:r w:rsidRPr="00D85458">
        <w:rPr>
          <w:rFonts w:asciiTheme="minorHAnsi" w:eastAsia="Calibri" w:hAnsiTheme="minorHAnsi" w:cstheme="minorHAnsi"/>
          <w:b/>
          <w:bCs/>
        </w:rPr>
        <w:t>In transit:</w:t>
      </w:r>
      <w:r w:rsidRPr="00D85458">
        <w:rPr>
          <w:rFonts w:asciiTheme="minorHAnsi" w:eastAsia="Calibri" w:hAnsiTheme="minorHAnsi" w:cstheme="minorHAnsi"/>
        </w:rPr>
        <w:t xml:space="preserve"> All user access and inter-Splunk communication (UI, management, forwarder traffic where supported) use TLS-secured endpoints.</w:t>
      </w:r>
    </w:p>
    <w:p w14:paraId="7E64C742" w14:textId="77777777" w:rsidR="00FC6F89" w:rsidRPr="00D85458" w:rsidRDefault="00FC6F89" w:rsidP="007D2B39">
      <w:pPr>
        <w:numPr>
          <w:ilvl w:val="0"/>
          <w:numId w:val="63"/>
        </w:numPr>
        <w:spacing w:after="120"/>
        <w:rPr>
          <w:rFonts w:asciiTheme="minorHAnsi" w:hAnsiTheme="minorHAnsi" w:cstheme="minorHAnsi"/>
        </w:rPr>
      </w:pPr>
      <w:r w:rsidRPr="00D85458">
        <w:rPr>
          <w:rFonts w:asciiTheme="minorHAnsi" w:eastAsia="Calibri" w:hAnsiTheme="minorHAnsi" w:cstheme="minorHAnsi"/>
          <w:b/>
          <w:bCs/>
        </w:rPr>
        <w:lastRenderedPageBreak/>
        <w:t>At rest:</w:t>
      </w:r>
      <w:r w:rsidRPr="00D85458">
        <w:rPr>
          <w:rFonts w:asciiTheme="minorHAnsi" w:eastAsia="Calibri" w:hAnsiTheme="minorHAnsi" w:cstheme="minorHAnsi"/>
        </w:rPr>
        <w:t xml:space="preserve"> Storage for Splunk components (indexes, configuration, and metadata) must follow Tri-State standards for disk and database encryption, particularly for data classified as Control or Restricted.</w:t>
      </w:r>
    </w:p>
    <w:p w14:paraId="7B3D25F6" w14:textId="77777777" w:rsidR="00FC6F89" w:rsidRPr="00D85458" w:rsidRDefault="00FC6F89" w:rsidP="007D2B39">
      <w:pPr>
        <w:numPr>
          <w:ilvl w:val="0"/>
          <w:numId w:val="63"/>
        </w:numPr>
        <w:spacing w:after="120"/>
        <w:rPr>
          <w:rFonts w:asciiTheme="minorHAnsi" w:hAnsiTheme="minorHAnsi" w:cstheme="minorHAnsi"/>
        </w:rPr>
      </w:pPr>
      <w:r w:rsidRPr="00D85458">
        <w:rPr>
          <w:rFonts w:asciiTheme="minorHAnsi" w:eastAsia="Calibri" w:hAnsiTheme="minorHAnsi" w:cstheme="minorHAnsi"/>
          <w:b/>
          <w:bCs/>
        </w:rPr>
        <w:t>Certificate management:</w:t>
      </w:r>
      <w:r w:rsidRPr="00D85458">
        <w:rPr>
          <w:rFonts w:asciiTheme="minorHAnsi" w:eastAsia="Calibri" w:hAnsiTheme="minorHAnsi" w:cstheme="minorHAnsi"/>
        </w:rPr>
        <w:t xml:space="preserve"> TLS certificates for Splunk endpoints are issued, renewed, and revoked in line with corporate PKI policies and monitored for expiry.</w:t>
      </w:r>
    </w:p>
    <w:p w14:paraId="73E63949" w14:textId="77777777" w:rsidR="00FC6F89" w:rsidRPr="00D85458" w:rsidRDefault="00FC6F89" w:rsidP="00EA78FD">
      <w:pPr>
        <w:pStyle w:val="Heading2"/>
        <w:spacing w:line="276" w:lineRule="auto"/>
        <w:rPr>
          <w:rFonts w:asciiTheme="minorHAnsi" w:hAnsiTheme="minorHAnsi" w:cstheme="minorHAnsi"/>
        </w:rPr>
      </w:pPr>
      <w:bookmarkStart w:id="108" w:name="_Toc224547148"/>
      <w:r w:rsidRPr="00D85458">
        <w:rPr>
          <w:rFonts w:asciiTheme="minorHAnsi" w:eastAsia="Calibri" w:hAnsiTheme="minorHAnsi" w:cstheme="minorHAnsi"/>
        </w:rPr>
        <w:t>Regulatory Compliance &amp; Auditability</w:t>
      </w:r>
      <w:bookmarkEnd w:id="108"/>
    </w:p>
    <w:p w14:paraId="6230AD83" w14:textId="77777777" w:rsidR="00FC6F89" w:rsidRPr="00D85458" w:rsidRDefault="00FC6F89" w:rsidP="00FC6F89">
      <w:pPr>
        <w:spacing w:after="120" w:line="276" w:lineRule="auto"/>
        <w:rPr>
          <w:rFonts w:asciiTheme="minorHAnsi" w:hAnsiTheme="minorHAnsi" w:cstheme="minorHAnsi"/>
        </w:rPr>
      </w:pPr>
      <w:r w:rsidRPr="00D85458">
        <w:rPr>
          <w:rFonts w:asciiTheme="minorHAnsi" w:eastAsia="Calibri" w:hAnsiTheme="minorHAnsi" w:cstheme="minorHAnsi"/>
        </w:rPr>
        <w:t>Splunk must support and not hinder compliance with applicable regulatory frameworks and internal policies (for example, NERC CIP for OT/EMS, PCI DSS for payment data, and internal security standards). At a strategy level, this means:</w:t>
      </w:r>
    </w:p>
    <w:p w14:paraId="007D6E82" w14:textId="77777777" w:rsidR="00FC6F89" w:rsidRPr="00D85458" w:rsidRDefault="00FC6F89" w:rsidP="007D2B39">
      <w:pPr>
        <w:spacing w:before="240" w:after="0"/>
        <w:rPr>
          <w:rFonts w:asciiTheme="minorHAnsi" w:hAnsiTheme="minorHAnsi" w:cstheme="minorHAnsi"/>
        </w:rPr>
      </w:pPr>
      <w:r w:rsidRPr="00D85458">
        <w:rPr>
          <w:rFonts w:asciiTheme="minorHAnsi" w:eastAsia="Calibri" w:hAnsiTheme="minorHAnsi" w:cstheme="minorHAnsi"/>
          <w:b/>
          <w:bCs/>
        </w:rPr>
        <w:t>Audit-ready logging:</w:t>
      </w:r>
    </w:p>
    <w:p w14:paraId="670524A0" w14:textId="77777777" w:rsidR="00FC6F89" w:rsidRPr="00D85458" w:rsidRDefault="00FC6F89" w:rsidP="007D2B39">
      <w:pPr>
        <w:numPr>
          <w:ilvl w:val="0"/>
          <w:numId w:val="64"/>
        </w:numPr>
        <w:spacing w:after="120"/>
        <w:ind w:left="1080"/>
        <w:rPr>
          <w:rFonts w:asciiTheme="minorHAnsi" w:hAnsiTheme="minorHAnsi" w:cstheme="minorHAnsi"/>
        </w:rPr>
      </w:pPr>
      <w:r w:rsidRPr="00D85458">
        <w:rPr>
          <w:rFonts w:asciiTheme="minorHAnsi" w:eastAsia="Calibri" w:hAnsiTheme="minorHAnsi" w:cstheme="minorHAnsi"/>
        </w:rPr>
        <w:t>Administrative actions within Splunk (role changes, index changes, configuration changes) must be logged and retained in dedicated audit indexes following long-term retention policies.</w:t>
      </w:r>
    </w:p>
    <w:p w14:paraId="4B5AFF31" w14:textId="77777777" w:rsidR="00FC6F89" w:rsidRPr="00D85458" w:rsidRDefault="00FC6F89" w:rsidP="007D2B39">
      <w:pPr>
        <w:numPr>
          <w:ilvl w:val="0"/>
          <w:numId w:val="64"/>
        </w:numPr>
        <w:spacing w:after="120"/>
        <w:ind w:left="1080"/>
        <w:rPr>
          <w:rFonts w:asciiTheme="minorHAnsi" w:hAnsiTheme="minorHAnsi" w:cstheme="minorHAnsi"/>
        </w:rPr>
      </w:pPr>
      <w:r w:rsidRPr="00D85458">
        <w:rPr>
          <w:rFonts w:asciiTheme="minorHAnsi" w:eastAsia="Calibri" w:hAnsiTheme="minorHAnsi" w:cstheme="minorHAnsi"/>
        </w:rPr>
        <w:t>Access to sensitive or regulated data is traceable back to users and Business Roles through Splunk and IdP logs.</w:t>
      </w:r>
    </w:p>
    <w:p w14:paraId="7CFCE3C6" w14:textId="77777777" w:rsidR="00FC6F89" w:rsidRPr="00D85458" w:rsidRDefault="00FC6F89" w:rsidP="007D2B39">
      <w:pPr>
        <w:spacing w:before="240" w:after="0"/>
        <w:rPr>
          <w:rFonts w:asciiTheme="minorHAnsi" w:hAnsiTheme="minorHAnsi" w:cstheme="minorHAnsi"/>
        </w:rPr>
      </w:pPr>
      <w:r w:rsidRPr="00D85458">
        <w:rPr>
          <w:rFonts w:asciiTheme="minorHAnsi" w:eastAsia="Calibri" w:hAnsiTheme="minorHAnsi" w:cstheme="minorHAnsi"/>
          <w:b/>
          <w:bCs/>
        </w:rPr>
        <w:t>Retention alignment:</w:t>
      </w:r>
    </w:p>
    <w:p w14:paraId="0CBB0F21" w14:textId="77777777" w:rsidR="00FC6F89" w:rsidRPr="00D85458" w:rsidRDefault="00FC6F89" w:rsidP="007D2B39">
      <w:pPr>
        <w:numPr>
          <w:ilvl w:val="0"/>
          <w:numId w:val="64"/>
        </w:numPr>
        <w:spacing w:after="120"/>
        <w:ind w:left="1080"/>
        <w:rPr>
          <w:rFonts w:asciiTheme="minorHAnsi" w:hAnsiTheme="minorHAnsi" w:cstheme="minorHAnsi"/>
        </w:rPr>
      </w:pPr>
      <w:r w:rsidRPr="00D85458">
        <w:rPr>
          <w:rFonts w:asciiTheme="minorHAnsi" w:eastAsia="Calibri" w:hAnsiTheme="minorHAnsi" w:cstheme="minorHAnsi"/>
        </w:rPr>
        <w:t>Retention policies encoded via suffixes (_s, _m, _l) must be chosen to satisfy or exceed regulatory minimums for relevant data classes and compliance drivers.</w:t>
      </w:r>
    </w:p>
    <w:p w14:paraId="7F40238D" w14:textId="77777777" w:rsidR="00FC6F89" w:rsidRPr="00D85458" w:rsidRDefault="00FC6F89" w:rsidP="007D2B39">
      <w:pPr>
        <w:spacing w:before="240" w:after="0"/>
        <w:rPr>
          <w:rFonts w:asciiTheme="minorHAnsi" w:hAnsiTheme="minorHAnsi" w:cstheme="minorHAnsi"/>
        </w:rPr>
      </w:pPr>
      <w:r w:rsidRPr="00D85458">
        <w:rPr>
          <w:rFonts w:asciiTheme="minorHAnsi" w:eastAsia="Calibri" w:hAnsiTheme="minorHAnsi" w:cstheme="minorHAnsi"/>
          <w:b/>
          <w:bCs/>
        </w:rPr>
        <w:t>Change control:</w:t>
      </w:r>
    </w:p>
    <w:p w14:paraId="5AA0CBC3" w14:textId="77777777" w:rsidR="00FC6F89" w:rsidRPr="00D85458" w:rsidRDefault="00FC6F89" w:rsidP="007D2B39">
      <w:pPr>
        <w:numPr>
          <w:ilvl w:val="0"/>
          <w:numId w:val="64"/>
        </w:numPr>
        <w:spacing w:after="120"/>
        <w:ind w:left="1080"/>
        <w:rPr>
          <w:rFonts w:asciiTheme="minorHAnsi" w:hAnsiTheme="minorHAnsi" w:cstheme="minorHAnsi"/>
        </w:rPr>
      </w:pPr>
      <w:r w:rsidRPr="00D85458">
        <w:rPr>
          <w:rFonts w:asciiTheme="minorHAnsi" w:eastAsia="Calibri" w:hAnsiTheme="minorHAnsi" w:cstheme="minorHAnsi"/>
        </w:rPr>
        <w:t>Security-relevant configuration changes in Splunk (for example, indexes.conf, authentication.conf, authorize.conf) are managed via Configuration-as-Code, documented, and subject to formal change control and review.</w:t>
      </w:r>
    </w:p>
    <w:p w14:paraId="65B5D546" w14:textId="77777777" w:rsidR="00FC6F89" w:rsidRPr="00D85458" w:rsidRDefault="00FC6F89" w:rsidP="007D2B39">
      <w:pPr>
        <w:spacing w:before="240" w:after="0"/>
        <w:rPr>
          <w:rFonts w:asciiTheme="minorHAnsi" w:hAnsiTheme="minorHAnsi" w:cstheme="minorHAnsi"/>
        </w:rPr>
      </w:pPr>
      <w:r w:rsidRPr="00D85458">
        <w:rPr>
          <w:rFonts w:asciiTheme="minorHAnsi" w:eastAsia="Calibri" w:hAnsiTheme="minorHAnsi" w:cstheme="minorHAnsi"/>
          <w:b/>
          <w:bCs/>
        </w:rPr>
        <w:t>Evidence generation:</w:t>
      </w:r>
    </w:p>
    <w:p w14:paraId="0BC3CBAE" w14:textId="77777777" w:rsidR="00FC6F89" w:rsidRPr="00D85458" w:rsidRDefault="00FC6F89" w:rsidP="007D2B39">
      <w:pPr>
        <w:numPr>
          <w:ilvl w:val="0"/>
          <w:numId w:val="64"/>
        </w:numPr>
        <w:spacing w:after="120"/>
        <w:ind w:left="1080"/>
        <w:rPr>
          <w:rFonts w:asciiTheme="minorHAnsi" w:hAnsiTheme="minorHAnsi" w:cstheme="minorHAnsi"/>
        </w:rPr>
      </w:pPr>
      <w:r w:rsidRPr="00D85458">
        <w:rPr>
          <w:rFonts w:asciiTheme="minorHAnsi" w:eastAsia="Calibri" w:hAnsiTheme="minorHAnsi" w:cstheme="minorHAnsi"/>
        </w:rPr>
        <w:t>The platform provides defined reports, dashboards, and search patterns that can be used by Compliance and Audit teams to demonstrate control operation (for example, access reviews, log coverage, retention enforcement).</w:t>
      </w:r>
    </w:p>
    <w:p w14:paraId="71697F3D" w14:textId="77777777" w:rsidR="00FC6F89" w:rsidRPr="00D85458" w:rsidRDefault="00FC6F89" w:rsidP="00EA78FD">
      <w:pPr>
        <w:pStyle w:val="Heading2"/>
        <w:spacing w:line="276" w:lineRule="auto"/>
        <w:rPr>
          <w:rFonts w:asciiTheme="minorHAnsi" w:hAnsiTheme="minorHAnsi" w:cstheme="minorHAnsi"/>
        </w:rPr>
      </w:pPr>
      <w:bookmarkStart w:id="109" w:name="_Toc224547149"/>
      <w:r w:rsidRPr="00D85458">
        <w:rPr>
          <w:rFonts w:asciiTheme="minorHAnsi" w:eastAsia="Calibri" w:hAnsiTheme="minorHAnsi" w:cstheme="minorHAnsi"/>
        </w:rPr>
        <w:t>Privacy &amp; Data Minimization</w:t>
      </w:r>
      <w:bookmarkEnd w:id="109"/>
    </w:p>
    <w:p w14:paraId="77434DBA" w14:textId="77777777" w:rsidR="00FC6F89" w:rsidRPr="00D85458" w:rsidRDefault="00FC6F89" w:rsidP="00FC6F89">
      <w:pPr>
        <w:spacing w:after="120" w:line="276" w:lineRule="auto"/>
        <w:rPr>
          <w:rFonts w:asciiTheme="minorHAnsi" w:hAnsiTheme="minorHAnsi" w:cstheme="minorHAnsi"/>
        </w:rPr>
      </w:pPr>
      <w:r w:rsidRPr="00D85458">
        <w:rPr>
          <w:rFonts w:asciiTheme="minorHAnsi" w:eastAsia="Calibri" w:hAnsiTheme="minorHAnsi" w:cstheme="minorHAnsi"/>
        </w:rPr>
        <w:t>Even when data is primarily operational or security-related, logs and telemetry can contain personal or otherwise sensitive information. Splunk must therefore adhere to privacy-by-design principles:</w:t>
      </w:r>
    </w:p>
    <w:p w14:paraId="6C09E176" w14:textId="77777777" w:rsidR="00FC6F89" w:rsidRPr="00D85458" w:rsidRDefault="00FC6F89" w:rsidP="007D2B39">
      <w:pPr>
        <w:numPr>
          <w:ilvl w:val="0"/>
          <w:numId w:val="65"/>
        </w:numPr>
        <w:spacing w:after="120"/>
        <w:rPr>
          <w:rFonts w:asciiTheme="minorHAnsi" w:hAnsiTheme="minorHAnsi" w:cstheme="minorHAnsi"/>
        </w:rPr>
      </w:pPr>
      <w:r w:rsidRPr="00D85458">
        <w:rPr>
          <w:rFonts w:asciiTheme="minorHAnsi" w:eastAsia="Calibri" w:hAnsiTheme="minorHAnsi" w:cstheme="minorHAnsi"/>
          <w:b/>
          <w:bCs/>
        </w:rPr>
        <w:t>Data minimization:</w:t>
      </w:r>
      <w:r w:rsidRPr="00D85458">
        <w:rPr>
          <w:rFonts w:asciiTheme="minorHAnsi" w:eastAsia="Calibri" w:hAnsiTheme="minorHAnsi" w:cstheme="minorHAnsi"/>
        </w:rPr>
        <w:t xml:space="preserve"> Only data necessary for security, reliability, and operational use cases is ingested; high-risk personal data (for example, free-form text fields, full payloads) is avoided or stripped where feasible.</w:t>
      </w:r>
    </w:p>
    <w:p w14:paraId="521B66AD" w14:textId="77777777" w:rsidR="00FC6F89" w:rsidRPr="00D85458" w:rsidRDefault="00FC6F89" w:rsidP="007D2B39">
      <w:pPr>
        <w:numPr>
          <w:ilvl w:val="0"/>
          <w:numId w:val="65"/>
        </w:numPr>
        <w:spacing w:after="120"/>
        <w:rPr>
          <w:rFonts w:asciiTheme="minorHAnsi" w:hAnsiTheme="minorHAnsi" w:cstheme="minorHAnsi"/>
        </w:rPr>
      </w:pPr>
      <w:r w:rsidRPr="00D85458">
        <w:rPr>
          <w:rFonts w:asciiTheme="minorHAnsi" w:eastAsia="Calibri" w:hAnsiTheme="minorHAnsi" w:cstheme="minorHAnsi"/>
          <w:b/>
          <w:bCs/>
        </w:rPr>
        <w:t>Masking and pseudonymization:</w:t>
      </w:r>
      <w:r w:rsidRPr="00D85458">
        <w:rPr>
          <w:rFonts w:asciiTheme="minorHAnsi" w:eastAsia="Calibri" w:hAnsiTheme="minorHAnsi" w:cstheme="minorHAnsi"/>
        </w:rPr>
        <w:t xml:space="preserve"> Where business requirements demand storing identifiers or user-related fields, masking or pseudonymization patterns are applied at the ingestion or parsing layer in line with corporate privacy standards.</w:t>
      </w:r>
    </w:p>
    <w:p w14:paraId="003EC99A" w14:textId="77777777" w:rsidR="00FC6F89" w:rsidRPr="00D85458" w:rsidRDefault="00FC6F89" w:rsidP="007D2B39">
      <w:pPr>
        <w:numPr>
          <w:ilvl w:val="0"/>
          <w:numId w:val="65"/>
        </w:numPr>
        <w:spacing w:after="120"/>
        <w:rPr>
          <w:rFonts w:asciiTheme="minorHAnsi" w:hAnsiTheme="minorHAnsi" w:cstheme="minorHAnsi"/>
        </w:rPr>
      </w:pPr>
      <w:r w:rsidRPr="00D85458">
        <w:rPr>
          <w:rFonts w:asciiTheme="minorHAnsi" w:eastAsia="Calibri" w:hAnsiTheme="minorHAnsi" w:cstheme="minorHAnsi"/>
          <w:b/>
          <w:bCs/>
        </w:rPr>
        <w:lastRenderedPageBreak/>
        <w:t>Use-case justification:</w:t>
      </w:r>
      <w:r w:rsidRPr="00D85458">
        <w:rPr>
          <w:rFonts w:asciiTheme="minorHAnsi" w:eastAsia="Calibri" w:hAnsiTheme="minorHAnsi" w:cstheme="minorHAnsi"/>
        </w:rPr>
        <w:t xml:space="preserve"> New data sources that include potential PII or other sensitive attributes require an explicit risk assessment and approval by Security/Privacy before onboarding into production.</w:t>
      </w:r>
    </w:p>
    <w:p w14:paraId="03C8C8C1" w14:textId="77777777" w:rsidR="00FC6F89" w:rsidRPr="00D85458" w:rsidRDefault="00FC6F89" w:rsidP="007D2B39">
      <w:pPr>
        <w:numPr>
          <w:ilvl w:val="0"/>
          <w:numId w:val="65"/>
        </w:numPr>
        <w:spacing w:after="120"/>
        <w:rPr>
          <w:rFonts w:asciiTheme="minorHAnsi" w:hAnsiTheme="minorHAnsi" w:cstheme="minorHAnsi"/>
        </w:rPr>
      </w:pPr>
      <w:r w:rsidRPr="00D85458">
        <w:rPr>
          <w:rFonts w:asciiTheme="minorHAnsi" w:eastAsia="Calibri" w:hAnsiTheme="minorHAnsi" w:cstheme="minorHAnsi"/>
          <w:b/>
          <w:bCs/>
        </w:rPr>
        <w:t>Access controls on sensitive fields:</w:t>
      </w:r>
      <w:r w:rsidRPr="00D85458">
        <w:rPr>
          <w:rFonts w:asciiTheme="minorHAnsi" w:eastAsia="Calibri" w:hAnsiTheme="minorHAnsi" w:cstheme="minorHAnsi"/>
        </w:rPr>
        <w:t xml:space="preserve"> Where PII or similar data is present, RBAC and search controls must restrict access to only those roles that need it, with additional monitoring for misuse.</w:t>
      </w:r>
    </w:p>
    <w:p w14:paraId="48CA433F" w14:textId="77777777" w:rsidR="00FC6F89" w:rsidRPr="00D85458" w:rsidRDefault="00FC6F89" w:rsidP="00FC6F89">
      <w:pPr>
        <w:spacing w:after="180" w:line="276" w:lineRule="auto"/>
        <w:rPr>
          <w:rFonts w:asciiTheme="minorHAnsi" w:hAnsiTheme="minorHAnsi" w:cstheme="minorHAnsi"/>
        </w:rPr>
      </w:pPr>
      <w:r w:rsidRPr="00D85458">
        <w:rPr>
          <w:rFonts w:asciiTheme="minorHAnsi" w:eastAsia="Calibri" w:hAnsiTheme="minorHAnsi" w:cstheme="minorHAnsi"/>
        </w:rPr>
        <w:t xml:space="preserve">Together, these policies ensure that Splunk operates as a </w:t>
      </w:r>
      <w:r w:rsidRPr="00D85458">
        <w:rPr>
          <w:rFonts w:asciiTheme="minorHAnsi" w:eastAsia="Calibri" w:hAnsiTheme="minorHAnsi" w:cstheme="minorHAnsi"/>
          <w:b/>
          <w:bCs/>
        </w:rPr>
        <w:t>secure, privacy-aware, and compliant platform</w:t>
      </w:r>
      <w:r w:rsidRPr="00D85458">
        <w:rPr>
          <w:rFonts w:asciiTheme="minorHAnsi" w:eastAsia="Calibri" w:hAnsiTheme="minorHAnsi" w:cstheme="minorHAnsi"/>
        </w:rPr>
        <w:t>, where protection of sensitive OT and IT data is enforced through classification, architecture, RBAC, network controls, and auditable processes.</w:t>
      </w:r>
    </w:p>
    <w:p w14:paraId="12829367" w14:textId="77777777" w:rsidR="0038234A" w:rsidRPr="00D85458" w:rsidRDefault="0038234A" w:rsidP="002728B9">
      <w:pPr>
        <w:pStyle w:val="Heading1"/>
        <w:spacing w:line="276" w:lineRule="auto"/>
        <w:rPr>
          <w:rFonts w:asciiTheme="minorHAnsi" w:hAnsiTheme="minorHAnsi" w:cstheme="minorHAnsi"/>
        </w:rPr>
      </w:pPr>
      <w:bookmarkStart w:id="110" w:name="_Toc224547150"/>
      <w:r w:rsidRPr="00D85458">
        <w:rPr>
          <w:rFonts w:asciiTheme="minorHAnsi" w:eastAsia="Calibri" w:hAnsiTheme="minorHAnsi" w:cstheme="minorHAnsi"/>
        </w:rPr>
        <w:t>Performance, Capacity, Sizing &amp; Cost Awareness</w:t>
      </w:r>
      <w:bookmarkEnd w:id="110"/>
    </w:p>
    <w:p w14:paraId="365D9D00" w14:textId="77777777" w:rsidR="00691666" w:rsidRPr="00691666" w:rsidRDefault="00691666" w:rsidP="00691666">
      <w:pPr>
        <w:spacing w:after="120" w:line="276" w:lineRule="auto"/>
        <w:rPr>
          <w:rFonts w:asciiTheme="minorHAnsi" w:hAnsiTheme="minorHAnsi" w:cstheme="minorHAnsi"/>
        </w:rPr>
      </w:pPr>
      <w:r w:rsidRPr="00691666">
        <w:rPr>
          <w:rFonts w:asciiTheme="minorHAnsi" w:eastAsia="Calibri" w:hAnsiTheme="minorHAnsi" w:cstheme="minorHAnsi"/>
        </w:rPr>
        <w:t>This section establishes how Splunk performance and capacity will be managed to maintain reliability and resilience, while ensuring the platform remains financially sustainable. The intent is to treat Splunk as an enterprise service with predictable performance, disciplined growth, and cost-aware onboarding.</w:t>
      </w:r>
    </w:p>
    <w:p w14:paraId="405CE6E3" w14:textId="77777777" w:rsidR="00691666" w:rsidRPr="00691666" w:rsidRDefault="00691666" w:rsidP="00691666">
      <w:pPr>
        <w:spacing w:before="240" w:after="0" w:line="276" w:lineRule="auto"/>
        <w:rPr>
          <w:rFonts w:asciiTheme="minorHAnsi" w:hAnsiTheme="minorHAnsi" w:cstheme="minorHAnsi"/>
          <w:b/>
          <w:bCs/>
        </w:rPr>
      </w:pPr>
      <w:r w:rsidRPr="00691666">
        <w:rPr>
          <w:rFonts w:asciiTheme="minorHAnsi" w:eastAsia="Calibri" w:hAnsiTheme="minorHAnsi" w:cstheme="minorHAnsi"/>
          <w:b/>
          <w:bCs/>
        </w:rPr>
        <w:t>Performance objectives</w:t>
      </w:r>
    </w:p>
    <w:p w14:paraId="47125CCB" w14:textId="77777777" w:rsidR="00691666" w:rsidRPr="00691666" w:rsidRDefault="00691666" w:rsidP="00691666">
      <w:pPr>
        <w:pStyle w:val="ListParagraph"/>
        <w:numPr>
          <w:ilvl w:val="0"/>
          <w:numId w:val="55"/>
        </w:numPr>
        <w:spacing w:after="120"/>
        <w:rPr>
          <w:rFonts w:asciiTheme="minorHAnsi" w:hAnsiTheme="minorHAnsi" w:cstheme="minorHAnsi"/>
        </w:rPr>
      </w:pPr>
      <w:r w:rsidRPr="00691666">
        <w:rPr>
          <w:rFonts w:asciiTheme="minorHAnsi" w:eastAsia="Calibri" w:hAnsiTheme="minorHAnsi" w:cstheme="minorHAnsi"/>
        </w:rPr>
        <w:t>Maintain stable ingestion, indexing, and search performance under normal and peak conditions.</w:t>
      </w:r>
    </w:p>
    <w:p w14:paraId="267EB8C8" w14:textId="77777777" w:rsidR="00691666" w:rsidRPr="00691666" w:rsidRDefault="00691666" w:rsidP="00691666">
      <w:pPr>
        <w:pStyle w:val="ListParagraph"/>
        <w:numPr>
          <w:ilvl w:val="0"/>
          <w:numId w:val="55"/>
        </w:numPr>
        <w:spacing w:after="120"/>
        <w:rPr>
          <w:rFonts w:asciiTheme="minorHAnsi" w:hAnsiTheme="minorHAnsi" w:cstheme="minorHAnsi"/>
        </w:rPr>
      </w:pPr>
      <w:r w:rsidRPr="00691666">
        <w:rPr>
          <w:rFonts w:asciiTheme="minorHAnsi" w:eastAsia="Calibri" w:hAnsiTheme="minorHAnsi" w:cstheme="minorHAnsi"/>
        </w:rPr>
        <w:t>Protect critical operational and security use cases from resource contention.</w:t>
      </w:r>
    </w:p>
    <w:p w14:paraId="66838CBF" w14:textId="77777777" w:rsidR="00691666" w:rsidRPr="00691666" w:rsidRDefault="00691666" w:rsidP="00691666">
      <w:pPr>
        <w:pStyle w:val="ListParagraph"/>
        <w:numPr>
          <w:ilvl w:val="0"/>
          <w:numId w:val="55"/>
        </w:numPr>
        <w:spacing w:after="120"/>
        <w:rPr>
          <w:rFonts w:asciiTheme="minorHAnsi" w:hAnsiTheme="minorHAnsi" w:cstheme="minorHAnsi"/>
        </w:rPr>
      </w:pPr>
      <w:r w:rsidRPr="00691666">
        <w:rPr>
          <w:rFonts w:asciiTheme="minorHAnsi" w:eastAsia="Calibri" w:hAnsiTheme="minorHAnsi" w:cstheme="minorHAnsi"/>
        </w:rPr>
        <w:t>Ensure that platform changes (data onboarding, parsing, apps, dashboards, alerts, integrations) do not degrade service health.</w:t>
      </w:r>
    </w:p>
    <w:p w14:paraId="5FBB6F26" w14:textId="77777777" w:rsidR="00691666" w:rsidRPr="00691666" w:rsidRDefault="00691666" w:rsidP="00691666">
      <w:pPr>
        <w:spacing w:before="240" w:after="0" w:line="276" w:lineRule="auto"/>
        <w:rPr>
          <w:rFonts w:asciiTheme="minorHAnsi" w:hAnsiTheme="minorHAnsi" w:cstheme="minorHAnsi"/>
          <w:b/>
          <w:bCs/>
        </w:rPr>
      </w:pPr>
      <w:r w:rsidRPr="00691666">
        <w:rPr>
          <w:rFonts w:asciiTheme="minorHAnsi" w:eastAsia="Calibri" w:hAnsiTheme="minorHAnsi" w:cstheme="minorHAnsi"/>
          <w:b/>
          <w:bCs/>
        </w:rPr>
        <w:t>Capacity and sizing approach</w:t>
      </w:r>
    </w:p>
    <w:p w14:paraId="34A3F6FF" w14:textId="77777777" w:rsidR="00691666" w:rsidRPr="003A0B4A" w:rsidRDefault="00691666" w:rsidP="00A730FA">
      <w:pPr>
        <w:pStyle w:val="ListParagraph"/>
        <w:numPr>
          <w:ilvl w:val="0"/>
          <w:numId w:val="155"/>
        </w:numPr>
        <w:spacing w:after="120"/>
        <w:ind w:left="720"/>
        <w:rPr>
          <w:rFonts w:asciiTheme="minorHAnsi" w:hAnsiTheme="minorHAnsi" w:cstheme="minorHAnsi"/>
        </w:rPr>
      </w:pPr>
      <w:r w:rsidRPr="003A0B4A">
        <w:rPr>
          <w:rFonts w:asciiTheme="minorHAnsi" w:eastAsia="Calibri" w:hAnsiTheme="minorHAnsi" w:cstheme="minorHAnsi"/>
        </w:rPr>
        <w:t>Use a standardized sizing model that considers ingestion rate, retention tiers, search concurrency, indexing complexity, and growth projections.</w:t>
      </w:r>
    </w:p>
    <w:p w14:paraId="11476796" w14:textId="77777777" w:rsidR="00691666" w:rsidRPr="003A0B4A" w:rsidRDefault="00691666" w:rsidP="00A730FA">
      <w:pPr>
        <w:pStyle w:val="ListParagraph"/>
        <w:numPr>
          <w:ilvl w:val="0"/>
          <w:numId w:val="155"/>
        </w:numPr>
        <w:spacing w:after="120"/>
        <w:ind w:left="720"/>
        <w:rPr>
          <w:rFonts w:asciiTheme="minorHAnsi" w:hAnsiTheme="minorHAnsi" w:cstheme="minorHAnsi"/>
        </w:rPr>
      </w:pPr>
      <w:r w:rsidRPr="003A0B4A">
        <w:rPr>
          <w:rFonts w:asciiTheme="minorHAnsi" w:eastAsia="Calibri" w:hAnsiTheme="minorHAnsi" w:cstheme="minorHAnsi"/>
        </w:rPr>
        <w:t>Validate sizing assumptions during the test implementation environment before scaling production.</w:t>
      </w:r>
    </w:p>
    <w:p w14:paraId="7B5D9BE3" w14:textId="77777777" w:rsidR="00691666" w:rsidRPr="003A0B4A" w:rsidRDefault="00691666" w:rsidP="00A730FA">
      <w:pPr>
        <w:pStyle w:val="ListParagraph"/>
        <w:numPr>
          <w:ilvl w:val="0"/>
          <w:numId w:val="155"/>
        </w:numPr>
        <w:spacing w:after="120"/>
        <w:ind w:left="720"/>
        <w:rPr>
          <w:rFonts w:asciiTheme="minorHAnsi" w:hAnsiTheme="minorHAnsi" w:cstheme="minorHAnsi"/>
        </w:rPr>
      </w:pPr>
      <w:r w:rsidRPr="003A0B4A">
        <w:rPr>
          <w:rFonts w:asciiTheme="minorHAnsi" w:eastAsia="Calibri" w:hAnsiTheme="minorHAnsi" w:cstheme="minorHAnsi"/>
        </w:rPr>
        <w:t>Reassess sizing and capacity regularly as new data sources and use cases are onboarded.</w:t>
      </w:r>
    </w:p>
    <w:p w14:paraId="51324EB9" w14:textId="77777777" w:rsidR="00691666" w:rsidRPr="00691666" w:rsidRDefault="00691666" w:rsidP="00691666">
      <w:pPr>
        <w:spacing w:before="240" w:after="0" w:line="276" w:lineRule="auto"/>
        <w:rPr>
          <w:rFonts w:asciiTheme="minorHAnsi" w:hAnsiTheme="minorHAnsi" w:cstheme="minorHAnsi"/>
          <w:b/>
          <w:bCs/>
        </w:rPr>
      </w:pPr>
      <w:r w:rsidRPr="00691666">
        <w:rPr>
          <w:rFonts w:asciiTheme="minorHAnsi" w:eastAsia="Calibri" w:hAnsiTheme="minorHAnsi" w:cstheme="minorHAnsi"/>
          <w:b/>
          <w:bCs/>
        </w:rPr>
        <w:t>Capacity management practices</w:t>
      </w:r>
    </w:p>
    <w:p w14:paraId="1202E168" w14:textId="77777777" w:rsidR="00691666" w:rsidRPr="003A0B4A" w:rsidRDefault="00691666" w:rsidP="00A730FA">
      <w:pPr>
        <w:pStyle w:val="ListParagraph"/>
        <w:numPr>
          <w:ilvl w:val="0"/>
          <w:numId w:val="156"/>
        </w:numPr>
        <w:spacing w:after="120"/>
        <w:ind w:left="720"/>
        <w:rPr>
          <w:rFonts w:asciiTheme="minorHAnsi" w:hAnsiTheme="minorHAnsi" w:cstheme="minorHAnsi"/>
        </w:rPr>
      </w:pPr>
      <w:r w:rsidRPr="003A0B4A">
        <w:rPr>
          <w:rFonts w:asciiTheme="minorHAnsi" w:eastAsia="Calibri" w:hAnsiTheme="minorHAnsi" w:cstheme="minorHAnsi"/>
        </w:rPr>
        <w:t>Establish platform baselines for ingestion throughput, indexing latency, search performance, storage growth, and system utilization.</w:t>
      </w:r>
    </w:p>
    <w:p w14:paraId="138E103A" w14:textId="77777777" w:rsidR="00691666" w:rsidRPr="003A0B4A" w:rsidRDefault="00691666" w:rsidP="00A730FA">
      <w:pPr>
        <w:pStyle w:val="ListParagraph"/>
        <w:numPr>
          <w:ilvl w:val="0"/>
          <w:numId w:val="156"/>
        </w:numPr>
        <w:spacing w:after="120"/>
        <w:ind w:left="720"/>
        <w:rPr>
          <w:rFonts w:asciiTheme="minorHAnsi" w:hAnsiTheme="minorHAnsi" w:cstheme="minorHAnsi"/>
        </w:rPr>
      </w:pPr>
      <w:r w:rsidRPr="003A0B4A">
        <w:rPr>
          <w:rFonts w:asciiTheme="minorHAnsi" w:eastAsia="Calibri" w:hAnsiTheme="minorHAnsi" w:cstheme="minorHAnsi"/>
        </w:rPr>
        <w:t>Implement proactive monitoring for leading indicators such as queue growth, indexing delay, replication/search health, disk IOPS pressure, and search head saturation.</w:t>
      </w:r>
    </w:p>
    <w:p w14:paraId="4C113273" w14:textId="77777777" w:rsidR="00691666" w:rsidRPr="003A0B4A" w:rsidRDefault="00691666" w:rsidP="00A730FA">
      <w:pPr>
        <w:pStyle w:val="ListParagraph"/>
        <w:numPr>
          <w:ilvl w:val="0"/>
          <w:numId w:val="156"/>
        </w:numPr>
        <w:spacing w:after="120"/>
        <w:ind w:left="720"/>
        <w:rPr>
          <w:rFonts w:asciiTheme="minorHAnsi" w:hAnsiTheme="minorHAnsi" w:cstheme="minorHAnsi"/>
        </w:rPr>
      </w:pPr>
      <w:r w:rsidRPr="003A0B4A">
        <w:rPr>
          <w:rFonts w:asciiTheme="minorHAnsi" w:eastAsia="Calibri" w:hAnsiTheme="minorHAnsi" w:cstheme="minorHAnsi"/>
        </w:rPr>
        <w:t>Use thresholds and operational runbooks to manage peaks, prioritize workloads, and protect platform stability.</w:t>
      </w:r>
    </w:p>
    <w:p w14:paraId="4AC93427" w14:textId="77777777" w:rsidR="00691666" w:rsidRPr="00691666" w:rsidRDefault="00691666" w:rsidP="00691666">
      <w:pPr>
        <w:spacing w:before="240" w:after="0" w:line="276" w:lineRule="auto"/>
        <w:rPr>
          <w:rFonts w:asciiTheme="minorHAnsi" w:hAnsiTheme="minorHAnsi" w:cstheme="minorHAnsi"/>
          <w:b/>
          <w:bCs/>
        </w:rPr>
      </w:pPr>
      <w:r w:rsidRPr="00691666">
        <w:rPr>
          <w:rFonts w:asciiTheme="minorHAnsi" w:eastAsia="Calibri" w:hAnsiTheme="minorHAnsi" w:cstheme="minorHAnsi"/>
          <w:b/>
          <w:bCs/>
        </w:rPr>
        <w:t>Cost awareness and sustainable growth</w:t>
      </w:r>
    </w:p>
    <w:p w14:paraId="23E295DC" w14:textId="77777777" w:rsidR="00691666" w:rsidRPr="003A0B4A" w:rsidRDefault="00691666" w:rsidP="00A730FA">
      <w:pPr>
        <w:pStyle w:val="ListParagraph"/>
        <w:numPr>
          <w:ilvl w:val="0"/>
          <w:numId w:val="157"/>
        </w:numPr>
        <w:spacing w:after="120"/>
        <w:ind w:left="720"/>
        <w:rPr>
          <w:rFonts w:asciiTheme="minorHAnsi" w:hAnsiTheme="minorHAnsi" w:cstheme="minorHAnsi"/>
        </w:rPr>
      </w:pPr>
      <w:r w:rsidRPr="003A0B4A">
        <w:rPr>
          <w:rFonts w:asciiTheme="minorHAnsi" w:eastAsia="Calibri" w:hAnsiTheme="minorHAnsi" w:cstheme="minorHAnsi"/>
        </w:rPr>
        <w:t>Treat data onboarding as a cost decision as well as a technical decision.</w:t>
      </w:r>
    </w:p>
    <w:p w14:paraId="469BDCA8" w14:textId="77777777" w:rsidR="00691666" w:rsidRPr="003A0B4A" w:rsidRDefault="00691666" w:rsidP="00A730FA">
      <w:pPr>
        <w:pStyle w:val="ListParagraph"/>
        <w:numPr>
          <w:ilvl w:val="0"/>
          <w:numId w:val="157"/>
        </w:numPr>
        <w:spacing w:after="120"/>
        <w:ind w:left="720"/>
        <w:rPr>
          <w:rFonts w:asciiTheme="minorHAnsi" w:hAnsiTheme="minorHAnsi" w:cstheme="minorHAnsi"/>
        </w:rPr>
      </w:pPr>
      <w:r w:rsidRPr="003A0B4A">
        <w:rPr>
          <w:rFonts w:asciiTheme="minorHAnsi" w:eastAsia="Calibri" w:hAnsiTheme="minorHAnsi" w:cstheme="minorHAnsi"/>
        </w:rPr>
        <w:lastRenderedPageBreak/>
        <w:t>Prioritize high-value telemetry and apply data minimization at ingestion to reduce unnecessary volume.</w:t>
      </w:r>
    </w:p>
    <w:p w14:paraId="646CFAA9" w14:textId="77777777" w:rsidR="00691666" w:rsidRPr="003A0B4A" w:rsidRDefault="00691666" w:rsidP="00A730FA">
      <w:pPr>
        <w:pStyle w:val="ListParagraph"/>
        <w:numPr>
          <w:ilvl w:val="0"/>
          <w:numId w:val="157"/>
        </w:numPr>
        <w:spacing w:after="120"/>
        <w:ind w:left="720"/>
        <w:rPr>
          <w:rFonts w:asciiTheme="minorHAnsi" w:hAnsiTheme="minorHAnsi" w:cstheme="minorHAnsi"/>
        </w:rPr>
      </w:pPr>
      <w:r w:rsidRPr="003A0B4A">
        <w:rPr>
          <w:rFonts w:asciiTheme="minorHAnsi" w:eastAsia="Calibri" w:hAnsiTheme="minorHAnsi" w:cstheme="minorHAnsi"/>
        </w:rPr>
        <w:t>Align retention to data class, compliance need, and operational value, using retention tiers rather than “one size fits all.”</w:t>
      </w:r>
    </w:p>
    <w:p w14:paraId="43D9193C" w14:textId="77777777" w:rsidR="00691666" w:rsidRPr="003A0B4A" w:rsidRDefault="00691666" w:rsidP="00A730FA">
      <w:pPr>
        <w:pStyle w:val="ListParagraph"/>
        <w:numPr>
          <w:ilvl w:val="0"/>
          <w:numId w:val="157"/>
        </w:numPr>
        <w:spacing w:after="120"/>
        <w:ind w:left="720"/>
        <w:rPr>
          <w:rFonts w:asciiTheme="minorHAnsi" w:hAnsiTheme="minorHAnsi" w:cstheme="minorHAnsi"/>
        </w:rPr>
      </w:pPr>
      <w:r w:rsidRPr="003A0B4A">
        <w:rPr>
          <w:rFonts w:asciiTheme="minorHAnsi" w:eastAsia="Calibri" w:hAnsiTheme="minorHAnsi" w:cstheme="minorHAnsi"/>
        </w:rPr>
        <w:t>Periodically review existing sources and content to identify low-value data, redundant feeds, and overly verbose events that can be filtered or retired.</w:t>
      </w:r>
    </w:p>
    <w:p w14:paraId="7AA9E597" w14:textId="77777777" w:rsidR="00691666" w:rsidRPr="00691666" w:rsidRDefault="00691666" w:rsidP="00691666">
      <w:pPr>
        <w:spacing w:before="240" w:after="0" w:line="276" w:lineRule="auto"/>
        <w:rPr>
          <w:rFonts w:asciiTheme="minorHAnsi" w:hAnsiTheme="minorHAnsi" w:cstheme="minorHAnsi"/>
          <w:b/>
          <w:bCs/>
        </w:rPr>
      </w:pPr>
      <w:r w:rsidRPr="00691666">
        <w:rPr>
          <w:rFonts w:asciiTheme="minorHAnsi" w:eastAsia="Calibri" w:hAnsiTheme="minorHAnsi" w:cstheme="minorHAnsi"/>
          <w:b/>
          <w:bCs/>
        </w:rPr>
        <w:t>Search and content performance discipline</w:t>
      </w:r>
    </w:p>
    <w:p w14:paraId="62D9C70B" w14:textId="77777777" w:rsidR="00691666" w:rsidRPr="00A730FA" w:rsidRDefault="00691666" w:rsidP="00A730FA">
      <w:pPr>
        <w:pStyle w:val="ListParagraph"/>
        <w:numPr>
          <w:ilvl w:val="0"/>
          <w:numId w:val="158"/>
        </w:numPr>
        <w:spacing w:after="120"/>
        <w:rPr>
          <w:rFonts w:asciiTheme="minorHAnsi" w:hAnsiTheme="minorHAnsi" w:cstheme="minorHAnsi"/>
        </w:rPr>
      </w:pPr>
      <w:r w:rsidRPr="00A730FA">
        <w:rPr>
          <w:rFonts w:asciiTheme="minorHAnsi" w:eastAsia="Calibri" w:hAnsiTheme="minorHAnsi" w:cstheme="minorHAnsi"/>
        </w:rPr>
        <w:t>Require performance-aware design for scheduled searches, dashboards, and correlation content.</w:t>
      </w:r>
    </w:p>
    <w:p w14:paraId="57B5CE21" w14:textId="77777777" w:rsidR="00691666" w:rsidRPr="00A730FA" w:rsidRDefault="00691666" w:rsidP="00A730FA">
      <w:pPr>
        <w:pStyle w:val="ListParagraph"/>
        <w:numPr>
          <w:ilvl w:val="0"/>
          <w:numId w:val="158"/>
        </w:numPr>
        <w:spacing w:after="120"/>
        <w:rPr>
          <w:rFonts w:asciiTheme="minorHAnsi" w:hAnsiTheme="minorHAnsi" w:cstheme="minorHAnsi"/>
        </w:rPr>
      </w:pPr>
      <w:r w:rsidRPr="00A730FA">
        <w:rPr>
          <w:rFonts w:asciiTheme="minorHAnsi" w:eastAsia="Calibri" w:hAnsiTheme="minorHAnsi" w:cstheme="minorHAnsi"/>
        </w:rPr>
        <w:t>Encourage reuse of shared data models, standard macros, and curated datasets rather than duplicating expensive search patterns.</w:t>
      </w:r>
    </w:p>
    <w:p w14:paraId="74B1BFB9" w14:textId="77777777" w:rsidR="00691666" w:rsidRPr="00A730FA" w:rsidRDefault="00691666" w:rsidP="00A730FA">
      <w:pPr>
        <w:pStyle w:val="ListParagraph"/>
        <w:numPr>
          <w:ilvl w:val="0"/>
          <w:numId w:val="158"/>
        </w:numPr>
        <w:spacing w:after="120"/>
        <w:rPr>
          <w:rFonts w:asciiTheme="minorHAnsi" w:hAnsiTheme="minorHAnsi" w:cstheme="minorHAnsi"/>
        </w:rPr>
      </w:pPr>
      <w:r w:rsidRPr="00A730FA">
        <w:rPr>
          <w:rFonts w:asciiTheme="minorHAnsi" w:eastAsia="Calibri" w:hAnsiTheme="minorHAnsi" w:cstheme="minorHAnsi"/>
        </w:rPr>
        <w:t>Validate search performance and resource im</w:t>
      </w:r>
      <w:commentRangeStart w:id="111"/>
      <w:commentRangeStart w:id="112"/>
      <w:r w:rsidRPr="00A730FA">
        <w:rPr>
          <w:rFonts w:asciiTheme="minorHAnsi" w:eastAsia="Calibri" w:hAnsiTheme="minorHAnsi" w:cstheme="minorHAnsi"/>
        </w:rPr>
        <w:t>pact in the test environment</w:t>
      </w:r>
      <w:commentRangeEnd w:id="111"/>
      <w:r w:rsidR="004B4DD8" w:rsidRPr="00A730FA">
        <w:rPr>
          <w:rStyle w:val="CommentReference"/>
          <w:rFonts w:asciiTheme="minorHAnsi" w:eastAsia="Calibri" w:hAnsiTheme="minorHAnsi" w:cstheme="minorHAnsi"/>
          <w:sz w:val="22"/>
          <w:szCs w:val="24"/>
        </w:rPr>
        <w:commentReference w:id="111"/>
      </w:r>
      <w:commentRangeEnd w:id="112"/>
      <w:r w:rsidRPr="00A730FA">
        <w:rPr>
          <w:rStyle w:val="CommentReference"/>
          <w:rFonts w:asciiTheme="minorHAnsi" w:eastAsia="Calibri" w:hAnsiTheme="minorHAnsi" w:cstheme="minorHAnsi"/>
          <w:sz w:val="22"/>
          <w:szCs w:val="24"/>
        </w:rPr>
        <w:commentReference w:id="112"/>
      </w:r>
      <w:r w:rsidRPr="00A730FA">
        <w:rPr>
          <w:rFonts w:asciiTheme="minorHAnsi" w:eastAsia="Calibri" w:hAnsiTheme="minorHAnsi" w:cstheme="minorHAnsi"/>
        </w:rPr>
        <w:t xml:space="preserve"> before promoting high-impact content to production.</w:t>
      </w:r>
    </w:p>
    <w:p w14:paraId="62150016" w14:textId="77777777" w:rsidR="00691666" w:rsidRPr="00691666" w:rsidRDefault="00691666" w:rsidP="00691666">
      <w:pPr>
        <w:spacing w:before="240" w:after="0" w:line="276" w:lineRule="auto"/>
        <w:rPr>
          <w:rFonts w:asciiTheme="minorHAnsi" w:hAnsiTheme="minorHAnsi" w:cstheme="minorHAnsi"/>
          <w:b/>
          <w:bCs/>
        </w:rPr>
      </w:pPr>
      <w:r w:rsidRPr="00691666">
        <w:rPr>
          <w:rFonts w:asciiTheme="minorHAnsi" w:eastAsia="Calibri" w:hAnsiTheme="minorHAnsi" w:cstheme="minorHAnsi"/>
          <w:b/>
          <w:bCs/>
        </w:rPr>
        <w:t>Governance linkage</w:t>
      </w:r>
    </w:p>
    <w:p w14:paraId="5AB12AC6" w14:textId="77777777" w:rsidR="00691666" w:rsidRPr="00A730FA" w:rsidRDefault="00691666" w:rsidP="00A730FA">
      <w:pPr>
        <w:pStyle w:val="ListParagraph"/>
        <w:numPr>
          <w:ilvl w:val="0"/>
          <w:numId w:val="159"/>
        </w:numPr>
        <w:spacing w:after="120"/>
        <w:rPr>
          <w:rFonts w:asciiTheme="minorHAnsi" w:hAnsiTheme="minorHAnsi" w:cstheme="minorHAnsi"/>
        </w:rPr>
      </w:pPr>
      <w:r w:rsidRPr="00A730FA">
        <w:rPr>
          <w:rFonts w:asciiTheme="minorHAnsi" w:eastAsia="Calibri" w:hAnsiTheme="minorHAnsi" w:cstheme="minorHAnsi"/>
        </w:rPr>
        <w:t>Performance and cost impacts should be assessed during onboarding approvals and change reviews.</w:t>
      </w:r>
    </w:p>
    <w:p w14:paraId="59C2E584" w14:textId="77777777" w:rsidR="00691666" w:rsidRPr="00A730FA" w:rsidRDefault="00691666" w:rsidP="00A730FA">
      <w:pPr>
        <w:pStyle w:val="ListParagraph"/>
        <w:numPr>
          <w:ilvl w:val="0"/>
          <w:numId w:val="159"/>
        </w:numPr>
        <w:spacing w:after="120"/>
        <w:rPr>
          <w:rFonts w:asciiTheme="minorHAnsi" w:hAnsiTheme="minorHAnsi" w:cstheme="minorHAnsi"/>
        </w:rPr>
      </w:pPr>
      <w:r w:rsidRPr="00A730FA">
        <w:rPr>
          <w:rFonts w:asciiTheme="minorHAnsi" w:eastAsia="Calibri" w:hAnsiTheme="minorHAnsi" w:cstheme="minorHAnsi"/>
        </w:rPr>
        <w:t>Managers should periodically review platform utilization and cost drivers and adjust onboarding priorities, retention tiers, and optimization initiatives accordingly.</w:t>
      </w:r>
    </w:p>
    <w:p w14:paraId="24EBCEE6" w14:textId="77777777" w:rsidR="0038234A" w:rsidRPr="00D85458" w:rsidRDefault="0038234A" w:rsidP="002728B9">
      <w:pPr>
        <w:pStyle w:val="Heading1"/>
        <w:spacing w:line="276" w:lineRule="auto"/>
        <w:rPr>
          <w:rFonts w:asciiTheme="minorHAnsi" w:hAnsiTheme="minorHAnsi" w:cstheme="minorHAnsi"/>
        </w:rPr>
      </w:pPr>
      <w:bookmarkStart w:id="113" w:name="_Toc224547151"/>
      <w:r w:rsidRPr="00D85458">
        <w:rPr>
          <w:rFonts w:asciiTheme="minorHAnsi" w:eastAsia="Calibri" w:hAnsiTheme="minorHAnsi" w:cstheme="minorHAnsi"/>
        </w:rPr>
        <w:t>App, Content &amp; Use Case Development</w:t>
      </w:r>
      <w:bookmarkEnd w:id="113"/>
    </w:p>
    <w:p w14:paraId="056D0E26" w14:textId="77777777" w:rsidR="008B2AFE" w:rsidRPr="00D85458" w:rsidRDefault="008B2AFE" w:rsidP="008B2AFE">
      <w:pPr>
        <w:spacing w:after="180" w:line="276" w:lineRule="auto"/>
        <w:rPr>
          <w:rFonts w:asciiTheme="minorHAnsi" w:hAnsiTheme="minorHAnsi" w:cstheme="minorHAnsi"/>
        </w:rPr>
      </w:pPr>
      <w:r w:rsidRPr="00D85458">
        <w:rPr>
          <w:rFonts w:asciiTheme="minorHAnsi" w:eastAsia="Calibri" w:hAnsiTheme="minorHAnsi" w:cstheme="minorHAnsi"/>
        </w:rPr>
        <w:t xml:space="preserve">This section defines how use cases are proposed, designed, implemented, and maintained on the Splunk platform. It covers searches, alerts, dashboards, knowledge objects, and applications (including custom commands and code). The goal is to ensure that all content is </w:t>
      </w:r>
      <w:r w:rsidRPr="00D85458">
        <w:rPr>
          <w:rFonts w:asciiTheme="minorHAnsi" w:eastAsia="Calibri" w:hAnsiTheme="minorHAnsi" w:cstheme="minorHAnsi"/>
          <w:b/>
          <w:bCs/>
        </w:rPr>
        <w:t>governed, consistent, performant, and supportable</w:t>
      </w:r>
      <w:r w:rsidRPr="00D85458">
        <w:rPr>
          <w:rFonts w:asciiTheme="minorHAnsi" w:eastAsia="Calibri" w:hAnsiTheme="minorHAnsi" w:cstheme="minorHAnsi"/>
        </w:rPr>
        <w:t>, while still allowing teams to innovate.</w:t>
      </w:r>
    </w:p>
    <w:p w14:paraId="43C46AF2" w14:textId="77777777" w:rsidR="008B2AFE" w:rsidRPr="00D85458" w:rsidRDefault="008B2AFE" w:rsidP="007D29C1">
      <w:pPr>
        <w:pStyle w:val="Heading2"/>
        <w:spacing w:line="276" w:lineRule="auto"/>
        <w:rPr>
          <w:rFonts w:asciiTheme="minorHAnsi" w:hAnsiTheme="minorHAnsi" w:cstheme="minorHAnsi"/>
        </w:rPr>
      </w:pPr>
      <w:bookmarkStart w:id="114" w:name="_Toc224547152"/>
      <w:r w:rsidRPr="00D85458">
        <w:rPr>
          <w:rFonts w:asciiTheme="minorHAnsi" w:eastAsia="Calibri" w:hAnsiTheme="minorHAnsi" w:cstheme="minorHAnsi"/>
        </w:rPr>
        <w:t>Objectives</w:t>
      </w:r>
      <w:bookmarkEnd w:id="114"/>
    </w:p>
    <w:p w14:paraId="6147A705" w14:textId="77777777" w:rsidR="008B2AFE" w:rsidRPr="00D85458" w:rsidRDefault="008B2AFE" w:rsidP="007D2B39">
      <w:pPr>
        <w:numPr>
          <w:ilvl w:val="0"/>
          <w:numId w:val="66"/>
        </w:numPr>
        <w:spacing w:after="120"/>
        <w:rPr>
          <w:rFonts w:asciiTheme="minorHAnsi" w:hAnsiTheme="minorHAnsi" w:cstheme="minorHAnsi"/>
        </w:rPr>
      </w:pPr>
      <w:r w:rsidRPr="00D85458">
        <w:rPr>
          <w:rFonts w:asciiTheme="minorHAnsi" w:eastAsia="Calibri" w:hAnsiTheme="minorHAnsi" w:cstheme="minorHAnsi"/>
        </w:rPr>
        <w:t xml:space="preserve">Provide a </w:t>
      </w:r>
      <w:r w:rsidRPr="00D85458">
        <w:rPr>
          <w:rFonts w:asciiTheme="minorHAnsi" w:eastAsia="Calibri" w:hAnsiTheme="minorHAnsi" w:cstheme="minorHAnsi"/>
          <w:b/>
          <w:bCs/>
        </w:rPr>
        <w:t>consistent framework</w:t>
      </w:r>
      <w:r w:rsidRPr="00D85458">
        <w:rPr>
          <w:rFonts w:asciiTheme="minorHAnsi" w:eastAsia="Calibri" w:hAnsiTheme="minorHAnsi" w:cstheme="minorHAnsi"/>
        </w:rPr>
        <w:t xml:space="preserve"> for developing Splunk content that aligns with data classification, index naming, and RBAC standards.</w:t>
      </w:r>
    </w:p>
    <w:p w14:paraId="14DF543E" w14:textId="77777777" w:rsidR="008B2AFE" w:rsidRPr="00D85458" w:rsidRDefault="008B2AFE" w:rsidP="007D2B39">
      <w:pPr>
        <w:numPr>
          <w:ilvl w:val="0"/>
          <w:numId w:val="66"/>
        </w:numPr>
        <w:spacing w:after="120"/>
        <w:rPr>
          <w:rFonts w:asciiTheme="minorHAnsi" w:hAnsiTheme="minorHAnsi" w:cstheme="minorHAnsi"/>
        </w:rPr>
      </w:pPr>
      <w:r w:rsidRPr="00D85458">
        <w:rPr>
          <w:rFonts w:asciiTheme="minorHAnsi" w:eastAsia="Calibri" w:hAnsiTheme="minorHAnsi" w:cstheme="minorHAnsi"/>
        </w:rPr>
        <w:t xml:space="preserve">Ensure that new use cases go through a </w:t>
      </w:r>
      <w:r w:rsidRPr="00D85458">
        <w:rPr>
          <w:rFonts w:asciiTheme="minorHAnsi" w:eastAsia="Calibri" w:hAnsiTheme="minorHAnsi" w:cstheme="minorHAnsi"/>
          <w:b/>
          <w:bCs/>
        </w:rPr>
        <w:t>structured intake, design, and approval process</w:t>
      </w:r>
      <w:r w:rsidRPr="00D85458">
        <w:rPr>
          <w:rFonts w:asciiTheme="minorHAnsi" w:eastAsia="Calibri" w:hAnsiTheme="minorHAnsi" w:cstheme="minorHAnsi"/>
        </w:rPr>
        <w:t>.</w:t>
      </w:r>
    </w:p>
    <w:p w14:paraId="56AF97CD" w14:textId="77777777" w:rsidR="008B2AFE" w:rsidRPr="00D85458" w:rsidRDefault="008B2AFE" w:rsidP="007D2B39">
      <w:pPr>
        <w:numPr>
          <w:ilvl w:val="0"/>
          <w:numId w:val="66"/>
        </w:numPr>
        <w:spacing w:after="120"/>
        <w:rPr>
          <w:rFonts w:asciiTheme="minorHAnsi" w:hAnsiTheme="minorHAnsi" w:cstheme="minorHAnsi"/>
        </w:rPr>
      </w:pPr>
      <w:r w:rsidRPr="00D85458">
        <w:rPr>
          <w:rFonts w:asciiTheme="minorHAnsi" w:eastAsia="Calibri" w:hAnsiTheme="minorHAnsi" w:cstheme="minorHAnsi"/>
        </w:rPr>
        <w:t xml:space="preserve">Promote </w:t>
      </w:r>
      <w:r w:rsidRPr="00D85458">
        <w:rPr>
          <w:rFonts w:asciiTheme="minorHAnsi" w:eastAsia="Calibri" w:hAnsiTheme="minorHAnsi" w:cstheme="minorHAnsi"/>
          <w:b/>
          <w:bCs/>
        </w:rPr>
        <w:t>reuse and standardization</w:t>
      </w:r>
      <w:r w:rsidRPr="00D85458">
        <w:rPr>
          <w:rFonts w:asciiTheme="minorHAnsi" w:eastAsia="Calibri" w:hAnsiTheme="minorHAnsi" w:cstheme="minorHAnsi"/>
        </w:rPr>
        <w:t xml:space="preserve"> of searches, dashboards, and apps across OT and IT teams.</w:t>
      </w:r>
    </w:p>
    <w:p w14:paraId="295F860A" w14:textId="77777777" w:rsidR="008B2AFE" w:rsidRPr="00D85458" w:rsidRDefault="008B2AFE" w:rsidP="007D2B39">
      <w:pPr>
        <w:numPr>
          <w:ilvl w:val="0"/>
          <w:numId w:val="66"/>
        </w:numPr>
        <w:spacing w:after="120"/>
        <w:rPr>
          <w:rFonts w:asciiTheme="minorHAnsi" w:hAnsiTheme="minorHAnsi" w:cstheme="minorHAnsi"/>
        </w:rPr>
      </w:pPr>
      <w:r w:rsidRPr="00D85458">
        <w:rPr>
          <w:rFonts w:asciiTheme="minorHAnsi" w:eastAsia="Calibri" w:hAnsiTheme="minorHAnsi" w:cstheme="minorHAnsi"/>
        </w:rPr>
        <w:t xml:space="preserve">Manage the </w:t>
      </w:r>
      <w:r w:rsidRPr="00D85458">
        <w:rPr>
          <w:rFonts w:asciiTheme="minorHAnsi" w:eastAsia="Calibri" w:hAnsiTheme="minorHAnsi" w:cstheme="minorHAnsi"/>
          <w:b/>
          <w:bCs/>
        </w:rPr>
        <w:t>risk and cost</w:t>
      </w:r>
      <w:r w:rsidRPr="00D85458">
        <w:rPr>
          <w:rFonts w:asciiTheme="minorHAnsi" w:eastAsia="Calibri" w:hAnsiTheme="minorHAnsi" w:cstheme="minorHAnsi"/>
        </w:rPr>
        <w:t xml:space="preserve"> of content (search load, license consumption, maintenance overhead).</w:t>
      </w:r>
    </w:p>
    <w:p w14:paraId="50A5FD0E" w14:textId="77777777" w:rsidR="008B2AFE" w:rsidRPr="00D85458" w:rsidRDefault="008B2AFE" w:rsidP="007D29C1">
      <w:pPr>
        <w:pStyle w:val="Heading2"/>
        <w:spacing w:line="276" w:lineRule="auto"/>
        <w:rPr>
          <w:rFonts w:asciiTheme="minorHAnsi" w:hAnsiTheme="minorHAnsi" w:cstheme="minorHAnsi"/>
        </w:rPr>
      </w:pPr>
      <w:bookmarkStart w:id="115" w:name="_Toc224547153"/>
      <w:r w:rsidRPr="00D85458">
        <w:rPr>
          <w:rFonts w:asciiTheme="minorHAnsi" w:eastAsia="Calibri" w:hAnsiTheme="minorHAnsi" w:cstheme="minorHAnsi"/>
        </w:rPr>
        <w:t>Use Case Intake &amp; Prioritization</w:t>
      </w:r>
      <w:bookmarkEnd w:id="115"/>
    </w:p>
    <w:p w14:paraId="0AE9F09C"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All new Splunk use cases (for example, dashboards, alerts, reports, analytics apps) should follow a common intake process:</w:t>
      </w:r>
    </w:p>
    <w:p w14:paraId="4BC04113" w14:textId="77777777" w:rsidR="008B2AFE" w:rsidRPr="00D85458" w:rsidRDefault="008B2AFE" w:rsidP="007D2B39">
      <w:pPr>
        <w:spacing w:before="240" w:after="0"/>
        <w:rPr>
          <w:rFonts w:asciiTheme="minorHAnsi" w:hAnsiTheme="minorHAnsi" w:cstheme="minorHAnsi"/>
        </w:rPr>
      </w:pPr>
      <w:r w:rsidRPr="00D85458">
        <w:rPr>
          <w:rFonts w:asciiTheme="minorHAnsi" w:eastAsia="Calibri" w:hAnsiTheme="minorHAnsi" w:cstheme="minorHAnsi"/>
          <w:b/>
          <w:bCs/>
        </w:rPr>
        <w:lastRenderedPageBreak/>
        <w:t>Use Case Definition</w:t>
      </w:r>
    </w:p>
    <w:p w14:paraId="298D5CC8" w14:textId="77777777" w:rsidR="008B2AFE" w:rsidRPr="00D85458" w:rsidRDefault="008B2AFE" w:rsidP="007D2B39">
      <w:pPr>
        <w:numPr>
          <w:ilvl w:val="0"/>
          <w:numId w:val="67"/>
        </w:numPr>
        <w:spacing w:after="120"/>
        <w:ind w:left="1080"/>
        <w:rPr>
          <w:rFonts w:asciiTheme="minorHAnsi" w:hAnsiTheme="minorHAnsi" w:cstheme="minorHAnsi"/>
        </w:rPr>
      </w:pPr>
      <w:r w:rsidRPr="00D85458">
        <w:rPr>
          <w:rFonts w:asciiTheme="minorHAnsi" w:eastAsia="Calibri" w:hAnsiTheme="minorHAnsi" w:cstheme="minorHAnsi"/>
        </w:rPr>
        <w:t>Problem statement and objective.</w:t>
      </w:r>
    </w:p>
    <w:p w14:paraId="2F2D2732" w14:textId="77777777" w:rsidR="008B2AFE" w:rsidRPr="00D85458" w:rsidRDefault="008B2AFE" w:rsidP="007D2B39">
      <w:pPr>
        <w:numPr>
          <w:ilvl w:val="0"/>
          <w:numId w:val="67"/>
        </w:numPr>
        <w:spacing w:after="120"/>
        <w:ind w:left="1080"/>
        <w:rPr>
          <w:rFonts w:asciiTheme="minorHAnsi" w:hAnsiTheme="minorHAnsi" w:cstheme="minorHAnsi"/>
        </w:rPr>
      </w:pPr>
      <w:r w:rsidRPr="00D85458">
        <w:rPr>
          <w:rFonts w:asciiTheme="minorHAnsi" w:eastAsia="Calibri" w:hAnsiTheme="minorHAnsi" w:cstheme="minorHAnsi"/>
        </w:rPr>
        <w:t>Target users (NOC, SOC, OT engineers, business owners).</w:t>
      </w:r>
    </w:p>
    <w:p w14:paraId="72456807" w14:textId="77777777" w:rsidR="008B2AFE" w:rsidRPr="00D85458" w:rsidRDefault="008B2AFE" w:rsidP="007D2B39">
      <w:pPr>
        <w:numPr>
          <w:ilvl w:val="0"/>
          <w:numId w:val="67"/>
        </w:numPr>
        <w:spacing w:after="120"/>
        <w:ind w:left="1080"/>
        <w:rPr>
          <w:rFonts w:asciiTheme="minorHAnsi" w:hAnsiTheme="minorHAnsi" w:cstheme="minorHAnsi"/>
        </w:rPr>
      </w:pPr>
      <w:r w:rsidRPr="00D85458">
        <w:rPr>
          <w:rFonts w:asciiTheme="minorHAnsi" w:eastAsia="Calibri" w:hAnsiTheme="minorHAnsi" w:cstheme="minorHAnsi"/>
        </w:rPr>
        <w:t>Data sources required (mapped to Data Catalog entries).</w:t>
      </w:r>
    </w:p>
    <w:p w14:paraId="6BB4BD97" w14:textId="77777777" w:rsidR="008B2AFE" w:rsidRPr="00D85458" w:rsidRDefault="008B2AFE" w:rsidP="007D2B39">
      <w:pPr>
        <w:spacing w:before="240" w:after="0"/>
        <w:rPr>
          <w:rFonts w:asciiTheme="minorHAnsi" w:hAnsiTheme="minorHAnsi" w:cstheme="minorHAnsi"/>
        </w:rPr>
      </w:pPr>
      <w:r w:rsidRPr="00D85458">
        <w:rPr>
          <w:rFonts w:asciiTheme="minorHAnsi" w:eastAsia="Calibri" w:hAnsiTheme="minorHAnsi" w:cstheme="minorHAnsi"/>
          <w:b/>
          <w:bCs/>
        </w:rPr>
        <w:t>Classification &amp; Governance Alignment</w:t>
      </w:r>
    </w:p>
    <w:p w14:paraId="0FDA3D2C" w14:textId="77777777" w:rsidR="008B2AFE" w:rsidRPr="00D85458" w:rsidRDefault="008B2AFE" w:rsidP="007D2B39">
      <w:pPr>
        <w:numPr>
          <w:ilvl w:val="0"/>
          <w:numId w:val="67"/>
        </w:numPr>
        <w:spacing w:after="120"/>
        <w:ind w:left="1080"/>
        <w:rPr>
          <w:rFonts w:asciiTheme="minorHAnsi" w:hAnsiTheme="minorHAnsi" w:cstheme="minorHAnsi"/>
        </w:rPr>
      </w:pPr>
      <w:r w:rsidRPr="00D85458">
        <w:rPr>
          <w:rFonts w:asciiTheme="minorHAnsi" w:eastAsia="Calibri" w:hAnsiTheme="minorHAnsi" w:cstheme="minorHAnsi"/>
        </w:rPr>
        <w:t xml:space="preserve">Confirm that needed data is already in the </w:t>
      </w:r>
      <w:r w:rsidRPr="00D85458">
        <w:rPr>
          <w:rFonts w:asciiTheme="minorHAnsi" w:eastAsia="Calibri" w:hAnsiTheme="minorHAnsi" w:cstheme="minorHAnsi"/>
          <w:b/>
          <w:bCs/>
        </w:rPr>
        <w:t>Data Catalog</w:t>
      </w:r>
      <w:r w:rsidRPr="00D85458">
        <w:rPr>
          <w:rFonts w:asciiTheme="minorHAnsi" w:eastAsia="Calibri" w:hAnsiTheme="minorHAnsi" w:cstheme="minorHAnsi"/>
        </w:rPr>
        <w:t xml:space="preserve"> with defined class, compliance drivers, and target indexes.</w:t>
      </w:r>
    </w:p>
    <w:p w14:paraId="42698971" w14:textId="77777777" w:rsidR="008B2AFE" w:rsidRPr="00D85458" w:rsidRDefault="008B2AFE" w:rsidP="007D2B39">
      <w:pPr>
        <w:numPr>
          <w:ilvl w:val="0"/>
          <w:numId w:val="67"/>
        </w:numPr>
        <w:spacing w:after="120"/>
        <w:ind w:left="1080"/>
        <w:rPr>
          <w:rFonts w:asciiTheme="minorHAnsi" w:hAnsiTheme="minorHAnsi" w:cstheme="minorHAnsi"/>
        </w:rPr>
      </w:pPr>
      <w:r w:rsidRPr="00D85458">
        <w:rPr>
          <w:rFonts w:asciiTheme="minorHAnsi" w:eastAsia="Calibri" w:hAnsiTheme="minorHAnsi" w:cstheme="minorHAnsi"/>
        </w:rPr>
        <w:t xml:space="preserve">If new data is required, follow the </w:t>
      </w:r>
      <w:r w:rsidRPr="00D85458">
        <w:rPr>
          <w:rFonts w:asciiTheme="minorHAnsi" w:eastAsia="Calibri" w:hAnsiTheme="minorHAnsi" w:cstheme="minorHAnsi"/>
          <w:b/>
          <w:bCs/>
        </w:rPr>
        <w:t>Data Strategy &amp; Onboarding</w:t>
      </w:r>
      <w:r w:rsidRPr="00D85458">
        <w:rPr>
          <w:rFonts w:asciiTheme="minorHAnsi" w:eastAsia="Calibri" w:hAnsiTheme="minorHAnsi" w:cstheme="minorHAnsi"/>
        </w:rPr>
        <w:t xml:space="preserve"> process before proceeding.</w:t>
      </w:r>
    </w:p>
    <w:p w14:paraId="65CA8053" w14:textId="77777777" w:rsidR="008B2AFE" w:rsidRPr="00D85458" w:rsidRDefault="008B2AFE" w:rsidP="007D2B39">
      <w:pPr>
        <w:spacing w:before="240" w:after="0"/>
        <w:rPr>
          <w:rFonts w:asciiTheme="minorHAnsi" w:hAnsiTheme="minorHAnsi" w:cstheme="minorHAnsi"/>
        </w:rPr>
      </w:pPr>
      <w:r w:rsidRPr="00D85458">
        <w:rPr>
          <w:rFonts w:asciiTheme="minorHAnsi" w:eastAsia="Calibri" w:hAnsiTheme="minorHAnsi" w:cstheme="minorHAnsi"/>
          <w:b/>
          <w:bCs/>
        </w:rPr>
        <w:t>Prioritization</w:t>
      </w:r>
    </w:p>
    <w:p w14:paraId="24A9ECE9" w14:textId="77777777" w:rsidR="008B2AFE" w:rsidRPr="00D85458" w:rsidRDefault="008B2AFE" w:rsidP="007D2B39">
      <w:pPr>
        <w:numPr>
          <w:ilvl w:val="0"/>
          <w:numId w:val="67"/>
        </w:numPr>
        <w:spacing w:after="120"/>
        <w:ind w:left="1080"/>
        <w:rPr>
          <w:rFonts w:asciiTheme="minorHAnsi" w:hAnsiTheme="minorHAnsi" w:cstheme="minorHAnsi"/>
        </w:rPr>
      </w:pPr>
      <w:r w:rsidRPr="00D85458">
        <w:rPr>
          <w:rFonts w:asciiTheme="minorHAnsi" w:eastAsia="Calibri" w:hAnsiTheme="minorHAnsi" w:cstheme="minorHAnsi"/>
        </w:rPr>
        <w:t>Use agreed prioritization criteria (for example, security/compliance impact, reliability benefit, effort, dependencies).</w:t>
      </w:r>
    </w:p>
    <w:p w14:paraId="25F26AAE" w14:textId="77777777" w:rsidR="008B2AFE" w:rsidRPr="00D85458" w:rsidRDefault="008B2AFE" w:rsidP="007D2B39">
      <w:pPr>
        <w:numPr>
          <w:ilvl w:val="0"/>
          <w:numId w:val="67"/>
        </w:numPr>
        <w:spacing w:after="120"/>
        <w:ind w:left="1080"/>
        <w:rPr>
          <w:rFonts w:asciiTheme="minorHAnsi" w:hAnsiTheme="minorHAnsi" w:cstheme="minorHAnsi"/>
        </w:rPr>
      </w:pPr>
      <w:r w:rsidRPr="00D85458">
        <w:rPr>
          <w:rFonts w:asciiTheme="minorHAnsi" w:eastAsia="Calibri" w:hAnsiTheme="minorHAnsi" w:cstheme="minorHAnsi"/>
        </w:rPr>
        <w:t>Capture approved use cases in a central backlog managed by the Splunk Platform team and key stakeholders (OT/IT/SOC).</w:t>
      </w:r>
    </w:p>
    <w:p w14:paraId="5FF36C5A" w14:textId="77777777" w:rsidR="008B2AFE" w:rsidRPr="00D85458" w:rsidRDefault="008B2AFE" w:rsidP="003F6F19">
      <w:pPr>
        <w:pStyle w:val="Heading2"/>
        <w:spacing w:line="276" w:lineRule="auto"/>
        <w:rPr>
          <w:rFonts w:asciiTheme="minorHAnsi" w:hAnsiTheme="minorHAnsi" w:cstheme="minorHAnsi"/>
        </w:rPr>
      </w:pPr>
      <w:bookmarkStart w:id="116" w:name="_Toc224547154"/>
      <w:r w:rsidRPr="00D85458">
        <w:rPr>
          <w:rFonts w:asciiTheme="minorHAnsi" w:eastAsia="Calibri" w:hAnsiTheme="minorHAnsi" w:cstheme="minorHAnsi"/>
        </w:rPr>
        <w:t>Content Standards (Searches, Alerts, Dashboards, Knowledge Objects)</w:t>
      </w:r>
      <w:bookmarkEnd w:id="116"/>
    </w:p>
    <w:p w14:paraId="18909C0E"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All Splunk content must conform to a basic set of standards:</w:t>
      </w:r>
    </w:p>
    <w:p w14:paraId="7EBF7303" w14:textId="77777777" w:rsidR="008B2AFE" w:rsidRPr="00D85458" w:rsidRDefault="008B2AFE" w:rsidP="003F6F19">
      <w:pPr>
        <w:pStyle w:val="Heading3"/>
        <w:spacing w:line="276" w:lineRule="auto"/>
        <w:rPr>
          <w:rFonts w:asciiTheme="minorHAnsi" w:hAnsiTheme="minorHAnsi" w:cstheme="minorHAnsi"/>
        </w:rPr>
      </w:pPr>
      <w:bookmarkStart w:id="117" w:name="_Toc224547155"/>
      <w:r w:rsidRPr="00D85458">
        <w:rPr>
          <w:rFonts w:asciiTheme="minorHAnsi" w:eastAsia="Calibri" w:hAnsiTheme="minorHAnsi" w:cstheme="minorHAnsi"/>
        </w:rPr>
        <w:t>Searches &amp; Alerts</w:t>
      </w:r>
      <w:bookmarkEnd w:id="117"/>
    </w:p>
    <w:p w14:paraId="11AC478F" w14:textId="77777777" w:rsidR="008B2AFE" w:rsidRPr="00D85458" w:rsidRDefault="008B2AFE" w:rsidP="007D2B39">
      <w:pPr>
        <w:pStyle w:val="ListParagraph"/>
        <w:numPr>
          <w:ilvl w:val="0"/>
          <w:numId w:val="55"/>
        </w:numPr>
        <w:spacing w:after="120"/>
        <w:rPr>
          <w:rFonts w:asciiTheme="minorHAnsi" w:hAnsiTheme="minorHAnsi" w:cstheme="minorHAnsi"/>
        </w:rPr>
      </w:pPr>
      <w:r w:rsidRPr="00D85458">
        <w:rPr>
          <w:rFonts w:asciiTheme="minorHAnsi" w:eastAsia="Calibri" w:hAnsiTheme="minorHAnsi" w:cstheme="minorHAnsi"/>
        </w:rPr>
        <w:t xml:space="preserve">Use </w:t>
      </w:r>
      <w:r w:rsidRPr="00D85458">
        <w:rPr>
          <w:rFonts w:asciiTheme="minorHAnsi" w:eastAsia="Calibri" w:hAnsiTheme="minorHAnsi" w:cstheme="minorHAnsi"/>
          <w:b/>
          <w:bCs/>
        </w:rPr>
        <w:t>CIM-aligned fields</w:t>
      </w:r>
      <w:r w:rsidRPr="00D85458">
        <w:rPr>
          <w:rFonts w:asciiTheme="minorHAnsi" w:eastAsia="Calibri" w:hAnsiTheme="minorHAnsi" w:cstheme="minorHAnsi"/>
        </w:rPr>
        <w:t xml:space="preserve"> where applicable, leveraging the Field Mapping and Data Dictionary standards.</w:t>
      </w:r>
    </w:p>
    <w:p w14:paraId="1941EA08" w14:textId="77777777" w:rsidR="008B2AFE" w:rsidRPr="00D85458" w:rsidRDefault="008B2AFE" w:rsidP="007D2B39">
      <w:pPr>
        <w:pStyle w:val="ListParagraph"/>
        <w:numPr>
          <w:ilvl w:val="0"/>
          <w:numId w:val="55"/>
        </w:numPr>
        <w:spacing w:after="120"/>
        <w:rPr>
          <w:rFonts w:asciiTheme="minorHAnsi" w:hAnsiTheme="minorHAnsi" w:cstheme="minorHAnsi"/>
        </w:rPr>
      </w:pPr>
      <w:r w:rsidRPr="00D85458">
        <w:rPr>
          <w:rFonts w:asciiTheme="minorHAnsi" w:eastAsia="Calibri" w:hAnsiTheme="minorHAnsi" w:cstheme="minorHAnsi"/>
        </w:rPr>
        <w:t>Optimize for performance (use index/time constraints, avoid unbounded wildcards, use summary or accelerated data where appropriate).</w:t>
      </w:r>
    </w:p>
    <w:p w14:paraId="10BBE769" w14:textId="77777777" w:rsidR="008B2AFE" w:rsidRPr="00D85458" w:rsidRDefault="008B2AFE" w:rsidP="007D2B39">
      <w:pPr>
        <w:pStyle w:val="ListParagraph"/>
        <w:numPr>
          <w:ilvl w:val="0"/>
          <w:numId w:val="55"/>
        </w:numPr>
        <w:spacing w:after="120"/>
        <w:rPr>
          <w:rFonts w:asciiTheme="minorHAnsi" w:hAnsiTheme="minorHAnsi" w:cstheme="minorHAnsi"/>
        </w:rPr>
      </w:pPr>
      <w:r w:rsidRPr="00D85458">
        <w:rPr>
          <w:rFonts w:asciiTheme="minorHAnsi" w:eastAsia="Calibri" w:hAnsiTheme="minorHAnsi" w:cstheme="minorHAnsi"/>
        </w:rPr>
        <w:t>Explicitly define severity, owner, and run frequency for alerts.</w:t>
      </w:r>
    </w:p>
    <w:p w14:paraId="13A96AF5" w14:textId="77777777" w:rsidR="008B2AFE" w:rsidRPr="00D85458" w:rsidRDefault="008B2AFE" w:rsidP="007D2B39">
      <w:pPr>
        <w:pStyle w:val="ListParagraph"/>
        <w:numPr>
          <w:ilvl w:val="0"/>
          <w:numId w:val="55"/>
        </w:numPr>
        <w:spacing w:after="120"/>
        <w:rPr>
          <w:rFonts w:asciiTheme="minorHAnsi" w:hAnsiTheme="minorHAnsi" w:cstheme="minorHAnsi"/>
        </w:rPr>
      </w:pPr>
      <w:r w:rsidRPr="00D85458">
        <w:rPr>
          <w:rFonts w:asciiTheme="minorHAnsi" w:eastAsia="Calibri" w:hAnsiTheme="minorHAnsi" w:cstheme="minorHAnsi"/>
        </w:rPr>
        <w:t>Structured naming</w:t>
      </w:r>
    </w:p>
    <w:p w14:paraId="6578FB3D" w14:textId="001AB1FD" w:rsidR="008B2AFE" w:rsidRPr="00D85458" w:rsidRDefault="00853662" w:rsidP="007D2B39">
      <w:pPr>
        <w:pStyle w:val="ListParagraph"/>
        <w:numPr>
          <w:ilvl w:val="0"/>
          <w:numId w:val="55"/>
        </w:numPr>
        <w:spacing w:after="120"/>
        <w:rPr>
          <w:rFonts w:asciiTheme="minorHAnsi" w:hAnsiTheme="minorHAnsi" w:cstheme="minorHAnsi"/>
        </w:rPr>
      </w:pPr>
      <w:r>
        <w:rPr>
          <w:rFonts w:asciiTheme="minorHAnsi" w:eastAsia="Calibri" w:hAnsiTheme="minorHAnsi" w:cstheme="minorHAnsi"/>
        </w:rPr>
        <w:t>snake_case</w:t>
      </w:r>
      <w:r w:rsidR="006D411B">
        <w:rPr>
          <w:rFonts w:asciiTheme="minorHAnsi" w:eastAsia="Calibri" w:hAnsiTheme="minorHAnsi" w:cstheme="minorHAnsi"/>
        </w:rPr>
        <w:t xml:space="preserve"> without restrictions on upper or lower case</w:t>
      </w:r>
    </w:p>
    <w:p w14:paraId="6D4B42E0" w14:textId="77777777" w:rsidR="008B2AFE" w:rsidRPr="00D85458" w:rsidRDefault="008B2AFE" w:rsidP="007D2B39">
      <w:pPr>
        <w:pStyle w:val="ListParagraph"/>
        <w:numPr>
          <w:ilvl w:val="0"/>
          <w:numId w:val="55"/>
        </w:numPr>
        <w:spacing w:after="120"/>
        <w:rPr>
          <w:rFonts w:asciiTheme="minorHAnsi" w:hAnsiTheme="minorHAnsi" w:cstheme="minorHAnsi"/>
        </w:rPr>
      </w:pPr>
      <w:r w:rsidRPr="00D85458">
        <w:rPr>
          <w:rFonts w:asciiTheme="minorHAnsi" w:eastAsia="Calibri" w:hAnsiTheme="minorHAnsi" w:cstheme="minorHAnsi"/>
        </w:rPr>
        <w:t>And the requirement that standards are approved and documented up front.</w:t>
      </w:r>
    </w:p>
    <w:p w14:paraId="7B5184E8" w14:textId="77777777" w:rsidR="008B2AFE" w:rsidRPr="00D85458" w:rsidRDefault="008B2AFE" w:rsidP="003F6F19">
      <w:pPr>
        <w:pStyle w:val="Heading3"/>
        <w:spacing w:line="276" w:lineRule="auto"/>
        <w:rPr>
          <w:rFonts w:asciiTheme="minorHAnsi" w:hAnsiTheme="minorHAnsi" w:cstheme="minorHAnsi"/>
        </w:rPr>
      </w:pPr>
      <w:bookmarkStart w:id="118" w:name="_Toc224547156"/>
      <w:r w:rsidRPr="00D85458">
        <w:rPr>
          <w:rFonts w:asciiTheme="minorHAnsi" w:eastAsia="Calibri" w:hAnsiTheme="minorHAnsi" w:cstheme="minorHAnsi"/>
        </w:rPr>
        <w:t>Dashboards &amp; Reports</w:t>
      </w:r>
      <w:bookmarkEnd w:id="118"/>
    </w:p>
    <w:p w14:paraId="0164AA1A" w14:textId="77777777" w:rsidR="008B2AFE" w:rsidRPr="00D85458" w:rsidRDefault="008B2AFE" w:rsidP="007D2B39">
      <w:pPr>
        <w:pStyle w:val="ListParagraph"/>
        <w:numPr>
          <w:ilvl w:val="0"/>
          <w:numId w:val="69"/>
        </w:numPr>
        <w:spacing w:after="120"/>
        <w:rPr>
          <w:rFonts w:asciiTheme="minorHAnsi" w:hAnsiTheme="minorHAnsi" w:cstheme="minorHAnsi"/>
        </w:rPr>
      </w:pPr>
      <w:r w:rsidRPr="00D85458">
        <w:rPr>
          <w:rFonts w:asciiTheme="minorHAnsi" w:eastAsia="Calibri" w:hAnsiTheme="minorHAnsi" w:cstheme="minorHAnsi"/>
        </w:rPr>
        <w:t>Use consistent layouts and page structures (for example, “Overview,” “Investigate,” “Detail” tabs).</w:t>
      </w:r>
    </w:p>
    <w:p w14:paraId="0DDE57A1" w14:textId="77777777" w:rsidR="008B2AFE" w:rsidRPr="00D85458" w:rsidRDefault="008B2AFE"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Follow a documented, pre-approved naming standard for all dashboards and reports.</w:t>
      </w:r>
    </w:p>
    <w:p w14:paraId="25D4671A" w14:textId="77777777" w:rsidR="008B2AFE" w:rsidRPr="00D85458" w:rsidRDefault="008B2AFE" w:rsidP="007D2B39">
      <w:pPr>
        <w:pStyle w:val="ListParagraph"/>
        <w:numPr>
          <w:ilvl w:val="0"/>
          <w:numId w:val="69"/>
        </w:numPr>
        <w:spacing w:after="120"/>
        <w:ind w:left="1080"/>
        <w:rPr>
          <w:rFonts w:asciiTheme="minorHAnsi" w:hAnsiTheme="minorHAnsi" w:cstheme="minorHAnsi"/>
        </w:rPr>
      </w:pPr>
      <w:r w:rsidRPr="00D85458">
        <w:rPr>
          <w:rFonts w:asciiTheme="minorHAnsi" w:eastAsia="Calibri" w:hAnsiTheme="minorHAnsi" w:cstheme="minorHAnsi"/>
        </w:rPr>
        <w:t xml:space="preserve">Naming standards must be </w:t>
      </w:r>
      <w:r w:rsidRPr="00D85458">
        <w:rPr>
          <w:rFonts w:asciiTheme="minorHAnsi" w:eastAsia="Calibri" w:hAnsiTheme="minorHAnsi" w:cstheme="minorHAnsi"/>
          <w:b/>
          <w:bCs/>
        </w:rPr>
        <w:t>defined, approved, and documented</w:t>
      </w:r>
      <w:r w:rsidRPr="00D85458">
        <w:rPr>
          <w:rFonts w:asciiTheme="minorHAnsi" w:eastAsia="Calibri" w:hAnsiTheme="minorHAnsi" w:cstheme="minorHAnsi"/>
        </w:rPr>
        <w:t xml:space="preserve"> by the Splunk Design Authority (or equivalent governance group) </w:t>
      </w:r>
      <w:r w:rsidRPr="00D85458">
        <w:rPr>
          <w:rFonts w:asciiTheme="minorHAnsi" w:eastAsia="Calibri" w:hAnsiTheme="minorHAnsi" w:cstheme="minorHAnsi"/>
          <w:b/>
          <w:bCs/>
        </w:rPr>
        <w:t>before</w:t>
      </w:r>
      <w:r w:rsidRPr="00D85458">
        <w:rPr>
          <w:rFonts w:asciiTheme="minorHAnsi" w:eastAsia="Calibri" w:hAnsiTheme="minorHAnsi" w:cstheme="minorHAnsi"/>
        </w:rPr>
        <w:t xml:space="preserve"> dashboards or reports are created in production.</w:t>
      </w:r>
    </w:p>
    <w:p w14:paraId="6084047B" w14:textId="1B2ADFD3" w:rsidR="008B2AFE" w:rsidRPr="00D85458" w:rsidRDefault="008B2AFE" w:rsidP="007D2B39">
      <w:pPr>
        <w:pStyle w:val="ListParagraph"/>
        <w:numPr>
          <w:ilvl w:val="0"/>
          <w:numId w:val="69"/>
        </w:numPr>
        <w:spacing w:after="120"/>
        <w:ind w:left="1080"/>
        <w:rPr>
          <w:rFonts w:asciiTheme="minorHAnsi" w:hAnsiTheme="minorHAnsi" w:cstheme="minorHAnsi"/>
        </w:rPr>
      </w:pPr>
      <w:r w:rsidRPr="00D85458">
        <w:rPr>
          <w:rFonts w:asciiTheme="minorHAnsi" w:eastAsia="Calibri" w:hAnsiTheme="minorHAnsi" w:cstheme="minorHAnsi"/>
        </w:rPr>
        <w:t xml:space="preserve">Use a </w:t>
      </w:r>
      <w:r w:rsidRPr="00D85458">
        <w:rPr>
          <w:rFonts w:asciiTheme="minorHAnsi" w:eastAsia="Calibri" w:hAnsiTheme="minorHAnsi" w:cstheme="minorHAnsi"/>
          <w:b/>
          <w:bCs/>
        </w:rPr>
        <w:t xml:space="preserve">structured </w:t>
      </w:r>
      <w:r w:rsidR="00D4236D">
        <w:rPr>
          <w:rFonts w:asciiTheme="minorHAnsi" w:eastAsia="Calibri" w:hAnsiTheme="minorHAnsi" w:cstheme="minorHAnsi"/>
          <w:b/>
          <w:bCs/>
        </w:rPr>
        <w:t>snake_case</w:t>
      </w:r>
      <w:r w:rsidRPr="00D85458">
        <w:rPr>
          <w:rFonts w:asciiTheme="minorHAnsi" w:eastAsia="Calibri" w:hAnsiTheme="minorHAnsi" w:cstheme="minorHAnsi"/>
        </w:rPr>
        <w:t xml:space="preserve"> pattern to make objects easy to identify and search. Recommended format:</w:t>
      </w:r>
    </w:p>
    <w:p w14:paraId="43ACD570" w14:textId="69D9E21C" w:rsidR="008B2AFE" w:rsidRPr="00D85458" w:rsidRDefault="008B2AFE" w:rsidP="007D2B39">
      <w:pPr>
        <w:pStyle w:val="ListParagraph"/>
        <w:numPr>
          <w:ilvl w:val="1"/>
          <w:numId w:val="69"/>
        </w:numPr>
        <w:spacing w:after="120"/>
        <w:rPr>
          <w:rFonts w:asciiTheme="minorHAnsi" w:hAnsiTheme="minorHAnsi" w:cstheme="minorHAnsi"/>
        </w:rPr>
      </w:pPr>
      <w:r w:rsidRPr="00D85458">
        <w:rPr>
          <w:rFonts w:asciiTheme="minorHAnsi" w:eastAsia="Calibri" w:hAnsiTheme="minorHAnsi" w:cstheme="minorHAnsi"/>
        </w:rPr>
        <w:t>&lt;O</w:t>
      </w:r>
      <w:r w:rsidR="005C1D69">
        <w:rPr>
          <w:rFonts w:asciiTheme="minorHAnsi" w:eastAsia="Calibri" w:hAnsiTheme="minorHAnsi" w:cstheme="minorHAnsi"/>
        </w:rPr>
        <w:t>bject_type</w:t>
      </w:r>
      <w:r w:rsidRPr="00D85458">
        <w:rPr>
          <w:rFonts w:asciiTheme="minorHAnsi" w:eastAsia="Calibri" w:hAnsiTheme="minorHAnsi" w:cstheme="minorHAnsi"/>
        </w:rPr>
        <w:t>&gt;_&lt;D</w:t>
      </w:r>
      <w:r w:rsidR="005C1D69">
        <w:rPr>
          <w:rFonts w:asciiTheme="minorHAnsi" w:eastAsia="Calibri" w:hAnsiTheme="minorHAnsi" w:cstheme="minorHAnsi"/>
        </w:rPr>
        <w:t>omain</w:t>
      </w:r>
      <w:r w:rsidRPr="00D85458">
        <w:rPr>
          <w:rFonts w:asciiTheme="minorHAnsi" w:eastAsia="Calibri" w:hAnsiTheme="minorHAnsi" w:cstheme="minorHAnsi"/>
        </w:rPr>
        <w:t>&gt;_&lt;D</w:t>
      </w:r>
      <w:r w:rsidR="005C1D69">
        <w:rPr>
          <w:rFonts w:asciiTheme="minorHAnsi" w:eastAsia="Calibri" w:hAnsiTheme="minorHAnsi" w:cstheme="minorHAnsi"/>
        </w:rPr>
        <w:t>etailed_name</w:t>
      </w:r>
      <w:r w:rsidRPr="00D85458">
        <w:rPr>
          <w:rFonts w:asciiTheme="minorHAnsi" w:eastAsia="Calibri" w:hAnsiTheme="minorHAnsi" w:cstheme="minorHAnsi"/>
        </w:rPr>
        <w:t>&gt;</w:t>
      </w:r>
    </w:p>
    <w:p w14:paraId="5884F750" w14:textId="77777777" w:rsidR="008B2AFE" w:rsidRPr="00D85458" w:rsidRDefault="008B2AFE" w:rsidP="007D2B39">
      <w:pPr>
        <w:pStyle w:val="ListParagraph"/>
        <w:numPr>
          <w:ilvl w:val="1"/>
          <w:numId w:val="69"/>
        </w:numPr>
        <w:spacing w:after="120"/>
        <w:rPr>
          <w:rFonts w:asciiTheme="minorHAnsi" w:hAnsiTheme="minorHAnsi" w:cstheme="minorHAnsi"/>
        </w:rPr>
      </w:pPr>
      <w:r w:rsidRPr="00D85458">
        <w:rPr>
          <w:rFonts w:asciiTheme="minorHAnsi" w:eastAsia="Calibri" w:hAnsiTheme="minorHAnsi" w:cstheme="minorHAnsi"/>
        </w:rPr>
        <w:lastRenderedPageBreak/>
        <w:t>OBJECT_TYPE:</w:t>
      </w:r>
    </w:p>
    <w:p w14:paraId="001098CD" w14:textId="77777777" w:rsidR="008B2AFE" w:rsidRPr="00D85458" w:rsidRDefault="008B2AFE" w:rsidP="007D2B39">
      <w:pPr>
        <w:pStyle w:val="ListParagraph"/>
        <w:numPr>
          <w:ilvl w:val="2"/>
          <w:numId w:val="69"/>
        </w:numPr>
        <w:spacing w:after="120"/>
        <w:ind w:left="1800"/>
        <w:rPr>
          <w:rFonts w:asciiTheme="minorHAnsi" w:hAnsiTheme="minorHAnsi" w:cstheme="minorHAnsi"/>
        </w:rPr>
      </w:pPr>
      <w:r w:rsidRPr="00D85458">
        <w:rPr>
          <w:rFonts w:asciiTheme="minorHAnsi" w:eastAsia="Calibri" w:hAnsiTheme="minorHAnsi" w:cstheme="minorHAnsi"/>
        </w:rPr>
        <w:t>R</w:t>
      </w:r>
      <w:r w:rsidR="00462AC9">
        <w:rPr>
          <w:rFonts w:asciiTheme="minorHAnsi" w:eastAsia="Calibri" w:hAnsiTheme="minorHAnsi" w:cstheme="minorHAnsi"/>
        </w:rPr>
        <w:t>P</w:t>
      </w:r>
      <w:r w:rsidRPr="00D85458">
        <w:rPr>
          <w:rFonts w:asciiTheme="minorHAnsi" w:eastAsia="Calibri" w:hAnsiTheme="minorHAnsi" w:cstheme="minorHAnsi"/>
        </w:rPr>
        <w:t>= Report</w:t>
      </w:r>
    </w:p>
    <w:p w14:paraId="17C290B2" w14:textId="77777777" w:rsidR="008B2AFE" w:rsidRPr="00D85458" w:rsidRDefault="008B2AFE" w:rsidP="007D2B39">
      <w:pPr>
        <w:pStyle w:val="ListParagraph"/>
        <w:numPr>
          <w:ilvl w:val="2"/>
          <w:numId w:val="69"/>
        </w:numPr>
        <w:spacing w:after="120"/>
        <w:ind w:left="1800"/>
        <w:rPr>
          <w:rFonts w:asciiTheme="minorHAnsi" w:hAnsiTheme="minorHAnsi" w:cstheme="minorHAnsi"/>
        </w:rPr>
      </w:pPr>
      <w:r w:rsidRPr="00D85458">
        <w:rPr>
          <w:rFonts w:asciiTheme="minorHAnsi" w:eastAsia="Calibri" w:hAnsiTheme="minorHAnsi" w:cstheme="minorHAnsi"/>
        </w:rPr>
        <w:t>D</w:t>
      </w:r>
      <w:r w:rsidR="00462AC9">
        <w:rPr>
          <w:rFonts w:asciiTheme="minorHAnsi" w:eastAsia="Calibri" w:hAnsiTheme="minorHAnsi" w:cstheme="minorHAnsi"/>
        </w:rPr>
        <w:t>S</w:t>
      </w:r>
      <w:r w:rsidRPr="00D85458">
        <w:rPr>
          <w:rFonts w:asciiTheme="minorHAnsi" w:eastAsia="Calibri" w:hAnsiTheme="minorHAnsi" w:cstheme="minorHAnsi"/>
        </w:rPr>
        <w:t xml:space="preserve"> = Dashboard</w:t>
      </w:r>
    </w:p>
    <w:p w14:paraId="1E35B431" w14:textId="77777777" w:rsidR="008B2AFE" w:rsidRPr="00D85458" w:rsidRDefault="008B2AFE" w:rsidP="007D2B39">
      <w:pPr>
        <w:pStyle w:val="ListParagraph"/>
        <w:numPr>
          <w:ilvl w:val="1"/>
          <w:numId w:val="69"/>
        </w:numPr>
        <w:spacing w:after="120"/>
        <w:rPr>
          <w:rFonts w:asciiTheme="minorHAnsi" w:hAnsiTheme="minorHAnsi" w:cstheme="minorHAnsi"/>
        </w:rPr>
      </w:pPr>
      <w:r w:rsidRPr="00D85458">
        <w:rPr>
          <w:rFonts w:asciiTheme="minorHAnsi" w:eastAsia="Calibri" w:hAnsiTheme="minorHAnsi" w:cstheme="minorHAnsi"/>
        </w:rPr>
        <w:t>DOMAIN: high-level domain such as IT, OT, SEC, PCI, NOC, etc.</w:t>
      </w:r>
    </w:p>
    <w:p w14:paraId="0D4E6D6D" w14:textId="66C44A93" w:rsidR="008B2AFE" w:rsidRPr="00D85458" w:rsidRDefault="008B2AFE" w:rsidP="007D2B39">
      <w:pPr>
        <w:pStyle w:val="ListParagraph"/>
        <w:numPr>
          <w:ilvl w:val="1"/>
          <w:numId w:val="69"/>
        </w:numPr>
        <w:spacing w:after="120"/>
        <w:rPr>
          <w:rFonts w:asciiTheme="minorHAnsi" w:hAnsiTheme="minorHAnsi" w:cstheme="minorHAnsi"/>
        </w:rPr>
      </w:pPr>
      <w:r w:rsidRPr="00D85458">
        <w:rPr>
          <w:rFonts w:asciiTheme="minorHAnsi" w:eastAsia="Calibri" w:hAnsiTheme="minorHAnsi" w:cstheme="minorHAnsi"/>
        </w:rPr>
        <w:t xml:space="preserve">DETAILED_NAME: short, descriptive name in </w:t>
      </w:r>
      <w:r w:rsidR="00376326">
        <w:rPr>
          <w:rFonts w:asciiTheme="minorHAnsi" w:eastAsia="Calibri" w:hAnsiTheme="minorHAnsi" w:cstheme="minorHAnsi"/>
        </w:rPr>
        <w:t>snake_case</w:t>
      </w:r>
      <w:r w:rsidRPr="00D85458">
        <w:rPr>
          <w:rFonts w:asciiTheme="minorHAnsi" w:eastAsia="Calibri" w:hAnsiTheme="minorHAnsi" w:cstheme="minorHAnsi"/>
        </w:rPr>
        <w:t>.</w:t>
      </w:r>
    </w:p>
    <w:p w14:paraId="14C8A3A6" w14:textId="77777777" w:rsidR="008B2AFE" w:rsidRPr="00D85458" w:rsidRDefault="008B2AFE" w:rsidP="007D2B39">
      <w:pPr>
        <w:pStyle w:val="ListParagraph"/>
        <w:numPr>
          <w:ilvl w:val="0"/>
          <w:numId w:val="69"/>
        </w:numPr>
        <w:spacing w:after="120"/>
        <w:ind w:left="1080"/>
        <w:rPr>
          <w:rFonts w:asciiTheme="minorHAnsi" w:hAnsiTheme="minorHAnsi" w:cstheme="minorHAnsi"/>
        </w:rPr>
      </w:pPr>
      <w:r w:rsidRPr="00D85458">
        <w:rPr>
          <w:rFonts w:asciiTheme="minorHAnsi" w:eastAsia="Calibri" w:hAnsiTheme="minorHAnsi" w:cstheme="minorHAnsi"/>
        </w:rPr>
        <w:t>Examples:</w:t>
      </w:r>
    </w:p>
    <w:p w14:paraId="703AE1DB" w14:textId="77777777" w:rsidR="008B2AFE" w:rsidRPr="00D85458" w:rsidRDefault="008B2AFE" w:rsidP="007D2B39">
      <w:pPr>
        <w:pStyle w:val="ListParagraph"/>
        <w:numPr>
          <w:ilvl w:val="1"/>
          <w:numId w:val="69"/>
        </w:numPr>
        <w:spacing w:after="120"/>
        <w:rPr>
          <w:rFonts w:asciiTheme="minorHAnsi" w:hAnsiTheme="minorHAnsi" w:cstheme="minorHAnsi"/>
        </w:rPr>
      </w:pPr>
      <w:r w:rsidRPr="00D85458">
        <w:rPr>
          <w:rFonts w:asciiTheme="minorHAnsi" w:eastAsia="Calibri" w:hAnsiTheme="minorHAnsi" w:cstheme="minorHAnsi"/>
        </w:rPr>
        <w:t>R</w:t>
      </w:r>
      <w:r w:rsidR="00462AC9">
        <w:rPr>
          <w:rFonts w:asciiTheme="minorHAnsi" w:eastAsia="Calibri" w:hAnsiTheme="minorHAnsi" w:cstheme="minorHAnsi"/>
        </w:rPr>
        <w:t>P</w:t>
      </w:r>
      <w:r w:rsidRPr="00D85458">
        <w:rPr>
          <w:rFonts w:asciiTheme="minorHAnsi" w:eastAsia="Calibri" w:hAnsiTheme="minorHAnsi" w:cstheme="minorHAnsi"/>
        </w:rPr>
        <w:t>_IT_NETWORK_ABNORMALITIES</w:t>
      </w:r>
    </w:p>
    <w:p w14:paraId="1DF78480" w14:textId="77777777" w:rsidR="008B2AFE" w:rsidRPr="00D85458" w:rsidRDefault="008B2AFE" w:rsidP="007D2B39">
      <w:pPr>
        <w:pStyle w:val="ListParagraph"/>
        <w:numPr>
          <w:ilvl w:val="1"/>
          <w:numId w:val="69"/>
        </w:numPr>
        <w:spacing w:after="120"/>
        <w:rPr>
          <w:rFonts w:asciiTheme="minorHAnsi" w:hAnsiTheme="minorHAnsi" w:cstheme="minorHAnsi"/>
        </w:rPr>
      </w:pPr>
      <w:r w:rsidRPr="00D85458">
        <w:rPr>
          <w:rFonts w:asciiTheme="minorHAnsi" w:eastAsia="Calibri" w:hAnsiTheme="minorHAnsi" w:cstheme="minorHAnsi"/>
        </w:rPr>
        <w:t>D</w:t>
      </w:r>
      <w:r w:rsidR="00462AC9">
        <w:rPr>
          <w:rFonts w:asciiTheme="minorHAnsi" w:eastAsia="Calibri" w:hAnsiTheme="minorHAnsi" w:cstheme="minorHAnsi"/>
        </w:rPr>
        <w:t>S</w:t>
      </w:r>
      <w:r w:rsidRPr="00D85458">
        <w:rPr>
          <w:rFonts w:asciiTheme="minorHAnsi" w:eastAsia="Calibri" w:hAnsiTheme="minorHAnsi" w:cstheme="minorHAnsi"/>
        </w:rPr>
        <w:t>_OT_CRITICAL_MEASURES</w:t>
      </w:r>
    </w:p>
    <w:p w14:paraId="3BA2D261" w14:textId="77777777" w:rsidR="008B2AFE" w:rsidRPr="00D85458" w:rsidRDefault="008B2AFE" w:rsidP="007D2B39">
      <w:pPr>
        <w:pStyle w:val="ListParagraph"/>
        <w:numPr>
          <w:ilvl w:val="0"/>
          <w:numId w:val="69"/>
        </w:numPr>
        <w:spacing w:after="120"/>
        <w:rPr>
          <w:rFonts w:asciiTheme="minorHAnsi" w:hAnsiTheme="minorHAnsi" w:cstheme="minorHAnsi"/>
        </w:rPr>
      </w:pPr>
      <w:r w:rsidRPr="00D85458">
        <w:rPr>
          <w:rFonts w:asciiTheme="minorHAnsi" w:eastAsia="Calibri" w:hAnsiTheme="minorHAnsi" w:cstheme="minorHAnsi"/>
        </w:rPr>
        <w:t>Clearly label data sources, time ranges, and filters in the UI so users understand context and scope.</w:t>
      </w:r>
    </w:p>
    <w:p w14:paraId="706DAFB2" w14:textId="77777777" w:rsidR="008B2AFE" w:rsidRPr="00D85458" w:rsidRDefault="008B2AFE" w:rsidP="007D2B39">
      <w:pPr>
        <w:pStyle w:val="ListParagraph"/>
        <w:numPr>
          <w:ilvl w:val="0"/>
          <w:numId w:val="69"/>
        </w:numPr>
        <w:spacing w:after="120"/>
        <w:rPr>
          <w:rFonts w:asciiTheme="minorHAnsi" w:hAnsiTheme="minorHAnsi" w:cstheme="minorHAnsi"/>
        </w:rPr>
      </w:pPr>
      <w:r w:rsidRPr="00D85458">
        <w:rPr>
          <w:rFonts w:asciiTheme="minorHAnsi" w:eastAsia="Calibri" w:hAnsiTheme="minorHAnsi" w:cstheme="minorHAnsi"/>
        </w:rPr>
        <w:t>Avoid excessive real-time panels</w:t>
      </w:r>
      <w:r w:rsidR="00103BB0" w:rsidRPr="00D85458">
        <w:rPr>
          <w:rFonts w:asciiTheme="minorHAnsi" w:eastAsia="Calibri" w:hAnsiTheme="minorHAnsi" w:cstheme="minorHAnsi"/>
        </w:rPr>
        <w:t>,</w:t>
      </w:r>
      <w:r w:rsidRPr="00D85458">
        <w:rPr>
          <w:rFonts w:asciiTheme="minorHAnsi" w:eastAsia="Calibri" w:hAnsiTheme="minorHAnsi" w:cstheme="minorHAnsi"/>
        </w:rPr>
        <w:t xml:space="preserve"> prefer scheduled reports, summary indexes, or accelerated data models when feasible to reduce load and improve performance.</w:t>
      </w:r>
    </w:p>
    <w:p w14:paraId="3AFA4569" w14:textId="77777777" w:rsidR="00F56573" w:rsidRPr="00F56573" w:rsidRDefault="00F56573" w:rsidP="00A656BA">
      <w:pPr>
        <w:pStyle w:val="Heading2"/>
        <w:spacing w:line="276" w:lineRule="auto"/>
      </w:pPr>
      <w:bookmarkStart w:id="119" w:name="_Toc224547157"/>
      <w:r w:rsidRPr="00F56573">
        <w:rPr>
          <w:rFonts w:ascii="Calibri" w:eastAsia="Calibri" w:hAnsi="Calibri"/>
        </w:rPr>
        <w:t>Other Splunk Entities Catalog and Naming Standards</w:t>
      </w:r>
      <w:bookmarkEnd w:id="119"/>
    </w:p>
    <w:p w14:paraId="2E45AFD4" w14:textId="77777777" w:rsidR="00F56573" w:rsidRPr="00F56573" w:rsidRDefault="00F56573" w:rsidP="00F56573">
      <w:pPr>
        <w:spacing w:after="120" w:line="276" w:lineRule="auto"/>
        <w:rPr>
          <w:rFonts w:asciiTheme="minorHAnsi" w:hAnsiTheme="minorHAnsi" w:cstheme="minorHAnsi"/>
        </w:rPr>
      </w:pPr>
      <w:r w:rsidRPr="00F56573">
        <w:rPr>
          <w:rFonts w:asciiTheme="minorHAnsi" w:eastAsia="Calibri" w:hAnsiTheme="minorHAnsi" w:cstheme="minorHAnsi"/>
        </w:rPr>
        <w:t>In addition to data sources, the Data Catalog must include key Splunk entities that represent operational logic and platform outputs. These entities must be consistently named, owned, and managed to support reliability, auditability, reuse, and controlled change.</w:t>
      </w:r>
    </w:p>
    <w:p w14:paraId="427713F5" w14:textId="77777777" w:rsidR="00F56573" w:rsidRPr="00F56573" w:rsidRDefault="00F56573" w:rsidP="00A656BA">
      <w:pPr>
        <w:pStyle w:val="Heading3"/>
        <w:spacing w:line="276" w:lineRule="auto"/>
      </w:pPr>
      <w:bookmarkStart w:id="120" w:name="_Toc224547158"/>
      <w:r w:rsidRPr="00F56573">
        <w:rPr>
          <w:rFonts w:ascii="Calibri" w:eastAsia="Calibri" w:hAnsi="Calibri"/>
        </w:rPr>
        <w:t>In-scope entities</w:t>
      </w:r>
      <w:bookmarkEnd w:id="120"/>
    </w:p>
    <w:p w14:paraId="6D4583D4" w14:textId="77777777" w:rsidR="00F56573" w:rsidRPr="00A656BA" w:rsidRDefault="00F56573" w:rsidP="007829D2">
      <w:pPr>
        <w:pStyle w:val="ListParagraph"/>
        <w:numPr>
          <w:ilvl w:val="0"/>
          <w:numId w:val="160"/>
        </w:numPr>
        <w:spacing w:after="120"/>
        <w:rPr>
          <w:rFonts w:asciiTheme="minorHAnsi" w:hAnsiTheme="minorHAnsi" w:cstheme="minorHAnsi"/>
        </w:rPr>
      </w:pPr>
      <w:r w:rsidRPr="00A656BA">
        <w:rPr>
          <w:rFonts w:asciiTheme="minorHAnsi" w:eastAsia="Calibri" w:hAnsiTheme="minorHAnsi" w:cstheme="minorHAnsi"/>
        </w:rPr>
        <w:t>Alerts and alert actions</w:t>
      </w:r>
    </w:p>
    <w:p w14:paraId="1EDF5673" w14:textId="77777777" w:rsidR="00F56573" w:rsidRPr="00A656BA" w:rsidRDefault="00F56573" w:rsidP="007829D2">
      <w:pPr>
        <w:pStyle w:val="ListParagraph"/>
        <w:numPr>
          <w:ilvl w:val="0"/>
          <w:numId w:val="160"/>
        </w:numPr>
        <w:spacing w:after="120"/>
        <w:rPr>
          <w:rFonts w:asciiTheme="minorHAnsi" w:hAnsiTheme="minorHAnsi" w:cstheme="minorHAnsi"/>
        </w:rPr>
      </w:pPr>
      <w:r w:rsidRPr="00A656BA">
        <w:rPr>
          <w:rFonts w:asciiTheme="minorHAnsi" w:eastAsia="Calibri" w:hAnsiTheme="minorHAnsi" w:cstheme="minorHAnsi"/>
        </w:rPr>
        <w:t>Summary reports and summary indexes</w:t>
      </w:r>
    </w:p>
    <w:p w14:paraId="79044C1F" w14:textId="77777777" w:rsidR="00F56573" w:rsidRPr="00A656BA" w:rsidRDefault="00F56573" w:rsidP="007829D2">
      <w:pPr>
        <w:pStyle w:val="ListParagraph"/>
        <w:numPr>
          <w:ilvl w:val="0"/>
          <w:numId w:val="160"/>
        </w:numPr>
        <w:spacing w:after="120"/>
        <w:rPr>
          <w:rFonts w:asciiTheme="minorHAnsi" w:hAnsiTheme="minorHAnsi" w:cstheme="minorHAnsi"/>
        </w:rPr>
      </w:pPr>
      <w:r w:rsidRPr="00A656BA">
        <w:rPr>
          <w:rFonts w:asciiTheme="minorHAnsi" w:eastAsia="Calibri" w:hAnsiTheme="minorHAnsi" w:cstheme="minorHAnsi"/>
        </w:rPr>
        <w:t>Scheduled searches and correlation searches</w:t>
      </w:r>
    </w:p>
    <w:p w14:paraId="34E93301" w14:textId="77777777" w:rsidR="00F56573" w:rsidRPr="00A656BA" w:rsidRDefault="00F56573" w:rsidP="007829D2">
      <w:pPr>
        <w:pStyle w:val="ListParagraph"/>
        <w:numPr>
          <w:ilvl w:val="0"/>
          <w:numId w:val="160"/>
        </w:numPr>
        <w:spacing w:after="120"/>
        <w:rPr>
          <w:rFonts w:asciiTheme="minorHAnsi" w:hAnsiTheme="minorHAnsi" w:cstheme="minorHAnsi"/>
        </w:rPr>
      </w:pPr>
      <w:r w:rsidRPr="00A656BA">
        <w:rPr>
          <w:rFonts w:asciiTheme="minorHAnsi" w:eastAsia="Calibri" w:hAnsiTheme="minorHAnsi" w:cstheme="minorHAnsi"/>
        </w:rPr>
        <w:t>Dashboards, reports, and saved searches</w:t>
      </w:r>
    </w:p>
    <w:p w14:paraId="71567D02" w14:textId="77777777" w:rsidR="00F56573" w:rsidRPr="00A656BA" w:rsidRDefault="00F56573" w:rsidP="007829D2">
      <w:pPr>
        <w:pStyle w:val="ListParagraph"/>
        <w:numPr>
          <w:ilvl w:val="0"/>
          <w:numId w:val="160"/>
        </w:numPr>
        <w:spacing w:after="120"/>
        <w:rPr>
          <w:rFonts w:asciiTheme="minorHAnsi" w:hAnsiTheme="minorHAnsi" w:cstheme="minorHAnsi"/>
        </w:rPr>
      </w:pPr>
      <w:r w:rsidRPr="00A656BA">
        <w:rPr>
          <w:rFonts w:asciiTheme="minorHAnsi" w:eastAsia="Calibri" w:hAnsiTheme="minorHAnsi" w:cstheme="minorHAnsi"/>
        </w:rPr>
        <w:t>Lookups and KV store collections (where used)</w:t>
      </w:r>
    </w:p>
    <w:p w14:paraId="1E06B927" w14:textId="77777777" w:rsidR="00F56573" w:rsidRPr="00A656BA" w:rsidRDefault="00F56573" w:rsidP="007829D2">
      <w:pPr>
        <w:pStyle w:val="ListParagraph"/>
        <w:numPr>
          <w:ilvl w:val="0"/>
          <w:numId w:val="160"/>
        </w:numPr>
        <w:spacing w:after="120"/>
        <w:rPr>
          <w:rFonts w:asciiTheme="minorHAnsi" w:hAnsiTheme="minorHAnsi" w:cstheme="minorHAnsi"/>
        </w:rPr>
      </w:pPr>
      <w:r w:rsidRPr="00A656BA">
        <w:rPr>
          <w:rFonts w:asciiTheme="minorHAnsi" w:eastAsia="Calibri" w:hAnsiTheme="minorHAnsi" w:cstheme="minorHAnsi"/>
        </w:rPr>
        <w:t>Macros, event types, tags, and calculated fields (where used)</w:t>
      </w:r>
    </w:p>
    <w:p w14:paraId="02F9D7BA" w14:textId="77777777" w:rsidR="00F56573" w:rsidRPr="00A656BA" w:rsidRDefault="00F56573" w:rsidP="007829D2">
      <w:pPr>
        <w:pStyle w:val="ListParagraph"/>
        <w:numPr>
          <w:ilvl w:val="0"/>
          <w:numId w:val="160"/>
        </w:numPr>
        <w:spacing w:after="120"/>
        <w:rPr>
          <w:rFonts w:asciiTheme="minorHAnsi" w:hAnsiTheme="minorHAnsi" w:cstheme="minorHAnsi"/>
        </w:rPr>
      </w:pPr>
      <w:r w:rsidRPr="00A656BA">
        <w:rPr>
          <w:rFonts w:asciiTheme="minorHAnsi" w:eastAsia="Calibri" w:hAnsiTheme="minorHAnsi" w:cstheme="minorHAnsi"/>
        </w:rPr>
        <w:t>Notable event definitions, suppression rules, and tuning exceptions (where applicable)</w:t>
      </w:r>
    </w:p>
    <w:p w14:paraId="45D5A3C8" w14:textId="77777777" w:rsidR="00F56573" w:rsidRPr="00F56573" w:rsidRDefault="00F56573" w:rsidP="00F56573">
      <w:pPr>
        <w:spacing w:after="120" w:line="276" w:lineRule="auto"/>
        <w:rPr>
          <w:rFonts w:asciiTheme="minorHAnsi" w:hAnsiTheme="minorHAnsi" w:cstheme="minorHAnsi"/>
        </w:rPr>
      </w:pPr>
      <w:bookmarkStart w:id="121" w:name="_Toc224547159"/>
      <w:r w:rsidRPr="00F56573">
        <w:rPr>
          <w:rStyle w:val="Heading3Char"/>
          <w:rFonts w:ascii="Calibri" w:eastAsia="Calibri" w:hAnsi="Calibri"/>
          <w:sz w:val="22"/>
        </w:rPr>
        <w:t>Naming convention</w:t>
      </w:r>
      <w:bookmarkEnd w:id="121"/>
      <w:r w:rsidRPr="00F56573">
        <w:rPr>
          <w:rStyle w:val="Heading3Char"/>
        </w:rPr>
        <w:br/>
      </w:r>
      <w:r w:rsidRPr="00F56573">
        <w:rPr>
          <w:rFonts w:asciiTheme="minorHAnsi" w:eastAsia="Calibri" w:hAnsiTheme="minorHAnsi" w:cstheme="minorHAnsi"/>
        </w:rPr>
        <w:t xml:space="preserve">All entities must follow a consistent naming convention aligned to </w:t>
      </w:r>
      <w:r w:rsidR="009D4BD6">
        <w:rPr>
          <w:rFonts w:asciiTheme="minorHAnsi" w:eastAsia="Calibri" w:hAnsiTheme="minorHAnsi" w:cstheme="minorHAnsi"/>
        </w:rPr>
        <w:t>snake_case convention.</w:t>
      </w:r>
    </w:p>
    <w:p w14:paraId="2FF905C1" w14:textId="77777777" w:rsidR="00F56573" w:rsidRPr="00F56573" w:rsidRDefault="00F56573" w:rsidP="00F56573">
      <w:pPr>
        <w:spacing w:after="120" w:line="276" w:lineRule="auto"/>
        <w:rPr>
          <w:rFonts w:asciiTheme="minorHAnsi" w:hAnsiTheme="minorHAnsi" w:cstheme="minorHAnsi"/>
        </w:rPr>
      </w:pPr>
      <w:bookmarkStart w:id="122" w:name="_Toc224547160"/>
      <w:r w:rsidRPr="00F56573">
        <w:rPr>
          <w:rStyle w:val="Heading3Char"/>
          <w:rFonts w:ascii="Calibri" w:eastAsia="Calibri" w:hAnsi="Calibri"/>
          <w:sz w:val="22"/>
        </w:rPr>
        <w:t>Prefixes</w:t>
      </w:r>
      <w:bookmarkEnd w:id="122"/>
      <w:r w:rsidRPr="00F56573">
        <w:rPr>
          <w:rFonts w:asciiTheme="minorHAnsi" w:eastAsia="Calibri" w:hAnsiTheme="minorHAnsi" w:cstheme="minorHAnsi"/>
        </w:rPr>
        <w:br/>
        <w:t xml:space="preserve">To support discoverability and lifecycle management, use standardized prefixes by entity type, followed by a </w:t>
      </w:r>
      <w:r w:rsidR="000663D7">
        <w:rPr>
          <w:rFonts w:asciiTheme="minorHAnsi" w:eastAsia="Calibri" w:hAnsiTheme="minorHAnsi" w:cstheme="minorHAnsi"/>
        </w:rPr>
        <w:t xml:space="preserve">meaningful </w:t>
      </w:r>
      <w:r w:rsidRPr="00F56573">
        <w:rPr>
          <w:rFonts w:asciiTheme="minorHAnsi" w:eastAsia="Calibri" w:hAnsiTheme="minorHAnsi" w:cstheme="minorHAnsi"/>
        </w:rPr>
        <w:t>tag-based name</w:t>
      </w:r>
      <w:r w:rsidR="000663D7">
        <w:rPr>
          <w:rFonts w:asciiTheme="minorHAnsi" w:eastAsia="Calibri" w:hAnsiTheme="minorHAnsi" w:cstheme="minorHAnsi"/>
        </w:rPr>
        <w:t xml:space="preserve"> [RECOMMENDED]</w:t>
      </w:r>
      <w:r w:rsidRPr="00F56573">
        <w:rPr>
          <w:rFonts w:asciiTheme="minorHAnsi" w:eastAsia="Calibri" w:hAnsiTheme="minorHAnsi" w:cstheme="minorHAnsi"/>
        </w:rPr>
        <w:t>:</w:t>
      </w:r>
    </w:p>
    <w:p w14:paraId="7F5E7C46"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al_ for alerts</w:t>
      </w:r>
    </w:p>
    <w:p w14:paraId="66D28E5A"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sr_ for summary reports / summary indexing jobs</w:t>
      </w:r>
    </w:p>
    <w:p w14:paraId="36ABF587"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cs_ for correlation searches</w:t>
      </w:r>
    </w:p>
    <w:p w14:paraId="7DF705EB"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ss_ for scheduled searches</w:t>
      </w:r>
    </w:p>
    <w:p w14:paraId="08AB0C53" w14:textId="136DD3A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lastRenderedPageBreak/>
        <w:t>d</w:t>
      </w:r>
      <w:r w:rsidR="00AC4623">
        <w:rPr>
          <w:rFonts w:asciiTheme="minorHAnsi" w:eastAsia="Calibri" w:hAnsiTheme="minorHAnsi" w:cstheme="minorHAnsi"/>
        </w:rPr>
        <w:t>a</w:t>
      </w:r>
      <w:r w:rsidRPr="000663D7">
        <w:rPr>
          <w:rFonts w:asciiTheme="minorHAnsi" w:eastAsia="Calibri" w:hAnsiTheme="minorHAnsi" w:cstheme="minorHAnsi"/>
        </w:rPr>
        <w:t>_ for dashboards</w:t>
      </w:r>
    </w:p>
    <w:p w14:paraId="25047AAF"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rp_ for reports</w:t>
      </w:r>
    </w:p>
    <w:p w14:paraId="37E35DB2"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lk_ for lookups</w:t>
      </w:r>
    </w:p>
    <w:p w14:paraId="288E5281"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mc_ for macros</w:t>
      </w:r>
    </w:p>
    <w:p w14:paraId="76FFD45C"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Example formats:</w:t>
      </w:r>
    </w:p>
    <w:p w14:paraId="4F82C1C9" w14:textId="39000D93" w:rsidR="00F56573" w:rsidRPr="000663D7" w:rsidRDefault="00F56573" w:rsidP="007829D2">
      <w:pPr>
        <w:pStyle w:val="ListParagraph"/>
        <w:numPr>
          <w:ilvl w:val="0"/>
          <w:numId w:val="161"/>
        </w:numPr>
        <w:spacing w:after="120"/>
        <w:rPr>
          <w:rFonts w:asciiTheme="minorHAnsi" w:hAnsiTheme="minorHAnsi" w:cstheme="minorBidi"/>
        </w:rPr>
      </w:pPr>
      <w:r w:rsidRPr="18C58528">
        <w:rPr>
          <w:rFonts w:asciiTheme="minorHAnsi" w:eastAsia="Calibri" w:hAnsiTheme="minorHAnsi" w:cstheme="minorBidi"/>
        </w:rPr>
        <w:t>al_security</w:t>
      </w:r>
      <w:r w:rsidR="00B119A7" w:rsidRPr="18C58528">
        <w:rPr>
          <w:rFonts w:asciiTheme="minorHAnsi" w:eastAsia="Calibri" w:hAnsiTheme="minorHAnsi" w:cstheme="minorBidi"/>
        </w:rPr>
        <w:t>_</w:t>
      </w:r>
      <w:commentRangeStart w:id="123"/>
      <w:r w:rsidR="02E7A6E0" w:rsidRPr="18C58528">
        <w:rPr>
          <w:rFonts w:asciiTheme="minorHAnsi" w:eastAsia="Calibri" w:hAnsiTheme="minorHAnsi" w:cstheme="minorBidi"/>
        </w:rPr>
        <w:t>a</w:t>
      </w:r>
      <w:r w:rsidRPr="18C58528">
        <w:rPr>
          <w:rFonts w:asciiTheme="minorHAnsi" w:eastAsia="Calibri" w:hAnsiTheme="minorHAnsi" w:cstheme="minorBidi"/>
        </w:rPr>
        <w:t>uth</w:t>
      </w:r>
      <w:r w:rsidR="00B119A7" w:rsidRPr="18C58528">
        <w:rPr>
          <w:rFonts w:asciiTheme="minorHAnsi" w:eastAsia="Calibri" w:hAnsiTheme="minorHAnsi" w:cstheme="minorBidi"/>
        </w:rPr>
        <w:t>entication</w:t>
      </w:r>
      <w:commentRangeEnd w:id="123"/>
      <w:r w:rsidRPr="18C58528">
        <w:rPr>
          <w:rStyle w:val="CommentReference"/>
          <w:rFonts w:asciiTheme="minorHAnsi" w:eastAsia="Calibri" w:hAnsiTheme="minorHAnsi" w:cstheme="minorBidi"/>
          <w:sz w:val="22"/>
          <w:szCs w:val="24"/>
        </w:rPr>
        <w:commentReference w:id="123"/>
      </w:r>
      <w:r w:rsidR="00B119A7" w:rsidRPr="18C58528">
        <w:rPr>
          <w:rFonts w:asciiTheme="minorHAnsi" w:eastAsia="Calibri" w:hAnsiTheme="minorHAnsi" w:cstheme="minorBidi"/>
        </w:rPr>
        <w:t>_</w:t>
      </w:r>
      <w:r w:rsidRPr="18C58528">
        <w:rPr>
          <w:rFonts w:asciiTheme="minorHAnsi" w:eastAsia="Calibri" w:hAnsiTheme="minorHAnsi" w:cstheme="minorBidi"/>
        </w:rPr>
        <w:t>bruteforce</w:t>
      </w:r>
    </w:p>
    <w:p w14:paraId="6651194E"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sr_ops</w:t>
      </w:r>
      <w:r w:rsidR="00B119A7">
        <w:rPr>
          <w:rFonts w:asciiTheme="minorHAnsi" w:eastAsia="Calibri" w:hAnsiTheme="minorHAnsi" w:cstheme="minorHAnsi"/>
        </w:rPr>
        <w:t>_</w:t>
      </w:r>
      <w:r w:rsidRPr="000663D7">
        <w:rPr>
          <w:rFonts w:asciiTheme="minorHAnsi" w:eastAsia="Calibri" w:hAnsiTheme="minorHAnsi" w:cstheme="minorHAnsi"/>
        </w:rPr>
        <w:t>availability</w:t>
      </w:r>
      <w:r w:rsidR="00B119A7">
        <w:rPr>
          <w:rFonts w:asciiTheme="minorHAnsi" w:eastAsia="Calibri" w:hAnsiTheme="minorHAnsi" w:cstheme="minorHAnsi"/>
        </w:rPr>
        <w:t>_</w:t>
      </w:r>
      <w:r w:rsidRPr="000663D7">
        <w:rPr>
          <w:rFonts w:asciiTheme="minorHAnsi" w:eastAsia="Calibri" w:hAnsiTheme="minorHAnsi" w:cstheme="minorHAnsi"/>
        </w:rPr>
        <w:t>daily</w:t>
      </w:r>
    </w:p>
    <w:p w14:paraId="5044A4A5" w14:textId="77777777" w:rsidR="00F56573" w:rsidRPr="000663D7"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cs_ot</w:t>
      </w:r>
      <w:r w:rsidR="00B119A7">
        <w:rPr>
          <w:rFonts w:asciiTheme="minorHAnsi" w:eastAsia="Calibri" w:hAnsiTheme="minorHAnsi" w:cstheme="minorHAnsi"/>
        </w:rPr>
        <w:t>_</w:t>
      </w:r>
      <w:r w:rsidRPr="000663D7">
        <w:rPr>
          <w:rFonts w:asciiTheme="minorHAnsi" w:eastAsia="Calibri" w:hAnsiTheme="minorHAnsi" w:cstheme="minorHAnsi"/>
        </w:rPr>
        <w:t>anomaly</w:t>
      </w:r>
      <w:r w:rsidR="00B119A7">
        <w:rPr>
          <w:rFonts w:asciiTheme="minorHAnsi" w:eastAsia="Calibri" w:hAnsiTheme="minorHAnsi" w:cstheme="minorHAnsi"/>
        </w:rPr>
        <w:t>_</w:t>
      </w:r>
      <w:r w:rsidRPr="000663D7">
        <w:rPr>
          <w:rFonts w:asciiTheme="minorHAnsi" w:eastAsia="Calibri" w:hAnsiTheme="minorHAnsi" w:cstheme="minorHAnsi"/>
        </w:rPr>
        <w:t>protocol</w:t>
      </w:r>
    </w:p>
    <w:p w14:paraId="746D2993" w14:textId="77777777" w:rsidR="00F56573" w:rsidRDefault="00F56573" w:rsidP="007829D2">
      <w:pPr>
        <w:pStyle w:val="ListParagraph"/>
        <w:numPr>
          <w:ilvl w:val="0"/>
          <w:numId w:val="161"/>
        </w:numPr>
        <w:spacing w:after="120"/>
        <w:rPr>
          <w:rFonts w:asciiTheme="minorHAnsi" w:hAnsiTheme="minorHAnsi" w:cstheme="minorHAnsi"/>
        </w:rPr>
      </w:pPr>
      <w:r w:rsidRPr="000663D7">
        <w:rPr>
          <w:rFonts w:asciiTheme="minorHAnsi" w:eastAsia="Calibri" w:hAnsiTheme="minorHAnsi" w:cstheme="minorHAnsi"/>
        </w:rPr>
        <w:t>d</w:t>
      </w:r>
      <w:r w:rsidR="0048660B">
        <w:rPr>
          <w:rFonts w:asciiTheme="minorHAnsi" w:eastAsia="Calibri" w:hAnsiTheme="minorHAnsi" w:cstheme="minorHAnsi"/>
        </w:rPr>
        <w:t>s</w:t>
      </w:r>
      <w:r w:rsidRPr="000663D7">
        <w:rPr>
          <w:rFonts w:asciiTheme="minorHAnsi" w:eastAsia="Calibri" w:hAnsiTheme="minorHAnsi" w:cstheme="minorHAnsi"/>
        </w:rPr>
        <w:t>_it</w:t>
      </w:r>
      <w:r w:rsidR="0048660B">
        <w:rPr>
          <w:rFonts w:asciiTheme="minorHAnsi" w:eastAsia="Calibri" w:hAnsiTheme="minorHAnsi" w:cstheme="minorHAnsi"/>
        </w:rPr>
        <w:t>_</w:t>
      </w:r>
      <w:r w:rsidRPr="000663D7">
        <w:rPr>
          <w:rFonts w:asciiTheme="minorHAnsi" w:eastAsia="Calibri" w:hAnsiTheme="minorHAnsi" w:cstheme="minorHAnsi"/>
        </w:rPr>
        <w:t>patching</w:t>
      </w:r>
      <w:r w:rsidR="0048660B">
        <w:rPr>
          <w:rFonts w:asciiTheme="minorHAnsi" w:eastAsia="Calibri" w:hAnsiTheme="minorHAnsi" w:cstheme="minorHAnsi"/>
        </w:rPr>
        <w:t>_</w:t>
      </w:r>
      <w:r w:rsidRPr="000663D7">
        <w:rPr>
          <w:rFonts w:asciiTheme="minorHAnsi" w:eastAsia="Calibri" w:hAnsiTheme="minorHAnsi" w:cstheme="minorHAnsi"/>
        </w:rPr>
        <w:t>status</w:t>
      </w:r>
    </w:p>
    <w:p w14:paraId="1AE0F23A" w14:textId="77777777" w:rsidR="001A6C49" w:rsidRPr="001A6C49" w:rsidRDefault="001A6C49" w:rsidP="001A6C49">
      <w:pPr>
        <w:pStyle w:val="Heading3"/>
        <w:spacing w:line="276" w:lineRule="auto"/>
      </w:pPr>
      <w:bookmarkStart w:id="124" w:name="_Toc224547161"/>
      <w:r>
        <w:rPr>
          <w:rFonts w:ascii="Calibri" w:eastAsia="Calibri" w:hAnsi="Calibri"/>
        </w:rPr>
        <w:t>Suffixes</w:t>
      </w:r>
      <w:bookmarkEnd w:id="124"/>
    </w:p>
    <w:p w14:paraId="42B95E6E" w14:textId="7C01A7C9" w:rsidR="00453EAB" w:rsidRDefault="0048660B" w:rsidP="0048660B">
      <w:pPr>
        <w:spacing w:after="120" w:line="276" w:lineRule="auto"/>
        <w:rPr>
          <w:rFonts w:asciiTheme="minorHAnsi" w:hAnsiTheme="minorHAnsi" w:cstheme="minorHAnsi"/>
        </w:rPr>
      </w:pPr>
      <w:r>
        <w:rPr>
          <w:rFonts w:asciiTheme="minorHAnsi" w:eastAsia="Calibri" w:hAnsiTheme="minorHAnsi" w:cstheme="minorHAnsi"/>
        </w:rPr>
        <w:t>Furthermore</w:t>
      </w:r>
      <w:r w:rsidR="00E7394E">
        <w:rPr>
          <w:rFonts w:asciiTheme="minorHAnsi" w:eastAsia="Calibri" w:hAnsiTheme="minorHAnsi" w:cstheme="minorHAnsi"/>
        </w:rPr>
        <w:t>,</w:t>
      </w:r>
      <w:r>
        <w:rPr>
          <w:rFonts w:asciiTheme="minorHAnsi" w:eastAsia="Calibri" w:hAnsiTheme="minorHAnsi" w:cstheme="minorHAnsi"/>
        </w:rPr>
        <w:t xml:space="preserve"> use suffixes </w:t>
      </w:r>
      <w:r w:rsidR="006120B1">
        <w:rPr>
          <w:rFonts w:asciiTheme="minorHAnsi" w:eastAsia="Calibri" w:hAnsiTheme="minorHAnsi" w:cstheme="minorHAnsi"/>
        </w:rPr>
        <w:t>to define categorical identification. For example</w:t>
      </w:r>
      <w:r w:rsidR="00643355">
        <w:rPr>
          <w:rFonts w:asciiTheme="minorHAnsi" w:eastAsia="Calibri" w:hAnsiTheme="minorHAnsi" w:cstheme="minorHAnsi"/>
        </w:rPr>
        <w:t>:</w:t>
      </w:r>
      <w:r w:rsidR="006120B1">
        <w:rPr>
          <w:rFonts w:asciiTheme="minorHAnsi" w:eastAsia="Calibri" w:hAnsiTheme="minorHAnsi" w:cstheme="minorHAnsi"/>
        </w:rPr>
        <w:t xml:space="preserve"> </w:t>
      </w:r>
    </w:p>
    <w:p w14:paraId="5C68871D" w14:textId="13AE1B17" w:rsidR="00F61C11" w:rsidRDefault="00453EAB" w:rsidP="007829D2">
      <w:pPr>
        <w:pStyle w:val="ListParagraph"/>
        <w:spacing w:after="60"/>
        <w:ind w:left="0"/>
        <w:rPr>
          <w:rFonts w:asciiTheme="minorHAnsi" w:hAnsiTheme="minorHAnsi" w:cstheme="minorHAnsi"/>
        </w:rPr>
      </w:pPr>
      <w:r>
        <w:rPr>
          <w:rFonts w:asciiTheme="minorHAnsi" w:eastAsia="Calibri" w:hAnsiTheme="minorHAnsi" w:cstheme="minorHAnsi"/>
        </w:rPr>
        <w:t>F</w:t>
      </w:r>
      <w:r w:rsidR="006120B1" w:rsidRPr="00453EAB">
        <w:rPr>
          <w:rFonts w:asciiTheme="minorHAnsi" w:eastAsia="Calibri" w:hAnsiTheme="minorHAnsi" w:cstheme="minorHAnsi"/>
        </w:rPr>
        <w:t>or a summary report th</w:t>
      </w:r>
      <w:r w:rsidRPr="00453EAB">
        <w:rPr>
          <w:rFonts w:asciiTheme="minorHAnsi" w:eastAsia="Calibri" w:hAnsiTheme="minorHAnsi" w:cstheme="minorHAnsi"/>
        </w:rPr>
        <w:t>at runs daily</w:t>
      </w:r>
      <w:r w:rsidR="00A91FBD">
        <w:rPr>
          <w:rFonts w:asciiTheme="minorHAnsi" w:eastAsia="Calibri" w:hAnsiTheme="minorHAnsi" w:cstheme="minorHAnsi"/>
        </w:rPr>
        <w:t>, use</w:t>
      </w:r>
      <w:r w:rsidRPr="00453EAB">
        <w:rPr>
          <w:rFonts w:asciiTheme="minorHAnsi" w:eastAsia="Calibri" w:hAnsiTheme="minorHAnsi" w:cstheme="minorHAnsi"/>
        </w:rPr>
        <w:t xml:space="preserve"> </w:t>
      </w:r>
      <w:r w:rsidR="00F61C11">
        <w:rPr>
          <w:rFonts w:asciiTheme="minorHAnsi" w:eastAsia="Calibri" w:hAnsiTheme="minorHAnsi" w:cstheme="minorHAnsi"/>
        </w:rPr>
        <w:t>_daily as a suffix:</w:t>
      </w:r>
    </w:p>
    <w:p w14:paraId="3114459E" w14:textId="77777777" w:rsidR="0048660B" w:rsidRDefault="00453EAB" w:rsidP="007829D2">
      <w:pPr>
        <w:pStyle w:val="ListParagraph"/>
        <w:numPr>
          <w:ilvl w:val="0"/>
          <w:numId w:val="162"/>
        </w:numPr>
        <w:spacing w:after="120"/>
        <w:ind w:left="1080"/>
        <w:rPr>
          <w:rFonts w:asciiTheme="minorHAnsi" w:hAnsiTheme="minorHAnsi" w:cstheme="minorHAnsi"/>
        </w:rPr>
      </w:pPr>
      <w:r w:rsidRPr="00453EAB">
        <w:rPr>
          <w:rFonts w:asciiTheme="minorHAnsi" w:eastAsia="Calibri" w:hAnsiTheme="minorHAnsi" w:cstheme="minorHAnsi"/>
        </w:rPr>
        <w:t xml:space="preserve">sr_[…]_daily </w:t>
      </w:r>
    </w:p>
    <w:p w14:paraId="71BF8F51" w14:textId="2832E2D4" w:rsidR="00F61C11" w:rsidRDefault="00F61C11" w:rsidP="007829D2">
      <w:pPr>
        <w:pStyle w:val="ListParagraph"/>
        <w:spacing w:after="60"/>
        <w:ind w:left="0"/>
        <w:rPr>
          <w:rFonts w:asciiTheme="minorHAnsi" w:hAnsiTheme="minorHAnsi" w:cstheme="minorHAnsi"/>
        </w:rPr>
      </w:pPr>
      <w:r>
        <w:rPr>
          <w:rFonts w:asciiTheme="minorHAnsi" w:eastAsia="Calibri" w:hAnsiTheme="minorHAnsi" w:cstheme="minorHAnsi"/>
        </w:rPr>
        <w:t xml:space="preserve">For </w:t>
      </w:r>
      <w:r w:rsidR="0079152A">
        <w:rPr>
          <w:rFonts w:asciiTheme="minorHAnsi" w:eastAsia="Calibri" w:hAnsiTheme="minorHAnsi" w:cstheme="minorHAnsi"/>
        </w:rPr>
        <w:t>a sc</w:t>
      </w:r>
      <w:r w:rsidR="00622A80">
        <w:rPr>
          <w:rFonts w:asciiTheme="minorHAnsi" w:eastAsia="Calibri" w:hAnsiTheme="minorHAnsi" w:cstheme="minorHAnsi"/>
        </w:rPr>
        <w:t>heduled</w:t>
      </w:r>
      <w:r w:rsidR="0079152A">
        <w:rPr>
          <w:rFonts w:asciiTheme="minorHAnsi" w:eastAsia="Calibri" w:hAnsiTheme="minorHAnsi" w:cstheme="minorHAnsi"/>
        </w:rPr>
        <w:t xml:space="preserve"> search that </w:t>
      </w:r>
      <w:r w:rsidR="00622A80">
        <w:rPr>
          <w:rFonts w:asciiTheme="minorHAnsi" w:eastAsia="Calibri" w:hAnsiTheme="minorHAnsi" w:cstheme="minorHAnsi"/>
        </w:rPr>
        <w:t>r</w:t>
      </w:r>
      <w:r w:rsidR="00263765">
        <w:rPr>
          <w:rFonts w:asciiTheme="minorHAnsi" w:eastAsia="Calibri" w:hAnsiTheme="minorHAnsi" w:cstheme="minorHAnsi"/>
        </w:rPr>
        <w:t>uns every 4 hours</w:t>
      </w:r>
      <w:r w:rsidR="00A91FBD">
        <w:rPr>
          <w:rFonts w:asciiTheme="minorHAnsi" w:eastAsia="Calibri" w:hAnsiTheme="minorHAnsi" w:cstheme="minorHAnsi"/>
        </w:rPr>
        <w:t>,</w:t>
      </w:r>
      <w:r w:rsidR="00263765">
        <w:rPr>
          <w:rFonts w:asciiTheme="minorHAnsi" w:eastAsia="Calibri" w:hAnsiTheme="minorHAnsi" w:cstheme="minorHAnsi"/>
        </w:rPr>
        <w:t xml:space="preserve"> use </w:t>
      </w:r>
      <w:r w:rsidR="001A6C49">
        <w:rPr>
          <w:rFonts w:asciiTheme="minorHAnsi" w:eastAsia="Calibri" w:hAnsiTheme="minorHAnsi" w:cstheme="minorHAnsi"/>
        </w:rPr>
        <w:t>_</w:t>
      </w:r>
      <w:r w:rsidR="00263765">
        <w:rPr>
          <w:rFonts w:asciiTheme="minorHAnsi" w:eastAsia="Calibri" w:hAnsiTheme="minorHAnsi" w:cstheme="minorHAnsi"/>
        </w:rPr>
        <w:t>4h as a suffix:</w:t>
      </w:r>
    </w:p>
    <w:p w14:paraId="5CEA1D38" w14:textId="77777777" w:rsidR="00263765" w:rsidRDefault="001A6C49" w:rsidP="007829D2">
      <w:pPr>
        <w:pStyle w:val="ListParagraph"/>
        <w:numPr>
          <w:ilvl w:val="0"/>
          <w:numId w:val="162"/>
        </w:numPr>
        <w:spacing w:after="120"/>
        <w:ind w:left="1080"/>
        <w:rPr>
          <w:rFonts w:asciiTheme="minorHAnsi" w:hAnsiTheme="minorHAnsi" w:cstheme="minorHAnsi"/>
        </w:rPr>
      </w:pPr>
      <w:r>
        <w:rPr>
          <w:rFonts w:asciiTheme="minorHAnsi" w:eastAsia="Calibri" w:hAnsiTheme="minorHAnsi" w:cstheme="minorHAnsi"/>
        </w:rPr>
        <w:t>ss_[…]_4h</w:t>
      </w:r>
    </w:p>
    <w:p w14:paraId="1C6FE4DB" w14:textId="712525D7" w:rsidR="001A6C49" w:rsidRPr="001A6C49" w:rsidRDefault="001A6C49" w:rsidP="10327365">
      <w:pPr>
        <w:spacing w:after="120" w:line="276" w:lineRule="auto"/>
        <w:rPr>
          <w:rFonts w:asciiTheme="minorHAnsi" w:hAnsiTheme="minorHAnsi" w:cstheme="minorBidi"/>
        </w:rPr>
      </w:pPr>
      <w:r w:rsidRPr="10327365">
        <w:rPr>
          <w:rFonts w:asciiTheme="minorHAnsi" w:eastAsia="Calibri" w:hAnsiTheme="minorHAnsi" w:cstheme="minorBidi"/>
        </w:rPr>
        <w:t xml:space="preserve">These suffixes and formats need to be defined, approved and maintained. </w:t>
      </w:r>
    </w:p>
    <w:p w14:paraId="0BAB7489" w14:textId="77777777" w:rsidR="00F61C11" w:rsidRPr="00F61C11" w:rsidRDefault="00F61C11" w:rsidP="00F61C11">
      <w:pPr>
        <w:spacing w:after="120" w:line="276" w:lineRule="auto"/>
        <w:ind w:left="1080"/>
        <w:rPr>
          <w:rFonts w:asciiTheme="minorHAnsi" w:hAnsiTheme="minorHAnsi" w:cstheme="minorHAnsi"/>
        </w:rPr>
      </w:pPr>
    </w:p>
    <w:p w14:paraId="4BA2707A" w14:textId="77777777" w:rsidR="00F56573" w:rsidRPr="00F56573" w:rsidRDefault="00F56573" w:rsidP="00F56573">
      <w:pPr>
        <w:spacing w:after="120" w:line="276" w:lineRule="auto"/>
        <w:rPr>
          <w:rFonts w:asciiTheme="minorHAnsi" w:hAnsiTheme="minorHAnsi" w:cstheme="minorHAnsi"/>
        </w:rPr>
      </w:pPr>
      <w:bookmarkStart w:id="125" w:name="_Toc224547162"/>
      <w:r w:rsidRPr="00F56573">
        <w:rPr>
          <w:rStyle w:val="Heading2Char"/>
          <w:rFonts w:ascii="Calibri" w:eastAsia="Calibri" w:hAnsi="Calibri"/>
          <w:sz w:val="22"/>
        </w:rPr>
        <w:t>Management rule</w:t>
      </w:r>
      <w:bookmarkEnd w:id="125"/>
      <w:r w:rsidRPr="00F56573">
        <w:rPr>
          <w:rFonts w:asciiTheme="minorHAnsi" w:eastAsia="Calibri" w:hAnsiTheme="minorHAnsi" w:cstheme="minorHAnsi"/>
        </w:rPr>
        <w:br/>
        <w:t>All cataloged Splunk entities must have an assigned owner, an intended use, and a defined lifecycle state (for example: draft, approved, production, deprecated). Changes to production entities must follow change and release management practices, and entities must be periodically reviewed to confirm continued business need, RBAC alignment, and operational relevance</w:t>
      </w:r>
    </w:p>
    <w:p w14:paraId="31C1E7D1" w14:textId="77777777" w:rsidR="00322CBF" w:rsidRDefault="00322CBF" w:rsidP="00103BB0">
      <w:pPr>
        <w:pStyle w:val="Heading3"/>
        <w:spacing w:line="276" w:lineRule="auto"/>
        <w:rPr>
          <w:rFonts w:asciiTheme="minorHAnsi" w:hAnsiTheme="minorHAnsi" w:cstheme="minorHAnsi"/>
        </w:rPr>
      </w:pPr>
    </w:p>
    <w:p w14:paraId="76E6FB30" w14:textId="77777777" w:rsidR="008B2AFE" w:rsidRPr="00D85458" w:rsidRDefault="008B2AFE" w:rsidP="00322CBF">
      <w:pPr>
        <w:pStyle w:val="Heading2"/>
        <w:spacing w:line="276" w:lineRule="auto"/>
      </w:pPr>
      <w:bookmarkStart w:id="126" w:name="_Toc224547163"/>
      <w:r w:rsidRPr="00D85458">
        <w:rPr>
          <w:rFonts w:ascii="Calibri" w:eastAsia="Calibri" w:hAnsi="Calibri"/>
        </w:rPr>
        <w:t>Knowledge Objects (KOs)</w:t>
      </w:r>
      <w:bookmarkEnd w:id="126"/>
    </w:p>
    <w:p w14:paraId="163F5E78" w14:textId="77777777" w:rsidR="008B2AFE" w:rsidRPr="00D85458" w:rsidRDefault="008B2AFE" w:rsidP="007D2B39">
      <w:pPr>
        <w:pStyle w:val="ListParagraph"/>
        <w:numPr>
          <w:ilvl w:val="0"/>
          <w:numId w:val="70"/>
        </w:numPr>
        <w:spacing w:after="120"/>
        <w:ind w:left="720"/>
        <w:rPr>
          <w:rFonts w:asciiTheme="minorHAnsi" w:hAnsiTheme="minorHAnsi" w:cstheme="minorHAnsi"/>
        </w:rPr>
      </w:pPr>
      <w:r w:rsidRPr="00D85458">
        <w:rPr>
          <w:rFonts w:asciiTheme="minorHAnsi" w:eastAsia="Calibri" w:hAnsiTheme="minorHAnsi" w:cstheme="minorHAnsi"/>
        </w:rPr>
        <w:t>Naming conventions must follow snake_case and be descriptive (no search1, temp_test, etc.).</w:t>
      </w:r>
    </w:p>
    <w:p w14:paraId="1817E927" w14:textId="77777777" w:rsidR="008B2AFE" w:rsidRPr="00D85458" w:rsidRDefault="008B2AFE" w:rsidP="007D2B39">
      <w:pPr>
        <w:pStyle w:val="ListParagraph"/>
        <w:numPr>
          <w:ilvl w:val="0"/>
          <w:numId w:val="70"/>
        </w:numPr>
        <w:spacing w:after="120"/>
        <w:ind w:left="720"/>
        <w:rPr>
          <w:rFonts w:asciiTheme="minorHAnsi" w:hAnsiTheme="minorHAnsi" w:cstheme="minorHAnsi"/>
        </w:rPr>
      </w:pPr>
      <w:r w:rsidRPr="00D85458">
        <w:rPr>
          <w:rFonts w:asciiTheme="minorHAnsi" w:eastAsia="Calibri" w:hAnsiTheme="minorHAnsi" w:cstheme="minorHAnsi"/>
        </w:rPr>
        <w:t>Ownership and sharing scope must be explicitly set (private, app, or global) and aligned with RBAC and data sensitivity.</w:t>
      </w:r>
    </w:p>
    <w:p w14:paraId="6858428D" w14:textId="77777777" w:rsidR="008B2AFE" w:rsidRPr="00D85458" w:rsidRDefault="008B2AFE" w:rsidP="007D2B39">
      <w:pPr>
        <w:pStyle w:val="ListParagraph"/>
        <w:numPr>
          <w:ilvl w:val="0"/>
          <w:numId w:val="70"/>
        </w:numPr>
        <w:spacing w:after="120"/>
        <w:ind w:left="720"/>
        <w:rPr>
          <w:rFonts w:asciiTheme="minorHAnsi" w:hAnsiTheme="minorHAnsi" w:cstheme="minorHAnsi"/>
        </w:rPr>
      </w:pPr>
      <w:r w:rsidRPr="00D85458">
        <w:rPr>
          <w:rFonts w:asciiTheme="minorHAnsi" w:eastAsia="Calibri" w:hAnsiTheme="minorHAnsi" w:cstheme="minorHAnsi"/>
        </w:rPr>
        <w:t xml:space="preserve">Reusable macros and lookups should be centralized in </w:t>
      </w:r>
      <w:r w:rsidRPr="00D85458">
        <w:rPr>
          <w:rFonts w:asciiTheme="minorHAnsi" w:eastAsia="Calibri" w:hAnsiTheme="minorHAnsi" w:cstheme="minorHAnsi"/>
          <w:b/>
          <w:bCs/>
        </w:rPr>
        <w:t>utility apps</w:t>
      </w:r>
      <w:r w:rsidRPr="00D85458">
        <w:rPr>
          <w:rFonts w:asciiTheme="minorHAnsi" w:eastAsia="Calibri" w:hAnsiTheme="minorHAnsi" w:cstheme="minorHAnsi"/>
        </w:rPr>
        <w:t xml:space="preserve"> rather than duplicated across many apps.</w:t>
      </w:r>
    </w:p>
    <w:p w14:paraId="1CFDFCB5" w14:textId="77777777" w:rsidR="008B2AFE" w:rsidRPr="00D85458" w:rsidRDefault="008B2AFE" w:rsidP="00E85F82">
      <w:pPr>
        <w:pStyle w:val="Heading2"/>
        <w:spacing w:line="276" w:lineRule="auto"/>
        <w:rPr>
          <w:rFonts w:asciiTheme="minorHAnsi" w:hAnsiTheme="minorHAnsi" w:cstheme="minorHAnsi"/>
        </w:rPr>
      </w:pPr>
      <w:bookmarkStart w:id="127" w:name="_Toc224547164"/>
      <w:r w:rsidRPr="00D85458">
        <w:rPr>
          <w:rFonts w:asciiTheme="minorHAnsi" w:eastAsia="Calibri" w:hAnsiTheme="minorHAnsi" w:cstheme="minorHAnsi"/>
        </w:rPr>
        <w:lastRenderedPageBreak/>
        <w:t>Knowledge Object Sharing &amp; Multi-Tenancy</w:t>
      </w:r>
      <w:bookmarkEnd w:id="127"/>
    </w:p>
    <w:p w14:paraId="56D46B4B" w14:textId="77777777" w:rsidR="008B2AFE" w:rsidRPr="00D85458" w:rsidRDefault="008B2AFE" w:rsidP="00E85F82">
      <w:pPr>
        <w:pStyle w:val="Heading3"/>
        <w:spacing w:line="276" w:lineRule="auto"/>
        <w:rPr>
          <w:rFonts w:asciiTheme="minorHAnsi" w:hAnsiTheme="minorHAnsi" w:cstheme="minorHAnsi"/>
        </w:rPr>
      </w:pPr>
      <w:bookmarkStart w:id="128" w:name="_Toc224547165"/>
      <w:r w:rsidRPr="00D85458">
        <w:rPr>
          <w:rFonts w:asciiTheme="minorHAnsi" w:eastAsia="Calibri" w:hAnsiTheme="minorHAnsi" w:cstheme="minorHAnsi"/>
        </w:rPr>
        <w:t>Scope &amp; Sharing</w:t>
      </w:r>
      <w:bookmarkEnd w:id="128"/>
    </w:p>
    <w:p w14:paraId="2E24F749" w14:textId="77777777" w:rsidR="008B2AFE" w:rsidRPr="00D85458" w:rsidRDefault="008B2AFE" w:rsidP="007D2B39">
      <w:pPr>
        <w:pStyle w:val="ListParagraph"/>
        <w:numPr>
          <w:ilvl w:val="0"/>
          <w:numId w:val="71"/>
        </w:numPr>
        <w:spacing w:after="120"/>
        <w:ind w:left="720"/>
        <w:rPr>
          <w:rFonts w:asciiTheme="minorHAnsi" w:hAnsiTheme="minorHAnsi" w:cstheme="minorHAnsi"/>
        </w:rPr>
      </w:pPr>
      <w:r w:rsidRPr="00D85458">
        <w:rPr>
          <w:rFonts w:asciiTheme="minorHAnsi" w:eastAsia="Calibri" w:hAnsiTheme="minorHAnsi" w:cstheme="minorHAnsi"/>
        </w:rPr>
        <w:t xml:space="preserve">Default scope for new content is </w:t>
      </w:r>
      <w:r w:rsidRPr="00D85458">
        <w:rPr>
          <w:rFonts w:asciiTheme="minorHAnsi" w:eastAsia="Calibri" w:hAnsiTheme="minorHAnsi" w:cstheme="minorHAnsi"/>
          <w:b/>
          <w:bCs/>
        </w:rPr>
        <w:t>app-level</w:t>
      </w:r>
      <w:r w:rsidRPr="00D85458">
        <w:rPr>
          <w:rFonts w:asciiTheme="minorHAnsi" w:eastAsia="Calibri" w:hAnsiTheme="minorHAnsi" w:cstheme="minorHAnsi"/>
        </w:rPr>
        <w:t>, not global.</w:t>
      </w:r>
    </w:p>
    <w:p w14:paraId="5B2F7998" w14:textId="77777777" w:rsidR="008B2AFE" w:rsidRPr="00D85458" w:rsidRDefault="008B2AFE" w:rsidP="007D2B39">
      <w:pPr>
        <w:pStyle w:val="ListParagraph"/>
        <w:numPr>
          <w:ilvl w:val="0"/>
          <w:numId w:val="71"/>
        </w:numPr>
        <w:spacing w:after="120"/>
        <w:ind w:left="720"/>
        <w:rPr>
          <w:rFonts w:asciiTheme="minorHAnsi" w:hAnsiTheme="minorHAnsi" w:cstheme="minorHAnsi"/>
        </w:rPr>
      </w:pPr>
      <w:r w:rsidRPr="00D85458">
        <w:rPr>
          <w:rFonts w:asciiTheme="minorHAnsi" w:eastAsia="Calibri" w:hAnsiTheme="minorHAnsi" w:cstheme="minorHAnsi"/>
        </w:rPr>
        <w:t>Global sharing is allowed only when the content is broadly reusable and does not expose restricted data or logic.</w:t>
      </w:r>
    </w:p>
    <w:p w14:paraId="4758A066" w14:textId="77777777" w:rsidR="008B2AFE" w:rsidRPr="00D85458" w:rsidRDefault="008B2AFE" w:rsidP="00E85F82">
      <w:pPr>
        <w:pStyle w:val="Heading3"/>
        <w:spacing w:line="276" w:lineRule="auto"/>
        <w:rPr>
          <w:rFonts w:asciiTheme="minorHAnsi" w:hAnsiTheme="minorHAnsi" w:cstheme="minorHAnsi"/>
        </w:rPr>
      </w:pPr>
      <w:bookmarkStart w:id="129" w:name="_Toc224547166"/>
      <w:r w:rsidRPr="00D85458">
        <w:rPr>
          <w:rFonts w:asciiTheme="minorHAnsi" w:eastAsia="Calibri" w:hAnsiTheme="minorHAnsi" w:cstheme="minorHAnsi"/>
        </w:rPr>
        <w:t>Tenant / Dedicated Search Heads</w:t>
      </w:r>
      <w:bookmarkEnd w:id="129"/>
    </w:p>
    <w:p w14:paraId="2E0E3D47" w14:textId="77777777" w:rsidR="008B2AFE" w:rsidRPr="00D85458" w:rsidRDefault="008B2AFE" w:rsidP="007D2B39">
      <w:pPr>
        <w:pStyle w:val="ListParagraph"/>
        <w:numPr>
          <w:ilvl w:val="0"/>
          <w:numId w:val="72"/>
        </w:numPr>
        <w:spacing w:after="120"/>
        <w:ind w:left="720"/>
        <w:rPr>
          <w:rFonts w:asciiTheme="minorHAnsi" w:hAnsiTheme="minorHAnsi" w:cstheme="minorHAnsi"/>
        </w:rPr>
      </w:pPr>
      <w:r w:rsidRPr="00D85458">
        <w:rPr>
          <w:rFonts w:asciiTheme="minorHAnsi" w:eastAsia="Calibri" w:hAnsiTheme="minorHAnsi" w:cstheme="minorHAnsi"/>
        </w:rPr>
        <w:t>Tenant Search Heads follow the same content standards, but content is scoped to tenant apps by default.</w:t>
      </w:r>
    </w:p>
    <w:p w14:paraId="7351868F" w14:textId="77777777" w:rsidR="008B2AFE" w:rsidRPr="00D85458" w:rsidRDefault="008B2AFE" w:rsidP="007D2B39">
      <w:pPr>
        <w:pStyle w:val="ListParagraph"/>
        <w:numPr>
          <w:ilvl w:val="0"/>
          <w:numId w:val="72"/>
        </w:numPr>
        <w:spacing w:after="120"/>
        <w:ind w:left="720"/>
        <w:rPr>
          <w:rFonts w:asciiTheme="minorHAnsi" w:hAnsiTheme="minorHAnsi" w:cstheme="minorHAnsi"/>
        </w:rPr>
      </w:pPr>
      <w:r w:rsidRPr="00D85458">
        <w:rPr>
          <w:rFonts w:asciiTheme="minorHAnsi" w:eastAsia="Calibri" w:hAnsiTheme="minorHAnsi" w:cstheme="minorHAnsi"/>
        </w:rPr>
        <w:t>Shared, cross-tenant content must be provided from centrally managed apps and governed by the Splunk Platform team.</w:t>
      </w:r>
    </w:p>
    <w:p w14:paraId="19A41DE1" w14:textId="77777777" w:rsidR="008B2AFE" w:rsidRPr="00D85458" w:rsidRDefault="008B2AFE" w:rsidP="00E85F82">
      <w:pPr>
        <w:pStyle w:val="Heading2"/>
        <w:spacing w:line="276" w:lineRule="auto"/>
        <w:rPr>
          <w:rFonts w:asciiTheme="minorHAnsi" w:hAnsiTheme="minorHAnsi" w:cstheme="minorHAnsi"/>
        </w:rPr>
      </w:pPr>
      <w:bookmarkStart w:id="130" w:name="_Toc224547167"/>
      <w:r w:rsidRPr="00D85458">
        <w:rPr>
          <w:rFonts w:asciiTheme="minorHAnsi" w:eastAsia="Calibri" w:hAnsiTheme="minorHAnsi" w:cstheme="minorHAnsi"/>
        </w:rPr>
        <w:t>Apps &amp; Technology Add-ons (TAs)</w:t>
      </w:r>
      <w:bookmarkEnd w:id="130"/>
    </w:p>
    <w:p w14:paraId="481AF304"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Splunk capabilities are packaged and deployed as apps and TAs:</w:t>
      </w:r>
    </w:p>
    <w:p w14:paraId="4CE9B5B9" w14:textId="77777777" w:rsidR="008B2AFE" w:rsidRPr="00D85458" w:rsidRDefault="008B2AFE" w:rsidP="001C034A">
      <w:pPr>
        <w:pStyle w:val="Heading3"/>
        <w:spacing w:line="276" w:lineRule="auto"/>
        <w:rPr>
          <w:rFonts w:asciiTheme="minorHAnsi" w:hAnsiTheme="minorHAnsi" w:cstheme="minorHAnsi"/>
        </w:rPr>
      </w:pPr>
      <w:bookmarkStart w:id="131" w:name="_Toc224547168"/>
      <w:r w:rsidRPr="00D85458">
        <w:rPr>
          <w:rFonts w:asciiTheme="minorHAnsi" w:eastAsia="Calibri" w:hAnsiTheme="minorHAnsi" w:cstheme="minorHAnsi"/>
        </w:rPr>
        <w:t>Splunkbase Apps</w:t>
      </w:r>
      <w:bookmarkEnd w:id="131"/>
    </w:p>
    <w:p w14:paraId="3CED48CF" w14:textId="77777777" w:rsidR="008B2AFE" w:rsidRPr="00D85458" w:rsidRDefault="008B2AFE"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Must be reviewed for:</w:t>
      </w:r>
    </w:p>
    <w:p w14:paraId="760EF56D" w14:textId="77777777" w:rsidR="008B2AFE" w:rsidRPr="00D85458" w:rsidRDefault="008B2AFE" w:rsidP="007D2B39">
      <w:pPr>
        <w:pStyle w:val="ListParagraph"/>
        <w:numPr>
          <w:ilvl w:val="1"/>
          <w:numId w:val="74"/>
        </w:numPr>
        <w:spacing w:after="120"/>
        <w:rPr>
          <w:rFonts w:asciiTheme="minorHAnsi" w:hAnsiTheme="minorHAnsi" w:cstheme="minorHAnsi"/>
        </w:rPr>
      </w:pPr>
      <w:r w:rsidRPr="00D85458">
        <w:rPr>
          <w:rFonts w:asciiTheme="minorHAnsi" w:eastAsia="Calibri" w:hAnsiTheme="minorHAnsi" w:cstheme="minorHAnsi"/>
        </w:rPr>
        <w:t>Security (permissions, network access, code inspection where feasible).</w:t>
      </w:r>
    </w:p>
    <w:p w14:paraId="36EA5AB2" w14:textId="77777777" w:rsidR="008B2AFE" w:rsidRPr="00D85458" w:rsidRDefault="008B2AFE" w:rsidP="007D2B39">
      <w:pPr>
        <w:pStyle w:val="ListParagraph"/>
        <w:numPr>
          <w:ilvl w:val="1"/>
          <w:numId w:val="74"/>
        </w:numPr>
        <w:spacing w:after="120"/>
        <w:rPr>
          <w:rFonts w:asciiTheme="minorHAnsi" w:hAnsiTheme="minorHAnsi" w:cstheme="minorHAnsi"/>
        </w:rPr>
      </w:pPr>
      <w:r w:rsidRPr="00D85458">
        <w:rPr>
          <w:rFonts w:asciiTheme="minorHAnsi" w:eastAsia="Calibri" w:hAnsiTheme="minorHAnsi" w:cstheme="minorHAnsi"/>
        </w:rPr>
        <w:t>Compatibility with the current Splunk version and topology.</w:t>
      </w:r>
    </w:p>
    <w:p w14:paraId="57A6417E" w14:textId="77777777" w:rsidR="008B2AFE" w:rsidRPr="00D85458" w:rsidRDefault="008B2AFE" w:rsidP="007D2B39">
      <w:pPr>
        <w:pStyle w:val="ListParagraph"/>
        <w:numPr>
          <w:ilvl w:val="1"/>
          <w:numId w:val="74"/>
        </w:numPr>
        <w:spacing w:after="120"/>
        <w:rPr>
          <w:rFonts w:asciiTheme="minorHAnsi" w:hAnsiTheme="minorHAnsi" w:cstheme="minorHAnsi"/>
        </w:rPr>
      </w:pPr>
      <w:r w:rsidRPr="00D85458">
        <w:rPr>
          <w:rFonts w:asciiTheme="minorHAnsi" w:eastAsia="Calibri" w:hAnsiTheme="minorHAnsi" w:cstheme="minorHAnsi"/>
        </w:rPr>
        <w:t>Overlap with existing capabilities.</w:t>
      </w:r>
    </w:p>
    <w:p w14:paraId="202B6F05" w14:textId="77777777" w:rsidR="008B2AFE" w:rsidRPr="00D85458" w:rsidRDefault="008B2AFE"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Only approved versions are installed in production; upgrades follow change management.</w:t>
      </w:r>
    </w:p>
    <w:p w14:paraId="3D4ECA0A" w14:textId="77777777" w:rsidR="008B2AFE" w:rsidRPr="00D85458" w:rsidRDefault="008B2AFE" w:rsidP="001C034A">
      <w:pPr>
        <w:pStyle w:val="Heading3"/>
        <w:spacing w:line="276" w:lineRule="auto"/>
        <w:rPr>
          <w:rFonts w:asciiTheme="minorHAnsi" w:hAnsiTheme="minorHAnsi" w:cstheme="minorHAnsi"/>
        </w:rPr>
      </w:pPr>
      <w:bookmarkStart w:id="132" w:name="_Toc224547169"/>
      <w:r w:rsidRPr="00D85458">
        <w:rPr>
          <w:rFonts w:asciiTheme="minorHAnsi" w:eastAsia="Calibri" w:hAnsiTheme="minorHAnsi" w:cstheme="minorHAnsi"/>
        </w:rPr>
        <w:t>Internal Apps</w:t>
      </w:r>
      <w:bookmarkEnd w:id="132"/>
    </w:p>
    <w:p w14:paraId="12A9B674" w14:textId="77777777" w:rsidR="008B2AFE" w:rsidRPr="00D85458" w:rsidRDefault="008B2AFE"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Used for:</w:t>
      </w:r>
    </w:p>
    <w:p w14:paraId="13C94B4C" w14:textId="77777777" w:rsidR="008B2AFE" w:rsidRPr="00D85458" w:rsidRDefault="008B2AFE" w:rsidP="007D2B39">
      <w:pPr>
        <w:pStyle w:val="ListParagraph"/>
        <w:numPr>
          <w:ilvl w:val="1"/>
          <w:numId w:val="75"/>
        </w:numPr>
        <w:spacing w:after="120"/>
        <w:rPr>
          <w:rFonts w:asciiTheme="minorHAnsi" w:hAnsiTheme="minorHAnsi" w:cstheme="minorHAnsi"/>
        </w:rPr>
      </w:pPr>
      <w:r w:rsidRPr="00D85458">
        <w:rPr>
          <w:rFonts w:asciiTheme="minorHAnsi" w:eastAsia="Calibri" w:hAnsiTheme="minorHAnsi" w:cstheme="minorHAnsi"/>
        </w:rPr>
        <w:t>Organization-specific dashboards and workflows.</w:t>
      </w:r>
    </w:p>
    <w:p w14:paraId="2C5A5D34" w14:textId="77777777" w:rsidR="008B2AFE" w:rsidRPr="00D85458" w:rsidRDefault="008B2AFE" w:rsidP="007D2B39">
      <w:pPr>
        <w:pStyle w:val="ListParagraph"/>
        <w:numPr>
          <w:ilvl w:val="1"/>
          <w:numId w:val="75"/>
        </w:numPr>
        <w:spacing w:after="120"/>
        <w:rPr>
          <w:rFonts w:asciiTheme="minorHAnsi" w:hAnsiTheme="minorHAnsi" w:cstheme="minorHAnsi"/>
        </w:rPr>
      </w:pPr>
      <w:r w:rsidRPr="00D85458">
        <w:rPr>
          <w:rFonts w:asciiTheme="minorHAnsi" w:eastAsia="Calibri" w:hAnsiTheme="minorHAnsi" w:cstheme="minorHAnsi"/>
        </w:rPr>
        <w:t>Normalization logic and knowledge objects.</w:t>
      </w:r>
    </w:p>
    <w:p w14:paraId="21B66F61" w14:textId="77777777" w:rsidR="008B2AFE" w:rsidRPr="00D85458" w:rsidRDefault="008B2AFE" w:rsidP="007D2B39">
      <w:pPr>
        <w:pStyle w:val="ListParagraph"/>
        <w:numPr>
          <w:ilvl w:val="1"/>
          <w:numId w:val="75"/>
        </w:numPr>
        <w:spacing w:after="120"/>
        <w:rPr>
          <w:rFonts w:asciiTheme="minorHAnsi" w:hAnsiTheme="minorHAnsi" w:cstheme="minorHAnsi"/>
        </w:rPr>
      </w:pPr>
      <w:r w:rsidRPr="00D85458">
        <w:rPr>
          <w:rFonts w:asciiTheme="minorHAnsi" w:eastAsia="Calibri" w:hAnsiTheme="minorHAnsi" w:cstheme="minorHAnsi"/>
        </w:rPr>
        <w:t>Custom commands, modular inputs, and integrations.</w:t>
      </w:r>
    </w:p>
    <w:p w14:paraId="6EDBADC2" w14:textId="77777777" w:rsidR="008B2AFE" w:rsidRPr="00D85458" w:rsidRDefault="008B2AFE" w:rsidP="007D2B39">
      <w:pPr>
        <w:pStyle w:val="ListParagraph"/>
        <w:spacing w:after="60"/>
        <w:ind w:left="0"/>
        <w:rPr>
          <w:rFonts w:asciiTheme="minorHAnsi" w:hAnsiTheme="minorHAnsi" w:cstheme="minorHAnsi"/>
        </w:rPr>
      </w:pPr>
      <w:r w:rsidRPr="00D85458">
        <w:rPr>
          <w:rFonts w:asciiTheme="minorHAnsi" w:eastAsia="Calibri" w:hAnsiTheme="minorHAnsi" w:cstheme="minorHAnsi"/>
        </w:rPr>
        <w:t>Must be version-controlled (Git) and deployed only upon approval.</w:t>
      </w:r>
    </w:p>
    <w:p w14:paraId="4301E8D5" w14:textId="77777777" w:rsidR="008B2AFE" w:rsidRPr="00D85458" w:rsidRDefault="008B2AFE" w:rsidP="00C0286B">
      <w:pPr>
        <w:pStyle w:val="Heading2"/>
        <w:spacing w:line="276" w:lineRule="auto"/>
        <w:rPr>
          <w:rFonts w:asciiTheme="minorHAnsi" w:hAnsiTheme="minorHAnsi" w:cstheme="minorHAnsi"/>
        </w:rPr>
      </w:pPr>
      <w:bookmarkStart w:id="133" w:name="_Toc224547170"/>
      <w:r w:rsidRPr="00D85458">
        <w:rPr>
          <w:rFonts w:asciiTheme="minorHAnsi" w:eastAsia="Calibri" w:hAnsiTheme="minorHAnsi" w:cstheme="minorHAnsi"/>
        </w:rPr>
        <w:t>Custom Commands, Custom Code, and Apps</w:t>
      </w:r>
      <w:bookmarkEnd w:id="133"/>
    </w:p>
    <w:p w14:paraId="3B4E0401"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Custom code is a powerful enabler in Splunk, but it introduces risk if it is not governed. This subsection defines how custom search commands, modular inputs, apps, integrations, and supporting code are allowed, developed, deployed, and operated on the Splunk platform.</w:t>
      </w:r>
    </w:p>
    <w:p w14:paraId="3AFC5EEC" w14:textId="77777777" w:rsidR="008B2AFE" w:rsidRPr="00D85458" w:rsidRDefault="008B2AFE" w:rsidP="00B41630">
      <w:pPr>
        <w:pStyle w:val="Heading3"/>
        <w:spacing w:line="276" w:lineRule="auto"/>
        <w:rPr>
          <w:rFonts w:asciiTheme="minorHAnsi" w:hAnsiTheme="minorHAnsi" w:cstheme="minorHAnsi"/>
        </w:rPr>
      </w:pPr>
      <w:bookmarkStart w:id="134" w:name="_Toc224547171"/>
      <w:r w:rsidRPr="00D85458">
        <w:rPr>
          <w:rFonts w:asciiTheme="minorHAnsi" w:eastAsia="Calibri" w:hAnsiTheme="minorHAnsi" w:cstheme="minorHAnsi"/>
        </w:rPr>
        <w:lastRenderedPageBreak/>
        <w:t>Guiding Principles</w:t>
      </w:r>
      <w:bookmarkEnd w:id="134"/>
    </w:p>
    <w:p w14:paraId="7ED2654A" w14:textId="77777777" w:rsidR="008B2AFE" w:rsidRPr="00D85458" w:rsidRDefault="008B2AFE" w:rsidP="00B41630">
      <w:pPr>
        <w:pStyle w:val="Heading4"/>
        <w:spacing w:line="276" w:lineRule="auto"/>
        <w:rPr>
          <w:rFonts w:asciiTheme="minorHAnsi" w:hAnsiTheme="minorHAnsi" w:cstheme="minorHAnsi"/>
        </w:rPr>
      </w:pPr>
      <w:r w:rsidRPr="00D85458">
        <w:rPr>
          <w:rFonts w:asciiTheme="minorHAnsi" w:eastAsia="Calibri" w:hAnsiTheme="minorHAnsi" w:cstheme="minorHAnsi"/>
        </w:rPr>
        <w:t>Native first</w:t>
      </w:r>
    </w:p>
    <w:p w14:paraId="6884B4C0" w14:textId="77777777" w:rsidR="008B2AFE" w:rsidRPr="00D85458" w:rsidRDefault="008B2AFE" w:rsidP="00CF4E27">
      <w:pPr>
        <w:spacing w:after="120" w:line="276" w:lineRule="auto"/>
        <w:rPr>
          <w:rFonts w:asciiTheme="minorHAnsi" w:hAnsiTheme="minorHAnsi" w:cstheme="minorHAnsi"/>
        </w:rPr>
      </w:pPr>
      <w:r w:rsidRPr="00D85458">
        <w:rPr>
          <w:rFonts w:asciiTheme="minorHAnsi" w:eastAsia="Calibri" w:hAnsiTheme="minorHAnsi" w:cstheme="minorHAnsi"/>
        </w:rPr>
        <w:t>Before introducing custom code, teams must evaluate whether native SPL, base Splunk features, or supported Splunk/Splunkbase apps can satisfy the requirement. Custom code is a last resort, not the default.</w:t>
      </w:r>
    </w:p>
    <w:p w14:paraId="4617271B" w14:textId="77777777" w:rsidR="008B2AFE" w:rsidRPr="00D85458" w:rsidRDefault="008B2AFE" w:rsidP="00B41630">
      <w:pPr>
        <w:pStyle w:val="Heading4"/>
        <w:spacing w:line="276" w:lineRule="auto"/>
        <w:rPr>
          <w:rFonts w:asciiTheme="minorHAnsi" w:hAnsiTheme="minorHAnsi" w:cstheme="minorHAnsi"/>
        </w:rPr>
      </w:pPr>
      <w:r w:rsidRPr="00D85458">
        <w:rPr>
          <w:rFonts w:asciiTheme="minorHAnsi" w:eastAsia="Calibri" w:hAnsiTheme="minorHAnsi" w:cstheme="minorHAnsi"/>
        </w:rPr>
        <w:t>Governed and security-reviewed</w:t>
      </w:r>
    </w:p>
    <w:p w14:paraId="01440C3B" w14:textId="77777777" w:rsidR="008B2AFE" w:rsidRPr="00D85458" w:rsidRDefault="008B2AFE" w:rsidP="00CF4E27">
      <w:pPr>
        <w:spacing w:after="120" w:line="276" w:lineRule="auto"/>
        <w:rPr>
          <w:rFonts w:asciiTheme="minorHAnsi" w:hAnsiTheme="minorHAnsi" w:cstheme="minorHAnsi"/>
        </w:rPr>
      </w:pPr>
      <w:r w:rsidRPr="00D85458">
        <w:rPr>
          <w:rFonts w:asciiTheme="minorHAnsi" w:eastAsia="Calibri" w:hAnsiTheme="minorHAnsi" w:cstheme="minorHAnsi"/>
        </w:rPr>
        <w:t>Custom code is allowed, but only when subject to defined governance, security review, performance review, and lifecycle management.</w:t>
      </w:r>
    </w:p>
    <w:p w14:paraId="2A95E99C" w14:textId="77777777" w:rsidR="008B2AFE" w:rsidRPr="00D85458" w:rsidRDefault="008B2AFE" w:rsidP="00B41630">
      <w:pPr>
        <w:pStyle w:val="Heading4"/>
        <w:spacing w:line="276" w:lineRule="auto"/>
        <w:rPr>
          <w:rFonts w:asciiTheme="minorHAnsi" w:hAnsiTheme="minorHAnsi" w:cstheme="minorHAnsi"/>
        </w:rPr>
      </w:pPr>
      <w:r w:rsidRPr="00D85458">
        <w:rPr>
          <w:rFonts w:asciiTheme="minorHAnsi" w:eastAsia="Calibri" w:hAnsiTheme="minorHAnsi" w:cstheme="minorHAnsi"/>
        </w:rPr>
        <w:t>Confined to applications</w:t>
      </w:r>
    </w:p>
    <w:p w14:paraId="542FC5A9" w14:textId="77777777" w:rsidR="008B2AFE" w:rsidRPr="00D85458" w:rsidRDefault="008B2AFE" w:rsidP="00CF4E27">
      <w:pPr>
        <w:spacing w:after="120" w:line="276" w:lineRule="auto"/>
        <w:rPr>
          <w:rFonts w:asciiTheme="minorHAnsi" w:hAnsiTheme="minorHAnsi" w:cstheme="minorHAnsi"/>
        </w:rPr>
      </w:pPr>
      <w:r w:rsidRPr="00D85458">
        <w:rPr>
          <w:rFonts w:asciiTheme="minorHAnsi" w:eastAsia="Calibri" w:hAnsiTheme="minorHAnsi" w:cstheme="minorHAnsi"/>
        </w:rPr>
        <w:t>All custom logic (commands, scripts, modular inputs, lookups, UI components) must live inside Splunk apps, not in ad hoc filesystem locations or stand-alone scripts.</w:t>
      </w:r>
    </w:p>
    <w:p w14:paraId="47BECE61" w14:textId="77777777" w:rsidR="008B2AFE" w:rsidRPr="00D85458" w:rsidRDefault="008B2AFE" w:rsidP="00B41630">
      <w:pPr>
        <w:pStyle w:val="Heading4"/>
        <w:spacing w:line="276" w:lineRule="auto"/>
        <w:rPr>
          <w:rFonts w:asciiTheme="minorHAnsi" w:hAnsiTheme="minorHAnsi" w:cstheme="minorHAnsi"/>
        </w:rPr>
      </w:pPr>
      <w:r w:rsidRPr="00D85458">
        <w:rPr>
          <w:rFonts w:asciiTheme="minorHAnsi" w:eastAsia="Calibri" w:hAnsiTheme="minorHAnsi" w:cstheme="minorHAnsi"/>
        </w:rPr>
        <w:t>Config-as-Code by default</w:t>
      </w:r>
    </w:p>
    <w:p w14:paraId="7E0049A2" w14:textId="77777777" w:rsidR="008B2AFE" w:rsidRPr="00D85458" w:rsidRDefault="008B2AFE" w:rsidP="00CF4E27">
      <w:pPr>
        <w:spacing w:after="120" w:line="276" w:lineRule="auto"/>
        <w:rPr>
          <w:rFonts w:asciiTheme="minorHAnsi" w:hAnsiTheme="minorHAnsi" w:cstheme="minorHAnsi"/>
        </w:rPr>
      </w:pPr>
      <w:r w:rsidRPr="00D85458">
        <w:rPr>
          <w:rFonts w:asciiTheme="minorHAnsi" w:eastAsia="Calibri" w:hAnsiTheme="minorHAnsi" w:cstheme="minorHAnsi"/>
        </w:rPr>
        <w:t>All custom code and configuration deployed to production must be under version control, with changes promoted via change management process. No “snowflake” manual edits on production search heads.</w:t>
      </w:r>
    </w:p>
    <w:p w14:paraId="6C15C95B" w14:textId="77777777" w:rsidR="008B2AFE" w:rsidRPr="00D85458" w:rsidRDefault="008B2AFE" w:rsidP="00B41630">
      <w:pPr>
        <w:pStyle w:val="Heading4"/>
        <w:spacing w:line="276" w:lineRule="auto"/>
        <w:rPr>
          <w:rFonts w:asciiTheme="minorHAnsi" w:hAnsiTheme="minorHAnsi" w:cstheme="minorHAnsi"/>
        </w:rPr>
      </w:pPr>
      <w:r w:rsidRPr="00D85458">
        <w:rPr>
          <w:rFonts w:asciiTheme="minorHAnsi" w:eastAsia="Calibri" w:hAnsiTheme="minorHAnsi" w:cstheme="minorHAnsi"/>
        </w:rPr>
        <w:t>Security and performance conscious</w:t>
      </w:r>
    </w:p>
    <w:p w14:paraId="1ADA8B7E" w14:textId="77777777" w:rsidR="008B2AFE" w:rsidRPr="00D85458" w:rsidRDefault="008B2AFE" w:rsidP="00CF4E27">
      <w:pPr>
        <w:spacing w:after="120" w:line="276" w:lineRule="auto"/>
        <w:rPr>
          <w:rFonts w:asciiTheme="minorHAnsi" w:hAnsiTheme="minorHAnsi" w:cstheme="minorHAnsi"/>
        </w:rPr>
      </w:pPr>
      <w:r w:rsidRPr="00D85458">
        <w:rPr>
          <w:rFonts w:asciiTheme="minorHAnsi" w:eastAsia="Calibri" w:hAnsiTheme="minorHAnsi" w:cstheme="minorHAnsi"/>
        </w:rPr>
        <w:t>Custom code must respect RBAC, data classification rules, and resource constraints. It must not bypass access controls or materially degrade platform performance.</w:t>
      </w:r>
    </w:p>
    <w:p w14:paraId="4D2615BF" w14:textId="77777777" w:rsidR="008B2AFE" w:rsidRPr="00D85458" w:rsidRDefault="008B2AFE" w:rsidP="00B41630">
      <w:pPr>
        <w:pStyle w:val="Heading2"/>
        <w:spacing w:line="276" w:lineRule="auto"/>
        <w:rPr>
          <w:rFonts w:asciiTheme="minorHAnsi" w:hAnsiTheme="minorHAnsi" w:cstheme="minorHAnsi"/>
        </w:rPr>
      </w:pPr>
      <w:bookmarkStart w:id="135" w:name="_Toc224547172"/>
      <w:r w:rsidRPr="00D85458">
        <w:rPr>
          <w:rFonts w:asciiTheme="minorHAnsi" w:eastAsia="Calibri" w:hAnsiTheme="minorHAnsi" w:cstheme="minorHAnsi"/>
        </w:rPr>
        <w:t>Environment &amp; Configuration-as-Code Guardrails</w:t>
      </w:r>
      <w:bookmarkEnd w:id="135"/>
    </w:p>
    <w:p w14:paraId="491D2A56" w14:textId="77777777" w:rsidR="008B2AFE" w:rsidRPr="00D85458" w:rsidRDefault="008B2AFE" w:rsidP="00B41630">
      <w:pPr>
        <w:pStyle w:val="Heading3"/>
        <w:spacing w:line="276" w:lineRule="auto"/>
        <w:rPr>
          <w:rFonts w:asciiTheme="minorHAnsi" w:hAnsiTheme="minorHAnsi" w:cstheme="minorHAnsi"/>
        </w:rPr>
      </w:pPr>
      <w:bookmarkStart w:id="136" w:name="_Toc224547173"/>
      <w:r w:rsidRPr="00D85458">
        <w:rPr>
          <w:rFonts w:asciiTheme="minorHAnsi" w:eastAsia="Calibri" w:hAnsiTheme="minorHAnsi" w:cstheme="minorHAnsi"/>
        </w:rPr>
        <w:t>Where custom code is allowed</w:t>
      </w:r>
      <w:bookmarkEnd w:id="136"/>
    </w:p>
    <w:p w14:paraId="7EEDF8EF" w14:textId="77777777" w:rsidR="008B2AFE" w:rsidRPr="00D85458" w:rsidRDefault="008B2AFE" w:rsidP="007D2B39">
      <w:pPr>
        <w:pStyle w:val="ListParagraph"/>
        <w:numPr>
          <w:ilvl w:val="0"/>
          <w:numId w:val="73"/>
        </w:numPr>
        <w:spacing w:after="120"/>
        <w:ind w:left="720"/>
        <w:rPr>
          <w:rFonts w:asciiTheme="minorHAnsi" w:hAnsiTheme="minorHAnsi" w:cstheme="minorHAnsi"/>
        </w:rPr>
      </w:pPr>
      <w:r w:rsidRPr="00D85458">
        <w:rPr>
          <w:rFonts w:asciiTheme="minorHAnsi" w:eastAsia="Calibri" w:hAnsiTheme="minorHAnsi" w:cstheme="minorHAnsi"/>
        </w:rPr>
        <w:t xml:space="preserve">Custom search commands, modular inputs, and related configurations are allowed </w:t>
      </w:r>
      <w:r w:rsidRPr="00D85458">
        <w:rPr>
          <w:rFonts w:asciiTheme="minorHAnsi" w:eastAsia="Calibri" w:hAnsiTheme="minorHAnsi" w:cstheme="minorHAnsi"/>
          <w:b/>
          <w:bCs/>
        </w:rPr>
        <w:t>only on Splunk Search Heads</w:t>
      </w:r>
      <w:r w:rsidRPr="00D85458">
        <w:rPr>
          <w:rFonts w:asciiTheme="minorHAnsi" w:eastAsia="Calibri" w:hAnsiTheme="minorHAnsi" w:cstheme="minorHAnsi"/>
        </w:rPr>
        <w:t xml:space="preserve"> and must be packaged and deployed as part of Splunk apps.</w:t>
      </w:r>
    </w:p>
    <w:p w14:paraId="0A73E4E9" w14:textId="77777777" w:rsidR="008B2AFE" w:rsidRPr="00D85458" w:rsidRDefault="008B2AFE" w:rsidP="007D2B39">
      <w:pPr>
        <w:pStyle w:val="ListParagraph"/>
        <w:numPr>
          <w:ilvl w:val="0"/>
          <w:numId w:val="73"/>
        </w:numPr>
        <w:spacing w:after="120"/>
        <w:ind w:left="720"/>
        <w:rPr>
          <w:rFonts w:asciiTheme="minorHAnsi" w:hAnsiTheme="minorHAnsi" w:cstheme="minorHAnsi"/>
        </w:rPr>
      </w:pPr>
      <w:r w:rsidRPr="00D85458">
        <w:rPr>
          <w:rFonts w:asciiTheme="minorHAnsi" w:eastAsia="Calibri" w:hAnsiTheme="minorHAnsi" w:cstheme="minorHAnsi"/>
        </w:rPr>
        <w:t>All custom code must be confined within app directories (for example, $SPLUNK_HOME/etc/apps/&lt;app_name&gt;).</w:t>
      </w:r>
    </w:p>
    <w:p w14:paraId="1B216A55" w14:textId="77777777" w:rsidR="008B2AFE" w:rsidRPr="00D85458" w:rsidRDefault="008B2AFE" w:rsidP="00B41630">
      <w:pPr>
        <w:pStyle w:val="Heading3"/>
        <w:spacing w:line="276" w:lineRule="auto"/>
        <w:rPr>
          <w:rFonts w:asciiTheme="minorHAnsi" w:hAnsiTheme="minorHAnsi" w:cstheme="minorHAnsi"/>
        </w:rPr>
      </w:pPr>
      <w:bookmarkStart w:id="137" w:name="_Toc224547174"/>
      <w:r w:rsidRPr="00D85458">
        <w:rPr>
          <w:rFonts w:asciiTheme="minorHAnsi" w:eastAsia="Calibri" w:hAnsiTheme="minorHAnsi" w:cstheme="minorHAnsi"/>
        </w:rPr>
        <w:t>Source control and documentation</w:t>
      </w:r>
      <w:bookmarkEnd w:id="137"/>
    </w:p>
    <w:p w14:paraId="6BF8EE62" w14:textId="77777777" w:rsidR="008B2AFE" w:rsidRPr="00D85458" w:rsidRDefault="008B2AFE" w:rsidP="00CF4E27">
      <w:pPr>
        <w:spacing w:after="120" w:line="276" w:lineRule="auto"/>
        <w:rPr>
          <w:rFonts w:asciiTheme="minorHAnsi" w:hAnsiTheme="minorHAnsi" w:cstheme="minorHAnsi"/>
        </w:rPr>
      </w:pPr>
      <w:r w:rsidRPr="00D85458">
        <w:rPr>
          <w:rFonts w:asciiTheme="minorHAnsi" w:eastAsia="Calibri" w:hAnsiTheme="minorHAnsi" w:cstheme="minorHAnsi"/>
        </w:rPr>
        <w:t>All custom code and app configuration that runs in production must:</w:t>
      </w:r>
    </w:p>
    <w:p w14:paraId="47DE0596" w14:textId="77777777" w:rsidR="008B2AFE" w:rsidRPr="00D85458" w:rsidRDefault="008B2AFE" w:rsidP="007D2B39">
      <w:pPr>
        <w:pStyle w:val="ListParagraph"/>
        <w:numPr>
          <w:ilvl w:val="0"/>
          <w:numId w:val="76"/>
        </w:numPr>
        <w:spacing w:after="120"/>
        <w:rPr>
          <w:rFonts w:asciiTheme="minorHAnsi" w:hAnsiTheme="minorHAnsi" w:cstheme="minorHAnsi"/>
        </w:rPr>
      </w:pPr>
      <w:r w:rsidRPr="00D85458">
        <w:rPr>
          <w:rFonts w:asciiTheme="minorHAnsi" w:eastAsia="Calibri" w:hAnsiTheme="minorHAnsi" w:cstheme="minorHAnsi"/>
        </w:rPr>
        <w:t xml:space="preserve">Be committed to an approved </w:t>
      </w:r>
      <w:r w:rsidRPr="00D85458">
        <w:rPr>
          <w:rFonts w:asciiTheme="minorHAnsi" w:eastAsia="Calibri" w:hAnsiTheme="minorHAnsi" w:cstheme="minorHAnsi"/>
          <w:b/>
          <w:bCs/>
        </w:rPr>
        <w:t>Git repository</w:t>
      </w:r>
      <w:r w:rsidRPr="00D85458">
        <w:rPr>
          <w:rFonts w:asciiTheme="minorHAnsi" w:eastAsia="Calibri" w:hAnsiTheme="minorHAnsi" w:cstheme="minorHAnsi"/>
        </w:rPr>
        <w:t xml:space="preserve"> (or equivalent).</w:t>
      </w:r>
    </w:p>
    <w:p w14:paraId="2B891932" w14:textId="77777777" w:rsidR="008B2AFE" w:rsidRPr="00D85458" w:rsidRDefault="008B2AFE" w:rsidP="007D2B39">
      <w:pPr>
        <w:pStyle w:val="ListParagraph"/>
        <w:numPr>
          <w:ilvl w:val="0"/>
          <w:numId w:val="76"/>
        </w:numPr>
        <w:spacing w:after="120"/>
        <w:rPr>
          <w:rFonts w:asciiTheme="minorHAnsi" w:hAnsiTheme="minorHAnsi" w:cstheme="minorHAnsi"/>
        </w:rPr>
      </w:pPr>
      <w:r w:rsidRPr="00D85458">
        <w:rPr>
          <w:rFonts w:asciiTheme="minorHAnsi" w:eastAsia="Calibri" w:hAnsiTheme="minorHAnsi" w:cstheme="minorHAnsi"/>
        </w:rPr>
        <w:t xml:space="preserve">Be </w:t>
      </w:r>
      <w:r w:rsidRPr="00D85458">
        <w:rPr>
          <w:rFonts w:asciiTheme="minorHAnsi" w:eastAsia="Calibri" w:hAnsiTheme="minorHAnsi" w:cstheme="minorHAnsi"/>
          <w:b/>
          <w:bCs/>
        </w:rPr>
        <w:t>properly documented and commented</w:t>
      </w:r>
      <w:r w:rsidRPr="00D85458">
        <w:rPr>
          <w:rFonts w:asciiTheme="minorHAnsi" w:eastAsia="Calibri" w:hAnsiTheme="minorHAnsi" w:cstheme="minorHAnsi"/>
        </w:rPr>
        <w:t>, including:</w:t>
      </w:r>
    </w:p>
    <w:p w14:paraId="45985480" w14:textId="77777777" w:rsidR="008B2AFE" w:rsidRPr="00D85458" w:rsidRDefault="008B2AFE" w:rsidP="007D2B39">
      <w:pPr>
        <w:pStyle w:val="ListParagraph"/>
        <w:numPr>
          <w:ilvl w:val="1"/>
          <w:numId w:val="77"/>
        </w:numPr>
        <w:spacing w:after="120"/>
        <w:ind w:left="1080"/>
        <w:rPr>
          <w:rFonts w:asciiTheme="minorHAnsi" w:hAnsiTheme="minorHAnsi" w:cstheme="minorHAnsi"/>
        </w:rPr>
      </w:pPr>
      <w:r w:rsidRPr="00D85458">
        <w:rPr>
          <w:rFonts w:asciiTheme="minorHAnsi" w:eastAsia="Calibri" w:hAnsiTheme="minorHAnsi" w:cstheme="minorHAnsi"/>
        </w:rPr>
        <w:t>Purpose and supported use cases.</w:t>
      </w:r>
    </w:p>
    <w:p w14:paraId="7FEE9B52" w14:textId="77777777" w:rsidR="008B2AFE" w:rsidRPr="00D85458" w:rsidRDefault="008B2AFE" w:rsidP="007D2B39">
      <w:pPr>
        <w:pStyle w:val="ListParagraph"/>
        <w:numPr>
          <w:ilvl w:val="1"/>
          <w:numId w:val="77"/>
        </w:numPr>
        <w:spacing w:after="120"/>
        <w:ind w:left="1080"/>
        <w:rPr>
          <w:rFonts w:asciiTheme="minorHAnsi" w:hAnsiTheme="minorHAnsi" w:cstheme="minorHAnsi"/>
        </w:rPr>
      </w:pPr>
      <w:r w:rsidRPr="00D85458">
        <w:rPr>
          <w:rFonts w:asciiTheme="minorHAnsi" w:eastAsia="Calibri" w:hAnsiTheme="minorHAnsi" w:cstheme="minorHAnsi"/>
        </w:rPr>
        <w:t>Inputs/outputs and assumptions.</w:t>
      </w:r>
    </w:p>
    <w:p w14:paraId="7FC99D69" w14:textId="77777777" w:rsidR="008B2AFE" w:rsidRPr="00D85458" w:rsidRDefault="008B2AFE" w:rsidP="007D2B39">
      <w:pPr>
        <w:pStyle w:val="ListParagraph"/>
        <w:numPr>
          <w:ilvl w:val="1"/>
          <w:numId w:val="77"/>
        </w:numPr>
        <w:spacing w:after="120"/>
        <w:ind w:left="1080"/>
        <w:rPr>
          <w:rFonts w:asciiTheme="minorHAnsi" w:hAnsiTheme="minorHAnsi" w:cstheme="minorHAnsi"/>
        </w:rPr>
      </w:pPr>
      <w:r w:rsidRPr="00D85458">
        <w:rPr>
          <w:rFonts w:asciiTheme="minorHAnsi" w:eastAsia="Calibri" w:hAnsiTheme="minorHAnsi" w:cstheme="minorHAnsi"/>
        </w:rPr>
        <w:t>Ownership and escalation contacts.</w:t>
      </w:r>
    </w:p>
    <w:p w14:paraId="74A8B276" w14:textId="77777777" w:rsidR="008B2AFE" w:rsidRPr="00D85458" w:rsidRDefault="008B2AFE" w:rsidP="007D2B39">
      <w:pPr>
        <w:pStyle w:val="ListParagraph"/>
        <w:spacing w:after="180"/>
        <w:ind w:left="0"/>
        <w:rPr>
          <w:rFonts w:asciiTheme="minorHAnsi" w:hAnsiTheme="minorHAnsi" w:cstheme="minorHAnsi"/>
        </w:rPr>
      </w:pPr>
      <w:r w:rsidRPr="00D85458">
        <w:rPr>
          <w:rFonts w:asciiTheme="minorHAnsi" w:eastAsia="Calibri" w:hAnsiTheme="minorHAnsi" w:cstheme="minorHAnsi"/>
        </w:rPr>
        <w:t xml:space="preserve">Include </w:t>
      </w:r>
      <w:r w:rsidRPr="00D85458">
        <w:rPr>
          <w:rFonts w:asciiTheme="minorHAnsi" w:eastAsia="Calibri" w:hAnsiTheme="minorHAnsi" w:cstheme="minorHAnsi"/>
          <w:b/>
          <w:bCs/>
        </w:rPr>
        <w:t>operational documentation</w:t>
      </w:r>
      <w:r w:rsidRPr="00D85458">
        <w:rPr>
          <w:rFonts w:asciiTheme="minorHAnsi" w:eastAsia="Calibri" w:hAnsiTheme="minorHAnsi" w:cstheme="minorHAnsi"/>
        </w:rPr>
        <w:t xml:space="preserve"> (how to deploy, test, monitor, and roll back).</w:t>
      </w:r>
    </w:p>
    <w:p w14:paraId="06D359AC" w14:textId="77777777" w:rsidR="008B2AFE" w:rsidRPr="00D85458" w:rsidRDefault="008B2AFE" w:rsidP="00B41630">
      <w:pPr>
        <w:pStyle w:val="Heading3"/>
        <w:spacing w:line="276" w:lineRule="auto"/>
        <w:rPr>
          <w:rFonts w:asciiTheme="minorHAnsi" w:hAnsiTheme="minorHAnsi" w:cstheme="minorHAnsi"/>
        </w:rPr>
      </w:pPr>
      <w:bookmarkStart w:id="138" w:name="_Toc224547175"/>
      <w:r w:rsidRPr="00D85458">
        <w:rPr>
          <w:rFonts w:asciiTheme="minorHAnsi" w:eastAsia="Calibri" w:hAnsiTheme="minorHAnsi" w:cstheme="minorHAnsi"/>
        </w:rPr>
        <w:lastRenderedPageBreak/>
        <w:t>Languages, runtimes, and platforms</w:t>
      </w:r>
      <w:bookmarkEnd w:id="138"/>
    </w:p>
    <w:p w14:paraId="7523D840" w14:textId="77777777" w:rsidR="008B2AFE" w:rsidRPr="00D85458" w:rsidRDefault="008B2AFE" w:rsidP="007D2B39">
      <w:pPr>
        <w:pStyle w:val="ListParagraph"/>
        <w:numPr>
          <w:ilvl w:val="0"/>
          <w:numId w:val="76"/>
        </w:numPr>
        <w:spacing w:after="120"/>
        <w:rPr>
          <w:rFonts w:asciiTheme="minorHAnsi" w:hAnsiTheme="minorHAnsi" w:cstheme="minorHAnsi"/>
        </w:rPr>
      </w:pPr>
      <w:r w:rsidRPr="00D85458">
        <w:rPr>
          <w:rFonts w:asciiTheme="minorHAnsi" w:eastAsia="Calibri" w:hAnsiTheme="minorHAnsi" w:cstheme="minorHAnsi"/>
          <w:b/>
          <w:bCs/>
        </w:rPr>
        <w:t>Python is preferred</w:t>
      </w:r>
      <w:r w:rsidRPr="00D85458">
        <w:rPr>
          <w:rFonts w:asciiTheme="minorHAnsi" w:eastAsia="Calibri" w:hAnsiTheme="minorHAnsi" w:cstheme="minorHAnsi"/>
        </w:rPr>
        <w:t xml:space="preserve"> for Splunk-side custom development due to native support and operational familiarity.</w:t>
      </w:r>
    </w:p>
    <w:p w14:paraId="7B2BF500" w14:textId="77777777" w:rsidR="008B2AFE" w:rsidRPr="00D85458" w:rsidRDefault="008B2AFE" w:rsidP="007D2B39">
      <w:pPr>
        <w:pStyle w:val="ListParagraph"/>
        <w:numPr>
          <w:ilvl w:val="0"/>
          <w:numId w:val="76"/>
        </w:numPr>
        <w:spacing w:after="120"/>
        <w:rPr>
          <w:rFonts w:asciiTheme="minorHAnsi" w:hAnsiTheme="minorHAnsi" w:cstheme="minorHAnsi"/>
        </w:rPr>
      </w:pPr>
      <w:r w:rsidRPr="00D85458">
        <w:rPr>
          <w:rFonts w:asciiTheme="minorHAnsi" w:eastAsia="Calibri" w:hAnsiTheme="minorHAnsi" w:cstheme="minorHAnsi"/>
        </w:rPr>
        <w:t>Other programming languages are allowed upon explicit approval and Security, provided:</w:t>
      </w:r>
    </w:p>
    <w:p w14:paraId="6062F49D" w14:textId="77777777" w:rsidR="008B2AFE" w:rsidRPr="00D85458" w:rsidRDefault="008B2AFE" w:rsidP="007D2B39">
      <w:pPr>
        <w:pStyle w:val="ListParagraph"/>
        <w:numPr>
          <w:ilvl w:val="1"/>
          <w:numId w:val="78"/>
        </w:numPr>
        <w:spacing w:after="120"/>
        <w:ind w:left="1080"/>
        <w:rPr>
          <w:rFonts w:asciiTheme="minorHAnsi" w:hAnsiTheme="minorHAnsi" w:cstheme="minorHAnsi"/>
        </w:rPr>
      </w:pPr>
      <w:r w:rsidRPr="00D85458">
        <w:rPr>
          <w:rFonts w:asciiTheme="minorHAnsi" w:eastAsia="Calibri" w:hAnsiTheme="minorHAnsi" w:cstheme="minorHAnsi"/>
        </w:rPr>
        <w:t>Runtime management is clearly defined (versioning, patching, dependencies).</w:t>
      </w:r>
    </w:p>
    <w:p w14:paraId="4F4F0F5D" w14:textId="77777777" w:rsidR="008B2AFE" w:rsidRPr="00D85458" w:rsidRDefault="008B2AFE" w:rsidP="007D2B39">
      <w:pPr>
        <w:pStyle w:val="ListParagraph"/>
        <w:numPr>
          <w:ilvl w:val="1"/>
          <w:numId w:val="78"/>
        </w:numPr>
        <w:spacing w:after="120"/>
        <w:ind w:left="1080"/>
        <w:rPr>
          <w:rFonts w:asciiTheme="minorHAnsi" w:hAnsiTheme="minorHAnsi" w:cstheme="minorHAnsi"/>
        </w:rPr>
      </w:pPr>
      <w:r w:rsidRPr="00D85458">
        <w:rPr>
          <w:rFonts w:asciiTheme="minorHAnsi" w:eastAsia="Calibri" w:hAnsiTheme="minorHAnsi" w:cstheme="minorHAnsi"/>
        </w:rPr>
        <w:t>Logging, monitoring, and resource usage can be controlled.</w:t>
      </w:r>
    </w:p>
    <w:p w14:paraId="270D44F1" w14:textId="77777777" w:rsidR="008B2AFE" w:rsidRPr="00D85458" w:rsidRDefault="008B2AFE" w:rsidP="007D2B39">
      <w:pPr>
        <w:pStyle w:val="ListParagraph"/>
        <w:numPr>
          <w:ilvl w:val="0"/>
          <w:numId w:val="76"/>
        </w:numPr>
        <w:spacing w:after="120"/>
        <w:rPr>
          <w:rFonts w:asciiTheme="minorHAnsi" w:hAnsiTheme="minorHAnsi" w:cstheme="minorHAnsi"/>
        </w:rPr>
      </w:pPr>
      <w:r w:rsidRPr="00D85458">
        <w:rPr>
          <w:rFonts w:asciiTheme="minorHAnsi" w:eastAsia="Calibri" w:hAnsiTheme="minorHAnsi" w:cstheme="minorHAnsi"/>
          <w:b/>
          <w:bCs/>
        </w:rPr>
        <w:t>Kubernetes and containers</w:t>
      </w:r>
      <w:r w:rsidRPr="00D85458">
        <w:rPr>
          <w:rFonts w:asciiTheme="minorHAnsi" w:eastAsia="Calibri" w:hAnsiTheme="minorHAnsi" w:cstheme="minorHAnsi"/>
        </w:rPr>
        <w:t xml:space="preserve"> are allowed for supporting components (for example, external services, ML jobs, enrichment APIs), provided they are:</w:t>
      </w:r>
    </w:p>
    <w:p w14:paraId="431AA971" w14:textId="77777777" w:rsidR="008B2AFE" w:rsidRPr="00D85458" w:rsidRDefault="008B2AFE" w:rsidP="00531E53">
      <w:pPr>
        <w:pStyle w:val="ListParagraph"/>
        <w:numPr>
          <w:ilvl w:val="1"/>
          <w:numId w:val="76"/>
        </w:numPr>
        <w:spacing w:after="120"/>
        <w:rPr>
          <w:rFonts w:asciiTheme="minorHAnsi" w:hAnsiTheme="minorHAnsi" w:cstheme="minorHAnsi"/>
        </w:rPr>
      </w:pPr>
      <w:r w:rsidRPr="00D85458">
        <w:rPr>
          <w:rFonts w:asciiTheme="minorHAnsi" w:eastAsia="Calibri" w:hAnsiTheme="minorHAnsi" w:cstheme="minorHAnsi"/>
        </w:rPr>
        <w:t>Treated as managed services with clear ownership.</w:t>
      </w:r>
    </w:p>
    <w:p w14:paraId="70E3305C" w14:textId="77777777" w:rsidR="008B2AFE" w:rsidRPr="00D85458" w:rsidRDefault="008B2AFE" w:rsidP="00531E53">
      <w:pPr>
        <w:pStyle w:val="ListParagraph"/>
        <w:numPr>
          <w:ilvl w:val="1"/>
          <w:numId w:val="76"/>
        </w:numPr>
        <w:spacing w:after="120"/>
        <w:rPr>
          <w:rFonts w:asciiTheme="minorHAnsi" w:hAnsiTheme="minorHAnsi" w:cstheme="minorHAnsi"/>
        </w:rPr>
      </w:pPr>
      <w:r w:rsidRPr="00D85458">
        <w:rPr>
          <w:rFonts w:asciiTheme="minorHAnsi" w:eastAsia="Calibri" w:hAnsiTheme="minorHAnsi" w:cstheme="minorHAnsi"/>
        </w:rPr>
        <w:t>Aligned with network zoning and Zero Trust policies.</w:t>
      </w:r>
    </w:p>
    <w:p w14:paraId="56C3313B" w14:textId="77777777" w:rsidR="008B2AFE" w:rsidRPr="00D85458" w:rsidRDefault="008B2AFE" w:rsidP="00B41630">
      <w:pPr>
        <w:pStyle w:val="Heading3"/>
        <w:spacing w:line="276" w:lineRule="auto"/>
        <w:rPr>
          <w:rFonts w:asciiTheme="minorHAnsi" w:hAnsiTheme="minorHAnsi" w:cstheme="minorHAnsi"/>
        </w:rPr>
      </w:pPr>
      <w:bookmarkStart w:id="139" w:name="_Toc224547176"/>
      <w:r w:rsidRPr="00D85458">
        <w:rPr>
          <w:rFonts w:asciiTheme="minorHAnsi" w:eastAsia="Calibri" w:hAnsiTheme="minorHAnsi" w:cstheme="minorHAnsi"/>
        </w:rPr>
        <w:t>Data access, whitelists, configuration, and libraries</w:t>
      </w:r>
      <w:bookmarkEnd w:id="139"/>
    </w:p>
    <w:p w14:paraId="19448F5C" w14:textId="77777777" w:rsidR="007474A0" w:rsidRPr="00D85458" w:rsidRDefault="008B2AFE" w:rsidP="007474A0">
      <w:pPr>
        <w:tabs>
          <w:tab w:val="num" w:pos="1440"/>
        </w:tabs>
        <w:spacing w:after="120" w:line="276" w:lineRule="auto"/>
        <w:rPr>
          <w:rFonts w:asciiTheme="minorHAnsi" w:hAnsiTheme="minorHAnsi" w:cstheme="minorHAnsi"/>
        </w:rPr>
      </w:pPr>
      <w:r w:rsidRPr="00D85458">
        <w:rPr>
          <w:rFonts w:asciiTheme="minorHAnsi" w:eastAsia="Calibri" w:hAnsiTheme="minorHAnsi" w:cstheme="minorHAnsi"/>
        </w:rPr>
        <w:t>Custom commands and code:</w:t>
      </w:r>
    </w:p>
    <w:p w14:paraId="763C779D" w14:textId="07D20771" w:rsidR="008B2AFE" w:rsidRPr="00D85458" w:rsidRDefault="008B2AFE" w:rsidP="007D2B39">
      <w:pPr>
        <w:pStyle w:val="ListParagraph"/>
        <w:numPr>
          <w:ilvl w:val="0"/>
          <w:numId w:val="79"/>
        </w:numPr>
        <w:tabs>
          <w:tab w:val="num" w:pos="1440"/>
        </w:tabs>
        <w:spacing w:after="120"/>
        <w:rPr>
          <w:rFonts w:asciiTheme="minorHAnsi" w:hAnsiTheme="minorHAnsi" w:cstheme="minorHAnsi"/>
        </w:rPr>
      </w:pPr>
      <w:r w:rsidRPr="00D85458">
        <w:rPr>
          <w:rFonts w:asciiTheme="minorHAnsi" w:eastAsia="Calibri" w:hAnsiTheme="minorHAnsi" w:cstheme="minorHAnsi"/>
        </w:rPr>
        <w:t xml:space="preserve">Run with the </w:t>
      </w:r>
      <w:r w:rsidRPr="00D85458">
        <w:rPr>
          <w:rFonts w:asciiTheme="minorHAnsi" w:eastAsia="Calibri" w:hAnsiTheme="minorHAnsi" w:cstheme="minorHAnsi"/>
          <w:b/>
          <w:bCs/>
        </w:rPr>
        <w:t>effective permissions of the invoking user</w:t>
      </w:r>
      <w:r w:rsidRPr="00D85458">
        <w:rPr>
          <w:rFonts w:asciiTheme="minorHAnsi" w:eastAsia="Calibri" w:hAnsiTheme="minorHAnsi" w:cstheme="minorHAnsi"/>
        </w:rPr>
        <w:t xml:space="preserve"> and therefore remain subject to Splunk RBAC and data classification rules.</w:t>
      </w:r>
    </w:p>
    <w:p w14:paraId="08C5AEE9" w14:textId="77777777" w:rsidR="008B2AFE" w:rsidRPr="00D85458" w:rsidRDefault="008B2AFE" w:rsidP="007D2B39">
      <w:pPr>
        <w:pStyle w:val="ListParagraph"/>
        <w:numPr>
          <w:ilvl w:val="0"/>
          <w:numId w:val="79"/>
        </w:numPr>
        <w:spacing w:after="120"/>
        <w:rPr>
          <w:rFonts w:asciiTheme="minorHAnsi" w:hAnsiTheme="minorHAnsi" w:cstheme="minorHAnsi"/>
        </w:rPr>
      </w:pPr>
      <w:r w:rsidRPr="00D85458">
        <w:rPr>
          <w:rFonts w:asciiTheme="minorHAnsi" w:eastAsia="Calibri" w:hAnsiTheme="minorHAnsi" w:cstheme="minorHAnsi"/>
        </w:rPr>
        <w:t>May operate over any datasets and indexes that the invoking user is authorized to access; they are not artificially constrained to a subset of indexes.</w:t>
      </w:r>
    </w:p>
    <w:p w14:paraId="22D3D146" w14:textId="77777777" w:rsidR="008B2AFE" w:rsidRPr="00D85458" w:rsidRDefault="008B2AFE" w:rsidP="007474A0">
      <w:pPr>
        <w:spacing w:after="120" w:line="276" w:lineRule="auto"/>
        <w:ind w:left="360"/>
        <w:rPr>
          <w:rFonts w:asciiTheme="minorHAnsi" w:hAnsiTheme="minorHAnsi" w:cstheme="minorHAnsi"/>
        </w:rPr>
      </w:pPr>
      <w:r w:rsidRPr="00D85458">
        <w:rPr>
          <w:rFonts w:asciiTheme="minorHAnsi" w:eastAsia="Calibri" w:hAnsiTheme="minorHAnsi" w:cstheme="minorHAnsi"/>
        </w:rPr>
        <w:t xml:space="preserve">Storing </w:t>
      </w:r>
      <w:r w:rsidRPr="00D85458">
        <w:rPr>
          <w:rFonts w:asciiTheme="minorHAnsi" w:eastAsia="Calibri" w:hAnsiTheme="minorHAnsi" w:cstheme="minorHAnsi"/>
          <w:b/>
          <w:bCs/>
        </w:rPr>
        <w:t>whitelists, configuration files, and reference data</w:t>
      </w:r>
      <w:r w:rsidRPr="00D85458">
        <w:rPr>
          <w:rFonts w:asciiTheme="minorHAnsi" w:eastAsia="Calibri" w:hAnsiTheme="minorHAnsi" w:cstheme="minorHAnsi"/>
        </w:rPr>
        <w:t xml:space="preserve"> within apps is allowed, provided:</w:t>
      </w:r>
    </w:p>
    <w:p w14:paraId="33103FD9" w14:textId="77777777" w:rsidR="008B2AFE" w:rsidRPr="00D85458" w:rsidRDefault="008B2AFE" w:rsidP="007D2B39">
      <w:pPr>
        <w:pStyle w:val="ListParagraph"/>
        <w:numPr>
          <w:ilvl w:val="0"/>
          <w:numId w:val="80"/>
        </w:numPr>
        <w:spacing w:after="120"/>
        <w:rPr>
          <w:rFonts w:asciiTheme="minorHAnsi" w:hAnsiTheme="minorHAnsi" w:cstheme="minorHAnsi"/>
        </w:rPr>
      </w:pPr>
      <w:r w:rsidRPr="00D85458">
        <w:rPr>
          <w:rFonts w:asciiTheme="minorHAnsi" w:eastAsia="Calibri" w:hAnsiTheme="minorHAnsi" w:cstheme="minorHAnsi"/>
        </w:rPr>
        <w:t>They are under version control.</w:t>
      </w:r>
    </w:p>
    <w:p w14:paraId="116E445F" w14:textId="77777777" w:rsidR="008B2AFE" w:rsidRPr="00D85458" w:rsidRDefault="008B2AFE" w:rsidP="007D2B39">
      <w:pPr>
        <w:pStyle w:val="ListParagraph"/>
        <w:numPr>
          <w:ilvl w:val="0"/>
          <w:numId w:val="80"/>
        </w:numPr>
        <w:spacing w:after="120"/>
        <w:rPr>
          <w:rFonts w:asciiTheme="minorHAnsi" w:hAnsiTheme="minorHAnsi" w:cstheme="minorHAnsi"/>
        </w:rPr>
      </w:pPr>
      <w:r w:rsidRPr="00D85458">
        <w:rPr>
          <w:rFonts w:asciiTheme="minorHAnsi" w:eastAsia="Calibri" w:hAnsiTheme="minorHAnsi" w:cstheme="minorHAnsi"/>
        </w:rPr>
        <w:t>Sensitive values (secrets, credentials) use approved secure mechanisms, not plain text.</w:t>
      </w:r>
    </w:p>
    <w:p w14:paraId="4E41B080" w14:textId="77777777" w:rsidR="008B2AFE" w:rsidRPr="00D85458" w:rsidRDefault="008B2AFE" w:rsidP="007474A0">
      <w:pPr>
        <w:spacing w:after="120" w:line="276" w:lineRule="auto"/>
        <w:ind w:left="360"/>
        <w:rPr>
          <w:rFonts w:asciiTheme="minorHAnsi" w:hAnsiTheme="minorHAnsi" w:cstheme="minorHAnsi"/>
        </w:rPr>
      </w:pPr>
      <w:r w:rsidRPr="00D85458">
        <w:rPr>
          <w:rFonts w:asciiTheme="minorHAnsi" w:eastAsia="Calibri" w:hAnsiTheme="minorHAnsi" w:cstheme="minorHAnsi"/>
          <w:b/>
          <w:bCs/>
        </w:rPr>
        <w:t>Downloading libraries</w:t>
      </w:r>
      <w:r w:rsidRPr="00D85458">
        <w:rPr>
          <w:rFonts w:asciiTheme="minorHAnsi" w:eastAsia="Calibri" w:hAnsiTheme="minorHAnsi" w:cstheme="minorHAnsi"/>
        </w:rPr>
        <w:t xml:space="preserve"> (for example, Python packages) is allowed, subject to:</w:t>
      </w:r>
    </w:p>
    <w:p w14:paraId="491CFCFC" w14:textId="77777777" w:rsidR="008B2AFE" w:rsidRPr="00D85458" w:rsidRDefault="008B2AFE" w:rsidP="007D2B39">
      <w:pPr>
        <w:pStyle w:val="ListParagraph"/>
        <w:numPr>
          <w:ilvl w:val="0"/>
          <w:numId w:val="81"/>
        </w:numPr>
        <w:spacing w:after="120"/>
        <w:rPr>
          <w:rFonts w:asciiTheme="minorHAnsi" w:hAnsiTheme="minorHAnsi" w:cstheme="minorHAnsi"/>
        </w:rPr>
      </w:pPr>
      <w:r w:rsidRPr="00D85458">
        <w:rPr>
          <w:rFonts w:asciiTheme="minorHAnsi" w:eastAsia="Calibri" w:hAnsiTheme="minorHAnsi" w:cstheme="minorHAnsi"/>
        </w:rPr>
        <w:t>Preferential use of internal repositories where available.</w:t>
      </w:r>
    </w:p>
    <w:p w14:paraId="78222B42" w14:textId="77777777" w:rsidR="008B2AFE" w:rsidRPr="00D85458" w:rsidRDefault="008B2AFE" w:rsidP="007D2B39">
      <w:pPr>
        <w:pStyle w:val="ListParagraph"/>
        <w:numPr>
          <w:ilvl w:val="0"/>
          <w:numId w:val="81"/>
        </w:numPr>
        <w:spacing w:after="120"/>
        <w:rPr>
          <w:rFonts w:asciiTheme="minorHAnsi" w:hAnsiTheme="minorHAnsi" w:cstheme="minorHAnsi"/>
        </w:rPr>
      </w:pPr>
      <w:r w:rsidRPr="00D85458">
        <w:rPr>
          <w:rFonts w:asciiTheme="minorHAnsi" w:eastAsia="Calibri" w:hAnsiTheme="minorHAnsi" w:cstheme="minorHAnsi"/>
        </w:rPr>
        <w:t>Version pinning to known-safe versions.</w:t>
      </w:r>
    </w:p>
    <w:p w14:paraId="51E26967" w14:textId="77777777" w:rsidR="008B2AFE" w:rsidRPr="00D85458" w:rsidRDefault="008B2AFE" w:rsidP="007D2B39">
      <w:pPr>
        <w:pStyle w:val="ListParagraph"/>
        <w:numPr>
          <w:ilvl w:val="0"/>
          <w:numId w:val="81"/>
        </w:numPr>
        <w:spacing w:after="120"/>
        <w:rPr>
          <w:rFonts w:asciiTheme="minorHAnsi" w:hAnsiTheme="minorHAnsi" w:cstheme="minorHAnsi"/>
        </w:rPr>
      </w:pPr>
      <w:r w:rsidRPr="00D85458">
        <w:rPr>
          <w:rFonts w:asciiTheme="minorHAnsi" w:eastAsia="Calibri" w:hAnsiTheme="minorHAnsi" w:cstheme="minorHAnsi"/>
        </w:rPr>
        <w:t>Dependency review and security scanning as part of CI/CD.</w:t>
      </w:r>
    </w:p>
    <w:p w14:paraId="75F279F1" w14:textId="77777777" w:rsidR="008B2AFE" w:rsidRPr="00D85458" w:rsidRDefault="008B2AFE" w:rsidP="007474A0">
      <w:pPr>
        <w:pStyle w:val="Heading3"/>
        <w:spacing w:line="276" w:lineRule="auto"/>
        <w:rPr>
          <w:rFonts w:asciiTheme="minorHAnsi" w:hAnsiTheme="minorHAnsi" w:cstheme="minorHAnsi"/>
        </w:rPr>
      </w:pPr>
      <w:bookmarkStart w:id="140" w:name="_Toc224547177"/>
      <w:r w:rsidRPr="00D85458">
        <w:rPr>
          <w:rFonts w:asciiTheme="minorHAnsi" w:eastAsia="Calibri" w:hAnsiTheme="minorHAnsi" w:cstheme="minorHAnsi"/>
        </w:rPr>
        <w:t>Promotion path</w:t>
      </w:r>
      <w:bookmarkEnd w:id="140"/>
    </w:p>
    <w:p w14:paraId="723D1779"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All custom search commands, modular inputs, TAs with code, and internal apps must follow a controlled promotion flow:</w:t>
      </w:r>
    </w:p>
    <w:p w14:paraId="2CBA5FCA"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Development / Sandbox</w:t>
      </w:r>
    </w:p>
    <w:p w14:paraId="04F99257" w14:textId="77777777" w:rsidR="008B2AFE" w:rsidRPr="00D85458" w:rsidRDefault="008B2AFE" w:rsidP="007D2B39">
      <w:pPr>
        <w:pStyle w:val="ListParagraph"/>
        <w:numPr>
          <w:ilvl w:val="0"/>
          <w:numId w:val="82"/>
        </w:numPr>
        <w:spacing w:after="120"/>
        <w:ind w:left="1080"/>
        <w:rPr>
          <w:rFonts w:asciiTheme="minorHAnsi" w:hAnsiTheme="minorHAnsi" w:cstheme="minorHAnsi"/>
        </w:rPr>
      </w:pPr>
      <w:r w:rsidRPr="00D85458">
        <w:rPr>
          <w:rFonts w:asciiTheme="minorHAnsi" w:eastAsia="Calibri" w:hAnsiTheme="minorHAnsi" w:cstheme="minorHAnsi"/>
        </w:rPr>
        <w:t>Code is developed and iterated in dev or sandbox environments using non-production or test data (for example, tmp_ indexes where appropriate).</w:t>
      </w:r>
    </w:p>
    <w:p w14:paraId="756FD1CB" w14:textId="4E6956A6" w:rsidR="008B2AFE" w:rsidRPr="00D85458" w:rsidRDefault="008B2AFE" w:rsidP="007D2B39">
      <w:pPr>
        <w:pStyle w:val="ListParagraph"/>
        <w:spacing w:before="240" w:after="0"/>
        <w:ind w:left="0"/>
        <w:rPr>
          <w:rFonts w:asciiTheme="minorHAnsi" w:hAnsiTheme="minorHAnsi" w:cstheme="minorBidi"/>
        </w:rPr>
      </w:pPr>
      <w:r w:rsidRPr="2EC7146D">
        <w:rPr>
          <w:rFonts w:asciiTheme="minorHAnsi" w:eastAsia="Calibri" w:hAnsiTheme="minorHAnsi" w:cstheme="minorBidi"/>
          <w:b/>
        </w:rPr>
        <w:t>Test / QA</w:t>
      </w:r>
      <w:commentRangeStart w:id="141"/>
      <w:commentRangeStart w:id="142"/>
      <w:commentRangeStart w:id="143"/>
      <w:commentRangeEnd w:id="141"/>
      <w:r w:rsidRPr="00D85458">
        <w:rPr>
          <w:rStyle w:val="CommentReference"/>
          <w:rFonts w:asciiTheme="minorHAnsi" w:hAnsiTheme="minorHAnsi" w:cstheme="minorBidi"/>
          <w:sz w:val="22"/>
          <w:szCs w:val="24"/>
        </w:rPr>
        <w:commentReference w:id="141"/>
      </w:r>
      <w:commentRangeEnd w:id="142"/>
      <w:r w:rsidRPr="00D85458">
        <w:rPr>
          <w:rStyle w:val="CommentReference"/>
          <w:rFonts w:asciiTheme="minorHAnsi" w:hAnsiTheme="minorHAnsi" w:cstheme="minorBidi"/>
          <w:sz w:val="22"/>
          <w:szCs w:val="24"/>
        </w:rPr>
        <w:commentReference w:id="142"/>
      </w:r>
      <w:commentRangeEnd w:id="143"/>
      <w:r w:rsidRPr="00D85458">
        <w:rPr>
          <w:rStyle w:val="CommentReference"/>
          <w:rFonts w:asciiTheme="minorHAnsi" w:hAnsiTheme="minorHAnsi" w:cstheme="minorBidi"/>
          <w:sz w:val="22"/>
          <w:szCs w:val="24"/>
        </w:rPr>
        <w:commentReference w:id="143"/>
      </w:r>
    </w:p>
    <w:p w14:paraId="5DD04FCE" w14:textId="77777777" w:rsidR="008B2AFE" w:rsidRPr="00D85458" w:rsidRDefault="008B2AFE" w:rsidP="007D2B39">
      <w:pPr>
        <w:pStyle w:val="ListParagraph"/>
        <w:numPr>
          <w:ilvl w:val="0"/>
          <w:numId w:val="82"/>
        </w:numPr>
        <w:spacing w:after="120"/>
        <w:ind w:left="1080"/>
        <w:rPr>
          <w:rFonts w:asciiTheme="minorHAnsi" w:hAnsiTheme="minorHAnsi" w:cstheme="minorHAnsi"/>
        </w:rPr>
      </w:pPr>
      <w:r w:rsidRPr="00D85458">
        <w:rPr>
          <w:rFonts w:asciiTheme="minorHAnsi" w:eastAsia="Calibri" w:hAnsiTheme="minorHAnsi" w:cstheme="minorHAnsi"/>
        </w:rPr>
        <w:t>Deployed through change control management to a test environment that reflects production topology as closely as practical.</w:t>
      </w:r>
    </w:p>
    <w:p w14:paraId="1B9283CE" w14:textId="77777777" w:rsidR="008B2AFE" w:rsidRPr="00D85458" w:rsidRDefault="008B2AFE" w:rsidP="007D2B39">
      <w:pPr>
        <w:pStyle w:val="ListParagraph"/>
        <w:numPr>
          <w:ilvl w:val="0"/>
          <w:numId w:val="82"/>
        </w:numPr>
        <w:spacing w:after="120"/>
        <w:ind w:left="1080"/>
        <w:rPr>
          <w:rFonts w:asciiTheme="minorHAnsi" w:hAnsiTheme="minorHAnsi" w:cstheme="minorHAnsi"/>
        </w:rPr>
      </w:pPr>
      <w:r w:rsidRPr="00D85458">
        <w:rPr>
          <w:rFonts w:asciiTheme="minorHAnsi" w:eastAsia="Calibri" w:hAnsiTheme="minorHAnsi" w:cstheme="minorHAnsi"/>
        </w:rPr>
        <w:t>Functional, security, and performance testing is performed.</w:t>
      </w:r>
    </w:p>
    <w:p w14:paraId="5ED733E0"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lastRenderedPageBreak/>
        <w:t>Stage / Pre-Prod (recommended)</w:t>
      </w:r>
    </w:p>
    <w:p w14:paraId="00EE0181" w14:textId="77777777" w:rsidR="008B2AFE" w:rsidRPr="00D85458" w:rsidRDefault="008B2AFE" w:rsidP="007D2B39">
      <w:pPr>
        <w:pStyle w:val="ListParagraph"/>
        <w:numPr>
          <w:ilvl w:val="0"/>
          <w:numId w:val="82"/>
        </w:numPr>
        <w:spacing w:after="120"/>
        <w:ind w:left="1080"/>
        <w:rPr>
          <w:rFonts w:asciiTheme="minorHAnsi" w:hAnsiTheme="minorHAnsi" w:cstheme="minorHAnsi"/>
        </w:rPr>
      </w:pPr>
      <w:r w:rsidRPr="00D85458">
        <w:rPr>
          <w:rFonts w:asciiTheme="minorHAnsi" w:eastAsia="Calibri" w:hAnsiTheme="minorHAnsi" w:cstheme="minorHAnsi"/>
        </w:rPr>
        <w:t>Deployed to a staging environment for final validation and user acceptance testing.</w:t>
      </w:r>
    </w:p>
    <w:p w14:paraId="45BC5F45"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Production</w:t>
      </w:r>
    </w:p>
    <w:p w14:paraId="669FB6C0" w14:textId="77777777" w:rsidR="008B2AFE" w:rsidRPr="00D85458" w:rsidRDefault="008B2AFE" w:rsidP="007D2B39">
      <w:pPr>
        <w:pStyle w:val="ListParagraph"/>
        <w:numPr>
          <w:ilvl w:val="0"/>
          <w:numId w:val="82"/>
        </w:numPr>
        <w:spacing w:after="120"/>
        <w:ind w:left="1080"/>
        <w:rPr>
          <w:rFonts w:asciiTheme="minorHAnsi" w:hAnsiTheme="minorHAnsi" w:cstheme="minorHAnsi"/>
        </w:rPr>
      </w:pPr>
      <w:r w:rsidRPr="00D85458">
        <w:rPr>
          <w:rFonts w:asciiTheme="minorHAnsi" w:eastAsia="Calibri" w:hAnsiTheme="minorHAnsi" w:cstheme="minorHAnsi"/>
        </w:rPr>
        <w:t>Promotion only after passing defined quality gates:</w:t>
      </w:r>
    </w:p>
    <w:p w14:paraId="1832E381" w14:textId="77777777" w:rsidR="008B2AFE" w:rsidRPr="00D85458" w:rsidRDefault="008B2AFE" w:rsidP="007D2B39">
      <w:pPr>
        <w:pStyle w:val="ListParagraph"/>
        <w:numPr>
          <w:ilvl w:val="1"/>
          <w:numId w:val="82"/>
        </w:numPr>
        <w:spacing w:after="120"/>
        <w:rPr>
          <w:rFonts w:asciiTheme="minorHAnsi" w:hAnsiTheme="minorHAnsi" w:cstheme="minorHAnsi"/>
        </w:rPr>
      </w:pPr>
      <w:r w:rsidRPr="00D85458">
        <w:rPr>
          <w:rFonts w:asciiTheme="minorHAnsi" w:eastAsia="Calibri" w:hAnsiTheme="minorHAnsi" w:cstheme="minorHAnsi"/>
        </w:rPr>
        <w:t>Code review complete.</w:t>
      </w:r>
    </w:p>
    <w:p w14:paraId="734E9A16" w14:textId="77777777" w:rsidR="008B2AFE" w:rsidRPr="00D85458" w:rsidRDefault="008B2AFE" w:rsidP="007D2B39">
      <w:pPr>
        <w:pStyle w:val="ListParagraph"/>
        <w:numPr>
          <w:ilvl w:val="1"/>
          <w:numId w:val="82"/>
        </w:numPr>
        <w:spacing w:after="120"/>
        <w:rPr>
          <w:rFonts w:asciiTheme="minorHAnsi" w:hAnsiTheme="minorHAnsi" w:cstheme="minorHAnsi"/>
        </w:rPr>
      </w:pPr>
      <w:r w:rsidRPr="00D85458">
        <w:rPr>
          <w:rFonts w:asciiTheme="minorHAnsi" w:eastAsia="Calibri" w:hAnsiTheme="minorHAnsi" w:cstheme="minorHAnsi"/>
        </w:rPr>
        <w:t>Security review and dependency scanning complete.</w:t>
      </w:r>
    </w:p>
    <w:p w14:paraId="297A301C" w14:textId="77777777" w:rsidR="008B2AFE" w:rsidRPr="00D85458" w:rsidRDefault="008B2AFE" w:rsidP="007D2B39">
      <w:pPr>
        <w:pStyle w:val="ListParagraph"/>
        <w:numPr>
          <w:ilvl w:val="1"/>
          <w:numId w:val="82"/>
        </w:numPr>
        <w:spacing w:after="120"/>
        <w:rPr>
          <w:rFonts w:asciiTheme="minorHAnsi" w:hAnsiTheme="minorHAnsi" w:cstheme="minorHAnsi"/>
        </w:rPr>
      </w:pPr>
      <w:r w:rsidRPr="00D85458">
        <w:rPr>
          <w:rFonts w:asciiTheme="minorHAnsi" w:eastAsia="Calibri" w:hAnsiTheme="minorHAnsi" w:cstheme="minorHAnsi"/>
        </w:rPr>
        <w:t>Performance impact validated as acceptable.</w:t>
      </w:r>
    </w:p>
    <w:p w14:paraId="4F946E39" w14:textId="77777777" w:rsidR="008B2AFE" w:rsidRPr="00D85458" w:rsidRDefault="008B2AFE" w:rsidP="007D2B39">
      <w:pPr>
        <w:pStyle w:val="ListParagraph"/>
        <w:numPr>
          <w:ilvl w:val="0"/>
          <w:numId w:val="82"/>
        </w:numPr>
        <w:spacing w:after="120"/>
        <w:ind w:left="1080"/>
        <w:rPr>
          <w:rFonts w:asciiTheme="minorHAnsi" w:hAnsiTheme="minorHAnsi" w:cstheme="minorHAnsi"/>
        </w:rPr>
      </w:pPr>
      <w:r w:rsidRPr="00D85458">
        <w:rPr>
          <w:rFonts w:asciiTheme="minorHAnsi" w:eastAsia="Calibri" w:hAnsiTheme="minorHAnsi" w:cstheme="minorHAnsi"/>
        </w:rPr>
        <w:t xml:space="preserve">Deployed via automated pipelines from Git; </w:t>
      </w:r>
      <w:r w:rsidRPr="00D85458">
        <w:rPr>
          <w:rFonts w:asciiTheme="minorHAnsi" w:eastAsia="Calibri" w:hAnsiTheme="minorHAnsi" w:cstheme="minorHAnsi"/>
          <w:b/>
          <w:bCs/>
        </w:rPr>
        <w:t>no manual installation</w:t>
      </w:r>
      <w:r w:rsidRPr="00D85458">
        <w:rPr>
          <w:rFonts w:asciiTheme="minorHAnsi" w:eastAsia="Calibri" w:hAnsiTheme="minorHAnsi" w:cstheme="minorHAnsi"/>
        </w:rPr>
        <w:t xml:space="preserve"> on production search heads.</w:t>
      </w:r>
    </w:p>
    <w:p w14:paraId="0C556890" w14:textId="77777777" w:rsidR="008B2AFE" w:rsidRPr="00D85458" w:rsidRDefault="008B2AFE" w:rsidP="007D2B39">
      <w:pPr>
        <w:pStyle w:val="ListParagraph"/>
        <w:numPr>
          <w:ilvl w:val="0"/>
          <w:numId w:val="82"/>
        </w:numPr>
        <w:spacing w:after="120"/>
        <w:ind w:left="1080"/>
        <w:rPr>
          <w:rFonts w:asciiTheme="minorHAnsi" w:hAnsiTheme="minorHAnsi" w:cstheme="minorHAnsi"/>
        </w:rPr>
      </w:pPr>
      <w:r w:rsidRPr="00D85458">
        <w:rPr>
          <w:rFonts w:asciiTheme="minorHAnsi" w:eastAsia="Calibri" w:hAnsiTheme="minorHAnsi" w:cstheme="minorHAnsi"/>
        </w:rPr>
        <w:t>Rollback procedures (for example, revert to previous app version, disable problematic command) must be documented and tested.</w:t>
      </w:r>
    </w:p>
    <w:p w14:paraId="43990659" w14:textId="77777777" w:rsidR="008B2AFE" w:rsidRPr="00D85458" w:rsidRDefault="008B2AFE" w:rsidP="007474A0">
      <w:pPr>
        <w:pStyle w:val="Heading3"/>
        <w:spacing w:line="276" w:lineRule="auto"/>
        <w:rPr>
          <w:rFonts w:asciiTheme="minorHAnsi" w:hAnsiTheme="minorHAnsi" w:cstheme="minorHAnsi"/>
        </w:rPr>
      </w:pPr>
      <w:bookmarkStart w:id="144" w:name="_Toc224547178"/>
      <w:r w:rsidRPr="00D85458">
        <w:rPr>
          <w:rFonts w:asciiTheme="minorHAnsi" w:eastAsia="Calibri" w:hAnsiTheme="minorHAnsi" w:cstheme="minorHAnsi"/>
        </w:rPr>
        <w:t>Development &amp; Approval</w:t>
      </w:r>
      <w:bookmarkEnd w:id="144"/>
    </w:p>
    <w:p w14:paraId="60955A59" w14:textId="77777777" w:rsidR="008B2AFE" w:rsidRPr="00D85458" w:rsidRDefault="008B2AFE" w:rsidP="00CF0E1D">
      <w:pPr>
        <w:pStyle w:val="Heading4"/>
        <w:spacing w:line="276" w:lineRule="auto"/>
        <w:rPr>
          <w:rFonts w:asciiTheme="minorHAnsi" w:hAnsiTheme="minorHAnsi" w:cstheme="minorHAnsi"/>
        </w:rPr>
      </w:pPr>
      <w:r w:rsidRPr="00D85458">
        <w:rPr>
          <w:rFonts w:asciiTheme="minorHAnsi" w:eastAsia="Calibri" w:hAnsiTheme="minorHAnsi" w:cstheme="minorHAnsi"/>
        </w:rPr>
        <w:t>When custom code is allowed</w:t>
      </w:r>
    </w:p>
    <w:p w14:paraId="5CB7F640"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Custom search commands, Python code, modular inputs, and similar extensions are allowed only when:</w:t>
      </w:r>
    </w:p>
    <w:p w14:paraId="186EE100" w14:textId="77777777" w:rsidR="008B2AFE" w:rsidRPr="00D85458" w:rsidRDefault="008B2AFE" w:rsidP="007D2B39">
      <w:pPr>
        <w:pStyle w:val="ListParagraph"/>
        <w:numPr>
          <w:ilvl w:val="0"/>
          <w:numId w:val="83"/>
        </w:numPr>
        <w:spacing w:after="120"/>
        <w:rPr>
          <w:rFonts w:asciiTheme="minorHAnsi" w:hAnsiTheme="minorHAnsi" w:cstheme="minorHAnsi"/>
        </w:rPr>
      </w:pPr>
      <w:r w:rsidRPr="00D85458">
        <w:rPr>
          <w:rFonts w:asciiTheme="minorHAnsi" w:eastAsia="Calibri" w:hAnsiTheme="minorHAnsi" w:cstheme="minorHAnsi"/>
        </w:rPr>
        <w:t xml:space="preserve">The required function </w:t>
      </w:r>
      <w:r w:rsidRPr="00D85458">
        <w:rPr>
          <w:rFonts w:asciiTheme="minorHAnsi" w:eastAsia="Calibri" w:hAnsiTheme="minorHAnsi" w:cstheme="minorHAnsi"/>
          <w:b/>
          <w:bCs/>
        </w:rPr>
        <w:t>does not inherently exist</w:t>
      </w:r>
      <w:r w:rsidRPr="00D85458">
        <w:rPr>
          <w:rFonts w:asciiTheme="minorHAnsi" w:eastAsia="Calibri" w:hAnsiTheme="minorHAnsi" w:cstheme="minorHAnsi"/>
        </w:rPr>
        <w:t xml:space="preserve"> in Splunk SPL or standard features; and</w:t>
      </w:r>
    </w:p>
    <w:p w14:paraId="70BA781E" w14:textId="77777777" w:rsidR="008B2AFE" w:rsidRPr="00D85458" w:rsidRDefault="008B2AFE" w:rsidP="007D2B39">
      <w:pPr>
        <w:pStyle w:val="ListParagraph"/>
        <w:numPr>
          <w:ilvl w:val="0"/>
          <w:numId w:val="83"/>
        </w:numPr>
        <w:spacing w:after="120"/>
        <w:rPr>
          <w:rFonts w:asciiTheme="minorHAnsi" w:hAnsiTheme="minorHAnsi" w:cstheme="minorHAnsi"/>
        </w:rPr>
      </w:pPr>
      <w:r w:rsidRPr="00D85458">
        <w:rPr>
          <w:rFonts w:asciiTheme="minorHAnsi" w:eastAsia="Calibri" w:hAnsiTheme="minorHAnsi" w:cstheme="minorHAnsi"/>
        </w:rPr>
        <w:t>A custom implementation is required as existing apps do not offer a comparable, secure feature set. Management has approved custom development to prioritize long-term maintainability and specific operational requirements over off-the-shelf solutions</w:t>
      </w:r>
    </w:p>
    <w:p w14:paraId="3C9EFCCD" w14:textId="77777777" w:rsidR="008B2AFE" w:rsidRPr="00D85458" w:rsidRDefault="008B2AFE" w:rsidP="00CF0E1D">
      <w:pPr>
        <w:pStyle w:val="Heading4"/>
        <w:spacing w:line="276" w:lineRule="auto"/>
        <w:rPr>
          <w:rFonts w:asciiTheme="minorHAnsi" w:hAnsiTheme="minorHAnsi" w:cstheme="minorHAnsi"/>
        </w:rPr>
      </w:pPr>
      <w:r w:rsidRPr="00D85458">
        <w:rPr>
          <w:rFonts w:asciiTheme="minorHAnsi" w:eastAsia="Calibri" w:hAnsiTheme="minorHAnsi" w:cstheme="minorHAnsi"/>
        </w:rPr>
        <w:t>Review and approval process</w:t>
      </w:r>
    </w:p>
    <w:p w14:paraId="3A551F83"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All custom code must undergo:</w:t>
      </w:r>
    </w:p>
    <w:p w14:paraId="6EA6B2AA"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Peer review</w:t>
      </w:r>
    </w:p>
    <w:p w14:paraId="0C2107F1" w14:textId="77777777" w:rsidR="008B2AFE" w:rsidRPr="00D85458" w:rsidRDefault="008B2AFE" w:rsidP="007D2B39">
      <w:pPr>
        <w:pStyle w:val="ListParagraph"/>
        <w:numPr>
          <w:ilvl w:val="1"/>
          <w:numId w:val="85"/>
        </w:numPr>
        <w:spacing w:after="120"/>
        <w:ind w:left="1080"/>
        <w:rPr>
          <w:rFonts w:asciiTheme="minorHAnsi" w:hAnsiTheme="minorHAnsi" w:cstheme="minorHAnsi"/>
        </w:rPr>
      </w:pPr>
      <w:r w:rsidRPr="00D85458">
        <w:rPr>
          <w:rFonts w:asciiTheme="minorHAnsi" w:eastAsia="Calibri" w:hAnsiTheme="minorHAnsi" w:cstheme="minorHAnsi"/>
        </w:rPr>
        <w:t>At least one reviewer other than the author must review code and configuration.</w:t>
      </w:r>
    </w:p>
    <w:p w14:paraId="6A3A567B"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Security review</w:t>
      </w:r>
    </w:p>
    <w:p w14:paraId="5B1493C9" w14:textId="77777777" w:rsidR="008B2AFE" w:rsidRPr="00D85458" w:rsidRDefault="008B2AFE" w:rsidP="007D2B39">
      <w:pPr>
        <w:pStyle w:val="ListParagraph"/>
        <w:numPr>
          <w:ilvl w:val="1"/>
          <w:numId w:val="86"/>
        </w:numPr>
        <w:spacing w:after="120"/>
        <w:ind w:left="1080"/>
        <w:rPr>
          <w:rFonts w:asciiTheme="minorHAnsi" w:hAnsiTheme="minorHAnsi" w:cstheme="minorHAnsi"/>
        </w:rPr>
      </w:pPr>
      <w:r w:rsidRPr="00D85458">
        <w:rPr>
          <w:rFonts w:asciiTheme="minorHAnsi" w:eastAsia="Calibri" w:hAnsiTheme="minorHAnsi" w:cstheme="minorHAnsi"/>
        </w:rPr>
        <w:t>Dependency scanning for third-party libraries.</w:t>
      </w:r>
    </w:p>
    <w:p w14:paraId="3F765D76" w14:textId="77777777" w:rsidR="008B2AFE" w:rsidRPr="00D85458" w:rsidRDefault="008B2AFE" w:rsidP="007D2B39">
      <w:pPr>
        <w:pStyle w:val="ListParagraph"/>
        <w:numPr>
          <w:ilvl w:val="1"/>
          <w:numId w:val="86"/>
        </w:numPr>
        <w:spacing w:after="120"/>
        <w:ind w:left="1080"/>
        <w:rPr>
          <w:rFonts w:asciiTheme="minorHAnsi" w:hAnsiTheme="minorHAnsi" w:cstheme="minorHAnsi"/>
        </w:rPr>
      </w:pPr>
      <w:r w:rsidRPr="00D85458">
        <w:rPr>
          <w:rFonts w:asciiTheme="minorHAnsi" w:eastAsia="Calibri" w:hAnsiTheme="minorHAnsi" w:cstheme="minorHAnsi"/>
        </w:rPr>
        <w:t>Checks for credential handling, input validation, and proper logging.</w:t>
      </w:r>
    </w:p>
    <w:p w14:paraId="3AEC50BC"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Documentation review</w:t>
      </w:r>
    </w:p>
    <w:p w14:paraId="16E2001C" w14:textId="77777777" w:rsidR="008B2AFE" w:rsidRPr="00D85458" w:rsidRDefault="008B2AFE" w:rsidP="007D2B39">
      <w:pPr>
        <w:pStyle w:val="ListParagraph"/>
        <w:numPr>
          <w:ilvl w:val="1"/>
          <w:numId w:val="87"/>
        </w:numPr>
        <w:spacing w:after="120"/>
        <w:ind w:left="1080"/>
        <w:rPr>
          <w:rFonts w:asciiTheme="minorHAnsi" w:hAnsiTheme="minorHAnsi" w:cstheme="minorHAnsi"/>
        </w:rPr>
      </w:pPr>
      <w:r w:rsidRPr="00D85458">
        <w:rPr>
          <w:rFonts w:asciiTheme="minorHAnsi" w:eastAsia="Calibri" w:hAnsiTheme="minorHAnsi" w:cstheme="minorHAnsi"/>
        </w:rPr>
        <w:t>Confirm that purpose, usage, ownership, and rollback are documented.</w:t>
      </w:r>
    </w:p>
    <w:p w14:paraId="772AF468" w14:textId="77777777" w:rsidR="008B2AFE" w:rsidRPr="00D85458" w:rsidRDefault="008B2AFE" w:rsidP="007D2B39">
      <w:pPr>
        <w:pStyle w:val="ListParagraph"/>
        <w:numPr>
          <w:ilvl w:val="1"/>
          <w:numId w:val="87"/>
        </w:numPr>
        <w:spacing w:after="120"/>
        <w:ind w:left="1080"/>
        <w:rPr>
          <w:rFonts w:asciiTheme="minorHAnsi" w:hAnsiTheme="minorHAnsi" w:cstheme="minorHAnsi"/>
        </w:rPr>
      </w:pPr>
      <w:r w:rsidRPr="00D85458">
        <w:rPr>
          <w:rFonts w:asciiTheme="minorHAnsi" w:eastAsia="Calibri" w:hAnsiTheme="minorHAnsi" w:cstheme="minorHAnsi"/>
        </w:rPr>
        <w:t>Confirm that any new data flows are consistent with data classification and network zoning.</w:t>
      </w:r>
    </w:p>
    <w:p w14:paraId="45EF2980" w14:textId="77777777" w:rsidR="008B2AFE" w:rsidRPr="00D85458" w:rsidRDefault="008B2AFE" w:rsidP="008B2AFE">
      <w:pPr>
        <w:spacing w:after="180" w:line="276" w:lineRule="auto"/>
        <w:rPr>
          <w:rFonts w:asciiTheme="minorHAnsi" w:hAnsiTheme="minorHAnsi" w:cstheme="minorHAnsi"/>
        </w:rPr>
      </w:pPr>
      <w:r w:rsidRPr="00D85458">
        <w:rPr>
          <w:rFonts w:asciiTheme="minorHAnsi" w:eastAsia="Calibri" w:hAnsiTheme="minorHAnsi" w:cstheme="minorHAnsi"/>
        </w:rPr>
        <w:t xml:space="preserve">Custom code is deployed </w:t>
      </w:r>
      <w:r w:rsidRPr="00D85458">
        <w:rPr>
          <w:rFonts w:asciiTheme="minorHAnsi" w:eastAsia="Calibri" w:hAnsiTheme="minorHAnsi" w:cstheme="minorHAnsi"/>
          <w:b/>
          <w:bCs/>
        </w:rPr>
        <w:t>only on Search Heads</w:t>
      </w:r>
      <w:r w:rsidRPr="00D85458">
        <w:rPr>
          <w:rFonts w:asciiTheme="minorHAnsi" w:eastAsia="Calibri" w:hAnsiTheme="minorHAnsi" w:cstheme="minorHAnsi"/>
        </w:rPr>
        <w:t xml:space="preserve"> (and any explicitly approved external runtimes) and must not be installed on indexers or utility servers except where specifically justified and approved.</w:t>
      </w:r>
    </w:p>
    <w:p w14:paraId="0317E6C0" w14:textId="77777777" w:rsidR="008B2AFE" w:rsidRPr="00D85458" w:rsidRDefault="008B2AFE" w:rsidP="00D04826">
      <w:pPr>
        <w:pStyle w:val="Heading3"/>
        <w:spacing w:line="276" w:lineRule="auto"/>
        <w:rPr>
          <w:rFonts w:asciiTheme="minorHAnsi" w:hAnsiTheme="minorHAnsi" w:cstheme="minorHAnsi"/>
        </w:rPr>
      </w:pPr>
      <w:bookmarkStart w:id="145" w:name="_Toc224547179"/>
      <w:r w:rsidRPr="00D85458">
        <w:rPr>
          <w:rFonts w:asciiTheme="minorHAnsi" w:eastAsia="Calibri" w:hAnsiTheme="minorHAnsi" w:cstheme="minorHAnsi"/>
        </w:rPr>
        <w:t>Performance expectations and guardrails</w:t>
      </w:r>
      <w:bookmarkEnd w:id="145"/>
    </w:p>
    <w:p w14:paraId="46FBFFA8"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Custom code must:</w:t>
      </w:r>
    </w:p>
    <w:p w14:paraId="4C8BBACE" w14:textId="77777777" w:rsidR="008B2AFE" w:rsidRPr="00D85458" w:rsidRDefault="008B2AFE" w:rsidP="007D2B39">
      <w:pPr>
        <w:pStyle w:val="ListParagraph"/>
        <w:numPr>
          <w:ilvl w:val="0"/>
          <w:numId w:val="88"/>
        </w:numPr>
        <w:spacing w:after="120"/>
        <w:rPr>
          <w:rFonts w:asciiTheme="minorHAnsi" w:hAnsiTheme="minorHAnsi" w:cstheme="minorHAnsi"/>
        </w:rPr>
      </w:pPr>
      <w:r w:rsidRPr="00D85458">
        <w:rPr>
          <w:rFonts w:asciiTheme="minorHAnsi" w:eastAsia="Calibri" w:hAnsiTheme="minorHAnsi" w:cstheme="minorHAnsi"/>
        </w:rPr>
        <w:lastRenderedPageBreak/>
        <w:t xml:space="preserve">Incorporate </w:t>
      </w:r>
      <w:r w:rsidRPr="00D85458">
        <w:rPr>
          <w:rFonts w:asciiTheme="minorHAnsi" w:eastAsia="Calibri" w:hAnsiTheme="minorHAnsi" w:cstheme="minorHAnsi"/>
          <w:b/>
          <w:bCs/>
        </w:rPr>
        <w:t>resource limits</w:t>
      </w:r>
      <w:r w:rsidRPr="00D85458">
        <w:rPr>
          <w:rFonts w:asciiTheme="minorHAnsi" w:eastAsia="Calibri" w:hAnsiTheme="minorHAnsi" w:cstheme="minorHAnsi"/>
        </w:rPr>
        <w:t xml:space="preserve"> (timeouts, concurrency limits, reasonable result set sizes).</w:t>
      </w:r>
    </w:p>
    <w:p w14:paraId="278A5B76" w14:textId="77777777" w:rsidR="008B2AFE" w:rsidRPr="00D85458" w:rsidRDefault="008B2AFE" w:rsidP="007D2B39">
      <w:pPr>
        <w:pStyle w:val="ListParagraph"/>
        <w:numPr>
          <w:ilvl w:val="0"/>
          <w:numId w:val="88"/>
        </w:numPr>
        <w:spacing w:after="120"/>
        <w:rPr>
          <w:rFonts w:asciiTheme="minorHAnsi" w:hAnsiTheme="minorHAnsi" w:cstheme="minorHAnsi"/>
        </w:rPr>
      </w:pPr>
      <w:r w:rsidRPr="00D85458">
        <w:rPr>
          <w:rFonts w:asciiTheme="minorHAnsi" w:eastAsia="Calibri" w:hAnsiTheme="minorHAnsi" w:cstheme="minorHAnsi"/>
        </w:rPr>
        <w:t xml:space="preserve">Undergo </w:t>
      </w:r>
      <w:r w:rsidRPr="00D85458">
        <w:rPr>
          <w:rFonts w:asciiTheme="minorHAnsi" w:eastAsia="Calibri" w:hAnsiTheme="minorHAnsi" w:cstheme="minorHAnsi"/>
          <w:b/>
          <w:bCs/>
        </w:rPr>
        <w:t>performance testing</w:t>
      </w:r>
      <w:r w:rsidRPr="00D85458">
        <w:rPr>
          <w:rFonts w:asciiTheme="minorHAnsi" w:eastAsia="Calibri" w:hAnsiTheme="minorHAnsi" w:cstheme="minorHAnsi"/>
        </w:rPr>
        <w:t xml:space="preserve"> in test/stage environments before production deployment.</w:t>
      </w:r>
    </w:p>
    <w:p w14:paraId="01E3838E" w14:textId="77777777" w:rsidR="008B2AFE" w:rsidRPr="00D85458" w:rsidRDefault="008B2AFE" w:rsidP="007D2B39">
      <w:pPr>
        <w:pStyle w:val="ListParagraph"/>
        <w:numPr>
          <w:ilvl w:val="0"/>
          <w:numId w:val="88"/>
        </w:numPr>
        <w:spacing w:after="120"/>
        <w:rPr>
          <w:rFonts w:asciiTheme="minorHAnsi" w:hAnsiTheme="minorHAnsi" w:cstheme="minorHAnsi"/>
        </w:rPr>
      </w:pPr>
      <w:r w:rsidRPr="00D85458">
        <w:rPr>
          <w:rFonts w:asciiTheme="minorHAnsi" w:eastAsia="Calibri" w:hAnsiTheme="minorHAnsi" w:cstheme="minorHAnsi"/>
          <w:b/>
          <w:bCs/>
        </w:rPr>
        <w:t>Fail gracefully</w:t>
      </w:r>
      <w:r w:rsidRPr="00D85458">
        <w:rPr>
          <w:rFonts w:asciiTheme="minorHAnsi" w:eastAsia="Calibri" w:hAnsiTheme="minorHAnsi" w:cstheme="minorHAnsi"/>
        </w:rPr>
        <w:t xml:space="preserve"> with clear error messages, no unbounded loops, and safe error handling that does not take down the platform.</w:t>
      </w:r>
    </w:p>
    <w:p w14:paraId="103A8F38" w14:textId="77777777" w:rsidR="008B2AFE" w:rsidRPr="00D85458" w:rsidRDefault="00D04826" w:rsidP="00267F4C">
      <w:pPr>
        <w:pStyle w:val="Heading3"/>
        <w:spacing w:line="276" w:lineRule="auto"/>
        <w:rPr>
          <w:rFonts w:asciiTheme="minorHAnsi" w:hAnsiTheme="minorHAnsi" w:cstheme="minorHAnsi"/>
        </w:rPr>
      </w:pPr>
      <w:bookmarkStart w:id="146" w:name="_Toc224547180"/>
      <w:r w:rsidRPr="00D85458">
        <w:rPr>
          <w:rFonts w:asciiTheme="minorHAnsi" w:eastAsia="Calibri" w:hAnsiTheme="minorHAnsi" w:cstheme="minorHAnsi"/>
        </w:rPr>
        <w:t>S</w:t>
      </w:r>
      <w:r w:rsidR="008B2AFE" w:rsidRPr="00D85458">
        <w:rPr>
          <w:rFonts w:asciiTheme="minorHAnsi" w:eastAsia="Calibri" w:hAnsiTheme="minorHAnsi" w:cstheme="minorHAnsi"/>
        </w:rPr>
        <w:t xml:space="preserve">ecrets and </w:t>
      </w:r>
      <w:r w:rsidRPr="00D85458">
        <w:rPr>
          <w:rFonts w:asciiTheme="minorHAnsi" w:eastAsia="Calibri" w:hAnsiTheme="minorHAnsi" w:cstheme="minorHAnsi"/>
        </w:rPr>
        <w:t>C</w:t>
      </w:r>
      <w:r w:rsidR="008B2AFE" w:rsidRPr="00D85458">
        <w:rPr>
          <w:rFonts w:asciiTheme="minorHAnsi" w:eastAsia="Calibri" w:hAnsiTheme="minorHAnsi" w:cstheme="minorHAnsi"/>
        </w:rPr>
        <w:t>onfiguration handling rules</w:t>
      </w:r>
      <w:bookmarkEnd w:id="146"/>
    </w:p>
    <w:p w14:paraId="31950667" w14:textId="77777777" w:rsidR="00267F4C" w:rsidRPr="00D85458" w:rsidRDefault="00267F4C" w:rsidP="00267F4C">
      <w:pPr>
        <w:spacing w:after="120" w:line="276" w:lineRule="auto"/>
        <w:rPr>
          <w:rFonts w:asciiTheme="minorHAnsi" w:hAnsiTheme="minorHAnsi" w:cstheme="minorHAnsi"/>
        </w:rPr>
      </w:pPr>
      <w:r w:rsidRPr="00D85458">
        <w:rPr>
          <w:rFonts w:asciiTheme="minorHAnsi" w:eastAsia="Calibri" w:hAnsiTheme="minorHAnsi" w:cstheme="minorHAnsi"/>
        </w:rPr>
        <w:t>These rules apply uniformly to all custom commands, modular inputs, integrations, and apps, regardless of language or runtime.</w:t>
      </w:r>
    </w:p>
    <w:p w14:paraId="3D236A98"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No hardcoded secrets</w:t>
      </w:r>
    </w:p>
    <w:p w14:paraId="12BD2682" w14:textId="77777777" w:rsidR="008B2AFE" w:rsidRPr="00D85458" w:rsidRDefault="008B2AFE" w:rsidP="007D2B39">
      <w:pPr>
        <w:pStyle w:val="ListParagraph"/>
        <w:numPr>
          <w:ilvl w:val="0"/>
          <w:numId w:val="89"/>
        </w:numPr>
        <w:spacing w:after="120"/>
        <w:ind w:left="1080"/>
        <w:rPr>
          <w:rFonts w:asciiTheme="minorHAnsi" w:hAnsiTheme="minorHAnsi" w:cstheme="minorHAnsi"/>
        </w:rPr>
      </w:pPr>
      <w:r w:rsidRPr="00D85458">
        <w:rPr>
          <w:rFonts w:asciiTheme="minorHAnsi" w:eastAsia="Calibri" w:hAnsiTheme="minorHAnsi" w:cstheme="minorHAnsi"/>
        </w:rPr>
        <w:t xml:space="preserve">Passwords, API keys, access tokens, SNMP community strings, private keys, certificates, and similar secrets must </w:t>
      </w:r>
      <w:r w:rsidRPr="00D85458">
        <w:rPr>
          <w:rFonts w:asciiTheme="minorHAnsi" w:eastAsia="Calibri" w:hAnsiTheme="minorHAnsi" w:cstheme="minorHAnsi"/>
          <w:b/>
          <w:bCs/>
        </w:rPr>
        <w:t>never</w:t>
      </w:r>
      <w:r w:rsidRPr="00D85458">
        <w:rPr>
          <w:rFonts w:asciiTheme="minorHAnsi" w:eastAsia="Calibri" w:hAnsiTheme="minorHAnsi" w:cstheme="minorHAnsi"/>
        </w:rPr>
        <w:t xml:space="preserve"> be hardcoded in code, configuration files committed to Git, or dashboards.</w:t>
      </w:r>
    </w:p>
    <w:p w14:paraId="7D7B022B" w14:textId="77777777" w:rsidR="008B2AFE" w:rsidRPr="00D85458" w:rsidRDefault="008B2AFE" w:rsidP="007D2B39">
      <w:pPr>
        <w:pStyle w:val="ListParagraph"/>
        <w:numPr>
          <w:ilvl w:val="0"/>
          <w:numId w:val="89"/>
        </w:numPr>
        <w:spacing w:after="120"/>
        <w:ind w:left="1080"/>
        <w:rPr>
          <w:rFonts w:asciiTheme="minorHAnsi" w:hAnsiTheme="minorHAnsi" w:cstheme="minorHAnsi"/>
        </w:rPr>
      </w:pPr>
      <w:r w:rsidRPr="00D85458">
        <w:rPr>
          <w:rFonts w:asciiTheme="minorHAnsi" w:eastAsia="Calibri" w:hAnsiTheme="minorHAnsi" w:cstheme="minorHAnsi"/>
        </w:rPr>
        <w:t xml:space="preserve">Secrets must be stored and retrieved using </w:t>
      </w:r>
      <w:r w:rsidRPr="00D85458">
        <w:rPr>
          <w:rFonts w:asciiTheme="minorHAnsi" w:eastAsia="Calibri" w:hAnsiTheme="minorHAnsi" w:cstheme="minorHAnsi"/>
          <w:b/>
          <w:bCs/>
        </w:rPr>
        <w:t>approved secret management mechanisms</w:t>
      </w:r>
      <w:r w:rsidRPr="00D85458">
        <w:rPr>
          <w:rFonts w:asciiTheme="minorHAnsi" w:eastAsia="Calibri" w:hAnsiTheme="minorHAnsi" w:cstheme="minorHAnsi"/>
        </w:rPr>
        <w:t xml:space="preserve"> (for example, enterprise secrets manager, Splunk secure storage, or equivalent), not in plain text.</w:t>
      </w:r>
    </w:p>
    <w:p w14:paraId="730F2D9E"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No hardcoded environment-specific endpoints</w:t>
      </w:r>
    </w:p>
    <w:p w14:paraId="28560C4C" w14:textId="77777777" w:rsidR="008B2AFE" w:rsidRPr="00D85458" w:rsidRDefault="008B2AFE" w:rsidP="007D2B39">
      <w:pPr>
        <w:pStyle w:val="ListParagraph"/>
        <w:numPr>
          <w:ilvl w:val="0"/>
          <w:numId w:val="89"/>
        </w:numPr>
        <w:spacing w:after="120"/>
        <w:ind w:left="1080"/>
        <w:rPr>
          <w:rFonts w:asciiTheme="minorHAnsi" w:hAnsiTheme="minorHAnsi" w:cstheme="minorHAnsi"/>
        </w:rPr>
      </w:pPr>
      <w:r w:rsidRPr="00D85458">
        <w:rPr>
          <w:rFonts w:asciiTheme="minorHAnsi" w:eastAsia="Calibri" w:hAnsiTheme="minorHAnsi" w:cstheme="minorHAnsi"/>
        </w:rPr>
        <w:t>Direct IP addresses, hostnames, and URLs for production systems must not be hardcoded in code.</w:t>
      </w:r>
    </w:p>
    <w:p w14:paraId="082289DE" w14:textId="77777777" w:rsidR="008B2AFE" w:rsidRPr="00D85458" w:rsidRDefault="008B2AFE" w:rsidP="007D2B39">
      <w:pPr>
        <w:pStyle w:val="ListParagraph"/>
        <w:numPr>
          <w:ilvl w:val="0"/>
          <w:numId w:val="89"/>
        </w:numPr>
        <w:spacing w:after="120"/>
        <w:ind w:left="1080"/>
        <w:rPr>
          <w:rFonts w:asciiTheme="minorHAnsi" w:hAnsiTheme="minorHAnsi" w:cstheme="minorHAnsi"/>
        </w:rPr>
      </w:pPr>
      <w:r w:rsidRPr="00D85458">
        <w:rPr>
          <w:rFonts w:asciiTheme="minorHAnsi" w:eastAsia="Calibri" w:hAnsiTheme="minorHAnsi" w:cstheme="minorHAnsi"/>
        </w:rPr>
        <w:t>Environment-specific details (endpoints, ports, tenants, realms) must be externalized into configuration managed via apps and Config-as-Code, not embedded in source code.</w:t>
      </w:r>
    </w:p>
    <w:p w14:paraId="300FBD5A"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Secure configuration and whitelists</w:t>
      </w:r>
    </w:p>
    <w:p w14:paraId="66DFE5E8" w14:textId="77777777" w:rsidR="008B2AFE" w:rsidRPr="00D85458" w:rsidRDefault="008B2AFE" w:rsidP="007D2B39">
      <w:pPr>
        <w:pStyle w:val="ListParagraph"/>
        <w:numPr>
          <w:ilvl w:val="0"/>
          <w:numId w:val="89"/>
        </w:numPr>
        <w:spacing w:after="120"/>
        <w:ind w:left="1080"/>
        <w:rPr>
          <w:rFonts w:asciiTheme="minorHAnsi" w:hAnsiTheme="minorHAnsi" w:cstheme="minorHAnsi"/>
        </w:rPr>
      </w:pPr>
      <w:r w:rsidRPr="00D85458">
        <w:rPr>
          <w:rFonts w:asciiTheme="minorHAnsi" w:eastAsia="Calibri" w:hAnsiTheme="minorHAnsi" w:cstheme="minorHAnsi"/>
        </w:rPr>
        <w:t>Configuration files and whitelists may be stored in apps and version-controlled, but must not contain secrets.</w:t>
      </w:r>
    </w:p>
    <w:p w14:paraId="3683E8AC" w14:textId="77777777" w:rsidR="008B2AFE" w:rsidRPr="00D85458" w:rsidRDefault="008B2AFE" w:rsidP="007D2B39">
      <w:pPr>
        <w:pStyle w:val="ListParagraph"/>
        <w:numPr>
          <w:ilvl w:val="0"/>
          <w:numId w:val="89"/>
        </w:numPr>
        <w:spacing w:after="120"/>
        <w:ind w:left="1080"/>
        <w:rPr>
          <w:rFonts w:asciiTheme="minorHAnsi" w:hAnsiTheme="minorHAnsi" w:cstheme="minorHAnsi"/>
        </w:rPr>
      </w:pPr>
      <w:r w:rsidRPr="00D85458">
        <w:rPr>
          <w:rFonts w:asciiTheme="minorHAnsi" w:eastAsia="Calibri" w:hAnsiTheme="minorHAnsi" w:cstheme="minorHAnsi"/>
        </w:rPr>
        <w:t>Where sensitive references are required (for example, identifiers that map to secrets), use indirection (keys, IDs) that are resolved via the approved secret/configuration mechanism at runtime.</w:t>
      </w:r>
    </w:p>
    <w:p w14:paraId="7D81DDD4"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No logging of sensitive values</w:t>
      </w:r>
    </w:p>
    <w:p w14:paraId="7A281BED" w14:textId="77777777" w:rsidR="008B2AFE" w:rsidRPr="00D85458" w:rsidRDefault="008B2AFE" w:rsidP="007D2B39">
      <w:pPr>
        <w:pStyle w:val="ListParagraph"/>
        <w:numPr>
          <w:ilvl w:val="0"/>
          <w:numId w:val="89"/>
        </w:numPr>
        <w:spacing w:after="120"/>
        <w:ind w:left="1080"/>
        <w:rPr>
          <w:rFonts w:asciiTheme="minorHAnsi" w:hAnsiTheme="minorHAnsi" w:cstheme="minorHAnsi"/>
        </w:rPr>
      </w:pPr>
      <w:r w:rsidRPr="00D85458">
        <w:rPr>
          <w:rFonts w:asciiTheme="minorHAnsi" w:eastAsia="Calibri" w:hAnsiTheme="minorHAnsi" w:cstheme="minorHAnsi"/>
        </w:rPr>
        <w:t>Custom code must not log passwords, tokens, SNMP strings, certificates, or full connection strings, even in debug logs.</w:t>
      </w:r>
    </w:p>
    <w:p w14:paraId="6FC4547F" w14:textId="77777777" w:rsidR="008B2AFE" w:rsidRPr="00D85458" w:rsidRDefault="008B2AFE" w:rsidP="007D2B39">
      <w:pPr>
        <w:pStyle w:val="ListParagraph"/>
        <w:numPr>
          <w:ilvl w:val="0"/>
          <w:numId w:val="89"/>
        </w:numPr>
        <w:spacing w:after="120"/>
        <w:ind w:left="1080"/>
        <w:rPr>
          <w:rFonts w:asciiTheme="minorHAnsi" w:hAnsiTheme="minorHAnsi" w:cstheme="minorHAnsi"/>
        </w:rPr>
      </w:pPr>
      <w:r w:rsidRPr="00D85458">
        <w:rPr>
          <w:rFonts w:asciiTheme="minorHAnsi" w:eastAsia="Calibri" w:hAnsiTheme="minorHAnsi" w:cstheme="minorHAnsi"/>
        </w:rPr>
        <w:t>Where troubleshooting requires context, log non-sensitive metadata (for example, connection name, endpoint alias) instead of raw credentials or payloads.</w:t>
      </w:r>
    </w:p>
    <w:p w14:paraId="59EA80A6" w14:textId="77777777" w:rsidR="008B2AFE" w:rsidRPr="00D85458" w:rsidRDefault="008B2AFE" w:rsidP="00267F4C">
      <w:pPr>
        <w:pStyle w:val="Heading3"/>
        <w:spacing w:line="276" w:lineRule="auto"/>
        <w:rPr>
          <w:rFonts w:asciiTheme="minorHAnsi" w:hAnsiTheme="minorHAnsi" w:cstheme="minorHAnsi"/>
        </w:rPr>
      </w:pPr>
      <w:bookmarkStart w:id="147" w:name="_Toc224547181"/>
      <w:r w:rsidRPr="00D85458">
        <w:rPr>
          <w:rFonts w:asciiTheme="minorHAnsi" w:eastAsia="Calibri" w:hAnsiTheme="minorHAnsi" w:cstheme="minorHAnsi"/>
        </w:rPr>
        <w:t>Support and ownership</w:t>
      </w:r>
      <w:bookmarkEnd w:id="147"/>
    </w:p>
    <w:p w14:paraId="14564B88" w14:textId="77777777" w:rsidR="008B2AFE" w:rsidRPr="00D85458" w:rsidRDefault="008B2AFE" w:rsidP="008B2AFE">
      <w:pPr>
        <w:spacing w:after="120" w:line="276" w:lineRule="auto"/>
        <w:rPr>
          <w:rFonts w:asciiTheme="minorHAnsi" w:hAnsiTheme="minorHAnsi" w:cstheme="minorHAnsi"/>
        </w:rPr>
      </w:pPr>
      <w:r w:rsidRPr="00D85458">
        <w:rPr>
          <w:rFonts w:asciiTheme="minorHAnsi" w:eastAsia="Calibri" w:hAnsiTheme="minorHAnsi" w:cstheme="minorHAnsi"/>
        </w:rPr>
        <w:t>Each custom app/command must have:</w:t>
      </w:r>
    </w:p>
    <w:p w14:paraId="4D9C511C" w14:textId="77777777" w:rsidR="008B2AFE" w:rsidRPr="00D85458" w:rsidRDefault="008B2AFE" w:rsidP="007D2B39">
      <w:pPr>
        <w:pStyle w:val="ListParagraph"/>
        <w:numPr>
          <w:ilvl w:val="0"/>
          <w:numId w:val="90"/>
        </w:numPr>
        <w:spacing w:after="120"/>
        <w:rPr>
          <w:rFonts w:asciiTheme="minorHAnsi" w:hAnsiTheme="minorHAnsi" w:cstheme="minorHAnsi"/>
        </w:rPr>
      </w:pPr>
      <w:r w:rsidRPr="00D85458">
        <w:rPr>
          <w:rFonts w:asciiTheme="minorHAnsi" w:eastAsia="Calibri" w:hAnsiTheme="minorHAnsi" w:cstheme="minorHAnsi"/>
        </w:rPr>
        <w:t xml:space="preserve">A clearly defined </w:t>
      </w:r>
      <w:r w:rsidRPr="00D85458">
        <w:rPr>
          <w:rFonts w:asciiTheme="minorHAnsi" w:eastAsia="Calibri" w:hAnsiTheme="minorHAnsi" w:cstheme="minorHAnsi"/>
          <w:b/>
          <w:bCs/>
        </w:rPr>
        <w:t>owner</w:t>
      </w:r>
      <w:r w:rsidRPr="00D85458">
        <w:rPr>
          <w:rFonts w:asciiTheme="minorHAnsi" w:eastAsia="Calibri" w:hAnsiTheme="minorHAnsi" w:cstheme="minorHAnsi"/>
        </w:rPr>
        <w:t xml:space="preserve"> (team and primary contact).</w:t>
      </w:r>
    </w:p>
    <w:p w14:paraId="00E07B90" w14:textId="77777777" w:rsidR="008B2AFE" w:rsidRPr="00D85458" w:rsidRDefault="008B2AFE" w:rsidP="007D2B39">
      <w:pPr>
        <w:pStyle w:val="ListParagraph"/>
        <w:numPr>
          <w:ilvl w:val="0"/>
          <w:numId w:val="90"/>
        </w:numPr>
        <w:spacing w:after="120"/>
        <w:rPr>
          <w:rFonts w:asciiTheme="minorHAnsi" w:hAnsiTheme="minorHAnsi" w:cstheme="minorHAnsi"/>
        </w:rPr>
      </w:pPr>
      <w:r w:rsidRPr="00D85458">
        <w:rPr>
          <w:rFonts w:asciiTheme="minorHAnsi" w:eastAsia="Calibri" w:hAnsiTheme="minorHAnsi" w:cstheme="minorHAnsi"/>
        </w:rPr>
        <w:t xml:space="preserve">A defined </w:t>
      </w:r>
      <w:r w:rsidRPr="00D85458">
        <w:rPr>
          <w:rFonts w:asciiTheme="minorHAnsi" w:eastAsia="Calibri" w:hAnsiTheme="minorHAnsi" w:cstheme="minorHAnsi"/>
          <w:b/>
          <w:bCs/>
        </w:rPr>
        <w:t>support model</w:t>
      </w:r>
      <w:r w:rsidRPr="00D85458">
        <w:rPr>
          <w:rFonts w:asciiTheme="minorHAnsi" w:eastAsia="Calibri" w:hAnsiTheme="minorHAnsi" w:cstheme="minorHAnsi"/>
        </w:rPr>
        <w:t xml:space="preserve"> (who responds to incidents, who approves changes).</w:t>
      </w:r>
    </w:p>
    <w:p w14:paraId="3EF0F55D" w14:textId="77777777" w:rsidR="008B2AFE" w:rsidRPr="00D85458" w:rsidRDefault="008B2AFE" w:rsidP="007D2B39">
      <w:pPr>
        <w:pStyle w:val="ListParagraph"/>
        <w:numPr>
          <w:ilvl w:val="0"/>
          <w:numId w:val="90"/>
        </w:numPr>
        <w:spacing w:after="120"/>
        <w:rPr>
          <w:rFonts w:asciiTheme="minorHAnsi" w:hAnsiTheme="minorHAnsi" w:cstheme="minorHAnsi"/>
        </w:rPr>
      </w:pPr>
      <w:r w:rsidRPr="00D85458">
        <w:rPr>
          <w:rFonts w:asciiTheme="minorHAnsi" w:eastAsia="Calibri" w:hAnsiTheme="minorHAnsi" w:cstheme="minorHAnsi"/>
        </w:rPr>
        <w:t>Lifecycle expectations (criteria for deprecation, replacement, or migration).</w:t>
      </w:r>
    </w:p>
    <w:p w14:paraId="3D01D783" w14:textId="77777777" w:rsidR="008B2AFE" w:rsidRPr="00D85458" w:rsidRDefault="008B2AFE" w:rsidP="00267F4C">
      <w:pPr>
        <w:pStyle w:val="Heading3"/>
        <w:spacing w:line="276" w:lineRule="auto"/>
        <w:rPr>
          <w:rFonts w:asciiTheme="minorHAnsi" w:hAnsiTheme="minorHAnsi" w:cstheme="minorHAnsi"/>
        </w:rPr>
      </w:pPr>
      <w:bookmarkStart w:id="148" w:name="_Toc224547182"/>
      <w:r w:rsidRPr="00D85458">
        <w:rPr>
          <w:rFonts w:asciiTheme="minorHAnsi" w:eastAsia="Calibri" w:hAnsiTheme="minorHAnsi" w:cstheme="minorHAnsi"/>
        </w:rPr>
        <w:lastRenderedPageBreak/>
        <w:t>Splunkbase apps vs. internal apps vs. one-off scripts</w:t>
      </w:r>
      <w:bookmarkEnd w:id="148"/>
    </w:p>
    <w:p w14:paraId="0AB5A305" w14:textId="77777777" w:rsidR="008B2AFE" w:rsidRPr="00D85458" w:rsidRDefault="008B2AFE" w:rsidP="007D2B39">
      <w:pPr>
        <w:pStyle w:val="ListParagraph"/>
        <w:spacing w:after="0"/>
        <w:ind w:left="0"/>
        <w:rPr>
          <w:rFonts w:asciiTheme="minorHAnsi" w:hAnsiTheme="minorHAnsi" w:cstheme="minorHAnsi"/>
        </w:rPr>
      </w:pPr>
      <w:r w:rsidRPr="00D85458">
        <w:rPr>
          <w:rFonts w:asciiTheme="minorHAnsi" w:eastAsia="Calibri" w:hAnsiTheme="minorHAnsi" w:cstheme="minorHAnsi"/>
          <w:b/>
          <w:bCs/>
        </w:rPr>
        <w:t>Splunkbase apps</w:t>
      </w:r>
    </w:p>
    <w:p w14:paraId="753BB5E7" w14:textId="77777777" w:rsidR="008B2AFE" w:rsidRPr="00D85458" w:rsidRDefault="008B2AFE" w:rsidP="007D2B39">
      <w:pPr>
        <w:pStyle w:val="ListParagraph"/>
        <w:numPr>
          <w:ilvl w:val="0"/>
          <w:numId w:val="91"/>
        </w:numPr>
        <w:spacing w:after="120"/>
        <w:ind w:left="1080"/>
        <w:rPr>
          <w:rFonts w:asciiTheme="minorHAnsi" w:hAnsiTheme="minorHAnsi" w:cstheme="minorHAnsi"/>
        </w:rPr>
      </w:pPr>
      <w:r w:rsidRPr="00D85458">
        <w:rPr>
          <w:rFonts w:asciiTheme="minorHAnsi" w:eastAsia="Calibri" w:hAnsiTheme="minorHAnsi" w:cstheme="minorHAnsi"/>
        </w:rPr>
        <w:t>Preferred when they are mature, supported, and secure.</w:t>
      </w:r>
    </w:p>
    <w:p w14:paraId="0EBE5CE0" w14:textId="77777777" w:rsidR="008B2AFE" w:rsidRPr="00D85458" w:rsidRDefault="008B2AFE" w:rsidP="007D2B39">
      <w:pPr>
        <w:pStyle w:val="ListParagraph"/>
        <w:numPr>
          <w:ilvl w:val="0"/>
          <w:numId w:val="91"/>
        </w:numPr>
        <w:spacing w:after="120"/>
        <w:ind w:left="1080"/>
        <w:rPr>
          <w:rFonts w:asciiTheme="minorHAnsi" w:hAnsiTheme="minorHAnsi" w:cstheme="minorHAnsi"/>
        </w:rPr>
      </w:pPr>
      <w:r w:rsidRPr="00D85458">
        <w:rPr>
          <w:rFonts w:asciiTheme="minorHAnsi" w:eastAsia="Calibri" w:hAnsiTheme="minorHAnsi" w:cstheme="minorHAnsi"/>
        </w:rPr>
        <w:t>Must be reviewed before production use.</w:t>
      </w:r>
    </w:p>
    <w:p w14:paraId="37FDBDE4"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Internal apps</w:t>
      </w:r>
    </w:p>
    <w:p w14:paraId="1C6A965E" w14:textId="77777777" w:rsidR="008B2AFE" w:rsidRPr="00D85458" w:rsidRDefault="008B2AFE" w:rsidP="007D2B39">
      <w:pPr>
        <w:pStyle w:val="ListParagraph"/>
        <w:numPr>
          <w:ilvl w:val="0"/>
          <w:numId w:val="91"/>
        </w:numPr>
        <w:spacing w:after="120"/>
        <w:ind w:left="1080"/>
        <w:rPr>
          <w:rFonts w:asciiTheme="minorHAnsi" w:hAnsiTheme="minorHAnsi" w:cstheme="minorHAnsi"/>
        </w:rPr>
      </w:pPr>
      <w:r w:rsidRPr="00D85458">
        <w:rPr>
          <w:rFonts w:asciiTheme="minorHAnsi" w:eastAsia="Calibri" w:hAnsiTheme="minorHAnsi" w:cstheme="minorHAnsi"/>
        </w:rPr>
        <w:t>Follow all the rules in this subsection (Git, CI/CD, review, documentation, monitoring).</w:t>
      </w:r>
    </w:p>
    <w:p w14:paraId="40175303" w14:textId="77777777" w:rsidR="008B2AFE" w:rsidRPr="00D85458" w:rsidRDefault="008B2AFE" w:rsidP="007D2B39">
      <w:pPr>
        <w:pStyle w:val="ListParagraph"/>
        <w:numPr>
          <w:ilvl w:val="0"/>
          <w:numId w:val="91"/>
        </w:numPr>
        <w:spacing w:after="120"/>
        <w:ind w:left="1080"/>
        <w:rPr>
          <w:rFonts w:asciiTheme="minorHAnsi" w:hAnsiTheme="minorHAnsi" w:cstheme="minorHAnsi"/>
        </w:rPr>
      </w:pPr>
      <w:r w:rsidRPr="00D85458">
        <w:rPr>
          <w:rFonts w:asciiTheme="minorHAnsi" w:eastAsia="Calibri" w:hAnsiTheme="minorHAnsi" w:cstheme="minorHAnsi"/>
        </w:rPr>
        <w:t>Are the standard vehicle for custom commands, modular inputs, TAs, and reusable KOs.</w:t>
      </w:r>
    </w:p>
    <w:p w14:paraId="59D88323" w14:textId="77777777" w:rsidR="008B2AFE" w:rsidRPr="00D85458" w:rsidRDefault="008B2AFE" w:rsidP="007D2B39">
      <w:pPr>
        <w:pStyle w:val="ListParagraph"/>
        <w:spacing w:before="240" w:after="0"/>
        <w:ind w:left="0"/>
        <w:rPr>
          <w:rFonts w:asciiTheme="minorHAnsi" w:hAnsiTheme="minorHAnsi" w:cstheme="minorHAnsi"/>
        </w:rPr>
      </w:pPr>
      <w:r w:rsidRPr="00D85458">
        <w:rPr>
          <w:rFonts w:asciiTheme="minorHAnsi" w:eastAsia="Calibri" w:hAnsiTheme="minorHAnsi" w:cstheme="minorHAnsi"/>
          <w:b/>
          <w:bCs/>
        </w:rPr>
        <w:t>One-off scripts</w:t>
      </w:r>
    </w:p>
    <w:p w14:paraId="622BC8E1" w14:textId="77777777" w:rsidR="008B2AFE" w:rsidRPr="00D85458" w:rsidRDefault="008B2AFE" w:rsidP="007D2B39">
      <w:pPr>
        <w:pStyle w:val="ListParagraph"/>
        <w:numPr>
          <w:ilvl w:val="0"/>
          <w:numId w:val="91"/>
        </w:numPr>
        <w:spacing w:after="120"/>
        <w:ind w:left="1080"/>
        <w:rPr>
          <w:rFonts w:asciiTheme="minorHAnsi" w:hAnsiTheme="minorHAnsi" w:cstheme="minorHAnsi"/>
        </w:rPr>
      </w:pPr>
      <w:r w:rsidRPr="00D85458">
        <w:rPr>
          <w:rFonts w:asciiTheme="minorHAnsi" w:eastAsia="Calibri" w:hAnsiTheme="minorHAnsi" w:cstheme="minorHAnsi"/>
        </w:rPr>
        <w:t xml:space="preserve">Unmanaged scripts on Splunk hosts are </w:t>
      </w:r>
      <w:r w:rsidRPr="00D85458">
        <w:rPr>
          <w:rFonts w:asciiTheme="minorHAnsi" w:eastAsia="Calibri" w:hAnsiTheme="minorHAnsi" w:cstheme="minorHAnsi"/>
          <w:b/>
          <w:bCs/>
        </w:rPr>
        <w:t>not allowed</w:t>
      </w:r>
      <w:r w:rsidRPr="00D85458">
        <w:rPr>
          <w:rFonts w:asciiTheme="minorHAnsi" w:eastAsia="Calibri" w:hAnsiTheme="minorHAnsi" w:cstheme="minorHAnsi"/>
        </w:rPr>
        <w:t xml:space="preserve"> in production.</w:t>
      </w:r>
    </w:p>
    <w:p w14:paraId="44C6408C" w14:textId="77777777" w:rsidR="008B2AFE" w:rsidRPr="00D85458" w:rsidRDefault="008B2AFE" w:rsidP="007D2B39">
      <w:pPr>
        <w:pStyle w:val="ListParagraph"/>
        <w:numPr>
          <w:ilvl w:val="0"/>
          <w:numId w:val="91"/>
        </w:numPr>
        <w:spacing w:after="120"/>
        <w:ind w:left="1080"/>
        <w:rPr>
          <w:rFonts w:asciiTheme="minorHAnsi" w:hAnsiTheme="minorHAnsi" w:cstheme="minorHAnsi"/>
        </w:rPr>
      </w:pPr>
      <w:r w:rsidRPr="00D85458">
        <w:rPr>
          <w:rFonts w:asciiTheme="minorHAnsi" w:eastAsia="Calibri" w:hAnsiTheme="minorHAnsi" w:cstheme="minorHAnsi"/>
        </w:rPr>
        <w:t>Any script that becomes operationally important must be converted into a governed internal app.</w:t>
      </w:r>
    </w:p>
    <w:p w14:paraId="04A7086A" w14:textId="77777777" w:rsidR="008B2AFE" w:rsidRPr="00D85458" w:rsidRDefault="008B2AFE" w:rsidP="008B2AFE">
      <w:pPr>
        <w:spacing w:after="180" w:line="276" w:lineRule="auto"/>
        <w:rPr>
          <w:rFonts w:asciiTheme="minorHAnsi" w:hAnsiTheme="minorHAnsi" w:cstheme="minorHAnsi"/>
        </w:rPr>
      </w:pPr>
      <w:r w:rsidRPr="00D85458">
        <w:rPr>
          <w:rFonts w:asciiTheme="minorHAnsi" w:eastAsia="Calibri" w:hAnsiTheme="minorHAnsi" w:cstheme="minorHAnsi"/>
        </w:rPr>
        <w:t xml:space="preserve">This section ensures that all apps, content, and custom code on the Splunk platform are </w:t>
      </w:r>
      <w:r w:rsidRPr="00D85458">
        <w:rPr>
          <w:rFonts w:asciiTheme="minorHAnsi" w:eastAsia="Calibri" w:hAnsiTheme="minorHAnsi" w:cstheme="minorHAnsi"/>
          <w:b/>
          <w:bCs/>
        </w:rPr>
        <w:t>intentional, governed, and sustainable</w:t>
      </w:r>
      <w:r w:rsidRPr="00D85458">
        <w:rPr>
          <w:rFonts w:asciiTheme="minorHAnsi" w:eastAsia="Calibri" w:hAnsiTheme="minorHAnsi" w:cstheme="minorHAnsi"/>
        </w:rPr>
        <w:t>, while still giving Tri-State teams the flexibility to build the analytics and workflows they need.</w:t>
      </w:r>
    </w:p>
    <w:p w14:paraId="16FA7DE9" w14:textId="77777777" w:rsidR="0038234A" w:rsidRPr="00D85458" w:rsidRDefault="0038234A" w:rsidP="002728B9">
      <w:pPr>
        <w:pStyle w:val="Heading1"/>
        <w:spacing w:line="276" w:lineRule="auto"/>
        <w:rPr>
          <w:rFonts w:asciiTheme="minorHAnsi" w:hAnsiTheme="minorHAnsi" w:cstheme="minorHAnsi"/>
        </w:rPr>
      </w:pPr>
      <w:bookmarkStart w:id="149" w:name="_Toc224547183"/>
      <w:r w:rsidRPr="00D85458">
        <w:rPr>
          <w:rFonts w:asciiTheme="minorHAnsi" w:eastAsia="Calibri" w:hAnsiTheme="minorHAnsi" w:cstheme="minorHAnsi"/>
        </w:rPr>
        <w:t>Operations, Monitoring &amp; Maintenance (Platform Operations)</w:t>
      </w:r>
      <w:bookmarkEnd w:id="149"/>
    </w:p>
    <w:p w14:paraId="22BD1E5A" w14:textId="77777777" w:rsidR="007721A0" w:rsidRPr="007721A0" w:rsidRDefault="007721A0" w:rsidP="007721A0">
      <w:pPr>
        <w:spacing w:after="120" w:line="276" w:lineRule="auto"/>
        <w:rPr>
          <w:rFonts w:asciiTheme="minorHAnsi" w:hAnsiTheme="minorHAnsi" w:cstheme="minorHAnsi"/>
        </w:rPr>
      </w:pPr>
      <w:r w:rsidRPr="007721A0">
        <w:rPr>
          <w:rFonts w:asciiTheme="minorHAnsi" w:eastAsia="Calibri" w:hAnsiTheme="minorHAnsi" w:cstheme="minorHAnsi"/>
        </w:rPr>
        <w:t>Platform Operations is responsible for running Splunk as a secure, compliant, reliable, resilient enterprise service. This includes day-to-day operations, monitoring, routine maintenance, lifecycle management, and operational governance to ensure the platform consistently meets business and regulatory needs.</w:t>
      </w:r>
    </w:p>
    <w:p w14:paraId="4C4219D8" w14:textId="77777777" w:rsidR="007721A0" w:rsidRPr="007721A0" w:rsidRDefault="007721A0" w:rsidP="007721A0">
      <w:pPr>
        <w:pStyle w:val="Heading2"/>
        <w:spacing w:line="276" w:lineRule="auto"/>
      </w:pPr>
      <w:bookmarkStart w:id="150" w:name="_Toc224547184"/>
      <w:r w:rsidRPr="007721A0">
        <w:rPr>
          <w:rFonts w:ascii="Calibri" w:eastAsia="Calibri" w:hAnsi="Calibri"/>
        </w:rPr>
        <w:t>Operational responsibilities</w:t>
      </w:r>
      <w:bookmarkEnd w:id="150"/>
    </w:p>
    <w:p w14:paraId="1EE64152" w14:textId="77777777" w:rsidR="007721A0" w:rsidRPr="007721A0" w:rsidRDefault="007721A0" w:rsidP="007829D2">
      <w:pPr>
        <w:pStyle w:val="ListParagraph"/>
        <w:numPr>
          <w:ilvl w:val="0"/>
          <w:numId w:val="163"/>
        </w:numPr>
        <w:spacing w:after="120"/>
        <w:rPr>
          <w:rFonts w:asciiTheme="minorHAnsi" w:hAnsiTheme="minorHAnsi" w:cstheme="minorHAnsi"/>
        </w:rPr>
      </w:pPr>
      <w:r w:rsidRPr="007721A0">
        <w:rPr>
          <w:rFonts w:asciiTheme="minorHAnsi" w:eastAsia="Calibri" w:hAnsiTheme="minorHAnsi" w:cstheme="minorHAnsi"/>
        </w:rPr>
        <w:t>Operate and maintain all Splunk platform components (ingestion tier, indexers, search heads, management components, forwarder services, and supporting integrations).</w:t>
      </w:r>
    </w:p>
    <w:p w14:paraId="0264B611" w14:textId="77777777" w:rsidR="007721A0" w:rsidRPr="007721A0" w:rsidRDefault="007721A0" w:rsidP="007829D2">
      <w:pPr>
        <w:pStyle w:val="ListParagraph"/>
        <w:numPr>
          <w:ilvl w:val="0"/>
          <w:numId w:val="163"/>
        </w:numPr>
        <w:spacing w:after="120"/>
        <w:rPr>
          <w:rFonts w:asciiTheme="minorHAnsi" w:hAnsiTheme="minorHAnsi" w:cstheme="minorHAnsi"/>
        </w:rPr>
      </w:pPr>
      <w:r w:rsidRPr="007721A0">
        <w:rPr>
          <w:rFonts w:asciiTheme="minorHAnsi" w:eastAsia="Calibri" w:hAnsiTheme="minorHAnsi" w:cstheme="minorHAnsi"/>
        </w:rPr>
        <w:t>Maintain platform stability, performance, and availability through proactive monitoring and disciplined change control.</w:t>
      </w:r>
    </w:p>
    <w:p w14:paraId="6CA96465" w14:textId="77777777" w:rsidR="007721A0" w:rsidRPr="007721A0" w:rsidRDefault="007721A0" w:rsidP="007829D2">
      <w:pPr>
        <w:pStyle w:val="ListParagraph"/>
        <w:numPr>
          <w:ilvl w:val="0"/>
          <w:numId w:val="163"/>
        </w:numPr>
        <w:spacing w:after="120"/>
        <w:rPr>
          <w:rFonts w:asciiTheme="minorHAnsi" w:hAnsiTheme="minorHAnsi" w:cstheme="minorHAnsi"/>
        </w:rPr>
      </w:pPr>
      <w:r w:rsidRPr="007721A0">
        <w:rPr>
          <w:rFonts w:asciiTheme="minorHAnsi" w:eastAsia="Calibri" w:hAnsiTheme="minorHAnsi" w:cstheme="minorHAnsi"/>
        </w:rPr>
        <w:t>Enforce platform standards for security zoning, RBAC, data segregation, metadata standards, and evidence integrity.</w:t>
      </w:r>
    </w:p>
    <w:p w14:paraId="397D55B4" w14:textId="77777777" w:rsidR="007721A0" w:rsidRPr="007721A0" w:rsidRDefault="007721A0" w:rsidP="007829D2">
      <w:pPr>
        <w:pStyle w:val="ListParagraph"/>
        <w:numPr>
          <w:ilvl w:val="0"/>
          <w:numId w:val="163"/>
        </w:numPr>
        <w:spacing w:after="120"/>
        <w:rPr>
          <w:rFonts w:asciiTheme="minorHAnsi" w:hAnsiTheme="minorHAnsi" w:cstheme="minorHAnsi"/>
        </w:rPr>
      </w:pPr>
      <w:r w:rsidRPr="007721A0">
        <w:rPr>
          <w:rFonts w:asciiTheme="minorHAnsi" w:eastAsia="Calibri" w:hAnsiTheme="minorHAnsi" w:cstheme="minorHAnsi"/>
        </w:rPr>
        <w:t>Provide operational support for onboarding pipelines, including validation of ingestion health and troubleshooting parsing or pipeline issues.</w:t>
      </w:r>
    </w:p>
    <w:p w14:paraId="184DB13C" w14:textId="77777777" w:rsidR="007721A0" w:rsidRPr="007721A0" w:rsidRDefault="007721A0" w:rsidP="007721A0">
      <w:pPr>
        <w:pStyle w:val="Heading2"/>
        <w:spacing w:line="276" w:lineRule="auto"/>
      </w:pPr>
      <w:bookmarkStart w:id="151" w:name="_Toc224547185"/>
      <w:r w:rsidRPr="007721A0">
        <w:rPr>
          <w:rFonts w:ascii="Calibri" w:eastAsia="Calibri" w:hAnsi="Calibri"/>
        </w:rPr>
        <w:t>Monitoring and alerting expectations</w:t>
      </w:r>
      <w:bookmarkEnd w:id="151"/>
    </w:p>
    <w:p w14:paraId="77951247" w14:textId="77777777" w:rsidR="007721A0" w:rsidRPr="007721A0" w:rsidRDefault="007721A0" w:rsidP="007721A0">
      <w:pPr>
        <w:spacing w:after="120" w:line="276" w:lineRule="auto"/>
        <w:rPr>
          <w:rFonts w:asciiTheme="minorHAnsi" w:hAnsiTheme="minorHAnsi" w:cstheme="minorHAnsi"/>
        </w:rPr>
      </w:pPr>
      <w:r w:rsidRPr="007721A0">
        <w:rPr>
          <w:rFonts w:asciiTheme="minorHAnsi" w:eastAsia="Calibri" w:hAnsiTheme="minorHAnsi" w:cstheme="minorHAnsi"/>
        </w:rPr>
        <w:t>Platform Operations will implement and maintain monitoring that provides early warning and operational context, including:</w:t>
      </w:r>
    </w:p>
    <w:p w14:paraId="2CEB1293" w14:textId="77777777" w:rsidR="007721A0" w:rsidRPr="007721A0" w:rsidRDefault="007721A0" w:rsidP="007829D2">
      <w:pPr>
        <w:pStyle w:val="ListParagraph"/>
        <w:spacing w:before="240" w:after="0"/>
        <w:ind w:left="0"/>
        <w:rPr>
          <w:rFonts w:asciiTheme="minorHAnsi" w:hAnsiTheme="minorHAnsi" w:cstheme="minorHAnsi"/>
        </w:rPr>
      </w:pPr>
      <w:r w:rsidRPr="007721A0">
        <w:rPr>
          <w:rFonts w:asciiTheme="minorHAnsi" w:eastAsia="Calibri" w:hAnsiTheme="minorHAnsi" w:cstheme="minorHAnsi"/>
          <w:b/>
          <w:bCs/>
        </w:rPr>
        <w:t>Ingestion and pipeline health</w:t>
      </w:r>
    </w:p>
    <w:p w14:paraId="513450B7" w14:textId="77777777" w:rsidR="007721A0" w:rsidRPr="007721A0" w:rsidRDefault="007721A0" w:rsidP="007829D2">
      <w:pPr>
        <w:pStyle w:val="ListParagraph"/>
        <w:numPr>
          <w:ilvl w:val="0"/>
          <w:numId w:val="164"/>
        </w:numPr>
        <w:spacing w:after="120"/>
        <w:ind w:left="1080"/>
        <w:rPr>
          <w:rFonts w:asciiTheme="minorHAnsi" w:hAnsiTheme="minorHAnsi" w:cstheme="minorHAnsi"/>
        </w:rPr>
      </w:pPr>
      <w:r w:rsidRPr="007721A0">
        <w:rPr>
          <w:rFonts w:asciiTheme="minorHAnsi" w:eastAsia="Calibri" w:hAnsiTheme="minorHAnsi" w:cstheme="minorHAnsi"/>
        </w:rPr>
        <w:lastRenderedPageBreak/>
        <w:t>Forwarder and collector health, connectivity, queue depth, dropped events, and ingestion latency.</w:t>
      </w:r>
    </w:p>
    <w:p w14:paraId="5F0968FA" w14:textId="77777777" w:rsidR="007721A0" w:rsidRPr="007721A0" w:rsidRDefault="007721A0" w:rsidP="007829D2">
      <w:pPr>
        <w:pStyle w:val="ListParagraph"/>
        <w:numPr>
          <w:ilvl w:val="0"/>
          <w:numId w:val="164"/>
        </w:numPr>
        <w:spacing w:after="120"/>
        <w:ind w:left="1080"/>
        <w:rPr>
          <w:rFonts w:asciiTheme="minorHAnsi" w:hAnsiTheme="minorHAnsi" w:cstheme="minorHAnsi"/>
        </w:rPr>
      </w:pPr>
      <w:r w:rsidRPr="007721A0">
        <w:rPr>
          <w:rFonts w:asciiTheme="minorHAnsi" w:eastAsia="Calibri" w:hAnsiTheme="minorHAnsi" w:cstheme="minorHAnsi"/>
        </w:rPr>
        <w:t>Data volume anomalies (unexpected spikes or drops) by source, sourcetype, and index.</w:t>
      </w:r>
    </w:p>
    <w:p w14:paraId="070D1943" w14:textId="77777777" w:rsidR="007721A0" w:rsidRPr="007721A0" w:rsidRDefault="007721A0" w:rsidP="007829D2">
      <w:pPr>
        <w:pStyle w:val="ListParagraph"/>
        <w:spacing w:before="240" w:after="0"/>
        <w:ind w:left="0"/>
        <w:rPr>
          <w:rFonts w:asciiTheme="minorHAnsi" w:hAnsiTheme="minorHAnsi" w:cstheme="minorHAnsi"/>
        </w:rPr>
      </w:pPr>
      <w:r w:rsidRPr="007721A0">
        <w:rPr>
          <w:rFonts w:asciiTheme="minorHAnsi" w:eastAsia="Calibri" w:hAnsiTheme="minorHAnsi" w:cstheme="minorHAnsi"/>
          <w:b/>
          <w:bCs/>
        </w:rPr>
        <w:t>Indexing and storage health</w:t>
      </w:r>
    </w:p>
    <w:p w14:paraId="1C8EDC09" w14:textId="77777777" w:rsidR="007721A0" w:rsidRPr="007721A0" w:rsidRDefault="007721A0" w:rsidP="007829D2">
      <w:pPr>
        <w:pStyle w:val="ListParagraph"/>
        <w:numPr>
          <w:ilvl w:val="0"/>
          <w:numId w:val="164"/>
        </w:numPr>
        <w:spacing w:after="120"/>
        <w:ind w:left="1080"/>
        <w:rPr>
          <w:rFonts w:asciiTheme="minorHAnsi" w:hAnsiTheme="minorHAnsi" w:cstheme="minorHAnsi"/>
        </w:rPr>
      </w:pPr>
      <w:r w:rsidRPr="007721A0">
        <w:rPr>
          <w:rFonts w:asciiTheme="minorHAnsi" w:eastAsia="Calibri" w:hAnsiTheme="minorHAnsi" w:cstheme="minorHAnsi"/>
        </w:rPr>
        <w:t>Indexing throughput, indexing delay, disk utilization, IOPS pressure, hot/warm bucket behavior, and retention enforcement.</w:t>
      </w:r>
    </w:p>
    <w:p w14:paraId="2F9BFDB1" w14:textId="77777777" w:rsidR="007721A0" w:rsidRPr="007721A0" w:rsidRDefault="007721A0" w:rsidP="007829D2">
      <w:pPr>
        <w:pStyle w:val="ListParagraph"/>
        <w:numPr>
          <w:ilvl w:val="0"/>
          <w:numId w:val="164"/>
        </w:numPr>
        <w:spacing w:after="120"/>
        <w:ind w:left="1080"/>
        <w:rPr>
          <w:rFonts w:asciiTheme="minorHAnsi" w:hAnsiTheme="minorHAnsi" w:cstheme="minorHAnsi"/>
        </w:rPr>
      </w:pPr>
      <w:r w:rsidRPr="007721A0">
        <w:rPr>
          <w:rFonts w:asciiTheme="minorHAnsi" w:eastAsia="Calibri" w:hAnsiTheme="minorHAnsi" w:cstheme="minorHAnsi"/>
        </w:rPr>
        <w:t>Cluster health indicators, including replication and search integrity.</w:t>
      </w:r>
    </w:p>
    <w:p w14:paraId="0E604087" w14:textId="77777777" w:rsidR="007721A0" w:rsidRPr="007721A0" w:rsidRDefault="007721A0" w:rsidP="007829D2">
      <w:pPr>
        <w:pStyle w:val="ListParagraph"/>
        <w:spacing w:before="240" w:after="0"/>
        <w:ind w:left="0"/>
        <w:rPr>
          <w:rFonts w:asciiTheme="minorHAnsi" w:hAnsiTheme="minorHAnsi" w:cstheme="minorHAnsi"/>
        </w:rPr>
      </w:pPr>
      <w:r w:rsidRPr="007721A0">
        <w:rPr>
          <w:rFonts w:asciiTheme="minorHAnsi" w:eastAsia="Calibri" w:hAnsiTheme="minorHAnsi" w:cstheme="minorHAnsi"/>
          <w:b/>
          <w:bCs/>
        </w:rPr>
        <w:t>Search and user experience</w:t>
      </w:r>
    </w:p>
    <w:p w14:paraId="1D982AA0" w14:textId="77777777" w:rsidR="007721A0" w:rsidRPr="007721A0" w:rsidRDefault="007721A0" w:rsidP="007829D2">
      <w:pPr>
        <w:pStyle w:val="ListParagraph"/>
        <w:numPr>
          <w:ilvl w:val="0"/>
          <w:numId w:val="164"/>
        </w:numPr>
        <w:spacing w:after="120"/>
        <w:ind w:left="1080"/>
        <w:rPr>
          <w:rFonts w:asciiTheme="minorHAnsi" w:hAnsiTheme="minorHAnsi" w:cstheme="minorHAnsi"/>
        </w:rPr>
      </w:pPr>
      <w:r w:rsidRPr="007721A0">
        <w:rPr>
          <w:rFonts w:asciiTheme="minorHAnsi" w:eastAsia="Calibri" w:hAnsiTheme="minorHAnsi" w:cstheme="minorHAnsi"/>
        </w:rPr>
        <w:t>Search head resource utilization, search concurrency and saturation, scheduler health, and slow search detection.</w:t>
      </w:r>
    </w:p>
    <w:p w14:paraId="71A7FCB6" w14:textId="77777777" w:rsidR="007721A0" w:rsidRPr="007721A0" w:rsidRDefault="007721A0" w:rsidP="007829D2">
      <w:pPr>
        <w:pStyle w:val="ListParagraph"/>
        <w:numPr>
          <w:ilvl w:val="0"/>
          <w:numId w:val="164"/>
        </w:numPr>
        <w:spacing w:after="120"/>
        <w:ind w:left="1080"/>
        <w:rPr>
          <w:rFonts w:asciiTheme="minorHAnsi" w:hAnsiTheme="minorHAnsi" w:cstheme="minorHAnsi"/>
        </w:rPr>
      </w:pPr>
      <w:r w:rsidRPr="007721A0">
        <w:rPr>
          <w:rFonts w:asciiTheme="minorHAnsi" w:eastAsia="Calibri" w:hAnsiTheme="minorHAnsi" w:cstheme="minorHAnsi"/>
        </w:rPr>
        <w:t>Impact monitoring for scheduled searches, summary jobs, alerts, and high-cost dashboards.</w:t>
      </w:r>
    </w:p>
    <w:p w14:paraId="5496C1FC" w14:textId="77777777" w:rsidR="007721A0" w:rsidRPr="007721A0" w:rsidRDefault="007721A0" w:rsidP="007829D2">
      <w:pPr>
        <w:pStyle w:val="ListParagraph"/>
        <w:spacing w:before="240" w:after="0"/>
        <w:ind w:left="0"/>
        <w:rPr>
          <w:rFonts w:asciiTheme="minorHAnsi" w:hAnsiTheme="minorHAnsi" w:cstheme="minorHAnsi"/>
        </w:rPr>
      </w:pPr>
      <w:r w:rsidRPr="007721A0">
        <w:rPr>
          <w:rFonts w:asciiTheme="minorHAnsi" w:eastAsia="Calibri" w:hAnsiTheme="minorHAnsi" w:cstheme="minorHAnsi"/>
          <w:b/>
          <w:bCs/>
        </w:rPr>
        <w:t>Security and audit signals</w:t>
      </w:r>
    </w:p>
    <w:p w14:paraId="369CC1BB" w14:textId="77777777" w:rsidR="007721A0" w:rsidRPr="007721A0" w:rsidRDefault="007721A0" w:rsidP="007829D2">
      <w:pPr>
        <w:pStyle w:val="ListParagraph"/>
        <w:numPr>
          <w:ilvl w:val="0"/>
          <w:numId w:val="164"/>
        </w:numPr>
        <w:spacing w:after="120"/>
        <w:ind w:left="1080"/>
        <w:rPr>
          <w:rFonts w:asciiTheme="minorHAnsi" w:hAnsiTheme="minorHAnsi" w:cstheme="minorHAnsi"/>
        </w:rPr>
      </w:pPr>
      <w:r w:rsidRPr="007721A0">
        <w:rPr>
          <w:rFonts w:asciiTheme="minorHAnsi" w:eastAsia="Calibri" w:hAnsiTheme="minorHAnsi" w:cstheme="minorHAnsi"/>
        </w:rPr>
        <w:t>Authentication events, privileged access patterns, administrative actions, configuration changes, and audit log completeness.</w:t>
      </w:r>
    </w:p>
    <w:p w14:paraId="36C0ECF7" w14:textId="77777777" w:rsidR="007721A0" w:rsidRPr="007721A0" w:rsidRDefault="007721A0" w:rsidP="007829D2">
      <w:pPr>
        <w:pStyle w:val="ListParagraph"/>
        <w:numPr>
          <w:ilvl w:val="0"/>
          <w:numId w:val="164"/>
        </w:numPr>
        <w:spacing w:after="120"/>
        <w:ind w:left="1080"/>
        <w:rPr>
          <w:rFonts w:asciiTheme="minorHAnsi" w:hAnsiTheme="minorHAnsi" w:cstheme="minorHAnsi"/>
        </w:rPr>
      </w:pPr>
      <w:r w:rsidRPr="007721A0">
        <w:rPr>
          <w:rFonts w:asciiTheme="minorHAnsi" w:eastAsia="Calibri" w:hAnsiTheme="minorHAnsi" w:cstheme="minorHAnsi"/>
        </w:rPr>
        <w:t>Detection of unauthorized interfaces, unexpected outbound connections, or cross-zone flow anomalies.</w:t>
      </w:r>
    </w:p>
    <w:p w14:paraId="224F84E4" w14:textId="77777777" w:rsidR="007721A0" w:rsidRPr="007721A0" w:rsidRDefault="007721A0" w:rsidP="007721A0">
      <w:pPr>
        <w:pStyle w:val="Heading2"/>
        <w:spacing w:line="276" w:lineRule="auto"/>
      </w:pPr>
      <w:bookmarkStart w:id="152" w:name="_Toc224547186"/>
      <w:r w:rsidRPr="007721A0">
        <w:rPr>
          <w:rFonts w:ascii="Calibri" w:eastAsia="Calibri" w:hAnsi="Calibri"/>
        </w:rPr>
        <w:t>Maintenance and lifecycle management</w:t>
      </w:r>
      <w:bookmarkEnd w:id="152"/>
    </w:p>
    <w:p w14:paraId="5FA9EB67" w14:textId="77777777" w:rsidR="007721A0" w:rsidRPr="007721A0" w:rsidRDefault="007721A0" w:rsidP="007829D2">
      <w:pPr>
        <w:pStyle w:val="ListParagraph"/>
        <w:numPr>
          <w:ilvl w:val="0"/>
          <w:numId w:val="165"/>
        </w:numPr>
        <w:spacing w:after="120"/>
        <w:rPr>
          <w:rFonts w:asciiTheme="minorHAnsi" w:hAnsiTheme="minorHAnsi" w:cstheme="minorHAnsi"/>
        </w:rPr>
      </w:pPr>
      <w:r w:rsidRPr="007721A0">
        <w:rPr>
          <w:rFonts w:asciiTheme="minorHAnsi" w:eastAsia="Calibri" w:hAnsiTheme="minorHAnsi" w:cstheme="minorHAnsi"/>
        </w:rPr>
        <w:t>Execute routine maintenance activities such as certificate renewals, housekeeping, capacity tuning, app lifecycle maintenance, and supported upgrades.</w:t>
      </w:r>
    </w:p>
    <w:p w14:paraId="14B8C0B0" w14:textId="77777777" w:rsidR="007721A0" w:rsidRPr="007721A0" w:rsidRDefault="007721A0" w:rsidP="007829D2">
      <w:pPr>
        <w:pStyle w:val="ListParagraph"/>
        <w:numPr>
          <w:ilvl w:val="0"/>
          <w:numId w:val="165"/>
        </w:numPr>
        <w:spacing w:after="120"/>
        <w:rPr>
          <w:rFonts w:asciiTheme="minorHAnsi" w:hAnsiTheme="minorHAnsi" w:cstheme="minorHAnsi"/>
        </w:rPr>
      </w:pPr>
      <w:r w:rsidRPr="007721A0">
        <w:rPr>
          <w:rFonts w:asciiTheme="minorHAnsi" w:eastAsia="Calibri" w:hAnsiTheme="minorHAnsi" w:cstheme="minorHAnsi"/>
        </w:rPr>
        <w:t>Maintain a vendor support alignment plan for Splunk versions and critical dependencies.</w:t>
      </w:r>
    </w:p>
    <w:p w14:paraId="0EC4D37E" w14:textId="77777777" w:rsidR="007721A0" w:rsidRPr="007721A0" w:rsidRDefault="007721A0" w:rsidP="007829D2">
      <w:pPr>
        <w:pStyle w:val="ListParagraph"/>
        <w:numPr>
          <w:ilvl w:val="0"/>
          <w:numId w:val="165"/>
        </w:numPr>
        <w:spacing w:after="120"/>
        <w:rPr>
          <w:rFonts w:asciiTheme="minorHAnsi" w:hAnsiTheme="minorHAnsi" w:cstheme="minorHAnsi"/>
        </w:rPr>
      </w:pPr>
      <w:r w:rsidRPr="007721A0">
        <w:rPr>
          <w:rFonts w:asciiTheme="minorHAnsi" w:eastAsia="Calibri" w:hAnsiTheme="minorHAnsi" w:cstheme="minorHAnsi"/>
        </w:rPr>
        <w:t>Implement standard backup and recovery procedures for critical configuration and platform state.</w:t>
      </w:r>
    </w:p>
    <w:p w14:paraId="2FF23B0D" w14:textId="77777777" w:rsidR="007721A0" w:rsidRPr="007721A0" w:rsidRDefault="007721A0" w:rsidP="007829D2">
      <w:pPr>
        <w:pStyle w:val="ListParagraph"/>
        <w:numPr>
          <w:ilvl w:val="0"/>
          <w:numId w:val="165"/>
        </w:numPr>
        <w:spacing w:after="120"/>
        <w:rPr>
          <w:rFonts w:asciiTheme="minorHAnsi" w:hAnsiTheme="minorHAnsi" w:cstheme="minorHAnsi"/>
        </w:rPr>
      </w:pPr>
      <w:r w:rsidRPr="007721A0">
        <w:rPr>
          <w:rFonts w:asciiTheme="minorHAnsi" w:eastAsia="Calibri" w:hAnsiTheme="minorHAnsi" w:cstheme="minorHAnsi"/>
        </w:rPr>
        <w:t xml:space="preserve">Ensure the </w:t>
      </w:r>
      <w:commentRangeStart w:id="153"/>
      <w:commentRangeStart w:id="154"/>
      <w:commentRangeStart w:id="155"/>
      <w:r w:rsidRPr="007721A0">
        <w:rPr>
          <w:rFonts w:asciiTheme="minorHAnsi" w:eastAsia="Calibri" w:hAnsiTheme="minorHAnsi" w:cstheme="minorHAnsi"/>
        </w:rPr>
        <w:t xml:space="preserve">test implementation environment </w:t>
      </w:r>
      <w:commentRangeEnd w:id="153"/>
      <w:r w:rsidR="004B65CF" w:rsidRPr="007721A0">
        <w:rPr>
          <w:rStyle w:val="CommentReference"/>
          <w:rFonts w:asciiTheme="minorHAnsi" w:eastAsia="Calibri" w:hAnsiTheme="minorHAnsi" w:cstheme="minorHAnsi"/>
          <w:sz w:val="22"/>
          <w:szCs w:val="24"/>
        </w:rPr>
        <w:commentReference w:id="153"/>
      </w:r>
      <w:commentRangeEnd w:id="154"/>
      <w:r w:rsidRPr="007721A0">
        <w:rPr>
          <w:rStyle w:val="CommentReference"/>
          <w:rFonts w:asciiTheme="minorHAnsi" w:eastAsia="Calibri" w:hAnsiTheme="minorHAnsi" w:cstheme="minorHAnsi"/>
          <w:sz w:val="22"/>
          <w:szCs w:val="24"/>
        </w:rPr>
        <w:commentReference w:id="154"/>
      </w:r>
      <w:commentRangeEnd w:id="155"/>
      <w:r w:rsidRPr="007721A0">
        <w:rPr>
          <w:rStyle w:val="CommentReference"/>
          <w:rFonts w:asciiTheme="minorHAnsi" w:eastAsia="Calibri" w:hAnsiTheme="minorHAnsi" w:cstheme="minorHAnsi"/>
          <w:sz w:val="22"/>
          <w:szCs w:val="24"/>
        </w:rPr>
        <w:commentReference w:id="155"/>
      </w:r>
      <w:r w:rsidRPr="007721A0">
        <w:rPr>
          <w:rFonts w:asciiTheme="minorHAnsi" w:eastAsia="Calibri" w:hAnsiTheme="minorHAnsi" w:cstheme="minorHAnsi"/>
        </w:rPr>
        <w:t>is used to validate upgrades and high-impact changes before production release.</w:t>
      </w:r>
    </w:p>
    <w:p w14:paraId="7AD036FD" w14:textId="77777777" w:rsidR="007721A0" w:rsidRPr="007721A0" w:rsidRDefault="007721A0" w:rsidP="00B122E0">
      <w:pPr>
        <w:pStyle w:val="Heading2"/>
        <w:spacing w:line="276" w:lineRule="auto"/>
      </w:pPr>
      <w:bookmarkStart w:id="156" w:name="_Toc224547187"/>
      <w:r w:rsidRPr="007721A0">
        <w:rPr>
          <w:rFonts w:ascii="Calibri" w:eastAsia="Calibri" w:hAnsi="Calibri"/>
        </w:rPr>
        <w:t>Incident, problem, and recovery management</w:t>
      </w:r>
      <w:bookmarkEnd w:id="156"/>
    </w:p>
    <w:p w14:paraId="20DA7CE0" w14:textId="77777777" w:rsidR="007721A0" w:rsidRPr="007721A0" w:rsidRDefault="007721A0" w:rsidP="007829D2">
      <w:pPr>
        <w:pStyle w:val="ListParagraph"/>
        <w:numPr>
          <w:ilvl w:val="0"/>
          <w:numId w:val="166"/>
        </w:numPr>
        <w:spacing w:after="120"/>
        <w:rPr>
          <w:rFonts w:asciiTheme="minorHAnsi" w:hAnsiTheme="minorHAnsi" w:cstheme="minorHAnsi"/>
        </w:rPr>
      </w:pPr>
      <w:r w:rsidRPr="007721A0">
        <w:rPr>
          <w:rFonts w:asciiTheme="minorHAnsi" w:eastAsia="Calibri" w:hAnsiTheme="minorHAnsi" w:cstheme="minorHAnsi"/>
        </w:rPr>
        <w:t>Maintain on-call and escalation procedures for platform incidents, including defined severity levels and communications protocols</w:t>
      </w:r>
      <w:r w:rsidR="00B122E0">
        <w:rPr>
          <w:rFonts w:asciiTheme="minorHAnsi" w:eastAsia="Calibri" w:hAnsiTheme="minorHAnsi" w:cstheme="minorHAnsi"/>
        </w:rPr>
        <w:t>, where applicable</w:t>
      </w:r>
      <w:r w:rsidRPr="007721A0">
        <w:rPr>
          <w:rFonts w:asciiTheme="minorHAnsi" w:eastAsia="Calibri" w:hAnsiTheme="minorHAnsi" w:cstheme="minorHAnsi"/>
        </w:rPr>
        <w:t>.</w:t>
      </w:r>
    </w:p>
    <w:p w14:paraId="78F565AD" w14:textId="77777777" w:rsidR="007721A0" w:rsidRPr="007721A0" w:rsidRDefault="007721A0" w:rsidP="007829D2">
      <w:pPr>
        <w:pStyle w:val="ListParagraph"/>
        <w:numPr>
          <w:ilvl w:val="0"/>
          <w:numId w:val="166"/>
        </w:numPr>
        <w:spacing w:after="120"/>
        <w:rPr>
          <w:rFonts w:asciiTheme="minorHAnsi" w:hAnsiTheme="minorHAnsi" w:cstheme="minorHAnsi"/>
        </w:rPr>
      </w:pPr>
      <w:r w:rsidRPr="007721A0">
        <w:rPr>
          <w:rFonts w:asciiTheme="minorHAnsi" w:eastAsia="Calibri" w:hAnsiTheme="minorHAnsi" w:cstheme="minorHAnsi"/>
        </w:rPr>
        <w:t>Use runbooks for common failure scenarios (ingestion stoppage, indexing delays, search degradation, cluster health issues, certificate failures).</w:t>
      </w:r>
    </w:p>
    <w:p w14:paraId="794AA8E9" w14:textId="77777777" w:rsidR="007721A0" w:rsidRPr="007721A0" w:rsidRDefault="007721A0" w:rsidP="007829D2">
      <w:pPr>
        <w:pStyle w:val="ListParagraph"/>
        <w:numPr>
          <w:ilvl w:val="0"/>
          <w:numId w:val="166"/>
        </w:numPr>
        <w:spacing w:after="120"/>
        <w:rPr>
          <w:rFonts w:asciiTheme="minorHAnsi" w:hAnsiTheme="minorHAnsi" w:cstheme="minorHAnsi"/>
        </w:rPr>
      </w:pPr>
      <w:r w:rsidRPr="007721A0">
        <w:rPr>
          <w:rFonts w:asciiTheme="minorHAnsi" w:eastAsia="Calibri" w:hAnsiTheme="minorHAnsi" w:cstheme="minorHAnsi"/>
        </w:rPr>
        <w:t>Conduct post-incident reviews for significant events and feed findings into operational improvements, monitoring enhancements, and change practices.</w:t>
      </w:r>
    </w:p>
    <w:p w14:paraId="403EF7A4" w14:textId="77777777" w:rsidR="007721A0" w:rsidRPr="007721A0" w:rsidRDefault="007721A0" w:rsidP="007829D2">
      <w:pPr>
        <w:pStyle w:val="ListParagraph"/>
        <w:numPr>
          <w:ilvl w:val="0"/>
          <w:numId w:val="166"/>
        </w:numPr>
        <w:spacing w:after="120"/>
        <w:rPr>
          <w:rFonts w:asciiTheme="minorHAnsi" w:hAnsiTheme="minorHAnsi" w:cstheme="minorHAnsi"/>
        </w:rPr>
      </w:pPr>
      <w:r w:rsidRPr="007721A0">
        <w:rPr>
          <w:rFonts w:asciiTheme="minorHAnsi" w:eastAsia="Calibri" w:hAnsiTheme="minorHAnsi" w:cstheme="minorHAnsi"/>
        </w:rPr>
        <w:t>Validate resiliency through periodic recovery exercises and failover testing aligned to business continuity expectations.</w:t>
      </w:r>
    </w:p>
    <w:p w14:paraId="4AAF384D" w14:textId="77777777" w:rsidR="007721A0" w:rsidRPr="007721A0" w:rsidRDefault="007721A0" w:rsidP="00B122E0">
      <w:pPr>
        <w:pStyle w:val="Heading2"/>
        <w:spacing w:line="276" w:lineRule="auto"/>
      </w:pPr>
      <w:bookmarkStart w:id="157" w:name="_Toc224547188"/>
      <w:r w:rsidRPr="007721A0">
        <w:rPr>
          <w:rFonts w:ascii="Calibri" w:eastAsia="Calibri" w:hAnsi="Calibri"/>
        </w:rPr>
        <w:lastRenderedPageBreak/>
        <w:t>Access, exceptions, and periodic review support</w:t>
      </w:r>
      <w:bookmarkEnd w:id="157"/>
    </w:p>
    <w:p w14:paraId="3F0FC720" w14:textId="77777777" w:rsidR="007721A0" w:rsidRPr="00B122E0" w:rsidRDefault="007721A0" w:rsidP="007829D2">
      <w:pPr>
        <w:pStyle w:val="ListParagraph"/>
        <w:numPr>
          <w:ilvl w:val="0"/>
          <w:numId w:val="167"/>
        </w:numPr>
        <w:spacing w:after="120"/>
        <w:rPr>
          <w:rFonts w:asciiTheme="minorHAnsi" w:hAnsiTheme="minorHAnsi" w:cstheme="minorHAnsi"/>
        </w:rPr>
      </w:pPr>
      <w:r w:rsidRPr="00B122E0">
        <w:rPr>
          <w:rFonts w:asciiTheme="minorHAnsi" w:eastAsia="Calibri" w:hAnsiTheme="minorHAnsi" w:cstheme="minorHAnsi"/>
        </w:rPr>
        <w:t>Support periodic reviews of inbound interfaces, cross-zone flows, and privileged access.</w:t>
      </w:r>
    </w:p>
    <w:p w14:paraId="5B56F8B4" w14:textId="77777777" w:rsidR="007721A0" w:rsidRPr="00B122E0" w:rsidRDefault="007721A0" w:rsidP="007829D2">
      <w:pPr>
        <w:pStyle w:val="ListParagraph"/>
        <w:numPr>
          <w:ilvl w:val="0"/>
          <w:numId w:val="167"/>
        </w:numPr>
        <w:spacing w:after="120"/>
        <w:rPr>
          <w:rFonts w:asciiTheme="minorHAnsi" w:hAnsiTheme="minorHAnsi" w:cstheme="minorHAnsi"/>
        </w:rPr>
      </w:pPr>
      <w:r w:rsidRPr="00B122E0">
        <w:rPr>
          <w:rFonts w:asciiTheme="minorHAnsi" w:eastAsia="Calibri" w:hAnsiTheme="minorHAnsi" w:cstheme="minorHAnsi"/>
        </w:rPr>
        <w:t>Ensure temporary exceptions are documented, time-bounded, and removed or re-approved according to governance expectations.</w:t>
      </w:r>
    </w:p>
    <w:p w14:paraId="329008AD" w14:textId="77777777" w:rsidR="007721A0" w:rsidRPr="00B122E0" w:rsidRDefault="007721A0" w:rsidP="007829D2">
      <w:pPr>
        <w:pStyle w:val="ListParagraph"/>
        <w:numPr>
          <w:ilvl w:val="0"/>
          <w:numId w:val="167"/>
        </w:numPr>
        <w:spacing w:after="120"/>
        <w:rPr>
          <w:rFonts w:asciiTheme="minorHAnsi" w:hAnsiTheme="minorHAnsi" w:cstheme="minorHAnsi"/>
        </w:rPr>
      </w:pPr>
      <w:r w:rsidRPr="00B122E0">
        <w:rPr>
          <w:rFonts w:asciiTheme="minorHAnsi" w:eastAsia="Calibri" w:hAnsiTheme="minorHAnsi" w:cstheme="minorHAnsi"/>
        </w:rPr>
        <w:t>Maintain an operational record of platform changes and releases to support audit readiness.</w:t>
      </w:r>
    </w:p>
    <w:p w14:paraId="5AA9B547" w14:textId="77777777" w:rsidR="007721A0" w:rsidRPr="007721A0" w:rsidRDefault="007721A0" w:rsidP="00B122E0">
      <w:pPr>
        <w:pStyle w:val="Heading2"/>
        <w:spacing w:line="276" w:lineRule="auto"/>
      </w:pPr>
      <w:bookmarkStart w:id="158" w:name="_Toc224547189"/>
      <w:r w:rsidRPr="007721A0">
        <w:rPr>
          <w:rFonts w:ascii="Calibri" w:eastAsia="Calibri" w:hAnsi="Calibri"/>
        </w:rPr>
        <w:t>Operational documentation and runbooks</w:t>
      </w:r>
      <w:bookmarkEnd w:id="158"/>
    </w:p>
    <w:p w14:paraId="3B9C5C3B" w14:textId="77777777" w:rsidR="007721A0" w:rsidRPr="00B122E0" w:rsidRDefault="007721A0" w:rsidP="007829D2">
      <w:pPr>
        <w:pStyle w:val="ListParagraph"/>
        <w:numPr>
          <w:ilvl w:val="0"/>
          <w:numId w:val="168"/>
        </w:numPr>
        <w:spacing w:after="120"/>
        <w:rPr>
          <w:rFonts w:asciiTheme="minorHAnsi" w:hAnsiTheme="minorHAnsi" w:cstheme="minorHAnsi"/>
        </w:rPr>
      </w:pPr>
      <w:r w:rsidRPr="00B122E0">
        <w:rPr>
          <w:rFonts w:asciiTheme="minorHAnsi" w:eastAsia="Calibri" w:hAnsiTheme="minorHAnsi" w:cstheme="minorHAnsi"/>
        </w:rPr>
        <w:t>Maintain current runbooks, standard operating procedures, and escalation guides.</w:t>
      </w:r>
    </w:p>
    <w:p w14:paraId="788B0B70" w14:textId="77777777" w:rsidR="007721A0" w:rsidRPr="00B122E0" w:rsidRDefault="007721A0" w:rsidP="007829D2">
      <w:pPr>
        <w:pStyle w:val="ListParagraph"/>
        <w:numPr>
          <w:ilvl w:val="0"/>
          <w:numId w:val="168"/>
        </w:numPr>
        <w:spacing w:after="120"/>
        <w:rPr>
          <w:rFonts w:asciiTheme="minorHAnsi" w:hAnsiTheme="minorHAnsi" w:cstheme="minorHAnsi"/>
        </w:rPr>
      </w:pPr>
      <w:r w:rsidRPr="00B122E0">
        <w:rPr>
          <w:rFonts w:asciiTheme="minorHAnsi" w:eastAsia="Calibri" w:hAnsiTheme="minorHAnsi" w:cstheme="minorHAnsi"/>
        </w:rPr>
        <w:t>Document standard patterns for onboarding, troubleshooting, and maintenance to reduce dependency on individual knowledge and improve resilience.</w:t>
      </w:r>
    </w:p>
    <w:p w14:paraId="0942B6E2" w14:textId="77777777" w:rsidR="007721A0" w:rsidRPr="007721A0" w:rsidRDefault="007721A0" w:rsidP="00B122E0">
      <w:pPr>
        <w:pStyle w:val="Heading2"/>
        <w:spacing w:line="276" w:lineRule="auto"/>
      </w:pPr>
      <w:bookmarkStart w:id="159" w:name="_Toc224547190"/>
      <w:r w:rsidRPr="007721A0">
        <w:rPr>
          <w:rFonts w:ascii="Calibri" w:eastAsia="Calibri" w:hAnsi="Calibri"/>
        </w:rPr>
        <w:t>Continuous improvement</w:t>
      </w:r>
      <w:bookmarkEnd w:id="159"/>
    </w:p>
    <w:p w14:paraId="5F6EC4DB" w14:textId="77777777" w:rsidR="007721A0" w:rsidRPr="00B122E0" w:rsidRDefault="007721A0" w:rsidP="007829D2">
      <w:pPr>
        <w:pStyle w:val="ListParagraph"/>
        <w:numPr>
          <w:ilvl w:val="0"/>
          <w:numId w:val="169"/>
        </w:numPr>
        <w:spacing w:after="120"/>
        <w:rPr>
          <w:rFonts w:asciiTheme="minorHAnsi" w:hAnsiTheme="minorHAnsi" w:cstheme="minorHAnsi"/>
        </w:rPr>
      </w:pPr>
      <w:r w:rsidRPr="00B122E0">
        <w:rPr>
          <w:rFonts w:asciiTheme="minorHAnsi" w:eastAsia="Calibri" w:hAnsiTheme="minorHAnsi" w:cstheme="minorHAnsi"/>
        </w:rPr>
        <w:t>Track operational trends (stability, performance, capacity, incident drivers) and recommend optimization initiatives.</w:t>
      </w:r>
    </w:p>
    <w:p w14:paraId="3782EDB6" w14:textId="77777777" w:rsidR="007721A0" w:rsidRPr="00B122E0" w:rsidRDefault="007721A0" w:rsidP="007829D2">
      <w:pPr>
        <w:pStyle w:val="ListParagraph"/>
        <w:numPr>
          <w:ilvl w:val="0"/>
          <w:numId w:val="169"/>
        </w:numPr>
        <w:spacing w:after="120"/>
        <w:rPr>
          <w:rFonts w:asciiTheme="minorHAnsi" w:hAnsiTheme="minorHAnsi" w:cstheme="minorHAnsi"/>
        </w:rPr>
      </w:pPr>
      <w:r w:rsidRPr="00B122E0">
        <w:rPr>
          <w:rFonts w:asciiTheme="minorHAnsi" w:eastAsia="Calibri" w:hAnsiTheme="minorHAnsi" w:cstheme="minorHAnsi"/>
        </w:rPr>
        <w:t>Identify sources of waste (noisy data, redundant feeds, inefficient searches) and partner with stakeholders to reduce cost and improve performance.</w:t>
      </w:r>
    </w:p>
    <w:p w14:paraId="34E62507" w14:textId="77777777" w:rsidR="007721A0" w:rsidRPr="00B122E0" w:rsidRDefault="007721A0" w:rsidP="007829D2">
      <w:pPr>
        <w:pStyle w:val="ListParagraph"/>
        <w:numPr>
          <w:ilvl w:val="0"/>
          <w:numId w:val="169"/>
        </w:numPr>
        <w:spacing w:after="120"/>
        <w:rPr>
          <w:rFonts w:asciiTheme="minorHAnsi" w:hAnsiTheme="minorHAnsi" w:cstheme="minorHAnsi"/>
        </w:rPr>
      </w:pPr>
      <w:r w:rsidRPr="00B122E0">
        <w:rPr>
          <w:rFonts w:asciiTheme="minorHAnsi" w:eastAsia="Calibri" w:hAnsiTheme="minorHAnsi" w:cstheme="minorHAnsi"/>
        </w:rPr>
        <w:t>Regularly review platform posture to ensure it remains aligned with evolving security, compliance, and operational requirements.</w:t>
      </w:r>
    </w:p>
    <w:p w14:paraId="7C274313" w14:textId="77777777" w:rsidR="0038234A" w:rsidRPr="00D85458" w:rsidRDefault="0038234A" w:rsidP="002728B9">
      <w:pPr>
        <w:pStyle w:val="Heading1"/>
        <w:spacing w:line="276" w:lineRule="auto"/>
        <w:rPr>
          <w:rFonts w:asciiTheme="minorHAnsi" w:hAnsiTheme="minorHAnsi" w:cstheme="minorHAnsi"/>
        </w:rPr>
      </w:pPr>
      <w:bookmarkStart w:id="160" w:name="_Toc224547191"/>
      <w:r w:rsidRPr="00D85458">
        <w:rPr>
          <w:rFonts w:asciiTheme="minorHAnsi" w:eastAsia="Calibri" w:hAnsiTheme="minorHAnsi" w:cstheme="minorHAnsi"/>
        </w:rPr>
        <w:t xml:space="preserve">Interfaces </w:t>
      </w:r>
      <w:r w:rsidR="002728B9" w:rsidRPr="00D85458">
        <w:rPr>
          <w:rFonts w:asciiTheme="minorHAnsi" w:eastAsia="Calibri" w:hAnsiTheme="minorHAnsi" w:cstheme="minorHAnsi"/>
        </w:rPr>
        <w:t>and Data Movements</w:t>
      </w:r>
      <w:bookmarkEnd w:id="160"/>
    </w:p>
    <w:p w14:paraId="09451F53" w14:textId="77777777" w:rsidR="001832B0" w:rsidRPr="00D85458" w:rsidRDefault="001832B0" w:rsidP="001832B0">
      <w:pPr>
        <w:spacing w:after="120" w:line="276" w:lineRule="auto"/>
        <w:rPr>
          <w:rFonts w:asciiTheme="minorHAnsi" w:hAnsiTheme="minorHAnsi" w:cstheme="minorHAnsi"/>
        </w:rPr>
      </w:pPr>
      <w:r w:rsidRPr="00D85458">
        <w:rPr>
          <w:rFonts w:asciiTheme="minorHAnsi" w:eastAsia="Calibri" w:hAnsiTheme="minorHAnsi" w:cstheme="minorHAnsi"/>
        </w:rPr>
        <w:t>This section defines the approved ways data may enter, move within, and exit Splunk. The goal is to enable fast onboarding and innovation while staying secure, compliant (including NERC CIP), reliable, resilient, and operationally supportable. Splunk’s design is prescriptive at the boundaries and zoning level, while allowing teams to innovate safely inside those guardrails.</w:t>
      </w:r>
    </w:p>
    <w:p w14:paraId="3BCF6A86" w14:textId="77777777" w:rsidR="001832B0" w:rsidRPr="00D85458" w:rsidRDefault="001832B0" w:rsidP="001832B0">
      <w:pPr>
        <w:pStyle w:val="Heading2"/>
        <w:spacing w:line="276" w:lineRule="auto"/>
        <w:rPr>
          <w:rFonts w:asciiTheme="minorHAnsi" w:hAnsiTheme="minorHAnsi" w:cstheme="minorHAnsi"/>
        </w:rPr>
      </w:pPr>
      <w:bookmarkStart w:id="161" w:name="_Toc224547192"/>
      <w:r w:rsidRPr="00D85458">
        <w:rPr>
          <w:rFonts w:asciiTheme="minorHAnsi" w:eastAsia="Calibri" w:hAnsiTheme="minorHAnsi" w:cstheme="minorHAnsi"/>
        </w:rPr>
        <w:t>Core principles for interfaces and data movement</w:t>
      </w:r>
      <w:bookmarkEnd w:id="161"/>
    </w:p>
    <w:p w14:paraId="1F367970" w14:textId="77777777" w:rsidR="001832B0" w:rsidRPr="00D85458" w:rsidRDefault="001832B0" w:rsidP="007D2B39">
      <w:pPr>
        <w:pStyle w:val="ListParagraph"/>
        <w:numPr>
          <w:ilvl w:val="0"/>
          <w:numId w:val="93"/>
        </w:numPr>
        <w:spacing w:after="120"/>
        <w:ind w:left="720"/>
        <w:rPr>
          <w:rFonts w:asciiTheme="minorHAnsi" w:hAnsiTheme="minorHAnsi" w:cstheme="minorHAnsi"/>
        </w:rPr>
      </w:pPr>
      <w:r w:rsidRPr="00D85458">
        <w:rPr>
          <w:rFonts w:asciiTheme="minorHAnsi" w:eastAsia="Calibri" w:hAnsiTheme="minorHAnsi" w:cstheme="minorHAnsi"/>
          <w:b/>
          <w:bCs/>
        </w:rPr>
        <w:t>Zone-aware movement:</w:t>
      </w:r>
      <w:r w:rsidRPr="00D85458">
        <w:rPr>
          <w:rFonts w:asciiTheme="minorHAnsi" w:eastAsia="Calibri" w:hAnsiTheme="minorHAnsi" w:cstheme="minorHAnsi"/>
        </w:rPr>
        <w:t xml:space="preserve"> Interfaces and data movement must respect network zoning and Zero Trust expectations; supporting components must be aligned with network zoning and Zero Trust policies.</w:t>
      </w:r>
    </w:p>
    <w:p w14:paraId="07DD809A" w14:textId="77777777" w:rsidR="001832B0" w:rsidRPr="00D85458" w:rsidRDefault="001832B0" w:rsidP="007D2B39">
      <w:pPr>
        <w:pStyle w:val="ListParagraph"/>
        <w:numPr>
          <w:ilvl w:val="0"/>
          <w:numId w:val="93"/>
        </w:numPr>
        <w:spacing w:after="120"/>
        <w:ind w:left="720"/>
        <w:rPr>
          <w:rFonts w:asciiTheme="minorHAnsi" w:hAnsiTheme="minorHAnsi" w:cstheme="minorHAnsi"/>
        </w:rPr>
      </w:pPr>
      <w:r w:rsidRPr="00D85458">
        <w:rPr>
          <w:rFonts w:asciiTheme="minorHAnsi" w:eastAsia="Calibri" w:hAnsiTheme="minorHAnsi" w:cstheme="minorHAnsi"/>
          <w:b/>
          <w:bCs/>
        </w:rPr>
        <w:t>Regulatory isolation (including CIP):</w:t>
      </w:r>
      <w:r w:rsidRPr="00D85458">
        <w:rPr>
          <w:rFonts w:asciiTheme="minorHAnsi" w:eastAsia="Calibri" w:hAnsiTheme="minorHAnsi" w:cstheme="minorHAnsi"/>
        </w:rPr>
        <w:t xml:space="preserve"> Data classification and compliance drivers (including NERC CIP) are encoded into indexes and enforced through segregation rules so regulated data can have specific retention, purge, and audit controls.</w:t>
      </w:r>
    </w:p>
    <w:p w14:paraId="579B4F4A" w14:textId="77777777" w:rsidR="001832B0" w:rsidRPr="00D85458" w:rsidRDefault="001832B0" w:rsidP="007D2B39">
      <w:pPr>
        <w:pStyle w:val="ListParagraph"/>
        <w:numPr>
          <w:ilvl w:val="0"/>
          <w:numId w:val="93"/>
        </w:numPr>
        <w:spacing w:after="120"/>
        <w:ind w:left="720"/>
        <w:rPr>
          <w:rFonts w:asciiTheme="minorHAnsi" w:hAnsiTheme="minorHAnsi" w:cstheme="minorHAnsi"/>
        </w:rPr>
      </w:pPr>
      <w:r w:rsidRPr="00D85458">
        <w:rPr>
          <w:rFonts w:asciiTheme="minorHAnsi" w:eastAsia="Calibri" w:hAnsiTheme="minorHAnsi" w:cstheme="minorHAnsi"/>
          <w:b/>
          <w:bCs/>
        </w:rPr>
        <w:t>RBAC is mandatory at every interface:</w:t>
      </w:r>
      <w:r w:rsidRPr="00D85458">
        <w:rPr>
          <w:rFonts w:asciiTheme="minorHAnsi" w:eastAsia="Calibri" w:hAnsiTheme="minorHAnsi" w:cstheme="minorHAnsi"/>
        </w:rPr>
        <w:t xml:space="preserve"> Access to Splunk data and capabilities is governed by role-based design tied to identity groups, business roles, and privilege bundles, with an auditable chain from identity to governed indexes and capabilities.</w:t>
      </w:r>
    </w:p>
    <w:p w14:paraId="7C3D9E53" w14:textId="77777777" w:rsidR="001832B0" w:rsidRPr="00D85458" w:rsidRDefault="001832B0" w:rsidP="007D2B39">
      <w:pPr>
        <w:pStyle w:val="ListParagraph"/>
        <w:numPr>
          <w:ilvl w:val="0"/>
          <w:numId w:val="93"/>
        </w:numPr>
        <w:spacing w:after="120"/>
        <w:ind w:left="720"/>
        <w:rPr>
          <w:rFonts w:asciiTheme="minorHAnsi" w:hAnsiTheme="minorHAnsi" w:cstheme="minorHAnsi"/>
        </w:rPr>
      </w:pPr>
      <w:r w:rsidRPr="00D85458">
        <w:rPr>
          <w:rFonts w:asciiTheme="minorHAnsi" w:eastAsia="Calibri" w:hAnsiTheme="minorHAnsi" w:cstheme="minorHAnsi"/>
          <w:b/>
          <w:bCs/>
        </w:rPr>
        <w:t>Data minimization and protection:</w:t>
      </w:r>
      <w:r w:rsidRPr="00D85458">
        <w:rPr>
          <w:rFonts w:asciiTheme="minorHAnsi" w:eastAsia="Calibri" w:hAnsiTheme="minorHAnsi" w:cstheme="minorHAnsi"/>
        </w:rPr>
        <w:t xml:space="preserve"> Non-actionable noise and low-value verbose fields should be removed at the ingestion layer where feasible, reducing risk exposure and cost while preserving necessary forensic value.</w:t>
      </w:r>
    </w:p>
    <w:p w14:paraId="62EFCB30" w14:textId="77777777" w:rsidR="001832B0" w:rsidRPr="00D85458" w:rsidRDefault="001832B0" w:rsidP="007D2B39">
      <w:pPr>
        <w:pStyle w:val="ListParagraph"/>
        <w:numPr>
          <w:ilvl w:val="0"/>
          <w:numId w:val="93"/>
        </w:numPr>
        <w:spacing w:after="120"/>
        <w:ind w:left="720"/>
        <w:rPr>
          <w:rFonts w:asciiTheme="minorHAnsi" w:hAnsiTheme="minorHAnsi" w:cstheme="minorHAnsi"/>
        </w:rPr>
      </w:pPr>
      <w:r w:rsidRPr="00D85458">
        <w:rPr>
          <w:rFonts w:asciiTheme="minorHAnsi" w:eastAsia="Calibri" w:hAnsiTheme="minorHAnsi" w:cstheme="minorHAnsi"/>
          <w:b/>
          <w:bCs/>
        </w:rPr>
        <w:lastRenderedPageBreak/>
        <w:t>Anonymization and obfuscation where necessary:</w:t>
      </w:r>
      <w:r w:rsidRPr="00D85458">
        <w:rPr>
          <w:rFonts w:asciiTheme="minorHAnsi" w:eastAsia="Calibri" w:hAnsiTheme="minorHAnsi" w:cstheme="minorHAnsi"/>
        </w:rPr>
        <w:t xml:space="preserve"> When datasets must cross zones or be used for broader visibility, sensitive attributes must be masked, tokenized, or obfuscated as required by classification and compliance needs (including minimizing re-identification risk).</w:t>
      </w:r>
    </w:p>
    <w:p w14:paraId="2452E627" w14:textId="77777777" w:rsidR="001832B0" w:rsidRPr="00D85458" w:rsidRDefault="001832B0" w:rsidP="001832B0">
      <w:pPr>
        <w:pStyle w:val="Heading2"/>
        <w:spacing w:line="276" w:lineRule="auto"/>
        <w:rPr>
          <w:rFonts w:asciiTheme="minorHAnsi" w:hAnsiTheme="minorHAnsi" w:cstheme="minorHAnsi"/>
        </w:rPr>
      </w:pPr>
      <w:bookmarkStart w:id="162" w:name="_Toc224547193"/>
      <w:r w:rsidRPr="00D85458">
        <w:rPr>
          <w:rFonts w:asciiTheme="minorHAnsi" w:eastAsia="Calibri" w:hAnsiTheme="minorHAnsi" w:cstheme="minorHAnsi"/>
        </w:rPr>
        <w:t>Inbound access approvals and periodic review</w:t>
      </w:r>
      <w:bookmarkEnd w:id="162"/>
    </w:p>
    <w:p w14:paraId="1B54275C" w14:textId="77777777" w:rsidR="001832B0" w:rsidRPr="00D85458" w:rsidRDefault="001832B0" w:rsidP="007D2B39">
      <w:pPr>
        <w:pStyle w:val="ListParagraph"/>
        <w:numPr>
          <w:ilvl w:val="0"/>
          <w:numId w:val="94"/>
        </w:numPr>
        <w:spacing w:after="120"/>
        <w:ind w:left="720"/>
        <w:rPr>
          <w:rFonts w:asciiTheme="minorHAnsi" w:hAnsiTheme="minorHAnsi" w:cstheme="minorHAnsi"/>
        </w:rPr>
      </w:pPr>
      <w:r w:rsidRPr="00D85458">
        <w:rPr>
          <w:rFonts w:asciiTheme="minorHAnsi" w:eastAsia="Calibri" w:hAnsiTheme="minorHAnsi" w:cstheme="minorHAnsi"/>
          <w:b/>
          <w:bCs/>
        </w:rPr>
        <w:t>Production onboarding requires a Data Catalog entry:</w:t>
      </w:r>
      <w:r w:rsidRPr="00D85458">
        <w:rPr>
          <w:rFonts w:asciiTheme="minorHAnsi" w:eastAsia="Calibri" w:hAnsiTheme="minorHAnsi" w:cstheme="minorHAnsi"/>
        </w:rPr>
        <w:t xml:space="preserve"> No data is onboarded into production Splunk environments without an explicit catalog entry defining source, sourcetype, target index, data class, compliance drivers, and owners.</w:t>
      </w:r>
    </w:p>
    <w:p w14:paraId="0676A8F3" w14:textId="77777777" w:rsidR="001832B0" w:rsidRPr="00D85458" w:rsidRDefault="001832B0" w:rsidP="007D2B39">
      <w:pPr>
        <w:pStyle w:val="ListParagraph"/>
        <w:numPr>
          <w:ilvl w:val="0"/>
          <w:numId w:val="94"/>
        </w:numPr>
        <w:spacing w:after="120"/>
        <w:ind w:left="720"/>
        <w:rPr>
          <w:rFonts w:asciiTheme="minorHAnsi" w:hAnsiTheme="minorHAnsi" w:cstheme="minorHAnsi"/>
        </w:rPr>
      </w:pPr>
      <w:r w:rsidRPr="00D85458">
        <w:rPr>
          <w:rFonts w:asciiTheme="minorHAnsi" w:eastAsia="Calibri" w:hAnsiTheme="minorHAnsi" w:cstheme="minorHAnsi"/>
          <w:b/>
          <w:bCs/>
        </w:rPr>
        <w:t>Field-level governance before production:</w:t>
      </w:r>
      <w:r w:rsidRPr="00D85458">
        <w:rPr>
          <w:rFonts w:asciiTheme="minorHAnsi" w:eastAsia="Calibri" w:hAnsiTheme="minorHAnsi" w:cstheme="minorHAnsi"/>
        </w:rPr>
        <w:t xml:space="preserve"> Before a data source is approved for production ingestion, a Field Mapping Document must be created and approved by a designated Data Steward or Architect (gatekeeper rule).</w:t>
      </w:r>
    </w:p>
    <w:p w14:paraId="113C326B" w14:textId="77777777" w:rsidR="001832B0" w:rsidRPr="00D85458" w:rsidRDefault="001832B0" w:rsidP="007D2B39">
      <w:pPr>
        <w:pStyle w:val="ListParagraph"/>
        <w:numPr>
          <w:ilvl w:val="0"/>
          <w:numId w:val="94"/>
        </w:numPr>
        <w:spacing w:after="120"/>
        <w:ind w:left="720"/>
        <w:rPr>
          <w:rFonts w:asciiTheme="minorHAnsi" w:hAnsiTheme="minorHAnsi" w:cstheme="minorHAnsi"/>
        </w:rPr>
      </w:pPr>
      <w:r w:rsidRPr="00D85458">
        <w:rPr>
          <w:rFonts w:asciiTheme="minorHAnsi" w:eastAsia="Calibri" w:hAnsiTheme="minorHAnsi" w:cstheme="minorHAnsi"/>
          <w:b/>
          <w:bCs/>
        </w:rPr>
        <w:t>Inbound interface approvals:</w:t>
      </w:r>
      <w:r w:rsidRPr="00D85458">
        <w:rPr>
          <w:rFonts w:asciiTheme="minorHAnsi" w:eastAsia="Calibri" w:hAnsiTheme="minorHAnsi" w:cstheme="minorHAnsi"/>
        </w:rPr>
        <w:t xml:space="preserve"> Any inbound path (forwarders, syslog, HEC, APIs, cross-zone feeds, partner integrations) must be explicitly approved by platform governance and the appropriate security, compliance, and data owner stakeholders, consistent with classification and compliance isolation.</w:t>
      </w:r>
    </w:p>
    <w:p w14:paraId="4D66F8EE" w14:textId="77777777" w:rsidR="001832B0" w:rsidRPr="00D85458" w:rsidRDefault="001832B0" w:rsidP="007D2B39">
      <w:pPr>
        <w:pStyle w:val="ListParagraph"/>
        <w:numPr>
          <w:ilvl w:val="0"/>
          <w:numId w:val="94"/>
        </w:numPr>
        <w:spacing w:after="120"/>
        <w:ind w:left="720"/>
        <w:rPr>
          <w:rFonts w:asciiTheme="minorHAnsi" w:hAnsiTheme="minorHAnsi" w:cstheme="minorHAnsi"/>
        </w:rPr>
      </w:pPr>
      <w:r w:rsidRPr="00D85458">
        <w:rPr>
          <w:rFonts w:asciiTheme="minorHAnsi" w:eastAsia="Calibri" w:hAnsiTheme="minorHAnsi" w:cstheme="minorHAnsi"/>
          <w:b/>
          <w:bCs/>
        </w:rPr>
        <w:t>Periodic review:</w:t>
      </w:r>
      <w:r w:rsidRPr="00D85458">
        <w:rPr>
          <w:rFonts w:asciiTheme="minorHAnsi" w:eastAsia="Calibri" w:hAnsiTheme="minorHAnsi" w:cstheme="minorHAnsi"/>
        </w:rPr>
        <w:t xml:space="preserve"> All inbound interfaces and granted access are subject to periodic review to validate continued business need, appropriate RBAC alignment, and ongoing compliance. RBAC monitoring already expects regular reviews to identify exceptions and enforce expirations for temporary deviations.</w:t>
      </w:r>
    </w:p>
    <w:p w14:paraId="026895EF" w14:textId="77777777" w:rsidR="001832B0" w:rsidRPr="00D85458" w:rsidRDefault="001832B0" w:rsidP="001832B0">
      <w:pPr>
        <w:pStyle w:val="Heading2"/>
        <w:spacing w:line="276" w:lineRule="auto"/>
        <w:rPr>
          <w:rFonts w:asciiTheme="minorHAnsi" w:hAnsiTheme="minorHAnsi" w:cstheme="minorHAnsi"/>
        </w:rPr>
      </w:pPr>
      <w:bookmarkStart w:id="163" w:name="_Toc224547194"/>
      <w:r w:rsidRPr="00D85458">
        <w:rPr>
          <w:rFonts w:asciiTheme="minorHAnsi" w:eastAsia="Calibri" w:hAnsiTheme="minorHAnsi" w:cstheme="minorHAnsi"/>
        </w:rPr>
        <w:t>Cross-zone pattern</w:t>
      </w:r>
      <w:bookmarkEnd w:id="163"/>
      <w:r w:rsidRPr="00D85458">
        <w:rPr>
          <w:rFonts w:asciiTheme="minorHAnsi" w:hAnsiTheme="minorHAnsi" w:cstheme="minorHAnsi"/>
        </w:rPr>
        <w:t xml:space="preserve"> </w:t>
      </w:r>
    </w:p>
    <w:p w14:paraId="014CB2A4" w14:textId="77777777" w:rsidR="001832B0" w:rsidRPr="00D85458" w:rsidRDefault="001832B0" w:rsidP="001832B0">
      <w:pPr>
        <w:spacing w:after="120" w:line="276" w:lineRule="auto"/>
        <w:rPr>
          <w:rFonts w:asciiTheme="minorHAnsi" w:hAnsiTheme="minorHAnsi" w:cstheme="minorHAnsi"/>
        </w:rPr>
      </w:pPr>
      <w:r w:rsidRPr="00D85458">
        <w:rPr>
          <w:rFonts w:asciiTheme="minorHAnsi" w:eastAsia="Calibri" w:hAnsiTheme="minorHAnsi" w:cstheme="minorHAnsi"/>
        </w:rPr>
        <w:t>When a higher security zone requires visibility into data originating in a lower security zone, use a controlled DMZ pattern to avoid direct trust relationships and to support compliance, auditability, and resilience.</w:t>
      </w:r>
    </w:p>
    <w:p w14:paraId="766DF5A0" w14:textId="555B03A8" w:rsidR="001832B0" w:rsidRPr="00D85458" w:rsidRDefault="001832B0" w:rsidP="001A0A3A">
      <w:pPr>
        <w:pStyle w:val="Heading3"/>
        <w:spacing w:line="276" w:lineRule="auto"/>
        <w:rPr>
          <w:rFonts w:asciiTheme="minorHAnsi" w:hAnsiTheme="minorHAnsi" w:cstheme="minorHAnsi"/>
        </w:rPr>
      </w:pPr>
      <w:bookmarkStart w:id="164" w:name="_Toc224547195"/>
      <w:r w:rsidRPr="00D85458">
        <w:rPr>
          <w:rFonts w:asciiTheme="minorHAnsi" w:eastAsia="Calibri" w:hAnsiTheme="minorHAnsi" w:cstheme="minorHAnsi"/>
        </w:rPr>
        <w:t>Recommended DMZ broker pattern</w:t>
      </w:r>
      <w:r w:rsidR="00CF4218">
        <w:rPr>
          <w:rFonts w:asciiTheme="minorHAnsi" w:eastAsia="Calibri" w:hAnsiTheme="minorHAnsi" w:cstheme="minorHAnsi"/>
        </w:rPr>
        <w:t>s</w:t>
      </w:r>
      <w:bookmarkEnd w:id="164"/>
    </w:p>
    <w:p w14:paraId="7374E6DD" w14:textId="15E94720" w:rsidR="001832B0" w:rsidRPr="00D85458" w:rsidRDefault="001832B0" w:rsidP="007D2B39">
      <w:pPr>
        <w:numPr>
          <w:ilvl w:val="0"/>
          <w:numId w:val="92"/>
        </w:numPr>
        <w:spacing w:after="120"/>
        <w:rPr>
          <w:rFonts w:asciiTheme="minorHAnsi" w:hAnsiTheme="minorHAnsi" w:cstheme="minorBidi"/>
        </w:rPr>
      </w:pPr>
      <w:r w:rsidRPr="20915020">
        <w:rPr>
          <w:rFonts w:asciiTheme="minorHAnsi" w:eastAsia="Calibri" w:hAnsiTheme="minorHAnsi" w:cstheme="minorBidi"/>
          <w:b/>
        </w:rPr>
        <w:t xml:space="preserve">OT Splunk to DMZ </w:t>
      </w:r>
      <w:r w:rsidR="00370A60">
        <w:rPr>
          <w:rFonts w:asciiTheme="minorHAnsi" w:eastAsia="Calibri" w:hAnsiTheme="minorHAnsi" w:cstheme="minorBidi"/>
          <w:b/>
        </w:rPr>
        <w:t>broker</w:t>
      </w:r>
      <w:r w:rsidR="00370A60" w:rsidRPr="20915020">
        <w:rPr>
          <w:rFonts w:asciiTheme="minorHAnsi" w:eastAsia="Calibri" w:hAnsiTheme="minorHAnsi" w:cstheme="minorBidi"/>
          <w:b/>
        </w:rPr>
        <w:t xml:space="preserve"> </w:t>
      </w:r>
      <w:r w:rsidRPr="20915020">
        <w:rPr>
          <w:rFonts w:asciiTheme="minorHAnsi" w:eastAsia="Calibri" w:hAnsiTheme="minorHAnsi" w:cstheme="minorBidi"/>
          <w:b/>
        </w:rPr>
        <w:t>(push):</w:t>
      </w:r>
      <w:r w:rsidRPr="20915020">
        <w:rPr>
          <w:rFonts w:asciiTheme="minorHAnsi" w:eastAsia="Calibri" w:hAnsiTheme="minorHAnsi" w:cstheme="minorBidi"/>
        </w:rPr>
        <w:t xml:space="preserve"> OT producers forward only approved datasets to a DMZ </w:t>
      </w:r>
      <w:r w:rsidR="00810C04">
        <w:rPr>
          <w:rFonts w:asciiTheme="minorHAnsi" w:eastAsia="Calibri" w:hAnsiTheme="minorHAnsi" w:cstheme="minorBidi"/>
        </w:rPr>
        <w:t>broker</w:t>
      </w:r>
      <w:r w:rsidR="00810C04" w:rsidRPr="20915020">
        <w:rPr>
          <w:rFonts w:asciiTheme="minorHAnsi" w:eastAsia="Calibri" w:hAnsiTheme="minorHAnsi" w:cstheme="minorBidi"/>
        </w:rPr>
        <w:t xml:space="preserve"> </w:t>
      </w:r>
      <w:r w:rsidRPr="20915020">
        <w:rPr>
          <w:rFonts w:asciiTheme="minorHAnsi" w:eastAsia="Calibri" w:hAnsiTheme="minorHAnsi" w:cstheme="minorBidi"/>
        </w:rPr>
        <w:t>instance.</w:t>
      </w:r>
      <w:commentRangeStart w:id="165"/>
      <w:commentRangeStart w:id="166"/>
      <w:commentRangeStart w:id="167"/>
      <w:commentRangeEnd w:id="165"/>
      <w:r w:rsidRPr="00D85458">
        <w:rPr>
          <w:rStyle w:val="CommentReference"/>
          <w:rFonts w:asciiTheme="minorHAnsi" w:hAnsiTheme="minorHAnsi" w:cstheme="minorBidi"/>
          <w:sz w:val="22"/>
          <w:szCs w:val="24"/>
        </w:rPr>
        <w:commentReference w:id="165"/>
      </w:r>
      <w:commentRangeEnd w:id="166"/>
      <w:r w:rsidRPr="00D85458">
        <w:rPr>
          <w:rStyle w:val="CommentReference"/>
          <w:rFonts w:asciiTheme="minorHAnsi" w:hAnsiTheme="minorHAnsi" w:cstheme="minorBidi"/>
          <w:sz w:val="22"/>
          <w:szCs w:val="24"/>
        </w:rPr>
        <w:commentReference w:id="166"/>
      </w:r>
      <w:commentRangeEnd w:id="167"/>
      <w:r w:rsidRPr="00D85458">
        <w:rPr>
          <w:rStyle w:val="CommentReference"/>
          <w:rFonts w:asciiTheme="minorHAnsi" w:hAnsiTheme="minorHAnsi" w:cstheme="minorBidi"/>
          <w:sz w:val="22"/>
          <w:szCs w:val="24"/>
        </w:rPr>
        <w:commentReference w:id="167"/>
      </w:r>
    </w:p>
    <w:p w14:paraId="66C9A119" w14:textId="315A44A2" w:rsidR="001832B0" w:rsidRPr="00D85458" w:rsidRDefault="001832B0" w:rsidP="007D2B39">
      <w:pPr>
        <w:numPr>
          <w:ilvl w:val="0"/>
          <w:numId w:val="92"/>
        </w:numPr>
        <w:spacing w:after="120"/>
        <w:rPr>
          <w:rFonts w:asciiTheme="minorHAnsi" w:hAnsiTheme="minorHAnsi" w:cstheme="minorHAnsi"/>
        </w:rPr>
      </w:pPr>
      <w:r w:rsidRPr="00D85458">
        <w:rPr>
          <w:rFonts w:asciiTheme="minorHAnsi" w:eastAsia="Calibri" w:hAnsiTheme="minorHAnsi" w:cstheme="minorHAnsi"/>
          <w:b/>
          <w:bCs/>
        </w:rPr>
        <w:t xml:space="preserve">IT Splunk from DMZ </w:t>
      </w:r>
      <w:r w:rsidR="00732685">
        <w:rPr>
          <w:rFonts w:asciiTheme="minorHAnsi" w:eastAsia="Calibri" w:hAnsiTheme="minorHAnsi" w:cstheme="minorHAnsi"/>
          <w:b/>
          <w:bCs/>
        </w:rPr>
        <w:t>broker</w:t>
      </w:r>
      <w:r w:rsidR="00732685" w:rsidRPr="00D85458">
        <w:rPr>
          <w:rFonts w:asciiTheme="minorHAnsi" w:eastAsia="Calibri" w:hAnsiTheme="minorHAnsi" w:cstheme="minorHAnsi"/>
          <w:b/>
          <w:bCs/>
        </w:rPr>
        <w:t xml:space="preserve"> </w:t>
      </w:r>
      <w:r w:rsidRPr="00D85458">
        <w:rPr>
          <w:rFonts w:asciiTheme="minorHAnsi" w:eastAsia="Calibri" w:hAnsiTheme="minorHAnsi" w:cstheme="minorHAnsi"/>
          <w:b/>
          <w:bCs/>
        </w:rPr>
        <w:t>(pull):</w:t>
      </w:r>
      <w:r w:rsidRPr="00D85458">
        <w:rPr>
          <w:rFonts w:asciiTheme="minorHAnsi" w:eastAsia="Calibri" w:hAnsiTheme="minorHAnsi" w:cstheme="minorHAnsi"/>
        </w:rPr>
        <w:t xml:space="preserve"> IT consumers pull only from the DMZ </w:t>
      </w:r>
      <w:r w:rsidR="00EE356C">
        <w:rPr>
          <w:rFonts w:asciiTheme="minorHAnsi" w:eastAsia="Calibri" w:hAnsiTheme="minorHAnsi" w:cstheme="minorHAnsi"/>
        </w:rPr>
        <w:t xml:space="preserve">broker </w:t>
      </w:r>
      <w:r w:rsidRPr="00D85458">
        <w:rPr>
          <w:rFonts w:asciiTheme="minorHAnsi" w:eastAsia="Calibri" w:hAnsiTheme="minorHAnsi" w:cstheme="minorHAnsi"/>
        </w:rPr>
        <w:t>instance using approved service identities and allowlisted interfaces.</w:t>
      </w:r>
    </w:p>
    <w:p w14:paraId="60361CD0" w14:textId="77777777" w:rsidR="001832B0" w:rsidRPr="00D85458" w:rsidRDefault="001832B0" w:rsidP="007D2B39">
      <w:pPr>
        <w:spacing w:before="240" w:after="0"/>
        <w:rPr>
          <w:rFonts w:asciiTheme="minorHAnsi" w:hAnsiTheme="minorHAnsi" w:cstheme="minorHAnsi"/>
        </w:rPr>
      </w:pPr>
      <w:r w:rsidRPr="00D85458">
        <w:rPr>
          <w:rFonts w:asciiTheme="minorHAnsi" w:eastAsia="Calibri" w:hAnsiTheme="minorHAnsi" w:cstheme="minorHAnsi"/>
          <w:b/>
          <w:bCs/>
        </w:rPr>
        <w:t>DMZ enforcement expectations</w:t>
      </w:r>
    </w:p>
    <w:p w14:paraId="16FC4483" w14:textId="77777777" w:rsidR="001832B0" w:rsidRPr="00D85458" w:rsidRDefault="001832B0" w:rsidP="007D2B39">
      <w:pPr>
        <w:numPr>
          <w:ilvl w:val="0"/>
          <w:numId w:val="92"/>
        </w:numPr>
        <w:spacing w:after="120"/>
        <w:ind w:left="1080"/>
        <w:rPr>
          <w:rFonts w:asciiTheme="minorHAnsi" w:hAnsiTheme="minorHAnsi" w:cstheme="minorHAnsi"/>
        </w:rPr>
      </w:pPr>
      <w:r w:rsidRPr="00D85458">
        <w:rPr>
          <w:rFonts w:asciiTheme="minorHAnsi" w:eastAsia="Calibri" w:hAnsiTheme="minorHAnsi" w:cstheme="minorHAnsi"/>
        </w:rPr>
        <w:t>Enforce segregation and compliance isolation through index strategy and governance rules.</w:t>
      </w:r>
    </w:p>
    <w:p w14:paraId="66DD0D1C" w14:textId="77777777" w:rsidR="001832B0" w:rsidRPr="00D85458" w:rsidRDefault="001832B0" w:rsidP="007D2B39">
      <w:pPr>
        <w:numPr>
          <w:ilvl w:val="0"/>
          <w:numId w:val="92"/>
        </w:numPr>
        <w:spacing w:after="120"/>
        <w:ind w:left="1080"/>
        <w:rPr>
          <w:rFonts w:asciiTheme="minorHAnsi" w:hAnsiTheme="minorHAnsi" w:cstheme="minorHAnsi"/>
        </w:rPr>
      </w:pPr>
      <w:r w:rsidRPr="00D85458">
        <w:rPr>
          <w:rFonts w:asciiTheme="minorHAnsi" w:eastAsia="Calibri" w:hAnsiTheme="minorHAnsi" w:cstheme="minorHAnsi"/>
        </w:rPr>
        <w:t>Apply minimization plus anonymization or obfuscation before exposure across zones.</w:t>
      </w:r>
    </w:p>
    <w:p w14:paraId="494CDBDD" w14:textId="77777777" w:rsidR="001832B0" w:rsidRPr="00D85458" w:rsidRDefault="001832B0" w:rsidP="007D2B39">
      <w:pPr>
        <w:numPr>
          <w:ilvl w:val="0"/>
          <w:numId w:val="92"/>
        </w:numPr>
        <w:spacing w:after="120"/>
        <w:ind w:left="1080"/>
        <w:rPr>
          <w:rFonts w:asciiTheme="minorHAnsi" w:hAnsiTheme="minorHAnsi" w:cstheme="minorHAnsi"/>
        </w:rPr>
      </w:pPr>
      <w:r w:rsidRPr="00D85458">
        <w:rPr>
          <w:rFonts w:asciiTheme="minorHAnsi" w:eastAsia="Calibri" w:hAnsiTheme="minorHAnsi" w:cstheme="minorHAnsi"/>
        </w:rPr>
        <w:t>Ensure RBAC remains consistent and auditable from identity to governed datasets.</w:t>
      </w:r>
    </w:p>
    <w:p w14:paraId="249B8E52" w14:textId="77777777" w:rsidR="001A0A3A" w:rsidRPr="00D85458" w:rsidRDefault="001A0A3A" w:rsidP="001A0A3A">
      <w:pPr>
        <w:tabs>
          <w:tab w:val="num" w:pos="720"/>
        </w:tabs>
        <w:spacing w:after="120" w:line="276" w:lineRule="auto"/>
        <w:rPr>
          <w:rFonts w:asciiTheme="minorHAnsi" w:hAnsiTheme="minorHAnsi" w:cstheme="minorHAnsi"/>
          <w:b/>
          <w:bCs/>
        </w:rPr>
      </w:pPr>
      <w:bookmarkStart w:id="168" w:name="_Toc224547196"/>
      <w:r w:rsidRPr="00D85458">
        <w:rPr>
          <w:rStyle w:val="Heading2Char"/>
          <w:rFonts w:asciiTheme="minorHAnsi" w:eastAsia="Calibri" w:hAnsiTheme="minorHAnsi" w:cstheme="minorHAnsi"/>
          <w:sz w:val="22"/>
        </w:rPr>
        <w:t>Outbound interfaces</w:t>
      </w:r>
      <w:bookmarkEnd w:id="168"/>
      <w:r w:rsidRPr="00D85458">
        <w:rPr>
          <w:rFonts w:asciiTheme="minorHAnsi" w:hAnsiTheme="minorHAnsi" w:cstheme="minorHAnsi"/>
          <w:b/>
          <w:bCs/>
        </w:rPr>
        <w:t xml:space="preserve"> </w:t>
      </w:r>
    </w:p>
    <w:p w14:paraId="7EAF9BE1" w14:textId="35E4C34C" w:rsidR="001A0A3A" w:rsidRPr="00D85458" w:rsidRDefault="001A0A3A" w:rsidP="007D2B39">
      <w:pPr>
        <w:pStyle w:val="ListParagraph"/>
        <w:numPr>
          <w:ilvl w:val="0"/>
          <w:numId w:val="95"/>
        </w:numPr>
        <w:spacing w:after="120"/>
        <w:rPr>
          <w:rFonts w:asciiTheme="minorHAnsi" w:hAnsiTheme="minorHAnsi" w:cstheme="minorHAnsi"/>
          <w:b/>
          <w:bCs/>
        </w:rPr>
      </w:pPr>
      <w:r w:rsidRPr="00D85458">
        <w:rPr>
          <w:rFonts w:asciiTheme="minorHAnsi" w:eastAsia="Calibri" w:hAnsiTheme="minorHAnsi" w:cstheme="minorHAnsi"/>
          <w:b/>
          <w:bCs/>
        </w:rPr>
        <w:t>Default stance:</w:t>
      </w:r>
      <w:r w:rsidRPr="00D85458">
        <w:rPr>
          <w:rFonts w:asciiTheme="minorHAnsi" w:eastAsia="Calibri" w:hAnsiTheme="minorHAnsi" w:cstheme="minorHAnsi"/>
        </w:rPr>
        <w:t xml:space="preserve"> Splunk is a system of evidence; data egress is allowed only for approved business/operational outcomes (SOC/NOC workflows, compliance reporting, </w:t>
      </w:r>
      <w:r w:rsidRPr="00D85458">
        <w:rPr>
          <w:rFonts w:asciiTheme="minorHAnsi" w:eastAsia="Calibri" w:hAnsiTheme="minorHAnsi" w:cstheme="minorHAnsi"/>
        </w:rPr>
        <w:lastRenderedPageBreak/>
        <w:t>enrichment services, AI/analytics pipelines) and must not bypass RBAC or classification boundaries.</w:t>
      </w:r>
    </w:p>
    <w:p w14:paraId="31FBFA81" w14:textId="77777777" w:rsidR="001A0A3A" w:rsidRPr="00D85458" w:rsidRDefault="001A0A3A" w:rsidP="007D2B39">
      <w:pPr>
        <w:pStyle w:val="ListParagraph"/>
        <w:numPr>
          <w:ilvl w:val="0"/>
          <w:numId w:val="95"/>
        </w:numPr>
        <w:spacing w:after="120"/>
        <w:rPr>
          <w:rFonts w:asciiTheme="minorHAnsi" w:hAnsiTheme="minorHAnsi" w:cstheme="minorHAnsi"/>
        </w:rPr>
      </w:pPr>
      <w:r w:rsidRPr="00D85458">
        <w:rPr>
          <w:rFonts w:asciiTheme="minorHAnsi" w:eastAsia="Calibri" w:hAnsiTheme="minorHAnsi" w:cstheme="minorHAnsi"/>
          <w:b/>
          <w:bCs/>
        </w:rPr>
        <w:t>No “side channels”:</w:t>
      </w:r>
      <w:r w:rsidRPr="00D85458">
        <w:rPr>
          <w:rFonts w:asciiTheme="minorHAnsi" w:eastAsia="Calibri" w:hAnsiTheme="minorHAnsi" w:cstheme="minorHAnsi"/>
        </w:rPr>
        <w:t xml:space="preserve"> Exports, APIs, and integrations must use defined/monitored endpoints, with service identities and allowlists, and must meet audit logging requirements for regulated/sensitive data.</w:t>
      </w:r>
    </w:p>
    <w:p w14:paraId="2AC5F2C4" w14:textId="77777777" w:rsidR="001A0A3A" w:rsidRPr="00D85458" w:rsidRDefault="001A0A3A" w:rsidP="001A0A3A">
      <w:pPr>
        <w:pStyle w:val="Heading2"/>
        <w:spacing w:line="276" w:lineRule="auto"/>
        <w:rPr>
          <w:rFonts w:asciiTheme="minorHAnsi" w:hAnsiTheme="minorHAnsi" w:cstheme="minorHAnsi"/>
        </w:rPr>
      </w:pPr>
      <w:bookmarkStart w:id="169" w:name="_Toc224547197"/>
      <w:r w:rsidRPr="00D85458">
        <w:rPr>
          <w:rFonts w:asciiTheme="minorHAnsi" w:eastAsia="Calibri" w:hAnsiTheme="minorHAnsi" w:cstheme="minorHAnsi"/>
        </w:rPr>
        <w:t>Innovation-enabled interfaces</w:t>
      </w:r>
      <w:bookmarkEnd w:id="169"/>
      <w:r w:rsidRPr="00D85458">
        <w:rPr>
          <w:rFonts w:asciiTheme="minorHAnsi" w:hAnsiTheme="minorHAnsi" w:cstheme="minorHAnsi"/>
        </w:rPr>
        <w:t xml:space="preserve"> </w:t>
      </w:r>
    </w:p>
    <w:p w14:paraId="06FF231F" w14:textId="77777777" w:rsidR="001832B0" w:rsidRPr="00D85458" w:rsidRDefault="001832B0" w:rsidP="001832B0">
      <w:pPr>
        <w:spacing w:after="120" w:line="276" w:lineRule="auto"/>
        <w:rPr>
          <w:rFonts w:asciiTheme="minorHAnsi" w:hAnsiTheme="minorHAnsi" w:cstheme="minorHAnsi"/>
        </w:rPr>
      </w:pPr>
      <w:r w:rsidRPr="00D85458">
        <w:rPr>
          <w:rFonts w:asciiTheme="minorHAnsi" w:eastAsia="Calibri" w:hAnsiTheme="minorHAnsi" w:cstheme="minorHAnsi"/>
        </w:rPr>
        <w:t>Innovation is encouraged when implemented as a managed, reviewable pattern that does not bypass zoning, RBAC, or compliance controls.</w:t>
      </w:r>
    </w:p>
    <w:p w14:paraId="04F30E8B" w14:textId="77777777" w:rsidR="001832B0" w:rsidRPr="00D85458" w:rsidRDefault="001832B0" w:rsidP="007D2B39">
      <w:pPr>
        <w:pStyle w:val="ListParagraph"/>
        <w:numPr>
          <w:ilvl w:val="0"/>
          <w:numId w:val="96"/>
        </w:numPr>
        <w:spacing w:after="120"/>
        <w:ind w:left="720"/>
        <w:rPr>
          <w:rFonts w:asciiTheme="minorHAnsi" w:hAnsiTheme="minorHAnsi" w:cstheme="minorHAnsi"/>
        </w:rPr>
      </w:pPr>
      <w:r w:rsidRPr="00D85458">
        <w:rPr>
          <w:rFonts w:asciiTheme="minorHAnsi" w:eastAsia="Calibri" w:hAnsiTheme="minorHAnsi" w:cstheme="minorHAnsi"/>
          <w:b/>
          <w:bCs/>
        </w:rPr>
        <w:t>Custom Splunk-side development:</w:t>
      </w:r>
      <w:r w:rsidRPr="00D85458">
        <w:rPr>
          <w:rFonts w:asciiTheme="minorHAnsi" w:eastAsia="Calibri" w:hAnsiTheme="minorHAnsi" w:cstheme="minorHAnsi"/>
        </w:rPr>
        <w:t xml:space="preserve"> Custom commands and code run with the effective permissions of the invoking user and remain subject to Splunk RBAC and data classification rules. Any new data flows must be consistent with data classification and network zoning.</w:t>
      </w:r>
    </w:p>
    <w:p w14:paraId="7B819966" w14:textId="77777777" w:rsidR="001832B0" w:rsidRPr="00D85458" w:rsidRDefault="001832B0" w:rsidP="007D2B39">
      <w:pPr>
        <w:pStyle w:val="ListParagraph"/>
        <w:numPr>
          <w:ilvl w:val="0"/>
          <w:numId w:val="96"/>
        </w:numPr>
        <w:spacing w:after="120"/>
        <w:ind w:left="720"/>
        <w:rPr>
          <w:rFonts w:asciiTheme="minorHAnsi" w:hAnsiTheme="minorHAnsi" w:cstheme="minorHAnsi"/>
        </w:rPr>
      </w:pPr>
      <w:r w:rsidRPr="00D85458">
        <w:rPr>
          <w:rFonts w:asciiTheme="minorHAnsi" w:eastAsia="Calibri" w:hAnsiTheme="minorHAnsi" w:cstheme="minorHAnsi"/>
          <w:b/>
          <w:bCs/>
        </w:rPr>
        <w:t>Containers and supporting services:</w:t>
      </w:r>
      <w:r w:rsidRPr="00D85458">
        <w:rPr>
          <w:rFonts w:asciiTheme="minorHAnsi" w:eastAsia="Calibri" w:hAnsiTheme="minorHAnsi" w:cstheme="minorHAnsi"/>
        </w:rPr>
        <w:t xml:space="preserve"> Kubernetes and containers are allowed for supporting components (external services, ML jobs, enrichment APIs) when treated as managed services with clear ownership and alignment to network zoning and Zero Trust policies.</w:t>
      </w:r>
    </w:p>
    <w:p w14:paraId="35E6D305" w14:textId="77777777" w:rsidR="001832B0" w:rsidRPr="00D85458" w:rsidRDefault="001832B0" w:rsidP="007D2B39">
      <w:pPr>
        <w:pStyle w:val="ListParagraph"/>
        <w:numPr>
          <w:ilvl w:val="0"/>
          <w:numId w:val="96"/>
        </w:numPr>
        <w:spacing w:after="120"/>
        <w:ind w:left="720"/>
        <w:rPr>
          <w:rFonts w:asciiTheme="minorHAnsi" w:hAnsiTheme="minorHAnsi" w:cstheme="minorHAnsi"/>
        </w:rPr>
      </w:pPr>
      <w:r w:rsidRPr="00D85458">
        <w:rPr>
          <w:rFonts w:asciiTheme="minorHAnsi" w:eastAsia="Calibri" w:hAnsiTheme="minorHAnsi" w:cstheme="minorHAnsi"/>
          <w:b/>
          <w:bCs/>
        </w:rPr>
        <w:t>Sandbox for rapid prototyping:</w:t>
      </w:r>
      <w:r w:rsidRPr="00D85458">
        <w:rPr>
          <w:rFonts w:asciiTheme="minorHAnsi" w:eastAsia="Calibri" w:hAnsiTheme="minorHAnsi" w:cstheme="minorHAnsi"/>
        </w:rPr>
        <w:t xml:space="preserve"> A temporary onboarding process is permitted for proof-of-concept and troubleshooting using tmp_ indexes, short retention, explicit expiration dates, and a strict prohibition on regulated or highly sensitive production data.</w:t>
      </w:r>
    </w:p>
    <w:p w14:paraId="733A2F1F" w14:textId="77777777" w:rsidR="002728B9" w:rsidRPr="00D85458" w:rsidRDefault="002728B9" w:rsidP="002728B9">
      <w:pPr>
        <w:pStyle w:val="Heading1"/>
        <w:spacing w:line="276" w:lineRule="auto"/>
        <w:rPr>
          <w:rFonts w:asciiTheme="minorHAnsi" w:hAnsiTheme="minorHAnsi" w:cstheme="minorHAnsi"/>
        </w:rPr>
      </w:pPr>
      <w:bookmarkStart w:id="170" w:name="_Toc224547198"/>
      <w:r w:rsidRPr="00D85458">
        <w:rPr>
          <w:rFonts w:asciiTheme="minorHAnsi" w:eastAsia="Calibri" w:hAnsiTheme="minorHAnsi" w:cstheme="minorHAnsi"/>
        </w:rPr>
        <w:t>AI Training and Inference</w:t>
      </w:r>
      <w:bookmarkEnd w:id="170"/>
    </w:p>
    <w:p w14:paraId="1A2E9CF8" w14:textId="77777777" w:rsidR="004B0DD9" w:rsidRPr="00D85458" w:rsidRDefault="004B0DD9" w:rsidP="004B0DD9">
      <w:pPr>
        <w:spacing w:after="180" w:line="276" w:lineRule="auto"/>
        <w:rPr>
          <w:rFonts w:asciiTheme="minorHAnsi" w:hAnsiTheme="minorHAnsi" w:cstheme="minorHAnsi"/>
        </w:rPr>
      </w:pPr>
      <w:r w:rsidRPr="00D85458">
        <w:rPr>
          <w:rFonts w:asciiTheme="minorHAnsi" w:eastAsia="Calibri" w:hAnsiTheme="minorHAnsi" w:cstheme="minorHAnsi"/>
        </w:rPr>
        <w:t xml:space="preserve">This section defines how AI can be trained and used with Splunk and operational/security data while enabling innovation and maintaining security, compliance, reliability, resilience, and operational integrity. It separates the </w:t>
      </w:r>
      <w:r w:rsidRPr="00D85458">
        <w:rPr>
          <w:rFonts w:asciiTheme="minorHAnsi" w:eastAsia="Calibri" w:hAnsiTheme="minorHAnsi" w:cstheme="minorHAnsi"/>
          <w:b/>
          <w:bCs/>
        </w:rPr>
        <w:t>training plane</w:t>
      </w:r>
      <w:r w:rsidRPr="00D85458">
        <w:rPr>
          <w:rFonts w:asciiTheme="minorHAnsi" w:eastAsia="Calibri" w:hAnsiTheme="minorHAnsi" w:cstheme="minorHAnsi"/>
        </w:rPr>
        <w:t xml:space="preserve"> from the </w:t>
      </w:r>
      <w:r w:rsidRPr="00D85458">
        <w:rPr>
          <w:rFonts w:asciiTheme="minorHAnsi" w:eastAsia="Calibri" w:hAnsiTheme="minorHAnsi" w:cstheme="minorHAnsi"/>
          <w:b/>
          <w:bCs/>
        </w:rPr>
        <w:t>inference plane</w:t>
      </w:r>
      <w:r w:rsidRPr="00D85458">
        <w:rPr>
          <w:rFonts w:asciiTheme="minorHAnsi" w:eastAsia="Calibri" w:hAnsiTheme="minorHAnsi" w:cstheme="minorHAnsi"/>
        </w:rPr>
        <w:t>, enforces RBAC throughout, and ensures AI never compromises safety or the immutability of evidence.</w:t>
      </w:r>
    </w:p>
    <w:p w14:paraId="09488E5E" w14:textId="77777777" w:rsidR="004B0DD9" w:rsidRPr="00D85458" w:rsidRDefault="004B0DD9" w:rsidP="004B0DD9">
      <w:pPr>
        <w:pStyle w:val="Heading2"/>
        <w:spacing w:line="276" w:lineRule="auto"/>
        <w:rPr>
          <w:rFonts w:asciiTheme="minorHAnsi" w:hAnsiTheme="minorHAnsi" w:cstheme="minorHAnsi"/>
        </w:rPr>
      </w:pPr>
      <w:bookmarkStart w:id="171" w:name="_Toc224547199"/>
      <w:r w:rsidRPr="00D85458">
        <w:rPr>
          <w:rFonts w:asciiTheme="minorHAnsi" w:eastAsia="Calibri" w:hAnsiTheme="minorHAnsi" w:cstheme="minorHAnsi"/>
        </w:rPr>
        <w:t>Separation of planes</w:t>
      </w:r>
      <w:bookmarkEnd w:id="171"/>
    </w:p>
    <w:p w14:paraId="3F8A6F6F" w14:textId="77777777" w:rsidR="004B0DD9" w:rsidRPr="00D85458" w:rsidRDefault="004B0DD9" w:rsidP="007D2B39">
      <w:pPr>
        <w:pStyle w:val="ListParagraph"/>
        <w:numPr>
          <w:ilvl w:val="0"/>
          <w:numId w:val="97"/>
        </w:numPr>
        <w:spacing w:after="120"/>
        <w:ind w:left="720"/>
        <w:rPr>
          <w:rFonts w:asciiTheme="minorHAnsi" w:hAnsiTheme="minorHAnsi" w:cstheme="minorHAnsi"/>
        </w:rPr>
      </w:pPr>
      <w:r w:rsidRPr="00D85458">
        <w:rPr>
          <w:rFonts w:asciiTheme="minorHAnsi" w:eastAsia="Calibri" w:hAnsiTheme="minorHAnsi" w:cstheme="minorHAnsi"/>
          <w:b/>
          <w:bCs/>
        </w:rPr>
        <w:t>Training plane:</w:t>
      </w:r>
      <w:r w:rsidRPr="00D85458">
        <w:rPr>
          <w:rFonts w:asciiTheme="minorHAnsi" w:eastAsia="Calibri" w:hAnsiTheme="minorHAnsi" w:cstheme="minorHAnsi"/>
        </w:rPr>
        <w:t xml:space="preserve"> Dataset creation, preparation, training, and validation. Training plane controls focus on data location, sample set handling, lineage, and approval.</w:t>
      </w:r>
    </w:p>
    <w:p w14:paraId="3CE1D382" w14:textId="77777777" w:rsidR="004B0DD9" w:rsidRPr="00D85458" w:rsidRDefault="004B0DD9" w:rsidP="007D2B39">
      <w:pPr>
        <w:pStyle w:val="ListParagraph"/>
        <w:numPr>
          <w:ilvl w:val="0"/>
          <w:numId w:val="97"/>
        </w:numPr>
        <w:spacing w:after="120"/>
        <w:ind w:left="720"/>
        <w:rPr>
          <w:rFonts w:asciiTheme="minorHAnsi" w:hAnsiTheme="minorHAnsi" w:cstheme="minorHAnsi"/>
        </w:rPr>
      </w:pPr>
      <w:r w:rsidRPr="00D85458">
        <w:rPr>
          <w:rFonts w:asciiTheme="minorHAnsi" w:eastAsia="Calibri" w:hAnsiTheme="minorHAnsi" w:cstheme="minorHAnsi"/>
          <w:b/>
          <w:bCs/>
        </w:rPr>
        <w:t>Inference plane:</w:t>
      </w:r>
      <w:r w:rsidRPr="00D85458">
        <w:rPr>
          <w:rFonts w:asciiTheme="minorHAnsi" w:eastAsia="Calibri" w:hAnsiTheme="minorHAnsi" w:cstheme="minorHAnsi"/>
        </w:rPr>
        <w:t xml:space="preserve"> Execution of approved models against permitted data to produce </w:t>
      </w:r>
      <w:r w:rsidRPr="00D85458">
        <w:rPr>
          <w:rFonts w:asciiTheme="minorHAnsi" w:eastAsia="Calibri" w:hAnsiTheme="minorHAnsi" w:cstheme="minorHAnsi"/>
          <w:b/>
          <w:bCs/>
        </w:rPr>
        <w:t>derived outputs</w:t>
      </w:r>
      <w:r w:rsidRPr="00D85458">
        <w:rPr>
          <w:rFonts w:asciiTheme="minorHAnsi" w:eastAsia="Calibri" w:hAnsiTheme="minorHAnsi" w:cstheme="minorHAnsi"/>
        </w:rPr>
        <w:t xml:space="preserve"> (scores, tags, summaries, anomaly indicators). Inference may be hosted on Splunk search heads, on-prem inference services, or cloud inference services, as long as compliance, security, RBAC, and audit expectations are met.</w:t>
      </w:r>
    </w:p>
    <w:p w14:paraId="3E7C086E" w14:textId="77777777" w:rsidR="004B0DD9" w:rsidRPr="00D85458" w:rsidRDefault="004B0DD9" w:rsidP="004B0DD9">
      <w:pPr>
        <w:pStyle w:val="Heading2"/>
        <w:spacing w:line="276" w:lineRule="auto"/>
        <w:rPr>
          <w:rFonts w:asciiTheme="minorHAnsi" w:hAnsiTheme="minorHAnsi" w:cstheme="minorHAnsi"/>
        </w:rPr>
      </w:pPr>
      <w:bookmarkStart w:id="172" w:name="_Toc224547200"/>
      <w:r w:rsidRPr="00D85458">
        <w:rPr>
          <w:rFonts w:asciiTheme="minorHAnsi" w:eastAsia="Calibri" w:hAnsiTheme="minorHAnsi" w:cstheme="minorHAnsi"/>
        </w:rPr>
        <w:t>Training rules</w:t>
      </w:r>
      <w:bookmarkEnd w:id="172"/>
    </w:p>
    <w:p w14:paraId="375C3482" w14:textId="77777777" w:rsidR="004B0DD9" w:rsidRPr="00D85458" w:rsidRDefault="004B0DD9" w:rsidP="004B0DD9">
      <w:pPr>
        <w:spacing w:after="0" w:line="276" w:lineRule="auto"/>
        <w:rPr>
          <w:rFonts w:asciiTheme="minorHAnsi" w:hAnsiTheme="minorHAnsi" w:cstheme="minorHAnsi"/>
          <w:b/>
          <w:bCs/>
        </w:rPr>
      </w:pPr>
      <w:r w:rsidRPr="00D85458">
        <w:rPr>
          <w:rFonts w:asciiTheme="minorHAnsi" w:eastAsia="Calibri" w:hAnsiTheme="minorHAnsi" w:cstheme="minorHAnsi"/>
          <w:b/>
          <w:bCs/>
        </w:rPr>
        <w:t>Training Rule 1: Data location and classification are enforced</w:t>
      </w:r>
    </w:p>
    <w:p w14:paraId="6757432E"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OT, operational, and highly sensitive data stay on-prem in OAP; CAP works with enterprise and external data plus only approved aggregates from OAP.</w:t>
      </w:r>
    </w:p>
    <w:p w14:paraId="19B92164" w14:textId="77777777" w:rsidR="004B0DD9" w:rsidRPr="00D85458" w:rsidRDefault="004B0DD9" w:rsidP="004B0DD9">
      <w:pPr>
        <w:spacing w:before="240" w:after="0" w:line="276" w:lineRule="auto"/>
        <w:rPr>
          <w:rFonts w:asciiTheme="minorHAnsi" w:hAnsiTheme="minorHAnsi" w:cstheme="minorHAnsi"/>
        </w:rPr>
      </w:pPr>
      <w:r w:rsidRPr="00D85458">
        <w:rPr>
          <w:rFonts w:asciiTheme="minorHAnsi" w:eastAsia="Calibri" w:hAnsiTheme="minorHAnsi" w:cstheme="minorHAnsi"/>
          <w:b/>
          <w:bCs/>
        </w:rPr>
        <w:t>Training Rule 2: Safe sharing uses aggregation and approved obfuscation</w:t>
      </w:r>
    </w:p>
    <w:p w14:paraId="6E42BF75"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lastRenderedPageBreak/>
        <w:t>When broader visibility is needed, produce aggregated KPI-level outputs or apply approved obfuscation techniques, and share only those safe outputs.</w:t>
      </w:r>
    </w:p>
    <w:p w14:paraId="11B7EC4F" w14:textId="77777777" w:rsidR="004B0DD9" w:rsidRPr="00D85458" w:rsidRDefault="004B0DD9" w:rsidP="004B0DD9">
      <w:pPr>
        <w:spacing w:before="240" w:after="0" w:line="276" w:lineRule="auto"/>
        <w:rPr>
          <w:rFonts w:asciiTheme="minorHAnsi" w:hAnsiTheme="minorHAnsi" w:cstheme="minorHAnsi"/>
        </w:rPr>
      </w:pPr>
      <w:r w:rsidRPr="00D85458">
        <w:rPr>
          <w:rFonts w:asciiTheme="minorHAnsi" w:eastAsia="Calibri" w:hAnsiTheme="minorHAnsi" w:cstheme="minorHAnsi"/>
          <w:b/>
          <w:bCs/>
        </w:rPr>
        <w:t>Training Rule 3: Cloud training safeguard prohibits unsafe training or prompting</w:t>
      </w:r>
    </w:p>
    <w:p w14:paraId="57F14F77"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No external or cloud-hosted AI or large language model may be trained on or prompted with raw OT telemetry, sensitive security logs, or regulated personal data, allowed classes and contractual safeguards are governed.</w:t>
      </w:r>
    </w:p>
    <w:p w14:paraId="5F826DFB" w14:textId="77777777" w:rsidR="004B0DD9" w:rsidRPr="00D85458" w:rsidRDefault="004B0DD9" w:rsidP="004B0DD9">
      <w:pPr>
        <w:spacing w:before="240" w:after="0" w:line="276" w:lineRule="auto"/>
        <w:rPr>
          <w:rFonts w:asciiTheme="minorHAnsi" w:hAnsiTheme="minorHAnsi" w:cstheme="minorHAnsi"/>
        </w:rPr>
      </w:pPr>
      <w:r w:rsidRPr="00D85458">
        <w:rPr>
          <w:rFonts w:asciiTheme="minorHAnsi" w:eastAsia="Calibri" w:hAnsiTheme="minorHAnsi" w:cstheme="minorHAnsi"/>
          <w:b/>
          <w:bCs/>
        </w:rPr>
        <w:t>Training Rule 4: RBAC applies throughout training, including sample set creation</w:t>
      </w:r>
    </w:p>
    <w:p w14:paraId="29C229A6"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Implement RBAC across all tiers of data and for all AI and ML workloads including during training.</w:t>
      </w:r>
    </w:p>
    <w:p w14:paraId="18C49BA0" w14:textId="77777777" w:rsidR="004B0DD9" w:rsidRPr="00D85458" w:rsidRDefault="004B0DD9" w:rsidP="004B0DD9">
      <w:pPr>
        <w:spacing w:before="240" w:after="0" w:line="276" w:lineRule="auto"/>
        <w:rPr>
          <w:rFonts w:asciiTheme="minorHAnsi" w:hAnsiTheme="minorHAnsi" w:cstheme="minorHAnsi"/>
        </w:rPr>
      </w:pPr>
      <w:r w:rsidRPr="00D85458">
        <w:rPr>
          <w:rFonts w:asciiTheme="minorHAnsi" w:eastAsia="Calibri" w:hAnsiTheme="minorHAnsi" w:cstheme="minorHAnsi"/>
          <w:b/>
          <w:bCs/>
        </w:rPr>
        <w:t>Training Rule 5: Sample sets are controlled, minimal, and traceable</w:t>
      </w:r>
    </w:p>
    <w:p w14:paraId="49930631"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Training sample sets must be purpose-bound to an approved use case, minimized to necessary fields, anonymized or obfuscated when required, and tracked for lineage (source to transforms to dataset to model artifact). This aligns with the strategy requirement that AI usage, data flows, and key decisions are auditable and traceable.</w:t>
      </w:r>
    </w:p>
    <w:p w14:paraId="28616111"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b/>
          <w:bCs/>
        </w:rPr>
        <w:t>Training Rule 6: Cross-platform and cross-zone flows are auditable and reviewable</w:t>
      </w:r>
    </w:p>
    <w:p w14:paraId="3AD585CB"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All OAP and CAP data flows must pass through defined, monitored interfaces, with metadata logged and retained for review (who, what, when, why, and under which rule).</w:t>
      </w:r>
    </w:p>
    <w:p w14:paraId="2C7A9490" w14:textId="77777777" w:rsidR="004B0DD9" w:rsidRPr="00D85458" w:rsidRDefault="004B0DD9" w:rsidP="004B0DD9">
      <w:pPr>
        <w:pStyle w:val="Heading2"/>
        <w:spacing w:line="276" w:lineRule="auto"/>
        <w:rPr>
          <w:rFonts w:asciiTheme="minorHAnsi" w:hAnsiTheme="minorHAnsi" w:cstheme="minorHAnsi"/>
        </w:rPr>
      </w:pPr>
      <w:bookmarkStart w:id="173" w:name="_Toc224547201"/>
      <w:r w:rsidRPr="00D85458">
        <w:rPr>
          <w:rFonts w:asciiTheme="minorHAnsi" w:eastAsia="Calibri" w:hAnsiTheme="minorHAnsi" w:cstheme="minorHAnsi"/>
        </w:rPr>
        <w:t>Inference rules</w:t>
      </w:r>
      <w:bookmarkEnd w:id="173"/>
    </w:p>
    <w:p w14:paraId="75A22DA7" w14:textId="77777777" w:rsidR="004B0DD9" w:rsidRPr="00D85458" w:rsidRDefault="004B0DD9" w:rsidP="004B0DD9">
      <w:pPr>
        <w:spacing w:after="0" w:line="276" w:lineRule="auto"/>
        <w:rPr>
          <w:rFonts w:asciiTheme="minorHAnsi" w:hAnsiTheme="minorHAnsi" w:cstheme="minorHAnsi"/>
        </w:rPr>
      </w:pPr>
      <w:r w:rsidRPr="00D85458">
        <w:rPr>
          <w:rFonts w:asciiTheme="minorHAnsi" w:eastAsia="Calibri" w:hAnsiTheme="minorHAnsi" w:cstheme="minorHAnsi"/>
          <w:b/>
          <w:bCs/>
        </w:rPr>
        <w:t>Inference Rule 1: Inference runs under RBAC and least privilege</w:t>
      </w:r>
    </w:p>
    <w:p w14:paraId="69BE5B99"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RBAC applies to all AI workloads, including inference. Inference must not expand access beyond what the requesting identity or approved service identity is authorized to access.</w:t>
      </w:r>
    </w:p>
    <w:p w14:paraId="46CCE734" w14:textId="77777777" w:rsidR="004B0DD9" w:rsidRPr="00D85458" w:rsidRDefault="004B0DD9" w:rsidP="004B0DD9">
      <w:pPr>
        <w:spacing w:before="240" w:after="0" w:line="276" w:lineRule="auto"/>
        <w:rPr>
          <w:rFonts w:asciiTheme="minorHAnsi" w:hAnsiTheme="minorHAnsi" w:cstheme="minorHAnsi"/>
        </w:rPr>
      </w:pPr>
      <w:r w:rsidRPr="00D85458">
        <w:rPr>
          <w:rFonts w:asciiTheme="minorHAnsi" w:eastAsia="Calibri" w:hAnsiTheme="minorHAnsi" w:cstheme="minorHAnsi"/>
          <w:b/>
          <w:bCs/>
        </w:rPr>
        <w:t>Inference Rule 2: Inference plane placement is allowed with compliance controls</w:t>
      </w:r>
    </w:p>
    <w:p w14:paraId="3DCEA1F0"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Inference components may exist on Splunk search heads, cloud, or on-prem solutions, provided data location rules and safe-sharing rules are honored (for example, CAP consumes approved aggregates; OAP handles OT and operational data).</w:t>
      </w:r>
    </w:p>
    <w:p w14:paraId="3B274B2E"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b/>
          <w:bCs/>
        </w:rPr>
        <w:t>Inference Rule 3: Prompts, context, and network flows must be explicitly defined and reviewed</w:t>
      </w:r>
    </w:p>
    <w:p w14:paraId="6D7BF920"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For any LLM or external inference service, network flows, authentication, prompt construction rules, allowed context fields, logging, and retention must be documented, reviewed, and periodically re-reviewed under the auditability requirement.</w:t>
      </w:r>
    </w:p>
    <w:p w14:paraId="48114386" w14:textId="77777777" w:rsidR="004B0DD9" w:rsidRPr="00D85458" w:rsidRDefault="004B0DD9" w:rsidP="004B0DD9">
      <w:pPr>
        <w:spacing w:before="240" w:after="0" w:line="276" w:lineRule="auto"/>
        <w:rPr>
          <w:rFonts w:asciiTheme="minorHAnsi" w:hAnsiTheme="minorHAnsi" w:cstheme="minorHAnsi"/>
        </w:rPr>
      </w:pPr>
      <w:r w:rsidRPr="00D85458">
        <w:rPr>
          <w:rFonts w:asciiTheme="minorHAnsi" w:eastAsia="Calibri" w:hAnsiTheme="minorHAnsi" w:cstheme="minorHAnsi"/>
          <w:b/>
          <w:bCs/>
        </w:rPr>
        <w:t>Inference Rule 4: Generative AI use is permitted only under explicit guardrails</w:t>
      </w:r>
    </w:p>
    <w:p w14:paraId="5958521B"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 xml:space="preserve">On-prem generative AI, including Splunk-inherent LLM capabilities, may be used when air-gapped or when explicitly approved with documented flows, prompts, RBAC enforcement, and </w:t>
      </w:r>
      <w:r w:rsidRPr="00D85458">
        <w:rPr>
          <w:rFonts w:asciiTheme="minorHAnsi" w:eastAsia="Calibri" w:hAnsiTheme="minorHAnsi" w:cstheme="minorHAnsi"/>
        </w:rPr>
        <w:lastRenderedPageBreak/>
        <w:t>audit logs. Other LLMs may be considered only under the same documented-and-reviewed requirements and must obey the cloud training safeguard for prohibited data classes.</w:t>
      </w:r>
    </w:p>
    <w:p w14:paraId="2C52BB43" w14:textId="77777777" w:rsidR="004B0DD9" w:rsidRPr="00D85458" w:rsidRDefault="004B0DD9" w:rsidP="004B0DD9">
      <w:pPr>
        <w:spacing w:before="240" w:after="0" w:line="276" w:lineRule="auto"/>
        <w:rPr>
          <w:rFonts w:asciiTheme="minorHAnsi" w:hAnsiTheme="minorHAnsi" w:cstheme="minorHAnsi"/>
        </w:rPr>
      </w:pPr>
      <w:r w:rsidRPr="00D85458">
        <w:rPr>
          <w:rFonts w:asciiTheme="minorHAnsi" w:eastAsia="Calibri" w:hAnsiTheme="minorHAnsi" w:cstheme="minorHAnsi"/>
          <w:b/>
          <w:bCs/>
        </w:rPr>
        <w:t xml:space="preserve">Inference Rule 5: No autonomy </w:t>
      </w:r>
    </w:p>
    <w:p w14:paraId="7CE6D0ED" w14:textId="6F07C28E"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No AI solution may compromise safety, reliability, or regulatory obligations,</w:t>
      </w:r>
      <w:commentRangeStart w:id="174"/>
      <w:commentRangeStart w:id="175"/>
      <w:r w:rsidRPr="00D85458">
        <w:rPr>
          <w:rFonts w:asciiTheme="minorHAnsi" w:eastAsia="Calibri" w:hAnsiTheme="minorHAnsi" w:cstheme="minorHAnsi"/>
        </w:rPr>
        <w:t xml:space="preserve"> and there are no autonomous controls</w:t>
      </w:r>
      <w:commentRangeEnd w:id="174"/>
      <w:r w:rsidRPr="00D85458">
        <w:rPr>
          <w:rStyle w:val="CommentReference"/>
          <w:rFonts w:asciiTheme="minorHAnsi" w:eastAsia="Calibri" w:hAnsiTheme="minorHAnsi" w:cstheme="minorHAnsi"/>
          <w:sz w:val="22"/>
          <w:szCs w:val="24"/>
        </w:rPr>
        <w:commentReference w:id="174"/>
      </w:r>
      <w:commentRangeEnd w:id="175"/>
      <w:r w:rsidRPr="00D85458">
        <w:rPr>
          <w:rStyle w:val="CommentReference"/>
          <w:rFonts w:asciiTheme="minorHAnsi" w:eastAsia="Calibri" w:hAnsiTheme="minorHAnsi" w:cstheme="minorHAnsi"/>
          <w:sz w:val="22"/>
          <w:szCs w:val="24"/>
        </w:rPr>
        <w:commentReference w:id="175"/>
      </w:r>
      <w:r w:rsidRPr="00D85458">
        <w:rPr>
          <w:rFonts w:asciiTheme="minorHAnsi" w:eastAsia="Calibri" w:hAnsiTheme="minorHAnsi" w:cstheme="minorHAnsi"/>
        </w:rPr>
        <w:t>. AI recommends and humans decide for critical or high-impact operational decisions.</w:t>
      </w:r>
      <w:r w:rsidR="007B4382">
        <w:rPr>
          <w:rFonts w:asciiTheme="minorHAnsi" w:eastAsia="Calibri" w:hAnsiTheme="minorHAnsi" w:cstheme="minorHAnsi"/>
        </w:rPr>
        <w:t xml:space="preserve"> </w:t>
      </w:r>
      <w:r w:rsidR="007B4382" w:rsidRPr="007B4382">
        <w:rPr>
          <w:rFonts w:asciiTheme="minorHAnsi" w:eastAsia="Calibri" w:hAnsiTheme="minorHAnsi" w:cstheme="minorHAnsi"/>
        </w:rPr>
        <w:t xml:space="preserve">Any exception requires explicit approval from the </w:t>
      </w:r>
      <w:r w:rsidR="00C74C7E">
        <w:rPr>
          <w:rFonts w:asciiTheme="minorHAnsi" w:eastAsia="Calibri" w:hAnsiTheme="minorHAnsi" w:cstheme="minorHAnsi"/>
        </w:rPr>
        <w:t xml:space="preserve">one of the senior leaders </w:t>
      </w:r>
      <w:r w:rsidR="007B4382" w:rsidRPr="007B4382">
        <w:rPr>
          <w:rFonts w:asciiTheme="minorHAnsi" w:eastAsia="Calibri" w:hAnsiTheme="minorHAnsi" w:cstheme="minorHAnsi"/>
        </w:rPr>
        <w:t>of Technical Services.</w:t>
      </w:r>
    </w:p>
    <w:p w14:paraId="3DEA2143" w14:textId="77777777" w:rsidR="004B0DD9" w:rsidRPr="00D85458" w:rsidRDefault="004B0DD9" w:rsidP="004B0DD9">
      <w:pPr>
        <w:spacing w:before="240" w:after="0" w:line="276" w:lineRule="auto"/>
        <w:rPr>
          <w:rFonts w:asciiTheme="minorHAnsi" w:hAnsiTheme="minorHAnsi" w:cstheme="minorHAnsi"/>
        </w:rPr>
      </w:pPr>
      <w:r w:rsidRPr="00D85458">
        <w:rPr>
          <w:rFonts w:asciiTheme="minorHAnsi" w:eastAsia="Calibri" w:hAnsiTheme="minorHAnsi" w:cstheme="minorHAnsi"/>
          <w:b/>
          <w:bCs/>
        </w:rPr>
        <w:t>Inference Rule 6: Preserve immutability of evidence</w:t>
      </w:r>
    </w:p>
    <w:p w14:paraId="5A0AE945" w14:textId="77777777" w:rsidR="004B0DD9" w:rsidRPr="00D85458" w:rsidRDefault="004B0DD9" w:rsidP="004B0DD9">
      <w:pPr>
        <w:spacing w:after="120" w:line="276" w:lineRule="auto"/>
        <w:rPr>
          <w:rFonts w:asciiTheme="minorHAnsi" w:hAnsiTheme="minorHAnsi" w:cstheme="minorHAnsi"/>
        </w:rPr>
      </w:pPr>
      <w:r w:rsidRPr="00D85458">
        <w:rPr>
          <w:rFonts w:asciiTheme="minorHAnsi" w:eastAsia="Calibri" w:hAnsiTheme="minorHAnsi" w:cstheme="minorHAnsi"/>
        </w:rPr>
        <w:t>AI outputs must be additive and derived (for example, enriched fields, risk scores, anomaly indicators, summaries) and must not alter, rewrite, or “correct” original events. Splunk remains a system of evidence and audit; AI must not undermine the immutability and traceability expectations.</w:t>
      </w:r>
    </w:p>
    <w:p w14:paraId="6FA3E56A" w14:textId="77777777" w:rsidR="0038234A" w:rsidRPr="00D85458" w:rsidRDefault="0038234A" w:rsidP="002728B9">
      <w:pPr>
        <w:pStyle w:val="Heading1"/>
        <w:spacing w:line="276" w:lineRule="auto"/>
        <w:rPr>
          <w:rFonts w:asciiTheme="minorHAnsi" w:hAnsiTheme="minorHAnsi" w:cstheme="minorHAnsi"/>
        </w:rPr>
      </w:pPr>
      <w:bookmarkStart w:id="176" w:name="_Toc224547202"/>
      <w:r w:rsidRPr="00D85458">
        <w:rPr>
          <w:rFonts w:asciiTheme="minorHAnsi" w:eastAsia="Calibri" w:hAnsiTheme="minorHAnsi" w:cstheme="minorHAnsi"/>
        </w:rPr>
        <w:t>Change &amp; Release Management</w:t>
      </w:r>
      <w:bookmarkEnd w:id="176"/>
    </w:p>
    <w:p w14:paraId="7DA4FC2E" w14:textId="77777777" w:rsidR="00B91867" w:rsidRDefault="00B91867" w:rsidP="00B91867">
      <w:pPr>
        <w:spacing w:after="120" w:line="276" w:lineRule="auto"/>
        <w:rPr>
          <w:rFonts w:asciiTheme="minorHAnsi" w:hAnsiTheme="minorHAnsi" w:cstheme="minorHAnsi"/>
        </w:rPr>
      </w:pPr>
      <w:r w:rsidRPr="00B91867">
        <w:rPr>
          <w:rFonts w:asciiTheme="minorHAnsi" w:eastAsia="Calibri" w:hAnsiTheme="minorHAnsi" w:cstheme="minorHAnsi"/>
        </w:rPr>
        <w:t>Change and Release Management ensures the Splunk platform remains secure, compliant, reliable, resilient, and operationally supportable while enabling teams to deliver enhancements and onboard new data safely. The approach balances agility with control by using risk-based change tiers, strong testing and validation, and clear approval and rollback expectations.</w:t>
      </w:r>
    </w:p>
    <w:p w14:paraId="3D6B6779" w14:textId="77777777" w:rsidR="00FC5323" w:rsidRPr="00B91867" w:rsidRDefault="00FC5323" w:rsidP="00B91867">
      <w:pPr>
        <w:spacing w:after="120" w:line="276" w:lineRule="auto"/>
        <w:rPr>
          <w:rFonts w:asciiTheme="minorHAnsi" w:hAnsiTheme="minorHAnsi" w:cstheme="minorHAnsi"/>
        </w:rPr>
      </w:pPr>
      <w:r>
        <w:rPr>
          <w:rFonts w:asciiTheme="minorHAnsi" w:eastAsia="Calibri" w:hAnsiTheme="minorHAnsi" w:cstheme="minorHAnsi"/>
        </w:rPr>
        <w:t xml:space="preserve">This section does not cover underlying architecture changes </w:t>
      </w:r>
      <w:r w:rsidR="001A62A3">
        <w:rPr>
          <w:rFonts w:asciiTheme="minorHAnsi" w:eastAsia="Calibri" w:hAnsiTheme="minorHAnsi" w:cstheme="minorHAnsi"/>
        </w:rPr>
        <w:t xml:space="preserve">including operating system changes </w:t>
      </w:r>
      <w:r>
        <w:rPr>
          <w:rFonts w:asciiTheme="minorHAnsi" w:eastAsia="Calibri" w:hAnsiTheme="minorHAnsi" w:cstheme="minorHAnsi"/>
        </w:rPr>
        <w:t>and only focuses on Splunk as a platform</w:t>
      </w:r>
      <w:r w:rsidR="001A62A3">
        <w:rPr>
          <w:rFonts w:asciiTheme="minorHAnsi" w:eastAsia="Calibri" w:hAnsiTheme="minorHAnsi" w:cstheme="minorHAnsi"/>
        </w:rPr>
        <w:t xml:space="preserve">. </w:t>
      </w:r>
    </w:p>
    <w:p w14:paraId="5C6D630C" w14:textId="77777777" w:rsidR="00B91867" w:rsidRPr="00B91867" w:rsidRDefault="00B91867" w:rsidP="006C14E6">
      <w:pPr>
        <w:pStyle w:val="Heading2"/>
        <w:spacing w:line="276" w:lineRule="auto"/>
      </w:pPr>
      <w:bookmarkStart w:id="177" w:name="_Toc224547203"/>
      <w:r w:rsidRPr="00B91867">
        <w:rPr>
          <w:rFonts w:ascii="Calibri" w:eastAsia="Calibri" w:hAnsi="Calibri"/>
        </w:rPr>
        <w:t>Scope</w:t>
      </w:r>
      <w:bookmarkEnd w:id="177"/>
    </w:p>
    <w:p w14:paraId="51123083" w14:textId="021AA8F0" w:rsidR="00B91867" w:rsidRPr="001A62A3" w:rsidRDefault="00793949" w:rsidP="00534CC4">
      <w:pPr>
        <w:pStyle w:val="ListParagraph"/>
        <w:numPr>
          <w:ilvl w:val="0"/>
          <w:numId w:val="112"/>
        </w:numPr>
        <w:spacing w:after="120"/>
        <w:ind w:left="720"/>
        <w:rPr>
          <w:rFonts w:asciiTheme="minorHAnsi" w:hAnsiTheme="minorHAnsi" w:cstheme="minorHAnsi"/>
        </w:rPr>
      </w:pPr>
      <w:r w:rsidRPr="00793949">
        <w:rPr>
          <w:rFonts w:asciiTheme="minorHAnsi" w:eastAsia="Calibri" w:hAnsiTheme="minorHAnsi" w:cstheme="minorHAnsi"/>
        </w:rPr>
        <w:t>Change and Release Management applies to the items below, and the classification for each type of change must be defined.</w:t>
      </w:r>
      <w:r w:rsidR="00B91867" w:rsidRPr="001A62A3">
        <w:rPr>
          <w:rFonts w:asciiTheme="minorHAnsi" w:eastAsia="Calibri" w:hAnsiTheme="minorHAnsi" w:cstheme="minorHAnsi"/>
        </w:rPr>
        <w:t>Splunk core platform upgrades and patches (search heads, indexers, cluster manager, deployer, deployment server, heavy forwarders, edge/ingestion tier)</w:t>
      </w:r>
    </w:p>
    <w:p w14:paraId="41DBF385" w14:textId="77777777" w:rsidR="00B91867" w:rsidRPr="001A62A3" w:rsidRDefault="00B91867" w:rsidP="00534CC4">
      <w:pPr>
        <w:pStyle w:val="ListParagraph"/>
        <w:numPr>
          <w:ilvl w:val="0"/>
          <w:numId w:val="112"/>
        </w:numPr>
        <w:spacing w:after="120"/>
        <w:ind w:left="720"/>
        <w:rPr>
          <w:rFonts w:asciiTheme="minorHAnsi" w:hAnsiTheme="minorHAnsi" w:cstheme="minorHAnsi"/>
        </w:rPr>
      </w:pPr>
      <w:r w:rsidRPr="001A62A3">
        <w:rPr>
          <w:rFonts w:asciiTheme="minorHAnsi" w:eastAsia="Calibri" w:hAnsiTheme="minorHAnsi" w:cstheme="minorHAnsi"/>
        </w:rPr>
        <w:t>Configuration changes (inputs, outputs, props/transforms, index strategy, retention, RBAC, authentication, certificates, network flows)</w:t>
      </w:r>
    </w:p>
    <w:p w14:paraId="2E1A1EAB" w14:textId="75AD8E16" w:rsidR="00B91867" w:rsidRPr="001A62A3" w:rsidRDefault="00B91867" w:rsidP="00534CC4">
      <w:pPr>
        <w:pStyle w:val="ListParagraph"/>
        <w:numPr>
          <w:ilvl w:val="0"/>
          <w:numId w:val="112"/>
        </w:numPr>
        <w:spacing w:after="120"/>
        <w:ind w:left="720"/>
        <w:rPr>
          <w:rFonts w:asciiTheme="minorHAnsi" w:hAnsiTheme="minorHAnsi" w:cstheme="minorHAnsi"/>
        </w:rPr>
      </w:pPr>
      <w:commentRangeStart w:id="178"/>
      <w:commentRangeStart w:id="179"/>
      <w:r w:rsidRPr="001A62A3">
        <w:rPr>
          <w:rFonts w:asciiTheme="minorHAnsi" w:eastAsia="Calibri" w:hAnsiTheme="minorHAnsi" w:cstheme="minorHAnsi"/>
        </w:rPr>
        <w:t>Knowledge objects (dashboards, alerts, correlation searches, reports, lookups, macros, data models)</w:t>
      </w:r>
      <w:commentRangeEnd w:id="178"/>
      <w:r w:rsidR="00F66B9F" w:rsidRPr="001A62A3">
        <w:rPr>
          <w:rStyle w:val="CommentReference"/>
          <w:rFonts w:asciiTheme="minorHAnsi" w:hAnsiTheme="minorHAnsi" w:cstheme="minorHAnsi"/>
          <w:sz w:val="22"/>
          <w:szCs w:val="24"/>
        </w:rPr>
        <w:commentReference w:id="178"/>
      </w:r>
      <w:commentRangeEnd w:id="179"/>
      <w:r w:rsidRPr="001A62A3">
        <w:rPr>
          <w:rStyle w:val="CommentReference"/>
          <w:rFonts w:asciiTheme="minorHAnsi" w:hAnsiTheme="minorHAnsi" w:cstheme="minorHAnsi"/>
          <w:sz w:val="22"/>
          <w:szCs w:val="24"/>
        </w:rPr>
        <w:commentReference w:id="179"/>
      </w:r>
    </w:p>
    <w:p w14:paraId="3B17486F" w14:textId="77777777" w:rsidR="00B91867" w:rsidRPr="001A62A3" w:rsidRDefault="00B91867" w:rsidP="00534CC4">
      <w:pPr>
        <w:pStyle w:val="ListParagraph"/>
        <w:numPr>
          <w:ilvl w:val="0"/>
          <w:numId w:val="112"/>
        </w:numPr>
        <w:spacing w:after="120"/>
        <w:ind w:left="720"/>
        <w:rPr>
          <w:rFonts w:asciiTheme="minorHAnsi" w:hAnsiTheme="minorHAnsi" w:cstheme="minorHAnsi"/>
        </w:rPr>
      </w:pPr>
      <w:r w:rsidRPr="001A62A3">
        <w:rPr>
          <w:rFonts w:asciiTheme="minorHAnsi" w:eastAsia="Calibri" w:hAnsiTheme="minorHAnsi" w:cstheme="minorHAnsi"/>
        </w:rPr>
        <w:t>Integrations (HEC endpoints, APIs, syslog feeds, third-party apps, containerized enrichment services)</w:t>
      </w:r>
    </w:p>
    <w:p w14:paraId="07429AA7" w14:textId="77777777" w:rsidR="00B91867" w:rsidRPr="001A62A3" w:rsidRDefault="00B91867" w:rsidP="00534CC4">
      <w:pPr>
        <w:pStyle w:val="ListParagraph"/>
        <w:numPr>
          <w:ilvl w:val="0"/>
          <w:numId w:val="112"/>
        </w:numPr>
        <w:spacing w:after="120"/>
        <w:ind w:left="720"/>
        <w:rPr>
          <w:rFonts w:asciiTheme="minorHAnsi" w:hAnsiTheme="minorHAnsi" w:cstheme="minorHAnsi"/>
        </w:rPr>
      </w:pPr>
      <w:r w:rsidRPr="001A62A3">
        <w:rPr>
          <w:rFonts w:asciiTheme="minorHAnsi" w:eastAsia="Calibri" w:hAnsiTheme="minorHAnsi" w:cstheme="minorHAnsi"/>
        </w:rPr>
        <w:t>Cross-zone and cross-platform data movement (including DMZ broker patterns)</w:t>
      </w:r>
    </w:p>
    <w:p w14:paraId="054DCFE8" w14:textId="6A288C2D" w:rsidR="00262BDA" w:rsidRPr="00FB0E65" w:rsidRDefault="00B91867" w:rsidP="00FB0E65">
      <w:pPr>
        <w:pStyle w:val="ListParagraph"/>
        <w:numPr>
          <w:ilvl w:val="0"/>
          <w:numId w:val="112"/>
        </w:numPr>
        <w:spacing w:after="120"/>
        <w:ind w:left="720"/>
        <w:rPr>
          <w:rFonts w:asciiTheme="minorHAnsi" w:hAnsiTheme="minorHAnsi" w:cstheme="minorHAnsi"/>
        </w:rPr>
      </w:pPr>
      <w:r w:rsidRPr="001A62A3">
        <w:rPr>
          <w:rFonts w:asciiTheme="minorHAnsi" w:eastAsia="Calibri" w:hAnsiTheme="minorHAnsi" w:cstheme="minorHAnsi"/>
        </w:rPr>
        <w:t>AI-related integrations and inference services connected to Splunk (prompting, context retrieval, model endpoints)</w:t>
      </w:r>
    </w:p>
    <w:p w14:paraId="54C1EBBC" w14:textId="77777777" w:rsidR="00B91867" w:rsidRPr="00B91867" w:rsidRDefault="00B91867" w:rsidP="001A62A3">
      <w:pPr>
        <w:pStyle w:val="Heading2"/>
        <w:spacing w:line="276" w:lineRule="auto"/>
      </w:pPr>
      <w:bookmarkStart w:id="180" w:name="_Toc224547204"/>
      <w:r w:rsidRPr="00B91867">
        <w:rPr>
          <w:rFonts w:ascii="Calibri" w:eastAsia="Calibri" w:hAnsi="Calibri"/>
        </w:rPr>
        <w:t>Change classification</w:t>
      </w:r>
      <w:bookmarkEnd w:id="180"/>
    </w:p>
    <w:p w14:paraId="2E7D76AC" w14:textId="77777777" w:rsidR="00B91867" w:rsidRPr="00B91867" w:rsidRDefault="00B91867" w:rsidP="00B91867">
      <w:pPr>
        <w:spacing w:after="120" w:line="276" w:lineRule="auto"/>
        <w:rPr>
          <w:rFonts w:asciiTheme="minorHAnsi" w:hAnsiTheme="minorHAnsi" w:cstheme="minorHAnsi"/>
        </w:rPr>
      </w:pPr>
      <w:r w:rsidRPr="00B91867">
        <w:rPr>
          <w:rFonts w:asciiTheme="minorHAnsi" w:eastAsia="Calibri" w:hAnsiTheme="minorHAnsi" w:cstheme="minorHAnsi"/>
        </w:rPr>
        <w:t>Changes are categorized to ensure the level of control matches the risk.</w:t>
      </w:r>
    </w:p>
    <w:p w14:paraId="1E3E6320" w14:textId="77777777" w:rsidR="00B91867" w:rsidRPr="00022364" w:rsidRDefault="00B91867" w:rsidP="00534CC4">
      <w:pPr>
        <w:pStyle w:val="ListParagraph"/>
        <w:spacing w:before="240" w:after="0"/>
        <w:ind w:left="0"/>
        <w:rPr>
          <w:rFonts w:asciiTheme="minorHAnsi" w:hAnsiTheme="minorHAnsi" w:cstheme="minorHAnsi"/>
        </w:rPr>
      </w:pPr>
      <w:r w:rsidRPr="00022364">
        <w:rPr>
          <w:rFonts w:asciiTheme="minorHAnsi" w:eastAsia="Calibri" w:hAnsiTheme="minorHAnsi" w:cstheme="minorHAnsi"/>
          <w:b/>
          <w:bCs/>
        </w:rPr>
        <w:lastRenderedPageBreak/>
        <w:t>Standard changes</w:t>
      </w:r>
    </w:p>
    <w:p w14:paraId="5A6D96C5" w14:textId="77777777" w:rsidR="00B91867" w:rsidRPr="00022364" w:rsidRDefault="00B91867" w:rsidP="00534CC4">
      <w:pPr>
        <w:pStyle w:val="ListParagraph"/>
        <w:numPr>
          <w:ilvl w:val="0"/>
          <w:numId w:val="113"/>
        </w:numPr>
        <w:spacing w:after="120"/>
        <w:ind w:left="1080"/>
        <w:rPr>
          <w:rFonts w:asciiTheme="minorHAnsi" w:hAnsiTheme="minorHAnsi" w:cstheme="minorHAnsi"/>
        </w:rPr>
      </w:pPr>
      <w:r w:rsidRPr="00022364">
        <w:rPr>
          <w:rFonts w:asciiTheme="minorHAnsi" w:eastAsia="Calibri" w:hAnsiTheme="minorHAnsi" w:cstheme="minorHAnsi"/>
        </w:rPr>
        <w:t>Pre-approved, low-risk, repeatable activities executed using documented runbooks (for example, onboarding a source using an approved pattern, routine certificate renewal, adding a user to an approved RBAC group).</w:t>
      </w:r>
    </w:p>
    <w:p w14:paraId="393DDCBB" w14:textId="77777777" w:rsidR="00B91867" w:rsidRPr="00022364" w:rsidRDefault="00B91867" w:rsidP="00534CC4">
      <w:pPr>
        <w:pStyle w:val="ListParagraph"/>
        <w:numPr>
          <w:ilvl w:val="0"/>
          <w:numId w:val="113"/>
        </w:numPr>
        <w:spacing w:after="120"/>
        <w:ind w:left="1080"/>
        <w:rPr>
          <w:rFonts w:asciiTheme="minorHAnsi" w:hAnsiTheme="minorHAnsi" w:cstheme="minorHAnsi"/>
        </w:rPr>
      </w:pPr>
      <w:r w:rsidRPr="00022364">
        <w:rPr>
          <w:rFonts w:asciiTheme="minorHAnsi" w:eastAsia="Calibri" w:hAnsiTheme="minorHAnsi" w:cstheme="minorHAnsi"/>
        </w:rPr>
        <w:t>Require validation steps and logging, but do not require a formal CAB meeting.</w:t>
      </w:r>
    </w:p>
    <w:p w14:paraId="1549D19F" w14:textId="77777777" w:rsidR="00B91867" w:rsidRPr="00022364" w:rsidRDefault="00B91867" w:rsidP="00534CC4">
      <w:pPr>
        <w:pStyle w:val="ListParagraph"/>
        <w:spacing w:before="240" w:after="0"/>
        <w:ind w:left="0"/>
        <w:rPr>
          <w:rFonts w:asciiTheme="minorHAnsi" w:hAnsiTheme="minorHAnsi" w:cstheme="minorHAnsi"/>
        </w:rPr>
      </w:pPr>
      <w:r w:rsidRPr="00022364">
        <w:rPr>
          <w:rFonts w:asciiTheme="minorHAnsi" w:eastAsia="Calibri" w:hAnsiTheme="minorHAnsi" w:cstheme="minorHAnsi"/>
          <w:b/>
          <w:bCs/>
        </w:rPr>
        <w:t>Normal changes</w:t>
      </w:r>
    </w:p>
    <w:p w14:paraId="4BFB7284" w14:textId="31CA313F" w:rsidR="00B91867" w:rsidRPr="00022364" w:rsidRDefault="00B91867" w:rsidP="00534CC4">
      <w:pPr>
        <w:pStyle w:val="ListParagraph"/>
        <w:numPr>
          <w:ilvl w:val="0"/>
          <w:numId w:val="113"/>
        </w:numPr>
        <w:spacing w:after="120"/>
        <w:ind w:left="1080"/>
        <w:rPr>
          <w:rFonts w:asciiTheme="minorHAnsi" w:hAnsiTheme="minorHAnsi" w:cstheme="minorHAnsi"/>
        </w:rPr>
      </w:pPr>
      <w:r w:rsidRPr="00022364">
        <w:rPr>
          <w:rFonts w:asciiTheme="minorHAnsi" w:eastAsia="Calibri" w:hAnsiTheme="minorHAnsi" w:cstheme="minorHAnsi"/>
        </w:rPr>
        <w:t>Planned changes that require review and approval (for example, new sourcetype definitions, new index creation, new parsing logic, enabling a new integration endpoint).</w:t>
      </w:r>
    </w:p>
    <w:p w14:paraId="0864FCCF" w14:textId="77777777" w:rsidR="00B91867" w:rsidRPr="00022364" w:rsidRDefault="00B91867" w:rsidP="00534CC4">
      <w:pPr>
        <w:pStyle w:val="ListParagraph"/>
        <w:numPr>
          <w:ilvl w:val="0"/>
          <w:numId w:val="113"/>
        </w:numPr>
        <w:spacing w:after="120"/>
        <w:ind w:left="1080"/>
        <w:rPr>
          <w:rFonts w:asciiTheme="minorHAnsi" w:hAnsiTheme="minorHAnsi" w:cstheme="minorHAnsi"/>
        </w:rPr>
      </w:pPr>
      <w:r w:rsidRPr="00022364">
        <w:rPr>
          <w:rFonts w:asciiTheme="minorHAnsi" w:eastAsia="Calibri" w:hAnsiTheme="minorHAnsi" w:cstheme="minorHAnsi"/>
        </w:rPr>
        <w:t>Require a documented implementation plan, testing evidence, and a rollback plan.</w:t>
      </w:r>
    </w:p>
    <w:p w14:paraId="25435649" w14:textId="77777777" w:rsidR="00B91867" w:rsidRPr="00022364" w:rsidRDefault="00B91867" w:rsidP="00534CC4">
      <w:pPr>
        <w:pStyle w:val="ListParagraph"/>
        <w:spacing w:before="240" w:after="0"/>
        <w:ind w:left="0"/>
        <w:rPr>
          <w:rFonts w:asciiTheme="minorHAnsi" w:hAnsiTheme="minorHAnsi" w:cstheme="minorHAnsi"/>
        </w:rPr>
      </w:pPr>
      <w:r w:rsidRPr="00022364">
        <w:rPr>
          <w:rFonts w:asciiTheme="minorHAnsi" w:eastAsia="Calibri" w:hAnsiTheme="minorHAnsi" w:cstheme="minorHAnsi"/>
          <w:b/>
          <w:bCs/>
        </w:rPr>
        <w:t>Emergency changes</w:t>
      </w:r>
    </w:p>
    <w:p w14:paraId="2351F421" w14:textId="77777777" w:rsidR="00B91867" w:rsidRPr="00022364" w:rsidRDefault="00B91867" w:rsidP="00534CC4">
      <w:pPr>
        <w:pStyle w:val="ListParagraph"/>
        <w:numPr>
          <w:ilvl w:val="0"/>
          <w:numId w:val="113"/>
        </w:numPr>
        <w:spacing w:after="120"/>
        <w:ind w:left="1080"/>
        <w:rPr>
          <w:rFonts w:asciiTheme="minorHAnsi" w:hAnsiTheme="minorHAnsi" w:cstheme="minorHAnsi"/>
        </w:rPr>
      </w:pPr>
      <w:r w:rsidRPr="00022364">
        <w:rPr>
          <w:rFonts w:asciiTheme="minorHAnsi" w:eastAsia="Calibri" w:hAnsiTheme="minorHAnsi" w:cstheme="minorHAnsi"/>
        </w:rPr>
        <w:t>Time-critical changes required to restore service or address active security risk.</w:t>
      </w:r>
    </w:p>
    <w:p w14:paraId="1A0F6604" w14:textId="77777777" w:rsidR="00B91867" w:rsidRPr="00022364" w:rsidRDefault="00B91867" w:rsidP="00534CC4">
      <w:pPr>
        <w:pStyle w:val="ListParagraph"/>
        <w:numPr>
          <w:ilvl w:val="0"/>
          <w:numId w:val="113"/>
        </w:numPr>
        <w:spacing w:after="120"/>
        <w:ind w:left="1080"/>
        <w:rPr>
          <w:rFonts w:asciiTheme="minorHAnsi" w:hAnsiTheme="minorHAnsi" w:cstheme="minorHAnsi"/>
        </w:rPr>
      </w:pPr>
      <w:r w:rsidRPr="00022364">
        <w:rPr>
          <w:rFonts w:asciiTheme="minorHAnsi" w:eastAsia="Calibri" w:hAnsiTheme="minorHAnsi" w:cstheme="minorHAnsi"/>
        </w:rPr>
        <w:t>Must still be logged and must be reviewed after implementation to confirm completeness, remove temporary exceptions, and capture lessons learned.</w:t>
      </w:r>
    </w:p>
    <w:p w14:paraId="5BC95AA1" w14:textId="77777777" w:rsidR="00B91867" w:rsidRPr="00B91867" w:rsidRDefault="00B91867" w:rsidP="00022364">
      <w:pPr>
        <w:pStyle w:val="Heading2"/>
        <w:spacing w:line="276" w:lineRule="auto"/>
      </w:pPr>
      <w:bookmarkStart w:id="181" w:name="_Toc224547205"/>
      <w:r w:rsidRPr="00B91867">
        <w:rPr>
          <w:rFonts w:ascii="Calibri" w:eastAsia="Calibri" w:hAnsi="Calibri"/>
        </w:rPr>
        <w:t>Environments and promotion path</w:t>
      </w:r>
      <w:bookmarkEnd w:id="181"/>
    </w:p>
    <w:p w14:paraId="56A6AEA6" w14:textId="77777777" w:rsidR="00B91867" w:rsidRPr="00022364" w:rsidRDefault="00B91867" w:rsidP="00534CC4">
      <w:pPr>
        <w:pStyle w:val="ListParagraph"/>
        <w:numPr>
          <w:ilvl w:val="0"/>
          <w:numId w:val="114"/>
        </w:numPr>
        <w:spacing w:after="120"/>
        <w:ind w:left="720"/>
        <w:rPr>
          <w:rFonts w:asciiTheme="minorHAnsi" w:hAnsiTheme="minorHAnsi" w:cstheme="minorHAnsi"/>
        </w:rPr>
      </w:pPr>
      <w:r w:rsidRPr="00022364">
        <w:rPr>
          <w:rFonts w:asciiTheme="minorHAnsi" w:eastAsia="Calibri" w:hAnsiTheme="minorHAnsi" w:cstheme="minorHAnsi"/>
          <w:b/>
          <w:bCs/>
        </w:rPr>
        <w:t>Development and test environments</w:t>
      </w:r>
      <w:r w:rsidRPr="00022364">
        <w:rPr>
          <w:rFonts w:asciiTheme="minorHAnsi" w:eastAsia="Calibri" w:hAnsiTheme="minorHAnsi" w:cstheme="minorHAnsi"/>
        </w:rPr>
        <w:t xml:space="preserve"> are used to build and validate changes safely before impacting production.</w:t>
      </w:r>
    </w:p>
    <w:p w14:paraId="5387002D" w14:textId="77777777" w:rsidR="00B91867" w:rsidRPr="00022364" w:rsidRDefault="00B91867" w:rsidP="00534CC4">
      <w:pPr>
        <w:pStyle w:val="ListParagraph"/>
        <w:numPr>
          <w:ilvl w:val="0"/>
          <w:numId w:val="114"/>
        </w:numPr>
        <w:spacing w:after="120"/>
        <w:ind w:left="720"/>
        <w:rPr>
          <w:rFonts w:asciiTheme="minorHAnsi" w:hAnsiTheme="minorHAnsi" w:cstheme="minorHAnsi"/>
        </w:rPr>
      </w:pPr>
      <w:r w:rsidRPr="00022364">
        <w:rPr>
          <w:rFonts w:asciiTheme="minorHAnsi" w:eastAsia="Calibri" w:hAnsiTheme="minorHAnsi" w:cstheme="minorHAnsi"/>
          <w:b/>
          <w:bCs/>
        </w:rPr>
        <w:t>Sandbox onboarding</w:t>
      </w:r>
      <w:r w:rsidRPr="00022364">
        <w:rPr>
          <w:rFonts w:asciiTheme="minorHAnsi" w:eastAsia="Calibri" w:hAnsiTheme="minorHAnsi" w:cstheme="minorHAnsi"/>
        </w:rPr>
        <w:t xml:space="preserve"> is permitted for proof-of-concept and troubleshooting with explicit expiration and short retention; it is not a bypass around production governance.</w:t>
      </w:r>
    </w:p>
    <w:p w14:paraId="7D1EB16F" w14:textId="77777777" w:rsidR="00B91867" w:rsidRPr="00022364" w:rsidRDefault="00B91867" w:rsidP="00534CC4">
      <w:pPr>
        <w:pStyle w:val="ListParagraph"/>
        <w:numPr>
          <w:ilvl w:val="0"/>
          <w:numId w:val="114"/>
        </w:numPr>
        <w:spacing w:after="120"/>
        <w:ind w:left="720"/>
        <w:rPr>
          <w:rFonts w:asciiTheme="minorHAnsi" w:hAnsiTheme="minorHAnsi" w:cstheme="minorHAnsi"/>
        </w:rPr>
      </w:pPr>
      <w:r w:rsidRPr="00022364">
        <w:rPr>
          <w:rFonts w:asciiTheme="minorHAnsi" w:eastAsia="Calibri" w:hAnsiTheme="minorHAnsi" w:cstheme="minorHAnsi"/>
          <w:b/>
          <w:bCs/>
        </w:rPr>
        <w:t>Promotion to production</w:t>
      </w:r>
      <w:r w:rsidRPr="00022364">
        <w:rPr>
          <w:rFonts w:asciiTheme="minorHAnsi" w:eastAsia="Calibri" w:hAnsiTheme="minorHAnsi" w:cstheme="minorHAnsi"/>
        </w:rPr>
        <w:t xml:space="preserve"> occurs only after documented validation and approval, with the minimum required privileges and clear ownership.</w:t>
      </w:r>
    </w:p>
    <w:p w14:paraId="1D89EF87" w14:textId="1E30DC94" w:rsidR="00B91867" w:rsidRPr="00B91867" w:rsidRDefault="00B91867" w:rsidP="00D80F83">
      <w:pPr>
        <w:pStyle w:val="Heading2"/>
        <w:spacing w:line="276" w:lineRule="auto"/>
        <w:rPr>
          <w:rFonts w:ascii="Calibri" w:eastAsia="Calibri" w:hAnsi="Calibri"/>
        </w:rPr>
      </w:pPr>
      <w:bookmarkStart w:id="182" w:name="_Toc224547206"/>
      <w:commentRangeStart w:id="183"/>
      <w:commentRangeStart w:id="184"/>
      <w:r w:rsidRPr="00B91867">
        <w:rPr>
          <w:rFonts w:ascii="Calibri" w:eastAsia="Calibri" w:hAnsi="Calibri"/>
        </w:rPr>
        <w:t>Testing and validation requirements</w:t>
      </w:r>
      <w:bookmarkEnd w:id="182"/>
      <w:commentRangeEnd w:id="183"/>
      <w:r w:rsidRPr="00B91867">
        <w:rPr>
          <w:rStyle w:val="CommentReference"/>
          <w:rFonts w:ascii="Calibri" w:eastAsia="Calibri" w:hAnsi="Calibri"/>
          <w:sz w:val="28"/>
          <w:szCs w:val="26"/>
        </w:rPr>
        <w:commentReference w:id="183"/>
      </w:r>
      <w:commentRangeEnd w:id="184"/>
      <w:r w:rsidRPr="00B91867">
        <w:rPr>
          <w:rStyle w:val="CommentReference"/>
          <w:rFonts w:ascii="Calibri" w:eastAsia="Calibri" w:hAnsi="Calibri"/>
          <w:sz w:val="28"/>
          <w:szCs w:val="26"/>
        </w:rPr>
        <w:commentReference w:id="184"/>
      </w:r>
    </w:p>
    <w:p w14:paraId="4FB6DFCA" w14:textId="77777777" w:rsidR="00B91867" w:rsidRPr="00B91867" w:rsidRDefault="00B91867" w:rsidP="00B91867">
      <w:pPr>
        <w:spacing w:after="120" w:line="276" w:lineRule="auto"/>
        <w:rPr>
          <w:rFonts w:asciiTheme="minorHAnsi" w:hAnsiTheme="minorHAnsi" w:cstheme="minorHAnsi"/>
        </w:rPr>
      </w:pPr>
      <w:r w:rsidRPr="00B91867">
        <w:rPr>
          <w:rFonts w:asciiTheme="minorHAnsi" w:eastAsia="Calibri" w:hAnsiTheme="minorHAnsi" w:cstheme="minorHAnsi"/>
        </w:rPr>
        <w:t>All production-impacting changes must be validated based on the change type:</w:t>
      </w:r>
    </w:p>
    <w:p w14:paraId="35B428BE" w14:textId="77777777" w:rsidR="00B91867" w:rsidRPr="00022364" w:rsidRDefault="00B91867" w:rsidP="00534CC4">
      <w:pPr>
        <w:pStyle w:val="ListParagraph"/>
        <w:spacing w:before="240" w:after="0"/>
        <w:ind w:left="0"/>
        <w:rPr>
          <w:rFonts w:asciiTheme="minorHAnsi" w:hAnsiTheme="minorHAnsi" w:cstheme="minorHAnsi"/>
        </w:rPr>
      </w:pPr>
      <w:r w:rsidRPr="00022364">
        <w:rPr>
          <w:rFonts w:asciiTheme="minorHAnsi" w:eastAsia="Calibri" w:hAnsiTheme="minorHAnsi" w:cstheme="minorHAnsi"/>
          <w:b/>
          <w:bCs/>
        </w:rPr>
        <w:t>Functional validation</w:t>
      </w:r>
    </w:p>
    <w:p w14:paraId="5B8BCB20" w14:textId="77777777" w:rsidR="00B91867" w:rsidRPr="00022364" w:rsidRDefault="00B91867" w:rsidP="00534CC4">
      <w:pPr>
        <w:pStyle w:val="ListParagraph"/>
        <w:numPr>
          <w:ilvl w:val="0"/>
          <w:numId w:val="115"/>
        </w:numPr>
        <w:spacing w:after="120"/>
        <w:ind w:left="1080"/>
        <w:rPr>
          <w:rFonts w:asciiTheme="minorHAnsi" w:hAnsiTheme="minorHAnsi" w:cstheme="minorHAnsi"/>
        </w:rPr>
      </w:pPr>
      <w:r w:rsidRPr="00022364">
        <w:rPr>
          <w:rFonts w:asciiTheme="minorHAnsi" w:eastAsia="Calibri" w:hAnsiTheme="minorHAnsi" w:cstheme="minorHAnsi"/>
        </w:rPr>
        <w:t>Verify ingestion continuity, parsing accuracy, timestamps, host/source/sourcetype conventions, and expected fields.</w:t>
      </w:r>
    </w:p>
    <w:p w14:paraId="1CFC7D1E" w14:textId="77777777" w:rsidR="00B91867" w:rsidRPr="00022364" w:rsidRDefault="00B91867" w:rsidP="00534CC4">
      <w:pPr>
        <w:pStyle w:val="ListParagraph"/>
        <w:spacing w:before="240" w:after="0"/>
        <w:ind w:left="0"/>
        <w:rPr>
          <w:rFonts w:asciiTheme="minorHAnsi" w:hAnsiTheme="minorHAnsi" w:cstheme="minorHAnsi"/>
        </w:rPr>
      </w:pPr>
      <w:r w:rsidRPr="00022364">
        <w:rPr>
          <w:rFonts w:asciiTheme="minorHAnsi" w:eastAsia="Calibri" w:hAnsiTheme="minorHAnsi" w:cstheme="minorHAnsi"/>
          <w:b/>
          <w:bCs/>
        </w:rPr>
        <w:t>Security and access validation</w:t>
      </w:r>
    </w:p>
    <w:p w14:paraId="1D58B05B" w14:textId="77777777" w:rsidR="00B91867" w:rsidRPr="00022364" w:rsidRDefault="00B91867" w:rsidP="00534CC4">
      <w:pPr>
        <w:pStyle w:val="ListParagraph"/>
        <w:numPr>
          <w:ilvl w:val="0"/>
          <w:numId w:val="115"/>
        </w:numPr>
        <w:spacing w:after="120"/>
        <w:ind w:left="1080"/>
        <w:rPr>
          <w:rFonts w:asciiTheme="minorHAnsi" w:hAnsiTheme="minorHAnsi" w:cstheme="minorHAnsi"/>
        </w:rPr>
      </w:pPr>
      <w:r w:rsidRPr="00022364">
        <w:rPr>
          <w:rFonts w:asciiTheme="minorHAnsi" w:eastAsia="Calibri" w:hAnsiTheme="minorHAnsi" w:cstheme="minorHAnsi"/>
        </w:rPr>
        <w:t>Verify RBAC enforcement, least privilege, and that no new access paths were unintentionally introduced.</w:t>
      </w:r>
    </w:p>
    <w:p w14:paraId="6E725F55" w14:textId="77777777" w:rsidR="00B91867" w:rsidRPr="00022364" w:rsidRDefault="00B91867" w:rsidP="00534CC4">
      <w:pPr>
        <w:pStyle w:val="ListParagraph"/>
        <w:numPr>
          <w:ilvl w:val="0"/>
          <w:numId w:val="115"/>
        </w:numPr>
        <w:spacing w:after="120"/>
        <w:ind w:left="1080"/>
        <w:rPr>
          <w:rFonts w:asciiTheme="minorHAnsi" w:hAnsiTheme="minorHAnsi" w:cstheme="minorHAnsi"/>
        </w:rPr>
      </w:pPr>
      <w:r w:rsidRPr="00022364">
        <w:rPr>
          <w:rFonts w:asciiTheme="minorHAnsi" w:eastAsia="Calibri" w:hAnsiTheme="minorHAnsi" w:cstheme="minorHAnsi"/>
        </w:rPr>
        <w:t>Confirm that cross-zone flows remain correct and constrained to approved interfaces.</w:t>
      </w:r>
    </w:p>
    <w:p w14:paraId="34C03CA3" w14:textId="77777777" w:rsidR="00B91867" w:rsidRPr="00022364" w:rsidRDefault="00B91867" w:rsidP="00534CC4">
      <w:pPr>
        <w:pStyle w:val="ListParagraph"/>
        <w:spacing w:before="240" w:after="0"/>
        <w:ind w:left="0"/>
        <w:rPr>
          <w:rFonts w:asciiTheme="minorHAnsi" w:hAnsiTheme="minorHAnsi" w:cstheme="minorHAnsi"/>
        </w:rPr>
      </w:pPr>
      <w:r w:rsidRPr="00022364">
        <w:rPr>
          <w:rFonts w:asciiTheme="minorHAnsi" w:eastAsia="Calibri" w:hAnsiTheme="minorHAnsi" w:cstheme="minorHAnsi"/>
          <w:b/>
          <w:bCs/>
        </w:rPr>
        <w:t>Reliability and performance validation</w:t>
      </w:r>
    </w:p>
    <w:p w14:paraId="4DE2FD53" w14:textId="77777777" w:rsidR="00B91867" w:rsidRPr="00022364" w:rsidRDefault="00B91867" w:rsidP="00534CC4">
      <w:pPr>
        <w:pStyle w:val="ListParagraph"/>
        <w:numPr>
          <w:ilvl w:val="0"/>
          <w:numId w:val="115"/>
        </w:numPr>
        <w:spacing w:after="120"/>
        <w:ind w:left="1080"/>
        <w:rPr>
          <w:rFonts w:asciiTheme="minorHAnsi" w:hAnsiTheme="minorHAnsi" w:cstheme="minorHAnsi"/>
        </w:rPr>
      </w:pPr>
      <w:r w:rsidRPr="00022364">
        <w:rPr>
          <w:rFonts w:asciiTheme="minorHAnsi" w:eastAsia="Calibri" w:hAnsiTheme="minorHAnsi" w:cstheme="minorHAnsi"/>
        </w:rPr>
        <w:t>Validate expected indexing rates, latency, search performance, and resource utilization.</w:t>
      </w:r>
    </w:p>
    <w:p w14:paraId="181D3744" w14:textId="77777777" w:rsidR="00B91867" w:rsidRPr="00022364" w:rsidRDefault="00B91867" w:rsidP="00534CC4">
      <w:pPr>
        <w:pStyle w:val="ListParagraph"/>
        <w:numPr>
          <w:ilvl w:val="0"/>
          <w:numId w:val="115"/>
        </w:numPr>
        <w:spacing w:after="120"/>
        <w:ind w:left="1080"/>
        <w:rPr>
          <w:rFonts w:asciiTheme="minorHAnsi" w:hAnsiTheme="minorHAnsi" w:cstheme="minorHAnsi"/>
        </w:rPr>
      </w:pPr>
      <w:r w:rsidRPr="00022364">
        <w:rPr>
          <w:rFonts w:asciiTheme="minorHAnsi" w:eastAsia="Calibri" w:hAnsiTheme="minorHAnsi" w:cstheme="minorHAnsi"/>
        </w:rPr>
        <w:t>Confirm clustering health, replication/search factors, and site resiliency behavior where applicable.</w:t>
      </w:r>
    </w:p>
    <w:p w14:paraId="33DDE493" w14:textId="77777777" w:rsidR="00B91867" w:rsidRPr="00022364" w:rsidRDefault="00B91867" w:rsidP="00534CC4">
      <w:pPr>
        <w:pStyle w:val="ListParagraph"/>
        <w:spacing w:before="240" w:after="0"/>
        <w:ind w:left="0"/>
        <w:rPr>
          <w:rFonts w:asciiTheme="minorHAnsi" w:hAnsiTheme="minorHAnsi" w:cstheme="minorHAnsi"/>
        </w:rPr>
      </w:pPr>
      <w:r w:rsidRPr="00022364">
        <w:rPr>
          <w:rFonts w:asciiTheme="minorHAnsi" w:eastAsia="Calibri" w:hAnsiTheme="minorHAnsi" w:cstheme="minorHAnsi"/>
          <w:b/>
          <w:bCs/>
        </w:rPr>
        <w:lastRenderedPageBreak/>
        <w:t>Compliance validation</w:t>
      </w:r>
    </w:p>
    <w:p w14:paraId="6296B012" w14:textId="77777777" w:rsidR="00B91867" w:rsidRPr="00022364" w:rsidRDefault="00B91867" w:rsidP="00534CC4">
      <w:pPr>
        <w:pStyle w:val="ListParagraph"/>
        <w:numPr>
          <w:ilvl w:val="0"/>
          <w:numId w:val="115"/>
        </w:numPr>
        <w:spacing w:after="120"/>
        <w:ind w:left="1080"/>
        <w:rPr>
          <w:rFonts w:asciiTheme="minorHAnsi" w:hAnsiTheme="minorHAnsi" w:cstheme="minorHAnsi"/>
        </w:rPr>
      </w:pPr>
      <w:r w:rsidRPr="00022364">
        <w:rPr>
          <w:rFonts w:asciiTheme="minorHAnsi" w:eastAsia="Calibri" w:hAnsiTheme="minorHAnsi" w:cstheme="minorHAnsi"/>
        </w:rPr>
        <w:t>Confirm regulated data remains in the correct indexes with correct retention and audit logging enabled.</w:t>
      </w:r>
    </w:p>
    <w:p w14:paraId="49ED861E" w14:textId="77777777" w:rsidR="00B91867" w:rsidRPr="00022364" w:rsidRDefault="00B91867" w:rsidP="00534CC4">
      <w:pPr>
        <w:pStyle w:val="ListParagraph"/>
        <w:numPr>
          <w:ilvl w:val="0"/>
          <w:numId w:val="115"/>
        </w:numPr>
        <w:spacing w:after="120"/>
        <w:ind w:left="1080"/>
        <w:rPr>
          <w:rFonts w:asciiTheme="minorHAnsi" w:hAnsiTheme="minorHAnsi" w:cstheme="minorHAnsi"/>
        </w:rPr>
      </w:pPr>
      <w:r w:rsidRPr="00022364">
        <w:rPr>
          <w:rFonts w:asciiTheme="minorHAnsi" w:eastAsia="Calibri" w:hAnsiTheme="minorHAnsi" w:cstheme="minorHAnsi"/>
        </w:rPr>
        <w:t>Confirm anonymization/obfuscation controls remain in effect where required.</w:t>
      </w:r>
    </w:p>
    <w:p w14:paraId="383F1619" w14:textId="77777777" w:rsidR="00B91867" w:rsidRPr="00022364" w:rsidRDefault="00B91867" w:rsidP="00534CC4">
      <w:pPr>
        <w:pStyle w:val="ListParagraph"/>
        <w:spacing w:before="240" w:after="0"/>
        <w:ind w:left="0"/>
        <w:rPr>
          <w:rFonts w:asciiTheme="minorHAnsi" w:hAnsiTheme="minorHAnsi" w:cstheme="minorHAnsi"/>
        </w:rPr>
      </w:pPr>
      <w:r w:rsidRPr="00022364">
        <w:rPr>
          <w:rFonts w:asciiTheme="minorHAnsi" w:eastAsia="Calibri" w:hAnsiTheme="minorHAnsi" w:cstheme="minorHAnsi"/>
          <w:b/>
          <w:bCs/>
        </w:rPr>
        <w:t>Operational readiness</w:t>
      </w:r>
    </w:p>
    <w:p w14:paraId="673F97D1" w14:textId="77777777" w:rsidR="00B91867" w:rsidRPr="00022364" w:rsidRDefault="00B91867" w:rsidP="00534CC4">
      <w:pPr>
        <w:pStyle w:val="ListParagraph"/>
        <w:numPr>
          <w:ilvl w:val="0"/>
          <w:numId w:val="115"/>
        </w:numPr>
        <w:spacing w:after="120"/>
        <w:ind w:left="1080"/>
        <w:rPr>
          <w:rFonts w:asciiTheme="minorHAnsi" w:hAnsiTheme="minorHAnsi" w:cstheme="minorHAnsi"/>
        </w:rPr>
      </w:pPr>
      <w:r w:rsidRPr="00022364">
        <w:rPr>
          <w:rFonts w:asciiTheme="minorHAnsi" w:eastAsia="Calibri" w:hAnsiTheme="minorHAnsi" w:cstheme="minorHAnsi"/>
        </w:rPr>
        <w:t>Update runbooks, monitoring, dashboards, and alert thresholds if the change alters behavior or dependencies.</w:t>
      </w:r>
    </w:p>
    <w:p w14:paraId="0DB02BDC" w14:textId="77777777" w:rsidR="00B91867" w:rsidRPr="00B91867" w:rsidRDefault="00B91867" w:rsidP="00D80F83">
      <w:pPr>
        <w:pStyle w:val="Heading2"/>
        <w:spacing w:line="276" w:lineRule="auto"/>
      </w:pPr>
      <w:bookmarkStart w:id="185" w:name="_Toc224547207"/>
      <w:r w:rsidRPr="00B91867">
        <w:rPr>
          <w:rFonts w:ascii="Calibri" w:eastAsia="Calibri" w:hAnsi="Calibri"/>
        </w:rPr>
        <w:t>Release planning and scheduling</w:t>
      </w:r>
      <w:bookmarkEnd w:id="185"/>
    </w:p>
    <w:p w14:paraId="3A8F3EDC" w14:textId="77777777" w:rsidR="00B91867" w:rsidRPr="00D80F83" w:rsidRDefault="00B91867" w:rsidP="00534CC4">
      <w:pPr>
        <w:pStyle w:val="ListParagraph"/>
        <w:spacing w:after="0"/>
        <w:ind w:left="0"/>
        <w:rPr>
          <w:rFonts w:asciiTheme="minorHAnsi" w:hAnsiTheme="minorHAnsi" w:cstheme="minorHAnsi"/>
        </w:rPr>
      </w:pPr>
      <w:r w:rsidRPr="00D80F83">
        <w:rPr>
          <w:rFonts w:asciiTheme="minorHAnsi" w:eastAsia="Calibri" w:hAnsiTheme="minorHAnsi" w:cstheme="minorHAnsi"/>
          <w:b/>
          <w:bCs/>
        </w:rPr>
        <w:t>Release cadence</w:t>
      </w:r>
    </w:p>
    <w:p w14:paraId="246B50A5" w14:textId="77777777" w:rsidR="00B91867" w:rsidRPr="00D80F83" w:rsidRDefault="00B91867" w:rsidP="00534CC4">
      <w:pPr>
        <w:pStyle w:val="ListParagraph"/>
        <w:numPr>
          <w:ilvl w:val="0"/>
          <w:numId w:val="116"/>
        </w:numPr>
        <w:spacing w:after="120"/>
        <w:ind w:left="1080"/>
        <w:rPr>
          <w:rFonts w:asciiTheme="minorHAnsi" w:hAnsiTheme="minorHAnsi" w:cstheme="minorHAnsi"/>
        </w:rPr>
      </w:pPr>
      <w:r w:rsidRPr="00D80F83">
        <w:rPr>
          <w:rFonts w:asciiTheme="minorHAnsi" w:eastAsia="Calibri" w:hAnsiTheme="minorHAnsi" w:cstheme="minorHAnsi"/>
        </w:rPr>
        <w:t>Core platform releases follow a defined cadence aligned to vendor support, security patch cycles, and operational windows.</w:t>
      </w:r>
    </w:p>
    <w:p w14:paraId="440191CC" w14:textId="77777777" w:rsidR="00B91867" w:rsidRPr="00D80F83" w:rsidRDefault="00B91867" w:rsidP="00534CC4">
      <w:pPr>
        <w:pStyle w:val="ListParagraph"/>
        <w:numPr>
          <w:ilvl w:val="0"/>
          <w:numId w:val="116"/>
        </w:numPr>
        <w:spacing w:after="120"/>
        <w:ind w:left="1080"/>
        <w:rPr>
          <w:rFonts w:asciiTheme="minorHAnsi" w:hAnsiTheme="minorHAnsi" w:cstheme="minorHAnsi"/>
        </w:rPr>
      </w:pPr>
      <w:r w:rsidRPr="00D80F83">
        <w:rPr>
          <w:rFonts w:asciiTheme="minorHAnsi" w:eastAsia="Calibri" w:hAnsiTheme="minorHAnsi" w:cstheme="minorHAnsi"/>
        </w:rPr>
        <w:t>High-risk changes are grouped into planned maintenance windows.</w:t>
      </w:r>
    </w:p>
    <w:p w14:paraId="0B43205F" w14:textId="77777777" w:rsidR="00B91867" w:rsidRPr="00D80F83" w:rsidRDefault="00B91867" w:rsidP="00534CC4">
      <w:pPr>
        <w:pStyle w:val="ListParagraph"/>
        <w:spacing w:before="240" w:after="0"/>
        <w:ind w:left="0"/>
        <w:rPr>
          <w:rFonts w:asciiTheme="minorHAnsi" w:hAnsiTheme="minorHAnsi" w:cstheme="minorHAnsi"/>
        </w:rPr>
      </w:pPr>
      <w:r w:rsidRPr="00D80F83">
        <w:rPr>
          <w:rFonts w:asciiTheme="minorHAnsi" w:eastAsia="Calibri" w:hAnsiTheme="minorHAnsi" w:cstheme="minorHAnsi"/>
          <w:b/>
          <w:bCs/>
        </w:rPr>
        <w:t>Change windows</w:t>
      </w:r>
    </w:p>
    <w:p w14:paraId="293D8726" w14:textId="77777777" w:rsidR="00B91867" w:rsidRPr="00D80F83" w:rsidRDefault="00B91867" w:rsidP="00534CC4">
      <w:pPr>
        <w:pStyle w:val="ListParagraph"/>
        <w:numPr>
          <w:ilvl w:val="0"/>
          <w:numId w:val="116"/>
        </w:numPr>
        <w:spacing w:after="120"/>
        <w:ind w:left="1080"/>
        <w:rPr>
          <w:rFonts w:asciiTheme="minorHAnsi" w:hAnsiTheme="minorHAnsi" w:cstheme="minorHAnsi"/>
        </w:rPr>
      </w:pPr>
      <w:r w:rsidRPr="00D80F83">
        <w:rPr>
          <w:rFonts w:asciiTheme="minorHAnsi" w:eastAsia="Calibri" w:hAnsiTheme="minorHAnsi" w:cstheme="minorHAnsi"/>
        </w:rPr>
        <w:t>Changes affecting ingestion pipelines, indexing, clustering, or cross-zone flows are executed only during approved maintenance windows unless emergency conditions apply.</w:t>
      </w:r>
    </w:p>
    <w:p w14:paraId="38767DD8" w14:textId="77777777" w:rsidR="00B91867" w:rsidRPr="00D80F83" w:rsidRDefault="00B91867" w:rsidP="00534CC4">
      <w:pPr>
        <w:pStyle w:val="ListParagraph"/>
        <w:spacing w:before="240" w:after="0"/>
        <w:ind w:left="0"/>
        <w:rPr>
          <w:rFonts w:asciiTheme="minorHAnsi" w:hAnsiTheme="minorHAnsi" w:cstheme="minorHAnsi"/>
        </w:rPr>
      </w:pPr>
      <w:r w:rsidRPr="00D80F83">
        <w:rPr>
          <w:rFonts w:asciiTheme="minorHAnsi" w:eastAsia="Calibri" w:hAnsiTheme="minorHAnsi" w:cstheme="minorHAnsi"/>
          <w:b/>
          <w:bCs/>
        </w:rPr>
        <w:t>Communications</w:t>
      </w:r>
    </w:p>
    <w:p w14:paraId="34C6946C" w14:textId="77777777" w:rsidR="00B91867" w:rsidRPr="00D80F83" w:rsidRDefault="00B91867" w:rsidP="00534CC4">
      <w:pPr>
        <w:pStyle w:val="ListParagraph"/>
        <w:numPr>
          <w:ilvl w:val="0"/>
          <w:numId w:val="116"/>
        </w:numPr>
        <w:spacing w:after="120"/>
        <w:ind w:left="1080"/>
        <w:rPr>
          <w:rFonts w:asciiTheme="minorHAnsi" w:hAnsiTheme="minorHAnsi" w:cstheme="minorHAnsi"/>
        </w:rPr>
      </w:pPr>
      <w:r w:rsidRPr="00D80F83">
        <w:rPr>
          <w:rFonts w:asciiTheme="minorHAnsi" w:eastAsia="Calibri" w:hAnsiTheme="minorHAnsi" w:cstheme="minorHAnsi"/>
        </w:rPr>
        <w:t>Release notes are distributed to impacted stakeholders, including expected impacts, risk level, testing results, and rollback approach.</w:t>
      </w:r>
    </w:p>
    <w:p w14:paraId="4138BB9E" w14:textId="77777777" w:rsidR="00B91867" w:rsidRPr="00B91867" w:rsidRDefault="00B91867" w:rsidP="009F4013">
      <w:pPr>
        <w:pStyle w:val="Heading2"/>
        <w:spacing w:line="276" w:lineRule="auto"/>
      </w:pPr>
      <w:bookmarkStart w:id="186" w:name="_Toc224547208"/>
      <w:r w:rsidRPr="00B91867">
        <w:rPr>
          <w:rFonts w:ascii="Calibri" w:eastAsia="Calibri" w:hAnsi="Calibri"/>
        </w:rPr>
        <w:t>Approvals and decision rights</w:t>
      </w:r>
      <w:bookmarkEnd w:id="186"/>
    </w:p>
    <w:p w14:paraId="388261B5" w14:textId="77777777" w:rsidR="00B91867" w:rsidRPr="00B91867" w:rsidRDefault="00B91867" w:rsidP="00B91867">
      <w:pPr>
        <w:spacing w:after="120" w:line="276" w:lineRule="auto"/>
        <w:rPr>
          <w:rFonts w:asciiTheme="minorHAnsi" w:hAnsiTheme="minorHAnsi" w:cstheme="minorHAnsi"/>
        </w:rPr>
      </w:pPr>
      <w:r w:rsidRPr="00B91867">
        <w:rPr>
          <w:rFonts w:asciiTheme="minorHAnsi" w:eastAsia="Calibri" w:hAnsiTheme="minorHAnsi" w:cstheme="minorHAnsi"/>
        </w:rPr>
        <w:t>Approvals depend on the change type and impacted scope:</w:t>
      </w:r>
    </w:p>
    <w:p w14:paraId="7CEB3744" w14:textId="77777777" w:rsidR="00B91867" w:rsidRPr="009F4013" w:rsidRDefault="00B91867" w:rsidP="00534CC4">
      <w:pPr>
        <w:pStyle w:val="ListParagraph"/>
        <w:numPr>
          <w:ilvl w:val="0"/>
          <w:numId w:val="117"/>
        </w:numPr>
        <w:spacing w:after="120"/>
        <w:ind w:left="720"/>
        <w:rPr>
          <w:rFonts w:asciiTheme="minorHAnsi" w:hAnsiTheme="minorHAnsi" w:cstheme="minorHAnsi"/>
        </w:rPr>
      </w:pPr>
      <w:r w:rsidRPr="009F4013">
        <w:rPr>
          <w:rFonts w:asciiTheme="minorHAnsi" w:eastAsia="Calibri" w:hAnsiTheme="minorHAnsi" w:cstheme="minorHAnsi"/>
          <w:b/>
          <w:bCs/>
        </w:rPr>
        <w:t>Platform Team approval</w:t>
      </w:r>
      <w:r w:rsidRPr="009F4013">
        <w:rPr>
          <w:rFonts w:asciiTheme="minorHAnsi" w:eastAsia="Calibri" w:hAnsiTheme="minorHAnsi" w:cstheme="minorHAnsi"/>
        </w:rPr>
        <w:t xml:space="preserve"> for platform configuration and operational changes</w:t>
      </w:r>
    </w:p>
    <w:p w14:paraId="66B415BA" w14:textId="77777777" w:rsidR="00B91867" w:rsidRPr="009F4013" w:rsidRDefault="00B91867" w:rsidP="00534CC4">
      <w:pPr>
        <w:pStyle w:val="ListParagraph"/>
        <w:numPr>
          <w:ilvl w:val="0"/>
          <w:numId w:val="117"/>
        </w:numPr>
        <w:spacing w:after="120"/>
        <w:ind w:left="720"/>
        <w:rPr>
          <w:rFonts w:asciiTheme="minorHAnsi" w:hAnsiTheme="minorHAnsi" w:cstheme="minorHAnsi"/>
        </w:rPr>
      </w:pPr>
      <w:r w:rsidRPr="009F4013">
        <w:rPr>
          <w:rFonts w:asciiTheme="minorHAnsi" w:eastAsia="Calibri" w:hAnsiTheme="minorHAnsi" w:cstheme="minorHAnsi"/>
          <w:b/>
          <w:bCs/>
        </w:rPr>
        <w:t>Data Steward and Data Owner approval</w:t>
      </w:r>
      <w:r w:rsidRPr="009F4013">
        <w:rPr>
          <w:rFonts w:asciiTheme="minorHAnsi" w:eastAsia="Calibri" w:hAnsiTheme="minorHAnsi" w:cstheme="minorHAnsi"/>
        </w:rPr>
        <w:t xml:space="preserve"> for onboarding, sourcetype/source definitions, index strategy changes, and parsing changes</w:t>
      </w:r>
    </w:p>
    <w:p w14:paraId="25B25B4F" w14:textId="77777777" w:rsidR="00B91867" w:rsidRPr="009F4013" w:rsidRDefault="00B91867" w:rsidP="00534CC4">
      <w:pPr>
        <w:pStyle w:val="ListParagraph"/>
        <w:numPr>
          <w:ilvl w:val="0"/>
          <w:numId w:val="117"/>
        </w:numPr>
        <w:spacing w:after="120"/>
        <w:ind w:left="720"/>
        <w:rPr>
          <w:rFonts w:asciiTheme="minorHAnsi" w:hAnsiTheme="minorHAnsi" w:cstheme="minorHAnsi"/>
        </w:rPr>
      </w:pPr>
      <w:r w:rsidRPr="009F4013">
        <w:rPr>
          <w:rFonts w:asciiTheme="minorHAnsi" w:eastAsia="Calibri" w:hAnsiTheme="minorHAnsi" w:cstheme="minorHAnsi"/>
          <w:b/>
          <w:bCs/>
        </w:rPr>
        <w:t>Security and Compliance approval</w:t>
      </w:r>
      <w:r w:rsidRPr="009F4013">
        <w:rPr>
          <w:rFonts w:asciiTheme="minorHAnsi" w:eastAsia="Calibri" w:hAnsiTheme="minorHAnsi" w:cstheme="minorHAnsi"/>
        </w:rPr>
        <w:t xml:space="preserve"> for RBAC changes, new network flows, cross-zone patterns, regulated data handling, anonymization/obfuscation changes, and exception requests</w:t>
      </w:r>
    </w:p>
    <w:p w14:paraId="4665BE44" w14:textId="77777777" w:rsidR="00B91867" w:rsidRPr="009F4013" w:rsidRDefault="00B91867" w:rsidP="00534CC4">
      <w:pPr>
        <w:pStyle w:val="ListParagraph"/>
        <w:numPr>
          <w:ilvl w:val="0"/>
          <w:numId w:val="117"/>
        </w:numPr>
        <w:spacing w:after="120"/>
        <w:ind w:left="720"/>
        <w:rPr>
          <w:rFonts w:asciiTheme="minorHAnsi" w:hAnsiTheme="minorHAnsi" w:cstheme="minorHAnsi"/>
        </w:rPr>
      </w:pPr>
      <w:r w:rsidRPr="009F4013">
        <w:rPr>
          <w:rFonts w:asciiTheme="minorHAnsi" w:eastAsia="Calibri" w:hAnsiTheme="minorHAnsi" w:cstheme="minorHAnsi"/>
          <w:b/>
          <w:bCs/>
        </w:rPr>
        <w:t>Architecture review</w:t>
      </w:r>
      <w:r w:rsidRPr="009F4013">
        <w:rPr>
          <w:rFonts w:asciiTheme="minorHAnsi" w:eastAsia="Calibri" w:hAnsiTheme="minorHAnsi" w:cstheme="minorHAnsi"/>
        </w:rPr>
        <w:t xml:space="preserve"> for major design changes, new platform components, and new integration patterns (including containers and external services)</w:t>
      </w:r>
    </w:p>
    <w:p w14:paraId="48410501" w14:textId="77777777" w:rsidR="00B91867" w:rsidRPr="00B91867" w:rsidRDefault="00B91867" w:rsidP="009F4013">
      <w:pPr>
        <w:pStyle w:val="Heading2"/>
        <w:spacing w:line="276" w:lineRule="auto"/>
      </w:pPr>
      <w:bookmarkStart w:id="187" w:name="_Toc224547209"/>
      <w:r w:rsidRPr="00B91867">
        <w:rPr>
          <w:rFonts w:ascii="Calibri" w:eastAsia="Calibri" w:hAnsi="Calibri"/>
        </w:rPr>
        <w:t>Rollback and recovery expectations</w:t>
      </w:r>
      <w:bookmarkEnd w:id="187"/>
    </w:p>
    <w:p w14:paraId="0169CA17" w14:textId="77777777" w:rsidR="00B91867" w:rsidRPr="009F4013" w:rsidRDefault="00B91867" w:rsidP="00534CC4">
      <w:pPr>
        <w:pStyle w:val="ListParagraph"/>
        <w:numPr>
          <w:ilvl w:val="0"/>
          <w:numId w:val="118"/>
        </w:numPr>
        <w:spacing w:after="120"/>
        <w:ind w:left="720"/>
        <w:rPr>
          <w:rFonts w:asciiTheme="minorHAnsi" w:hAnsiTheme="minorHAnsi" w:cstheme="minorHAnsi"/>
        </w:rPr>
      </w:pPr>
      <w:r w:rsidRPr="009F4013">
        <w:rPr>
          <w:rFonts w:asciiTheme="minorHAnsi" w:eastAsia="Calibri" w:hAnsiTheme="minorHAnsi" w:cstheme="minorHAnsi"/>
        </w:rPr>
        <w:t>Every Normal change must include a rollback plan and recovery steps.</w:t>
      </w:r>
    </w:p>
    <w:p w14:paraId="527A75D9" w14:textId="77777777" w:rsidR="00B91867" w:rsidRPr="009F4013" w:rsidRDefault="00B91867" w:rsidP="00534CC4">
      <w:pPr>
        <w:pStyle w:val="ListParagraph"/>
        <w:numPr>
          <w:ilvl w:val="0"/>
          <w:numId w:val="118"/>
        </w:numPr>
        <w:spacing w:after="120"/>
        <w:ind w:left="720"/>
        <w:rPr>
          <w:rFonts w:asciiTheme="minorHAnsi" w:hAnsiTheme="minorHAnsi" w:cstheme="minorHAnsi"/>
        </w:rPr>
      </w:pPr>
      <w:r w:rsidRPr="009F4013">
        <w:rPr>
          <w:rFonts w:asciiTheme="minorHAnsi" w:eastAsia="Calibri" w:hAnsiTheme="minorHAnsi" w:cstheme="minorHAnsi"/>
        </w:rPr>
        <w:t>Where rollback is not feasible (for example, some migrations), the plan must include compensating controls, staged cutovers, and a clear restoration approach.</w:t>
      </w:r>
    </w:p>
    <w:p w14:paraId="3F07E717" w14:textId="77777777" w:rsidR="00B91867" w:rsidRPr="009F4013" w:rsidRDefault="00B91867" w:rsidP="00534CC4">
      <w:pPr>
        <w:pStyle w:val="ListParagraph"/>
        <w:numPr>
          <w:ilvl w:val="0"/>
          <w:numId w:val="118"/>
        </w:numPr>
        <w:spacing w:after="120"/>
        <w:ind w:left="720"/>
        <w:rPr>
          <w:rFonts w:asciiTheme="minorHAnsi" w:hAnsiTheme="minorHAnsi" w:cstheme="minorHAnsi"/>
        </w:rPr>
      </w:pPr>
      <w:r w:rsidRPr="009F4013">
        <w:rPr>
          <w:rFonts w:asciiTheme="minorHAnsi" w:eastAsia="Calibri" w:hAnsiTheme="minorHAnsi" w:cstheme="minorHAnsi"/>
        </w:rPr>
        <w:t>Rollback steps must be practiced for high-impact releases and must be documented in runbooks.</w:t>
      </w:r>
    </w:p>
    <w:p w14:paraId="2D3939D2" w14:textId="77777777" w:rsidR="00B91867" w:rsidRPr="00B91867" w:rsidRDefault="00B91867" w:rsidP="00EA0B5B">
      <w:pPr>
        <w:pStyle w:val="Heading2"/>
        <w:spacing w:line="276" w:lineRule="auto"/>
      </w:pPr>
      <w:bookmarkStart w:id="188" w:name="_Toc224547210"/>
      <w:r w:rsidRPr="00B91867">
        <w:rPr>
          <w:rFonts w:ascii="Calibri" w:eastAsia="Calibri" w:hAnsi="Calibri"/>
        </w:rPr>
        <w:lastRenderedPageBreak/>
        <w:t>Configuration management and traceability</w:t>
      </w:r>
      <w:bookmarkEnd w:id="188"/>
    </w:p>
    <w:p w14:paraId="076BE650" w14:textId="77777777" w:rsidR="00B91867" w:rsidRPr="00EA0B5B" w:rsidRDefault="00B91867" w:rsidP="00534CC4">
      <w:pPr>
        <w:pStyle w:val="ListParagraph"/>
        <w:numPr>
          <w:ilvl w:val="0"/>
          <w:numId w:val="119"/>
        </w:numPr>
        <w:spacing w:after="120"/>
        <w:ind w:left="720"/>
        <w:rPr>
          <w:rFonts w:asciiTheme="minorHAnsi" w:hAnsiTheme="minorHAnsi" w:cstheme="minorHAnsi"/>
        </w:rPr>
      </w:pPr>
      <w:r w:rsidRPr="00EA0B5B">
        <w:rPr>
          <w:rFonts w:asciiTheme="minorHAnsi" w:eastAsia="Calibri" w:hAnsiTheme="minorHAnsi" w:cstheme="minorHAnsi"/>
        </w:rPr>
        <w:t>Platform configuration must be version-controlled where feasible (deployment apps, patterns, documented baseline configurations).</w:t>
      </w:r>
    </w:p>
    <w:p w14:paraId="516F474E" w14:textId="77777777" w:rsidR="00B91867" w:rsidRPr="00EA0B5B" w:rsidRDefault="00B91867" w:rsidP="00534CC4">
      <w:pPr>
        <w:pStyle w:val="ListParagraph"/>
        <w:numPr>
          <w:ilvl w:val="0"/>
          <w:numId w:val="119"/>
        </w:numPr>
        <w:spacing w:after="120"/>
        <w:ind w:left="720"/>
        <w:rPr>
          <w:rFonts w:asciiTheme="minorHAnsi" w:hAnsiTheme="minorHAnsi" w:cstheme="minorHAnsi"/>
        </w:rPr>
      </w:pPr>
      <w:r w:rsidRPr="00EA0B5B">
        <w:rPr>
          <w:rFonts w:asciiTheme="minorHAnsi" w:eastAsia="Calibri" w:hAnsiTheme="minorHAnsi" w:cstheme="minorHAnsi"/>
        </w:rPr>
        <w:t>Changes must be traceable to a request, owner, approver, and implementation record.</w:t>
      </w:r>
    </w:p>
    <w:p w14:paraId="350F56AD" w14:textId="77777777" w:rsidR="00B91867" w:rsidRPr="00EA0B5B" w:rsidRDefault="00B91867" w:rsidP="00534CC4">
      <w:pPr>
        <w:pStyle w:val="ListParagraph"/>
        <w:numPr>
          <w:ilvl w:val="0"/>
          <w:numId w:val="119"/>
        </w:numPr>
        <w:spacing w:after="120"/>
        <w:ind w:left="720"/>
        <w:rPr>
          <w:rFonts w:asciiTheme="minorHAnsi" w:hAnsiTheme="minorHAnsi" w:cstheme="minorHAnsi"/>
        </w:rPr>
      </w:pPr>
      <w:r w:rsidRPr="00EA0B5B">
        <w:rPr>
          <w:rFonts w:asciiTheme="minorHAnsi" w:eastAsia="Calibri" w:hAnsiTheme="minorHAnsi" w:cstheme="minorHAnsi"/>
        </w:rPr>
        <w:t>Temporary exceptions (including emergency access or temporary ingestion rules) must have an expiration date and must be removed or re-approved during periodic review.</w:t>
      </w:r>
    </w:p>
    <w:p w14:paraId="287CEE6F" w14:textId="77777777" w:rsidR="00B91867" w:rsidRPr="00B91867" w:rsidRDefault="00B91867" w:rsidP="00EA0B5B">
      <w:pPr>
        <w:pStyle w:val="Heading2"/>
        <w:spacing w:line="276" w:lineRule="auto"/>
      </w:pPr>
      <w:bookmarkStart w:id="189" w:name="_Toc224547211"/>
      <w:r w:rsidRPr="00B91867">
        <w:rPr>
          <w:rFonts w:ascii="Calibri" w:eastAsia="Calibri" w:hAnsi="Calibri"/>
        </w:rPr>
        <w:t>Third-party apps and custom development controls</w:t>
      </w:r>
      <w:bookmarkEnd w:id="189"/>
    </w:p>
    <w:p w14:paraId="5BD3EC05" w14:textId="77777777" w:rsidR="00B91867" w:rsidRPr="00EA0B5B" w:rsidRDefault="00B91867" w:rsidP="00534CC4">
      <w:pPr>
        <w:pStyle w:val="ListParagraph"/>
        <w:numPr>
          <w:ilvl w:val="0"/>
          <w:numId w:val="120"/>
        </w:numPr>
        <w:spacing w:after="120"/>
        <w:ind w:left="720"/>
        <w:rPr>
          <w:rFonts w:asciiTheme="minorHAnsi" w:hAnsiTheme="minorHAnsi" w:cstheme="minorHAnsi"/>
        </w:rPr>
      </w:pPr>
      <w:r w:rsidRPr="00EA0B5B">
        <w:rPr>
          <w:rFonts w:asciiTheme="minorHAnsi" w:eastAsia="Calibri" w:hAnsiTheme="minorHAnsi" w:cstheme="minorHAnsi"/>
        </w:rPr>
        <w:t>Third-party Splunk apps, add-ons, and custom commands must be security-reviewed and maintained through a lifecycle process (patching, deprecation, compatibility testing).</w:t>
      </w:r>
    </w:p>
    <w:p w14:paraId="6C125188" w14:textId="77777777" w:rsidR="00B91867" w:rsidRPr="00EA0B5B" w:rsidRDefault="00B91867" w:rsidP="00534CC4">
      <w:pPr>
        <w:pStyle w:val="ListParagraph"/>
        <w:numPr>
          <w:ilvl w:val="0"/>
          <w:numId w:val="120"/>
        </w:numPr>
        <w:spacing w:after="120"/>
        <w:ind w:left="720"/>
        <w:rPr>
          <w:rFonts w:asciiTheme="minorHAnsi" w:hAnsiTheme="minorHAnsi" w:cstheme="minorHAnsi"/>
        </w:rPr>
      </w:pPr>
      <w:r w:rsidRPr="00EA0B5B">
        <w:rPr>
          <w:rFonts w:asciiTheme="minorHAnsi" w:eastAsia="Calibri" w:hAnsiTheme="minorHAnsi" w:cstheme="minorHAnsi"/>
        </w:rPr>
        <w:t>Custom code must not bypass RBAC or data classification boundaries and must be treated as production software with testing, logging, and peer review.</w:t>
      </w:r>
    </w:p>
    <w:p w14:paraId="15CEC6D2" w14:textId="77777777" w:rsidR="00B91867" w:rsidRPr="00B91867" w:rsidRDefault="00B91867" w:rsidP="00EA0B5B">
      <w:pPr>
        <w:pStyle w:val="Heading2"/>
        <w:spacing w:line="276" w:lineRule="auto"/>
      </w:pPr>
      <w:bookmarkStart w:id="190" w:name="_Toc224547212"/>
      <w:r w:rsidRPr="00B91867">
        <w:rPr>
          <w:rFonts w:ascii="Calibri" w:eastAsia="Calibri" w:hAnsi="Calibri"/>
        </w:rPr>
        <w:t>AI-related change controls</w:t>
      </w:r>
      <w:bookmarkEnd w:id="190"/>
    </w:p>
    <w:p w14:paraId="38AE15DF" w14:textId="77777777" w:rsidR="00B91867" w:rsidRPr="00EA0B5B" w:rsidRDefault="00B91867" w:rsidP="00534CC4">
      <w:pPr>
        <w:pStyle w:val="ListParagraph"/>
        <w:numPr>
          <w:ilvl w:val="0"/>
          <w:numId w:val="121"/>
        </w:numPr>
        <w:spacing w:after="120"/>
        <w:ind w:left="720"/>
        <w:rPr>
          <w:rFonts w:asciiTheme="minorHAnsi" w:hAnsiTheme="minorHAnsi" w:cstheme="minorHAnsi"/>
        </w:rPr>
      </w:pPr>
      <w:r w:rsidRPr="00EA0B5B">
        <w:rPr>
          <w:rFonts w:asciiTheme="minorHAnsi" w:eastAsia="Calibri" w:hAnsiTheme="minorHAnsi" w:cstheme="minorHAnsi"/>
        </w:rPr>
        <w:t>Any integration that sends data to an inference or LLM endpoint must define network flows, authentication, prompt/context rules, logging, and retention.</w:t>
      </w:r>
    </w:p>
    <w:p w14:paraId="0989CC9B" w14:textId="77777777" w:rsidR="00B91867" w:rsidRPr="00EA0B5B" w:rsidRDefault="00B91867" w:rsidP="00534CC4">
      <w:pPr>
        <w:pStyle w:val="ListParagraph"/>
        <w:numPr>
          <w:ilvl w:val="0"/>
          <w:numId w:val="121"/>
        </w:numPr>
        <w:spacing w:after="120"/>
        <w:ind w:left="720"/>
        <w:rPr>
          <w:rFonts w:asciiTheme="minorHAnsi" w:hAnsiTheme="minorHAnsi" w:cstheme="minorHAnsi"/>
        </w:rPr>
      </w:pPr>
      <w:r w:rsidRPr="00EA0B5B">
        <w:rPr>
          <w:rFonts w:asciiTheme="minorHAnsi" w:eastAsia="Calibri" w:hAnsiTheme="minorHAnsi" w:cstheme="minorHAnsi"/>
        </w:rPr>
        <w:t>AI integrations must follow the separation of training and inference planes and must not introduce autonomous actions.</w:t>
      </w:r>
    </w:p>
    <w:p w14:paraId="067AF974" w14:textId="09241FB6" w:rsidR="00B91867" w:rsidRPr="00EA0B5B" w:rsidRDefault="00B91867" w:rsidP="00534CC4">
      <w:pPr>
        <w:pStyle w:val="ListParagraph"/>
        <w:numPr>
          <w:ilvl w:val="0"/>
          <w:numId w:val="121"/>
        </w:numPr>
        <w:spacing w:after="120"/>
        <w:ind w:left="720"/>
        <w:rPr>
          <w:rFonts w:asciiTheme="minorHAnsi" w:hAnsiTheme="minorHAnsi" w:cstheme="minorBidi"/>
        </w:rPr>
      </w:pPr>
      <w:r w:rsidRPr="60168BBF">
        <w:rPr>
          <w:rFonts w:asciiTheme="minorHAnsi" w:eastAsia="Calibri" w:hAnsiTheme="minorHAnsi" w:cstheme="minorBidi"/>
        </w:rPr>
        <w:t xml:space="preserve">AI outputs must be additive and must not modify or overwrite original events to preserve evidence </w:t>
      </w:r>
      <w:r w:rsidR="65BC071D" w:rsidRPr="2407F922">
        <w:rPr>
          <w:rFonts w:asciiTheme="minorHAnsi" w:eastAsia="Calibri" w:hAnsiTheme="minorHAnsi" w:cstheme="minorBidi"/>
        </w:rPr>
        <w:t xml:space="preserve">of </w:t>
      </w:r>
      <w:r w:rsidRPr="2407F922">
        <w:rPr>
          <w:rFonts w:asciiTheme="minorHAnsi" w:eastAsia="Calibri" w:hAnsiTheme="minorHAnsi" w:cstheme="minorBidi"/>
        </w:rPr>
        <w:t>integrity</w:t>
      </w:r>
      <w:r w:rsidRPr="60168BBF">
        <w:rPr>
          <w:rFonts w:asciiTheme="minorHAnsi" w:eastAsia="Calibri" w:hAnsiTheme="minorHAnsi" w:cstheme="minorBidi"/>
        </w:rPr>
        <w:t>.</w:t>
      </w:r>
    </w:p>
    <w:p w14:paraId="36C091E3" w14:textId="77777777" w:rsidR="00B91867" w:rsidRPr="00B91867" w:rsidRDefault="00B91867" w:rsidP="00534CC4">
      <w:pPr>
        <w:pStyle w:val="Heading2"/>
        <w:spacing w:line="276" w:lineRule="auto"/>
      </w:pPr>
      <w:bookmarkStart w:id="191" w:name="_Toc224547213"/>
      <w:r w:rsidRPr="00B91867">
        <w:rPr>
          <w:rFonts w:ascii="Calibri" w:eastAsia="Calibri" w:hAnsi="Calibri"/>
        </w:rPr>
        <w:t>Post-release review and continuous improvement</w:t>
      </w:r>
      <w:bookmarkEnd w:id="191"/>
    </w:p>
    <w:p w14:paraId="14A97487" w14:textId="77777777" w:rsidR="00B91867" w:rsidRPr="00534CC4" w:rsidRDefault="00B91867" w:rsidP="00534CC4">
      <w:pPr>
        <w:pStyle w:val="ListParagraph"/>
        <w:numPr>
          <w:ilvl w:val="0"/>
          <w:numId w:val="122"/>
        </w:numPr>
        <w:spacing w:after="120"/>
        <w:ind w:left="720"/>
        <w:rPr>
          <w:rFonts w:asciiTheme="minorHAnsi" w:hAnsiTheme="minorHAnsi" w:cstheme="minorHAnsi"/>
        </w:rPr>
      </w:pPr>
      <w:r w:rsidRPr="00534CC4">
        <w:rPr>
          <w:rFonts w:asciiTheme="minorHAnsi" w:eastAsia="Calibri" w:hAnsiTheme="minorHAnsi" w:cstheme="minorHAnsi"/>
        </w:rPr>
        <w:t>Significant releases require a post-implementation review to confirm outcomes, capture issues, and update standards.</w:t>
      </w:r>
    </w:p>
    <w:p w14:paraId="43E82853" w14:textId="77777777" w:rsidR="00B91867" w:rsidRPr="00534CC4" w:rsidRDefault="00B91867" w:rsidP="00534CC4">
      <w:pPr>
        <w:pStyle w:val="ListParagraph"/>
        <w:numPr>
          <w:ilvl w:val="0"/>
          <w:numId w:val="122"/>
        </w:numPr>
        <w:spacing w:after="120"/>
        <w:ind w:left="720"/>
        <w:rPr>
          <w:rFonts w:asciiTheme="minorHAnsi" w:hAnsiTheme="minorHAnsi" w:cstheme="minorHAnsi"/>
        </w:rPr>
      </w:pPr>
      <w:r w:rsidRPr="00534CC4">
        <w:rPr>
          <w:rFonts w:asciiTheme="minorHAnsi" w:eastAsia="Calibri" w:hAnsiTheme="minorHAnsi" w:cstheme="minorHAnsi"/>
        </w:rPr>
        <w:t>Incident learnings are fed back into runbooks, monitoring, and change patterns to reduce recurrence and improve platform resilience.</w:t>
      </w:r>
    </w:p>
    <w:p w14:paraId="3C5FC45B" w14:textId="443E2F56" w:rsidR="0038234A" w:rsidRPr="00D85458" w:rsidRDefault="0038234A" w:rsidP="002728B9">
      <w:pPr>
        <w:pStyle w:val="Heading1"/>
        <w:spacing w:line="276" w:lineRule="auto"/>
        <w:rPr>
          <w:rFonts w:asciiTheme="minorHAnsi" w:hAnsiTheme="minorHAnsi" w:cstheme="minorHAnsi"/>
        </w:rPr>
      </w:pPr>
      <w:bookmarkStart w:id="192" w:name="_Toc224547214"/>
      <w:commentRangeStart w:id="193"/>
      <w:commentRangeStart w:id="194"/>
      <w:r w:rsidRPr="00D85458">
        <w:rPr>
          <w:rFonts w:asciiTheme="minorHAnsi" w:eastAsia="Calibri" w:hAnsiTheme="minorHAnsi" w:cstheme="minorHAnsi"/>
        </w:rPr>
        <w:t>Training</w:t>
      </w:r>
      <w:commentRangeEnd w:id="193"/>
      <w:r w:rsidR="004066CD" w:rsidRPr="00D85458">
        <w:rPr>
          <w:rStyle w:val="CommentReference"/>
          <w:rFonts w:asciiTheme="minorHAnsi" w:eastAsia="Calibri" w:hAnsiTheme="minorHAnsi" w:cstheme="minorHAnsi"/>
          <w:sz w:val="32"/>
          <w:szCs w:val="32"/>
        </w:rPr>
        <w:commentReference w:id="193"/>
      </w:r>
      <w:commentRangeEnd w:id="194"/>
      <w:r w:rsidRPr="00D85458">
        <w:rPr>
          <w:rStyle w:val="CommentReference"/>
          <w:rFonts w:asciiTheme="minorHAnsi" w:eastAsia="Calibri" w:hAnsiTheme="minorHAnsi" w:cstheme="minorHAnsi"/>
          <w:sz w:val="32"/>
          <w:szCs w:val="32"/>
        </w:rPr>
        <w:commentReference w:id="194"/>
      </w:r>
      <w:r w:rsidRPr="00D85458">
        <w:rPr>
          <w:rFonts w:asciiTheme="minorHAnsi" w:eastAsia="Calibri" w:hAnsiTheme="minorHAnsi" w:cstheme="minorHAnsi"/>
        </w:rPr>
        <w:t>, Enablement &amp; Adoption</w:t>
      </w:r>
      <w:bookmarkEnd w:id="192"/>
    </w:p>
    <w:p w14:paraId="40FCA67C" w14:textId="77777777" w:rsidR="00FE3076" w:rsidRPr="00FE3076" w:rsidRDefault="00FE3076" w:rsidP="00FE3076">
      <w:pPr>
        <w:spacing w:after="120" w:line="276" w:lineRule="auto"/>
        <w:rPr>
          <w:rFonts w:asciiTheme="minorHAnsi" w:hAnsiTheme="minorHAnsi" w:cstheme="minorHAnsi"/>
        </w:rPr>
      </w:pPr>
      <w:r w:rsidRPr="00FE3076">
        <w:rPr>
          <w:rFonts w:asciiTheme="minorHAnsi" w:eastAsia="Calibri" w:hAnsiTheme="minorHAnsi" w:cstheme="minorHAnsi"/>
        </w:rPr>
        <w:t>Training and enablement will be delivered through role-based learning paths. The intent is to ensure users can adopt Splunk safely and effectively, while maintaining security, compliance, reliability, resilience, and operational consistency.</w:t>
      </w:r>
    </w:p>
    <w:p w14:paraId="378BAB34" w14:textId="77777777" w:rsidR="00FE3076" w:rsidRPr="00FE3076" w:rsidRDefault="00FE3076" w:rsidP="00FE3076">
      <w:pPr>
        <w:pStyle w:val="Heading2"/>
        <w:spacing w:line="276" w:lineRule="auto"/>
      </w:pPr>
      <w:bookmarkStart w:id="195" w:name="_Toc224547215"/>
      <w:r w:rsidRPr="00FE3076">
        <w:rPr>
          <w:rFonts w:ascii="Calibri" w:eastAsia="Calibri" w:hAnsi="Calibri"/>
        </w:rPr>
        <w:t>Role-based training paths</w:t>
      </w:r>
      <w:bookmarkEnd w:id="195"/>
    </w:p>
    <w:p w14:paraId="0433C0A9" w14:textId="77777777" w:rsidR="00FE3076" w:rsidRPr="00FE3076" w:rsidRDefault="00FE3076" w:rsidP="00FE3076">
      <w:pPr>
        <w:spacing w:after="0" w:line="276" w:lineRule="auto"/>
        <w:rPr>
          <w:rFonts w:asciiTheme="minorHAnsi" w:hAnsiTheme="minorHAnsi" w:cstheme="minorHAnsi"/>
        </w:rPr>
      </w:pPr>
      <w:r w:rsidRPr="00FE3076">
        <w:rPr>
          <w:rFonts w:asciiTheme="minorHAnsi" w:eastAsia="Calibri" w:hAnsiTheme="minorHAnsi" w:cstheme="minorHAnsi"/>
          <w:b/>
          <w:bCs/>
        </w:rPr>
        <w:t>Consumers (Operators, Analysts, Business Users)</w:t>
      </w:r>
    </w:p>
    <w:p w14:paraId="5072D3E8" w14:textId="77777777" w:rsidR="00FE3076" w:rsidRPr="00FE3076" w:rsidRDefault="00FE3076" w:rsidP="0060700F">
      <w:pPr>
        <w:pStyle w:val="ListParagraph"/>
        <w:numPr>
          <w:ilvl w:val="0"/>
          <w:numId w:val="123"/>
        </w:numPr>
        <w:spacing w:after="120"/>
        <w:rPr>
          <w:rFonts w:asciiTheme="minorHAnsi" w:hAnsiTheme="minorHAnsi" w:cstheme="minorHAnsi"/>
        </w:rPr>
      </w:pPr>
      <w:r w:rsidRPr="00FE3076">
        <w:rPr>
          <w:rFonts w:asciiTheme="minorHAnsi" w:eastAsia="Calibri" w:hAnsiTheme="minorHAnsi" w:cstheme="minorHAnsi"/>
        </w:rPr>
        <w:t>Splunk search basics (time bounding, fields, filters, pivoting)</w:t>
      </w:r>
    </w:p>
    <w:p w14:paraId="6038542E" w14:textId="77777777" w:rsidR="00FE3076" w:rsidRPr="00FE3076" w:rsidRDefault="00FE3076" w:rsidP="0060700F">
      <w:pPr>
        <w:pStyle w:val="ListParagraph"/>
        <w:numPr>
          <w:ilvl w:val="0"/>
          <w:numId w:val="123"/>
        </w:numPr>
        <w:spacing w:after="120"/>
        <w:rPr>
          <w:rFonts w:asciiTheme="minorHAnsi" w:hAnsiTheme="minorHAnsi" w:cstheme="minorHAnsi"/>
        </w:rPr>
      </w:pPr>
      <w:r w:rsidRPr="00FE3076">
        <w:rPr>
          <w:rFonts w:asciiTheme="minorHAnsi" w:eastAsia="Calibri" w:hAnsiTheme="minorHAnsi" w:cstheme="minorHAnsi"/>
        </w:rPr>
        <w:t>Using standard dashboards, reports, and alerts</w:t>
      </w:r>
    </w:p>
    <w:p w14:paraId="6C024DF0" w14:textId="77777777" w:rsidR="00FE3076" w:rsidRPr="00FE3076" w:rsidRDefault="00FE3076" w:rsidP="0060700F">
      <w:pPr>
        <w:numPr>
          <w:ilvl w:val="0"/>
          <w:numId w:val="123"/>
        </w:numPr>
        <w:spacing w:after="120"/>
        <w:rPr>
          <w:rFonts w:asciiTheme="minorHAnsi" w:hAnsiTheme="minorHAnsi" w:cstheme="minorHAnsi"/>
        </w:rPr>
      </w:pPr>
      <w:r w:rsidRPr="00FE3076">
        <w:rPr>
          <w:rFonts w:asciiTheme="minorHAnsi" w:eastAsia="Calibri" w:hAnsiTheme="minorHAnsi" w:cstheme="minorHAnsi"/>
        </w:rPr>
        <w:t>Interpreting derived signals and scores appropriately (no assumptions of autonomy)</w:t>
      </w:r>
    </w:p>
    <w:p w14:paraId="2F74D93D" w14:textId="77777777" w:rsidR="00FE3076" w:rsidRPr="00FE3076" w:rsidRDefault="00FE3076" w:rsidP="0060700F">
      <w:pPr>
        <w:numPr>
          <w:ilvl w:val="0"/>
          <w:numId w:val="123"/>
        </w:numPr>
        <w:spacing w:after="120"/>
        <w:rPr>
          <w:rFonts w:asciiTheme="minorHAnsi" w:hAnsiTheme="minorHAnsi" w:cstheme="minorHAnsi"/>
        </w:rPr>
      </w:pPr>
      <w:r w:rsidRPr="00FE3076">
        <w:rPr>
          <w:rFonts w:asciiTheme="minorHAnsi" w:eastAsia="Calibri" w:hAnsiTheme="minorHAnsi" w:cstheme="minorHAnsi"/>
        </w:rPr>
        <w:lastRenderedPageBreak/>
        <w:t>Handling and sharing results in a compliant manner</w:t>
      </w:r>
    </w:p>
    <w:p w14:paraId="30BEC61D" w14:textId="77777777" w:rsidR="00FE3076" w:rsidRPr="00FE3076" w:rsidRDefault="00FE3076" w:rsidP="00FE3076">
      <w:pPr>
        <w:spacing w:before="240" w:after="0" w:line="276" w:lineRule="auto"/>
        <w:rPr>
          <w:rFonts w:asciiTheme="minorHAnsi" w:hAnsiTheme="minorHAnsi" w:cstheme="minorHAnsi"/>
        </w:rPr>
      </w:pPr>
      <w:r w:rsidRPr="00FE3076">
        <w:rPr>
          <w:rFonts w:asciiTheme="minorHAnsi" w:eastAsia="Calibri" w:hAnsiTheme="minorHAnsi" w:cstheme="minorHAnsi"/>
          <w:b/>
          <w:bCs/>
        </w:rPr>
        <w:t>Content Builders (Power Users, Detection Engineers, Dashboard Developers)</w:t>
      </w:r>
    </w:p>
    <w:p w14:paraId="21C30EEB" w14:textId="77777777" w:rsidR="00FE3076" w:rsidRPr="00FE3076" w:rsidRDefault="00FE3076" w:rsidP="0060700F">
      <w:pPr>
        <w:pStyle w:val="ListParagraph"/>
        <w:numPr>
          <w:ilvl w:val="0"/>
          <w:numId w:val="124"/>
        </w:numPr>
        <w:spacing w:after="120"/>
        <w:ind w:left="720"/>
        <w:rPr>
          <w:rFonts w:asciiTheme="minorHAnsi" w:hAnsiTheme="minorHAnsi" w:cstheme="minorHAnsi"/>
        </w:rPr>
      </w:pPr>
      <w:r w:rsidRPr="00FE3076">
        <w:rPr>
          <w:rFonts w:asciiTheme="minorHAnsi" w:eastAsia="Calibri" w:hAnsiTheme="minorHAnsi" w:cstheme="minorHAnsi"/>
        </w:rPr>
        <w:t>Advanced SPL, search performance practices, scheduling basics</w:t>
      </w:r>
    </w:p>
    <w:p w14:paraId="532012AE" w14:textId="77777777" w:rsidR="00FE3076" w:rsidRPr="00FE3076" w:rsidRDefault="00FE3076" w:rsidP="0060700F">
      <w:pPr>
        <w:pStyle w:val="ListParagraph"/>
        <w:numPr>
          <w:ilvl w:val="0"/>
          <w:numId w:val="124"/>
        </w:numPr>
        <w:spacing w:after="120"/>
        <w:ind w:left="720"/>
        <w:rPr>
          <w:rFonts w:asciiTheme="minorHAnsi" w:hAnsiTheme="minorHAnsi" w:cstheme="minorHAnsi"/>
        </w:rPr>
      </w:pPr>
      <w:r w:rsidRPr="00FE3076">
        <w:rPr>
          <w:rFonts w:asciiTheme="minorHAnsi" w:eastAsia="Calibri" w:hAnsiTheme="minorHAnsi" w:cstheme="minorHAnsi"/>
        </w:rPr>
        <w:t>Building production-ready dashboards, reports, and alerts using standard naming and documentation</w:t>
      </w:r>
    </w:p>
    <w:p w14:paraId="107977BA" w14:textId="77777777" w:rsidR="00FE3076" w:rsidRPr="00FE3076" w:rsidRDefault="00FE3076" w:rsidP="0060700F">
      <w:pPr>
        <w:pStyle w:val="ListParagraph"/>
        <w:numPr>
          <w:ilvl w:val="0"/>
          <w:numId w:val="124"/>
        </w:numPr>
        <w:spacing w:after="120"/>
        <w:ind w:left="720"/>
        <w:rPr>
          <w:rFonts w:asciiTheme="minorHAnsi" w:hAnsiTheme="minorHAnsi" w:cstheme="minorHAnsi"/>
        </w:rPr>
      </w:pPr>
      <w:r w:rsidRPr="00FE3076">
        <w:rPr>
          <w:rFonts w:asciiTheme="minorHAnsi" w:eastAsia="Calibri" w:hAnsiTheme="minorHAnsi" w:cstheme="minorHAnsi"/>
        </w:rPr>
        <w:t>Working within RBAC constraints and designing content that respects segregation</w:t>
      </w:r>
    </w:p>
    <w:p w14:paraId="1EF2DE3C" w14:textId="77777777" w:rsidR="00FE3076" w:rsidRPr="00FE3076" w:rsidRDefault="00FE3076" w:rsidP="0060700F">
      <w:pPr>
        <w:pStyle w:val="ListParagraph"/>
        <w:numPr>
          <w:ilvl w:val="0"/>
          <w:numId w:val="124"/>
        </w:numPr>
        <w:spacing w:after="120"/>
        <w:ind w:left="720"/>
        <w:rPr>
          <w:rFonts w:asciiTheme="minorHAnsi" w:hAnsiTheme="minorHAnsi" w:cstheme="minorHAnsi"/>
        </w:rPr>
      </w:pPr>
      <w:r w:rsidRPr="00FE3076">
        <w:rPr>
          <w:rFonts w:asciiTheme="minorHAnsi" w:eastAsia="Calibri" w:hAnsiTheme="minorHAnsi" w:cstheme="minorHAnsi"/>
        </w:rPr>
        <w:t>Validating content before promotion to production</w:t>
      </w:r>
    </w:p>
    <w:p w14:paraId="66445818" w14:textId="77777777" w:rsidR="00FE3076" w:rsidRPr="00FE3076" w:rsidRDefault="00FE3076" w:rsidP="00FE3076">
      <w:pPr>
        <w:spacing w:before="240" w:after="0" w:line="276" w:lineRule="auto"/>
        <w:rPr>
          <w:rFonts w:asciiTheme="minorHAnsi" w:hAnsiTheme="minorHAnsi" w:cstheme="minorHAnsi"/>
        </w:rPr>
      </w:pPr>
      <w:r w:rsidRPr="00FE3076">
        <w:rPr>
          <w:rFonts w:asciiTheme="minorHAnsi" w:eastAsia="Calibri" w:hAnsiTheme="minorHAnsi" w:cstheme="minorHAnsi"/>
          <w:b/>
          <w:bCs/>
        </w:rPr>
        <w:t>Data Onboarding Engineers</w:t>
      </w:r>
    </w:p>
    <w:p w14:paraId="66F488AD" w14:textId="77777777" w:rsidR="00FE3076" w:rsidRPr="00FE3076" w:rsidRDefault="00FE3076" w:rsidP="0060700F">
      <w:pPr>
        <w:pStyle w:val="ListParagraph"/>
        <w:numPr>
          <w:ilvl w:val="0"/>
          <w:numId w:val="125"/>
        </w:numPr>
        <w:spacing w:after="120"/>
        <w:ind w:left="720"/>
        <w:rPr>
          <w:rFonts w:asciiTheme="minorHAnsi" w:hAnsiTheme="minorHAnsi" w:cstheme="minorHAnsi"/>
        </w:rPr>
      </w:pPr>
      <w:r w:rsidRPr="00FE3076">
        <w:rPr>
          <w:rFonts w:asciiTheme="minorHAnsi" w:eastAsia="Calibri" w:hAnsiTheme="minorHAnsi" w:cstheme="minorHAnsi"/>
        </w:rPr>
        <w:t>Onboarding workflow and required documentation (ownership, classification, metadata standards)</w:t>
      </w:r>
    </w:p>
    <w:p w14:paraId="4E2C4DA2" w14:textId="77777777" w:rsidR="00FE3076" w:rsidRPr="00FE3076" w:rsidRDefault="00FE3076" w:rsidP="0060700F">
      <w:pPr>
        <w:pStyle w:val="ListParagraph"/>
        <w:numPr>
          <w:ilvl w:val="0"/>
          <w:numId w:val="125"/>
        </w:numPr>
        <w:spacing w:after="120"/>
        <w:ind w:left="720"/>
        <w:rPr>
          <w:rFonts w:asciiTheme="minorHAnsi" w:hAnsiTheme="minorHAnsi" w:cstheme="minorHAnsi"/>
        </w:rPr>
      </w:pPr>
      <w:r w:rsidRPr="00FE3076">
        <w:rPr>
          <w:rFonts w:asciiTheme="minorHAnsi" w:eastAsia="Calibri" w:hAnsiTheme="minorHAnsi" w:cstheme="minorHAnsi"/>
        </w:rPr>
        <w:t>Defining and applying source, sourcetype, and host standards</w:t>
      </w:r>
    </w:p>
    <w:p w14:paraId="14AB1233" w14:textId="77777777" w:rsidR="00FE3076" w:rsidRPr="00FE3076" w:rsidRDefault="00FE3076" w:rsidP="0060700F">
      <w:pPr>
        <w:pStyle w:val="ListParagraph"/>
        <w:numPr>
          <w:ilvl w:val="0"/>
          <w:numId w:val="125"/>
        </w:numPr>
        <w:spacing w:after="120"/>
        <w:ind w:left="720"/>
        <w:rPr>
          <w:rFonts w:asciiTheme="minorHAnsi" w:hAnsiTheme="minorHAnsi" w:cstheme="minorHAnsi"/>
        </w:rPr>
      </w:pPr>
      <w:r w:rsidRPr="00FE3076">
        <w:rPr>
          <w:rFonts w:asciiTheme="minorHAnsi" w:eastAsia="Calibri" w:hAnsiTheme="minorHAnsi" w:cstheme="minorHAnsi"/>
        </w:rPr>
        <w:t>Field mapping, parsing, timestamp handling, and normalization</w:t>
      </w:r>
    </w:p>
    <w:p w14:paraId="01E5F9E9" w14:textId="77777777" w:rsidR="00FE3076" w:rsidRPr="00FE3076" w:rsidRDefault="00FE3076" w:rsidP="0060700F">
      <w:pPr>
        <w:pStyle w:val="ListParagraph"/>
        <w:numPr>
          <w:ilvl w:val="0"/>
          <w:numId w:val="125"/>
        </w:numPr>
        <w:spacing w:after="120"/>
        <w:ind w:left="720"/>
        <w:rPr>
          <w:rFonts w:asciiTheme="minorHAnsi" w:hAnsiTheme="minorHAnsi" w:cstheme="minorHAnsi"/>
        </w:rPr>
      </w:pPr>
      <w:r w:rsidRPr="00FE3076">
        <w:rPr>
          <w:rFonts w:asciiTheme="minorHAnsi" w:eastAsia="Calibri" w:hAnsiTheme="minorHAnsi" w:cstheme="minorHAnsi"/>
        </w:rPr>
        <w:t>Data minimization plus anonymization/obfuscation where required, including regulated data handling</w:t>
      </w:r>
    </w:p>
    <w:p w14:paraId="6EB108C7" w14:textId="77777777" w:rsidR="00FE3076" w:rsidRPr="00FE3076" w:rsidRDefault="00FE3076" w:rsidP="0060700F">
      <w:pPr>
        <w:pStyle w:val="ListParagraph"/>
        <w:numPr>
          <w:ilvl w:val="0"/>
          <w:numId w:val="125"/>
        </w:numPr>
        <w:spacing w:after="120"/>
        <w:ind w:left="720"/>
        <w:rPr>
          <w:rFonts w:asciiTheme="minorHAnsi" w:hAnsiTheme="minorHAnsi" w:cstheme="minorHAnsi"/>
        </w:rPr>
      </w:pPr>
      <w:r w:rsidRPr="00FE3076">
        <w:rPr>
          <w:rFonts w:asciiTheme="minorHAnsi" w:eastAsia="Calibri" w:hAnsiTheme="minorHAnsi" w:cstheme="minorHAnsi"/>
        </w:rPr>
        <w:t>Cross-zone onboarding patterns such as OT to DMZ to IT</w:t>
      </w:r>
    </w:p>
    <w:p w14:paraId="18AAAFC9" w14:textId="77777777" w:rsidR="00FE3076" w:rsidRPr="00FE3076" w:rsidRDefault="00FE3076" w:rsidP="00FE3076">
      <w:pPr>
        <w:spacing w:before="240" w:after="0" w:line="276" w:lineRule="auto"/>
        <w:rPr>
          <w:rFonts w:asciiTheme="minorHAnsi" w:hAnsiTheme="minorHAnsi" w:cstheme="minorHAnsi"/>
        </w:rPr>
      </w:pPr>
      <w:r w:rsidRPr="00FE3076">
        <w:rPr>
          <w:rFonts w:asciiTheme="minorHAnsi" w:eastAsia="Calibri" w:hAnsiTheme="minorHAnsi" w:cstheme="minorHAnsi"/>
          <w:b/>
          <w:bCs/>
        </w:rPr>
        <w:t>Platform Administrators</w:t>
      </w:r>
    </w:p>
    <w:p w14:paraId="67267561" w14:textId="77777777" w:rsidR="00FE3076" w:rsidRPr="00FE3076" w:rsidRDefault="00FE3076" w:rsidP="0060700F">
      <w:pPr>
        <w:pStyle w:val="ListParagraph"/>
        <w:numPr>
          <w:ilvl w:val="0"/>
          <w:numId w:val="126"/>
        </w:numPr>
        <w:spacing w:after="120"/>
        <w:ind w:left="720"/>
        <w:rPr>
          <w:rFonts w:asciiTheme="minorHAnsi" w:hAnsiTheme="minorHAnsi" w:cstheme="minorHAnsi"/>
        </w:rPr>
      </w:pPr>
      <w:r w:rsidRPr="00FE3076">
        <w:rPr>
          <w:rFonts w:asciiTheme="minorHAnsi" w:eastAsia="Calibri" w:hAnsiTheme="minorHAnsi" w:cstheme="minorHAnsi"/>
        </w:rPr>
        <w:t>Core administration and platform operations (roles, indexing, search head operations)</w:t>
      </w:r>
    </w:p>
    <w:p w14:paraId="4971EF64" w14:textId="77777777" w:rsidR="00FE3076" w:rsidRPr="00FE3076" w:rsidRDefault="00FE3076" w:rsidP="0060700F">
      <w:pPr>
        <w:pStyle w:val="ListParagraph"/>
        <w:numPr>
          <w:ilvl w:val="0"/>
          <w:numId w:val="126"/>
        </w:numPr>
        <w:spacing w:after="120"/>
        <w:ind w:left="720"/>
        <w:rPr>
          <w:rFonts w:asciiTheme="minorHAnsi" w:hAnsiTheme="minorHAnsi" w:cstheme="minorHAnsi"/>
        </w:rPr>
      </w:pPr>
      <w:r w:rsidRPr="00FE3076">
        <w:rPr>
          <w:rFonts w:asciiTheme="minorHAnsi" w:eastAsia="Calibri" w:hAnsiTheme="minorHAnsi" w:cstheme="minorHAnsi"/>
        </w:rPr>
        <w:t>Deployment practices and configuration management</w:t>
      </w:r>
    </w:p>
    <w:p w14:paraId="32F9B169" w14:textId="77777777" w:rsidR="00FE3076" w:rsidRPr="00FE3076" w:rsidRDefault="00FE3076" w:rsidP="0060700F">
      <w:pPr>
        <w:pStyle w:val="ListParagraph"/>
        <w:numPr>
          <w:ilvl w:val="0"/>
          <w:numId w:val="126"/>
        </w:numPr>
        <w:spacing w:after="120"/>
        <w:ind w:left="720"/>
        <w:rPr>
          <w:rFonts w:asciiTheme="minorHAnsi" w:hAnsiTheme="minorHAnsi" w:cstheme="minorHAnsi"/>
        </w:rPr>
      </w:pPr>
      <w:r w:rsidRPr="00FE3076">
        <w:rPr>
          <w:rFonts w:asciiTheme="minorHAnsi" w:eastAsia="Calibri" w:hAnsiTheme="minorHAnsi" w:cstheme="minorHAnsi"/>
        </w:rPr>
        <w:t>Authentication, RBAC administration, certificates, and secure administration</w:t>
      </w:r>
    </w:p>
    <w:p w14:paraId="3017DA12" w14:textId="77777777" w:rsidR="00FE3076" w:rsidRPr="00FE3076" w:rsidRDefault="00FE3076" w:rsidP="0060700F">
      <w:pPr>
        <w:pStyle w:val="ListParagraph"/>
        <w:numPr>
          <w:ilvl w:val="0"/>
          <w:numId w:val="126"/>
        </w:numPr>
        <w:spacing w:after="120"/>
        <w:ind w:left="720"/>
        <w:rPr>
          <w:rFonts w:asciiTheme="minorHAnsi" w:hAnsiTheme="minorHAnsi" w:cstheme="minorHAnsi"/>
        </w:rPr>
      </w:pPr>
      <w:r w:rsidRPr="00FE3076">
        <w:rPr>
          <w:rFonts w:asciiTheme="minorHAnsi" w:eastAsia="Calibri" w:hAnsiTheme="minorHAnsi" w:cstheme="minorHAnsi"/>
        </w:rPr>
        <w:t>Monitoring, capacity management, upgrades, backup, and recovery procedures</w:t>
      </w:r>
    </w:p>
    <w:p w14:paraId="1E159E9C" w14:textId="77777777" w:rsidR="00FE3076" w:rsidRPr="00FE3076" w:rsidRDefault="00FE3076" w:rsidP="00FE3076">
      <w:pPr>
        <w:spacing w:before="240" w:after="0" w:line="276" w:lineRule="auto"/>
        <w:rPr>
          <w:rFonts w:asciiTheme="minorHAnsi" w:hAnsiTheme="minorHAnsi" w:cstheme="minorHAnsi"/>
        </w:rPr>
      </w:pPr>
      <w:r w:rsidRPr="00FE3076">
        <w:rPr>
          <w:rFonts w:asciiTheme="minorHAnsi" w:eastAsia="Calibri" w:hAnsiTheme="minorHAnsi" w:cstheme="minorHAnsi"/>
          <w:b/>
          <w:bCs/>
        </w:rPr>
        <w:t>OT Stakeholders</w:t>
      </w:r>
    </w:p>
    <w:p w14:paraId="3E7297BF" w14:textId="77777777" w:rsidR="00FE3076" w:rsidRPr="00FE3076" w:rsidRDefault="00FE3076" w:rsidP="0060700F">
      <w:pPr>
        <w:pStyle w:val="ListParagraph"/>
        <w:numPr>
          <w:ilvl w:val="0"/>
          <w:numId w:val="127"/>
        </w:numPr>
        <w:spacing w:after="120"/>
        <w:ind w:left="720"/>
        <w:rPr>
          <w:rFonts w:asciiTheme="minorHAnsi" w:hAnsiTheme="minorHAnsi" w:cstheme="minorHAnsi"/>
        </w:rPr>
      </w:pPr>
      <w:r w:rsidRPr="00FE3076">
        <w:rPr>
          <w:rFonts w:asciiTheme="minorHAnsi" w:eastAsia="Calibri" w:hAnsiTheme="minorHAnsi" w:cstheme="minorHAnsi"/>
        </w:rPr>
        <w:t>OT telemetry onboarding patterns and OT asset identification standards</w:t>
      </w:r>
    </w:p>
    <w:p w14:paraId="4D344264" w14:textId="77777777" w:rsidR="00FE3076" w:rsidRPr="00FE3076" w:rsidRDefault="00FE3076" w:rsidP="0060700F">
      <w:pPr>
        <w:pStyle w:val="ListParagraph"/>
        <w:numPr>
          <w:ilvl w:val="0"/>
          <w:numId w:val="127"/>
        </w:numPr>
        <w:spacing w:after="120"/>
        <w:ind w:left="720"/>
        <w:rPr>
          <w:rFonts w:asciiTheme="minorHAnsi" w:hAnsiTheme="minorHAnsi" w:cstheme="minorHAnsi"/>
        </w:rPr>
      </w:pPr>
      <w:r w:rsidRPr="00FE3076">
        <w:rPr>
          <w:rFonts w:asciiTheme="minorHAnsi" w:eastAsia="Calibri" w:hAnsiTheme="minorHAnsi" w:cstheme="minorHAnsi"/>
        </w:rPr>
        <w:t>Operational safety expectations and disciplined change control</w:t>
      </w:r>
    </w:p>
    <w:p w14:paraId="68E3E585" w14:textId="77777777" w:rsidR="00FE3076" w:rsidRPr="00FE3076" w:rsidRDefault="00FE3076" w:rsidP="0060700F">
      <w:pPr>
        <w:pStyle w:val="ListParagraph"/>
        <w:numPr>
          <w:ilvl w:val="0"/>
          <w:numId w:val="127"/>
        </w:numPr>
        <w:spacing w:after="120"/>
        <w:ind w:left="720"/>
        <w:rPr>
          <w:rFonts w:asciiTheme="minorHAnsi" w:hAnsiTheme="minorHAnsi" w:cstheme="minorHAnsi"/>
        </w:rPr>
      </w:pPr>
      <w:r w:rsidRPr="00FE3076">
        <w:rPr>
          <w:rFonts w:asciiTheme="minorHAnsi" w:eastAsia="Calibri" w:hAnsiTheme="minorHAnsi" w:cstheme="minorHAnsi"/>
        </w:rPr>
        <w:t>Cross-zone visibility and data sharing patterns aligned to zoning and compliance requirements</w:t>
      </w:r>
    </w:p>
    <w:p w14:paraId="09E90E70" w14:textId="77777777" w:rsidR="00FE3076" w:rsidRPr="00FE3076" w:rsidRDefault="00FE3076" w:rsidP="008D59E1">
      <w:pPr>
        <w:pStyle w:val="Heading2"/>
        <w:spacing w:line="276" w:lineRule="auto"/>
      </w:pPr>
      <w:bookmarkStart w:id="196" w:name="_Toc224547216"/>
      <w:r w:rsidRPr="00FE3076">
        <w:rPr>
          <w:rFonts w:ascii="Calibri" w:eastAsia="Calibri" w:hAnsi="Calibri"/>
        </w:rPr>
        <w:t>Additional enablement considerations</w:t>
      </w:r>
      <w:bookmarkEnd w:id="196"/>
    </w:p>
    <w:p w14:paraId="4CDBA079" w14:textId="77777777" w:rsidR="00FE3076" w:rsidRPr="00FE3076" w:rsidRDefault="00FE3076" w:rsidP="00FE3076">
      <w:pPr>
        <w:spacing w:after="120" w:line="276" w:lineRule="auto"/>
        <w:rPr>
          <w:rFonts w:asciiTheme="minorHAnsi" w:hAnsiTheme="minorHAnsi" w:cstheme="minorHAnsi"/>
        </w:rPr>
      </w:pPr>
      <w:r w:rsidRPr="00FE3076">
        <w:rPr>
          <w:rFonts w:asciiTheme="minorHAnsi" w:eastAsia="Calibri" w:hAnsiTheme="minorHAnsi" w:cstheme="minorHAnsi"/>
        </w:rPr>
        <w:t>Additional elements such as enablement assets, adoption support models, service KPIs, training completion tracking, and broader adoption metrics may be defined later. It is recommended that managers review these strategically over time and implement them in a way that aligns to organizational maturity, capacity, and priority use cases.</w:t>
      </w:r>
    </w:p>
    <w:p w14:paraId="20A82E3B" w14:textId="77777777" w:rsidR="0038234A" w:rsidRPr="00D85458" w:rsidRDefault="0038234A" w:rsidP="002728B9">
      <w:pPr>
        <w:pStyle w:val="Heading1"/>
        <w:spacing w:line="276" w:lineRule="auto"/>
        <w:rPr>
          <w:rFonts w:asciiTheme="minorHAnsi" w:hAnsiTheme="minorHAnsi" w:cstheme="minorHAnsi"/>
        </w:rPr>
      </w:pPr>
      <w:bookmarkStart w:id="197" w:name="_Toc224547217"/>
      <w:r w:rsidRPr="00D85458">
        <w:rPr>
          <w:rFonts w:asciiTheme="minorHAnsi" w:eastAsia="Calibri" w:hAnsiTheme="minorHAnsi" w:cstheme="minorHAnsi"/>
        </w:rPr>
        <w:t>Roadmap &amp; Phased Implementation Plan</w:t>
      </w:r>
      <w:bookmarkEnd w:id="197"/>
    </w:p>
    <w:p w14:paraId="6F0252F7" w14:textId="77777777" w:rsidR="00E11CA0" w:rsidRPr="00E11CA0" w:rsidRDefault="00E11CA0" w:rsidP="00E11CA0">
      <w:pPr>
        <w:spacing w:after="120" w:line="276" w:lineRule="auto"/>
        <w:rPr>
          <w:rFonts w:asciiTheme="minorHAnsi" w:hAnsiTheme="minorHAnsi" w:cstheme="minorHAnsi"/>
        </w:rPr>
      </w:pPr>
      <w:r w:rsidRPr="00E11CA0">
        <w:rPr>
          <w:rFonts w:asciiTheme="minorHAnsi" w:eastAsia="Calibri" w:hAnsiTheme="minorHAnsi" w:cstheme="minorHAnsi"/>
        </w:rPr>
        <w:t xml:space="preserve">This roadmap provides a strategic, phased approach to establish Splunk as a secure, compliant, reliable, resilient enterprise service across </w:t>
      </w:r>
      <w:r w:rsidR="00BE08C8">
        <w:rPr>
          <w:rFonts w:asciiTheme="minorHAnsi" w:eastAsia="Calibri" w:hAnsiTheme="minorHAnsi" w:cstheme="minorHAnsi"/>
        </w:rPr>
        <w:t>I&amp;T</w:t>
      </w:r>
      <w:r w:rsidRPr="00E11CA0">
        <w:rPr>
          <w:rFonts w:asciiTheme="minorHAnsi" w:eastAsia="Calibri" w:hAnsiTheme="minorHAnsi" w:cstheme="minorHAnsi"/>
        </w:rPr>
        <w:t xml:space="preserve">. Phases may overlap based on resourcing, </w:t>
      </w:r>
      <w:r w:rsidRPr="00E11CA0">
        <w:rPr>
          <w:rFonts w:asciiTheme="minorHAnsi" w:eastAsia="Calibri" w:hAnsiTheme="minorHAnsi" w:cstheme="minorHAnsi"/>
        </w:rPr>
        <w:lastRenderedPageBreak/>
        <w:t>dependencies, and priority use cases. Each phase should include clear entry and exit criteria so progress is measurable and governance remains enforceable.</w:t>
      </w:r>
    </w:p>
    <w:p w14:paraId="4735BD26" w14:textId="77777777" w:rsidR="00E11CA0" w:rsidRPr="00E11CA0" w:rsidRDefault="00E11CA0" w:rsidP="00BE08C8">
      <w:pPr>
        <w:pStyle w:val="Heading2"/>
        <w:spacing w:line="276" w:lineRule="auto"/>
      </w:pPr>
      <w:bookmarkStart w:id="198" w:name="_Toc224547218"/>
      <w:r w:rsidRPr="00E11CA0">
        <w:rPr>
          <w:rFonts w:ascii="Calibri" w:eastAsia="Calibri" w:hAnsi="Calibri"/>
        </w:rPr>
        <w:t>Phase</w:t>
      </w:r>
      <w:r w:rsidR="00BE08C8">
        <w:rPr>
          <w:rFonts w:ascii="Calibri" w:eastAsia="Calibri" w:hAnsi="Calibri"/>
        </w:rPr>
        <w:t xml:space="preserve"> 0</w:t>
      </w:r>
      <w:r w:rsidRPr="00E11CA0">
        <w:rPr>
          <w:rFonts w:ascii="Calibri" w:eastAsia="Calibri" w:hAnsi="Calibri"/>
        </w:rPr>
        <w:t>: Capability readiness and mobilization</w:t>
      </w:r>
      <w:bookmarkEnd w:id="198"/>
    </w:p>
    <w:p w14:paraId="73A6388A" w14:textId="77777777" w:rsidR="00E11CA0" w:rsidRPr="00BE08C8" w:rsidRDefault="00E11CA0" w:rsidP="0060700F">
      <w:pPr>
        <w:pStyle w:val="ListParagraph"/>
        <w:numPr>
          <w:ilvl w:val="0"/>
          <w:numId w:val="128"/>
        </w:numPr>
        <w:spacing w:after="120"/>
        <w:ind w:left="720"/>
        <w:rPr>
          <w:rFonts w:asciiTheme="minorHAnsi" w:hAnsiTheme="minorHAnsi" w:cstheme="minorHAnsi"/>
        </w:rPr>
      </w:pPr>
      <w:r w:rsidRPr="00BE08C8">
        <w:rPr>
          <w:rFonts w:asciiTheme="minorHAnsi" w:eastAsia="Calibri" w:hAnsiTheme="minorHAnsi" w:cstheme="minorHAnsi"/>
        </w:rPr>
        <w:t>Establish platform ownership, governance decision rights, and an operating model that includes OT, IT, cybersecurity, and compliance stakeholders.</w:t>
      </w:r>
    </w:p>
    <w:p w14:paraId="4AD3E8E3" w14:textId="77777777" w:rsidR="00E11CA0" w:rsidRPr="00BE08C8" w:rsidRDefault="00E11CA0" w:rsidP="0060700F">
      <w:pPr>
        <w:pStyle w:val="ListParagraph"/>
        <w:numPr>
          <w:ilvl w:val="0"/>
          <w:numId w:val="128"/>
        </w:numPr>
        <w:spacing w:after="120"/>
        <w:ind w:left="720"/>
        <w:rPr>
          <w:rFonts w:asciiTheme="minorHAnsi" w:hAnsiTheme="minorHAnsi" w:cstheme="minorHAnsi"/>
        </w:rPr>
      </w:pPr>
      <w:r w:rsidRPr="00BE08C8">
        <w:rPr>
          <w:rFonts w:asciiTheme="minorHAnsi" w:eastAsia="Calibri" w:hAnsiTheme="minorHAnsi" w:cstheme="minorHAnsi"/>
        </w:rPr>
        <w:t>Confirm skill coverage and role-based training needs for platform administration, data onboarding, detection/content development, and operational support.</w:t>
      </w:r>
    </w:p>
    <w:p w14:paraId="3E9A35E4" w14:textId="77777777" w:rsidR="00E11CA0" w:rsidRPr="00BE08C8" w:rsidRDefault="00E11CA0" w:rsidP="0060700F">
      <w:pPr>
        <w:pStyle w:val="ListParagraph"/>
        <w:numPr>
          <w:ilvl w:val="0"/>
          <w:numId w:val="128"/>
        </w:numPr>
        <w:spacing w:after="120"/>
        <w:ind w:left="720"/>
        <w:rPr>
          <w:rFonts w:asciiTheme="minorHAnsi" w:hAnsiTheme="minorHAnsi" w:cstheme="minorHAnsi"/>
        </w:rPr>
      </w:pPr>
      <w:r w:rsidRPr="00BE08C8">
        <w:rPr>
          <w:rFonts w:asciiTheme="minorHAnsi" w:eastAsia="Calibri" w:hAnsiTheme="minorHAnsi" w:cstheme="minorHAnsi"/>
        </w:rPr>
        <w:t>Align stakeholders on initial scope, success measures, and priority outcomes (reliability, security monitoring, regulatory reporting, OT visibility).</w:t>
      </w:r>
    </w:p>
    <w:p w14:paraId="3D12351C" w14:textId="77777777" w:rsidR="00E11CA0" w:rsidRPr="00BE08C8" w:rsidRDefault="00E11CA0" w:rsidP="0060700F">
      <w:pPr>
        <w:pStyle w:val="ListParagraph"/>
        <w:numPr>
          <w:ilvl w:val="0"/>
          <w:numId w:val="128"/>
        </w:numPr>
        <w:spacing w:after="120"/>
        <w:ind w:left="720"/>
        <w:rPr>
          <w:rFonts w:asciiTheme="minorHAnsi" w:hAnsiTheme="minorHAnsi" w:cstheme="minorHAnsi"/>
        </w:rPr>
      </w:pPr>
      <w:r w:rsidRPr="00BE08C8">
        <w:rPr>
          <w:rFonts w:asciiTheme="minorHAnsi" w:eastAsia="Calibri" w:hAnsiTheme="minorHAnsi" w:cstheme="minorHAnsi"/>
        </w:rPr>
        <w:t>Define the initial intake process for new data sources and use cases, including approvals and periodic review expectations.</w:t>
      </w:r>
    </w:p>
    <w:p w14:paraId="7E8C3F5F" w14:textId="77777777" w:rsidR="00E11CA0" w:rsidRPr="00E11CA0" w:rsidRDefault="00E11CA0" w:rsidP="00BE08C8">
      <w:pPr>
        <w:pStyle w:val="Heading2"/>
        <w:spacing w:line="276" w:lineRule="auto"/>
      </w:pPr>
      <w:bookmarkStart w:id="199" w:name="_Toc224547219"/>
      <w:r w:rsidRPr="00E11CA0">
        <w:rPr>
          <w:rFonts w:ascii="Calibri" w:eastAsia="Calibri" w:hAnsi="Calibri"/>
        </w:rPr>
        <w:t>Phase</w:t>
      </w:r>
      <w:r w:rsidR="00BE08C8">
        <w:rPr>
          <w:rFonts w:ascii="Calibri" w:eastAsia="Calibri" w:hAnsi="Calibri"/>
        </w:rPr>
        <w:t xml:space="preserve"> 1</w:t>
      </w:r>
      <w:r w:rsidRPr="00E11CA0">
        <w:rPr>
          <w:rFonts w:ascii="Calibri" w:eastAsia="Calibri" w:hAnsi="Calibri"/>
        </w:rPr>
        <w:t>: Infrastructure and topology design</w:t>
      </w:r>
      <w:bookmarkEnd w:id="199"/>
    </w:p>
    <w:p w14:paraId="6568154C" w14:textId="77777777" w:rsidR="00E11CA0" w:rsidRPr="00BE08C8" w:rsidRDefault="00E11CA0" w:rsidP="0060700F">
      <w:pPr>
        <w:pStyle w:val="ListParagraph"/>
        <w:numPr>
          <w:ilvl w:val="0"/>
          <w:numId w:val="129"/>
        </w:numPr>
        <w:spacing w:after="120"/>
        <w:ind w:left="720"/>
        <w:rPr>
          <w:rFonts w:asciiTheme="minorHAnsi" w:hAnsiTheme="minorHAnsi" w:cstheme="minorHAnsi"/>
        </w:rPr>
      </w:pPr>
      <w:r w:rsidRPr="00BE08C8">
        <w:rPr>
          <w:rFonts w:asciiTheme="minorHAnsi" w:eastAsia="Calibri" w:hAnsiTheme="minorHAnsi" w:cstheme="minorHAnsi"/>
        </w:rPr>
        <w:t>Finalize the target Splunk topology (indexing, search, ingestion tier, management components) and the resiliency posture aligned to availability and recovery objectives.</w:t>
      </w:r>
    </w:p>
    <w:p w14:paraId="6505F320" w14:textId="77777777" w:rsidR="00E11CA0" w:rsidRPr="00BE08C8" w:rsidRDefault="00E11CA0" w:rsidP="0060700F">
      <w:pPr>
        <w:pStyle w:val="ListParagraph"/>
        <w:numPr>
          <w:ilvl w:val="0"/>
          <w:numId w:val="129"/>
        </w:numPr>
        <w:spacing w:after="120"/>
        <w:ind w:left="720"/>
        <w:rPr>
          <w:rFonts w:asciiTheme="minorHAnsi" w:hAnsiTheme="minorHAnsi" w:cstheme="minorHAnsi"/>
        </w:rPr>
      </w:pPr>
      <w:r w:rsidRPr="00BE08C8">
        <w:rPr>
          <w:rFonts w:asciiTheme="minorHAnsi" w:eastAsia="Calibri" w:hAnsiTheme="minorHAnsi" w:cstheme="minorHAnsi"/>
        </w:rPr>
        <w:t>Complete sizing and capacity assumptions (ingest rates, retention tiers, performance targets, storage IOPS), with a plan for growth.</w:t>
      </w:r>
    </w:p>
    <w:p w14:paraId="304D0FC2" w14:textId="77777777" w:rsidR="00E11CA0" w:rsidRPr="00BE08C8" w:rsidRDefault="00E11CA0" w:rsidP="0060700F">
      <w:pPr>
        <w:pStyle w:val="ListParagraph"/>
        <w:numPr>
          <w:ilvl w:val="0"/>
          <w:numId w:val="129"/>
        </w:numPr>
        <w:spacing w:after="120"/>
        <w:ind w:left="720"/>
        <w:rPr>
          <w:rFonts w:asciiTheme="minorHAnsi" w:hAnsiTheme="minorHAnsi" w:cstheme="minorHAnsi"/>
        </w:rPr>
      </w:pPr>
      <w:r w:rsidRPr="00BE08C8">
        <w:rPr>
          <w:rFonts w:asciiTheme="minorHAnsi" w:eastAsia="Calibri" w:hAnsiTheme="minorHAnsi" w:cstheme="minorHAnsi"/>
        </w:rPr>
        <w:t>Define network segmentation, firewall rules, and Zero Trust-aligned flows across security zones, including where DMZ patterns are required.</w:t>
      </w:r>
    </w:p>
    <w:p w14:paraId="176245FE" w14:textId="77777777" w:rsidR="00E11CA0" w:rsidRPr="00BE08C8" w:rsidRDefault="00E11CA0" w:rsidP="0060700F">
      <w:pPr>
        <w:pStyle w:val="ListParagraph"/>
        <w:numPr>
          <w:ilvl w:val="0"/>
          <w:numId w:val="129"/>
        </w:numPr>
        <w:spacing w:after="120"/>
        <w:ind w:left="720"/>
        <w:rPr>
          <w:rFonts w:asciiTheme="minorHAnsi" w:hAnsiTheme="minorHAnsi" w:cstheme="minorHAnsi"/>
        </w:rPr>
      </w:pPr>
      <w:r w:rsidRPr="00BE08C8">
        <w:rPr>
          <w:rFonts w:asciiTheme="minorHAnsi" w:eastAsia="Calibri" w:hAnsiTheme="minorHAnsi" w:cstheme="minorHAnsi"/>
        </w:rPr>
        <w:t>Confirm security foundations (authentication approach, certificate strategy, admin access paths, audit logging requirements).</w:t>
      </w:r>
    </w:p>
    <w:p w14:paraId="3023E3D0" w14:textId="77777777" w:rsidR="00E11CA0" w:rsidRPr="00E11CA0" w:rsidRDefault="00E11CA0" w:rsidP="00BE08C8">
      <w:pPr>
        <w:pStyle w:val="Heading2"/>
        <w:spacing w:line="276" w:lineRule="auto"/>
      </w:pPr>
      <w:bookmarkStart w:id="200" w:name="_Toc224547220"/>
      <w:r w:rsidRPr="00E11CA0">
        <w:rPr>
          <w:rFonts w:ascii="Calibri" w:eastAsia="Calibri" w:hAnsi="Calibri"/>
        </w:rPr>
        <w:t>Phase</w:t>
      </w:r>
      <w:r w:rsidR="00BE08C8">
        <w:rPr>
          <w:rFonts w:ascii="Calibri" w:eastAsia="Calibri" w:hAnsi="Calibri"/>
        </w:rPr>
        <w:t xml:space="preserve"> 2</w:t>
      </w:r>
      <w:r w:rsidRPr="00E11CA0">
        <w:rPr>
          <w:rFonts w:ascii="Calibri" w:eastAsia="Calibri" w:hAnsi="Calibri"/>
        </w:rPr>
        <w:t>: Hardware procurement and environment strategy</w:t>
      </w:r>
      <w:bookmarkEnd w:id="200"/>
    </w:p>
    <w:p w14:paraId="6BE7616D" w14:textId="080E2D18" w:rsidR="00E11CA0" w:rsidRPr="00BE08C8" w:rsidRDefault="00E11CA0" w:rsidP="0060700F">
      <w:pPr>
        <w:pStyle w:val="ListParagraph"/>
        <w:numPr>
          <w:ilvl w:val="0"/>
          <w:numId w:val="130"/>
        </w:numPr>
        <w:spacing w:after="120"/>
        <w:rPr>
          <w:rFonts w:asciiTheme="minorHAnsi" w:hAnsiTheme="minorHAnsi" w:cstheme="minorBidi"/>
        </w:rPr>
      </w:pPr>
      <w:r w:rsidRPr="10751AF2">
        <w:rPr>
          <w:rFonts w:asciiTheme="minorHAnsi" w:eastAsia="Calibri" w:hAnsiTheme="minorHAnsi" w:cstheme="minorBidi"/>
        </w:rPr>
        <w:t>Procure hardware and supporting infrastructure based on  approved sizing and resiliency design.</w:t>
      </w:r>
    </w:p>
    <w:p w14:paraId="26917BA6" w14:textId="77777777" w:rsidR="00E11CA0" w:rsidRPr="00BE08C8" w:rsidRDefault="00E11CA0" w:rsidP="0060700F">
      <w:pPr>
        <w:pStyle w:val="ListParagraph"/>
        <w:spacing w:after="60"/>
        <w:ind w:left="0"/>
        <w:rPr>
          <w:rFonts w:asciiTheme="minorHAnsi" w:hAnsiTheme="minorHAnsi" w:cstheme="minorHAnsi"/>
        </w:rPr>
      </w:pPr>
      <w:r w:rsidRPr="00BE08C8">
        <w:rPr>
          <w:rFonts w:asciiTheme="minorHAnsi" w:eastAsia="Calibri" w:hAnsiTheme="minorHAnsi" w:cstheme="minorHAnsi"/>
        </w:rPr>
        <w:t>Define an environment strategy that supports controlled promotion and risk reduction:</w:t>
      </w:r>
    </w:p>
    <w:p w14:paraId="36415C42" w14:textId="77777777" w:rsidR="00E11CA0" w:rsidRPr="00BE08C8" w:rsidRDefault="00E11CA0" w:rsidP="0060700F">
      <w:pPr>
        <w:pStyle w:val="ListParagraph"/>
        <w:numPr>
          <w:ilvl w:val="0"/>
          <w:numId w:val="130"/>
        </w:numPr>
        <w:spacing w:after="120"/>
        <w:ind w:left="1080"/>
        <w:rPr>
          <w:rFonts w:asciiTheme="minorHAnsi" w:hAnsiTheme="minorHAnsi" w:cstheme="minorHAnsi"/>
        </w:rPr>
      </w:pPr>
      <w:r w:rsidRPr="00BE08C8">
        <w:rPr>
          <w:rFonts w:asciiTheme="minorHAnsi" w:eastAsia="Calibri" w:hAnsiTheme="minorHAnsi" w:cstheme="minorHAnsi"/>
        </w:rPr>
        <w:t>A dedicated test implementation environment built after hardware is received, separate from production.</w:t>
      </w:r>
    </w:p>
    <w:p w14:paraId="047D185C" w14:textId="440F4CDC" w:rsidR="00E11CA0" w:rsidRPr="00BE08C8" w:rsidRDefault="00E11CA0" w:rsidP="0060700F">
      <w:pPr>
        <w:pStyle w:val="ListParagraph"/>
        <w:numPr>
          <w:ilvl w:val="0"/>
          <w:numId w:val="130"/>
        </w:numPr>
        <w:spacing w:after="120"/>
        <w:ind w:left="1080"/>
        <w:rPr>
          <w:rFonts w:asciiTheme="minorHAnsi" w:hAnsiTheme="minorHAnsi" w:cstheme="minorBidi"/>
        </w:rPr>
      </w:pPr>
      <w:r w:rsidRPr="43FA3DAB">
        <w:rPr>
          <w:rFonts w:asciiTheme="minorHAnsi" w:eastAsia="Calibri" w:hAnsiTheme="minorHAnsi" w:cstheme="minorBidi"/>
        </w:rPr>
        <w:t xml:space="preserve">A production environment that is built only after </w:t>
      </w:r>
      <w:r w:rsidRPr="1EE0A078">
        <w:rPr>
          <w:rFonts w:asciiTheme="minorHAnsi" w:eastAsia="Calibri" w:hAnsiTheme="minorHAnsi" w:cstheme="minorBidi"/>
        </w:rPr>
        <w:t>test</w:t>
      </w:r>
      <w:r w:rsidR="31F34AD4" w:rsidRPr="1EE0A078">
        <w:rPr>
          <w:rFonts w:asciiTheme="minorHAnsi" w:eastAsia="Calibri" w:hAnsiTheme="minorHAnsi" w:cstheme="minorBidi"/>
        </w:rPr>
        <w:t>ing</w:t>
      </w:r>
      <w:r w:rsidRPr="43FA3DAB">
        <w:rPr>
          <w:rFonts w:asciiTheme="minorHAnsi" w:eastAsia="Calibri" w:hAnsiTheme="minorHAnsi" w:cstheme="minorBidi"/>
        </w:rPr>
        <w:t xml:space="preserve"> implementation acceptance is complete.</w:t>
      </w:r>
    </w:p>
    <w:p w14:paraId="4E1C46BB" w14:textId="77777777" w:rsidR="00E11CA0" w:rsidRPr="00BE08C8" w:rsidRDefault="00E11CA0" w:rsidP="0060700F">
      <w:pPr>
        <w:pStyle w:val="ListParagraph"/>
        <w:spacing w:after="60"/>
        <w:ind w:left="0"/>
        <w:rPr>
          <w:rFonts w:asciiTheme="minorHAnsi" w:hAnsiTheme="minorHAnsi" w:cstheme="minorHAnsi"/>
        </w:rPr>
      </w:pPr>
      <w:r w:rsidRPr="00BE08C8">
        <w:rPr>
          <w:rFonts w:asciiTheme="minorHAnsi" w:eastAsia="Calibri" w:hAnsiTheme="minorHAnsi" w:cstheme="minorHAnsi"/>
        </w:rPr>
        <w:t>Establish the policy for test data usage (prefer synthetic, replayed, or anonymized datasets; limit regulated or highly sensitive data unless explicitly approved).</w:t>
      </w:r>
    </w:p>
    <w:p w14:paraId="2DD24E73" w14:textId="77777777" w:rsidR="00E11CA0" w:rsidRPr="00E11CA0" w:rsidRDefault="00E11CA0" w:rsidP="00BE08C8">
      <w:pPr>
        <w:pStyle w:val="Heading2"/>
        <w:spacing w:line="276" w:lineRule="auto"/>
      </w:pPr>
      <w:bookmarkStart w:id="201" w:name="_Toc224547221"/>
      <w:r w:rsidRPr="00E11CA0">
        <w:rPr>
          <w:rFonts w:ascii="Calibri" w:eastAsia="Calibri" w:hAnsi="Calibri"/>
        </w:rPr>
        <w:t>Phase</w:t>
      </w:r>
      <w:r w:rsidR="00BE08C8">
        <w:rPr>
          <w:rFonts w:ascii="Calibri" w:eastAsia="Calibri" w:hAnsi="Calibri"/>
        </w:rPr>
        <w:t xml:space="preserve"> 3</w:t>
      </w:r>
      <w:r w:rsidRPr="00E11CA0">
        <w:rPr>
          <w:rFonts w:ascii="Calibri" w:eastAsia="Calibri" w:hAnsi="Calibri"/>
        </w:rPr>
        <w:t>: Test implementation build and validation</w:t>
      </w:r>
      <w:bookmarkEnd w:id="201"/>
    </w:p>
    <w:p w14:paraId="7818556F" w14:textId="77777777" w:rsidR="00E11CA0" w:rsidRPr="00BE08C8" w:rsidRDefault="00E11CA0" w:rsidP="0060700F">
      <w:pPr>
        <w:pStyle w:val="ListParagraph"/>
        <w:numPr>
          <w:ilvl w:val="0"/>
          <w:numId w:val="131"/>
        </w:numPr>
        <w:spacing w:after="120"/>
        <w:ind w:left="720"/>
        <w:rPr>
          <w:rFonts w:asciiTheme="minorHAnsi" w:hAnsiTheme="minorHAnsi" w:cstheme="minorHAnsi"/>
        </w:rPr>
      </w:pPr>
      <w:r w:rsidRPr="00BE08C8">
        <w:rPr>
          <w:rFonts w:asciiTheme="minorHAnsi" w:eastAsia="Calibri" w:hAnsiTheme="minorHAnsi" w:cstheme="minorHAnsi"/>
        </w:rPr>
        <w:t>Build a non-production Splunk environment that mirrors production patterns as closely as practical (ingestion boundary approach, indexing/search separation, RBAC foundations, monitoring).</w:t>
      </w:r>
    </w:p>
    <w:p w14:paraId="58928459" w14:textId="77777777" w:rsidR="00E11CA0" w:rsidRPr="00BE08C8" w:rsidRDefault="00E11CA0" w:rsidP="0060700F">
      <w:pPr>
        <w:pStyle w:val="ListParagraph"/>
        <w:numPr>
          <w:ilvl w:val="0"/>
          <w:numId w:val="131"/>
        </w:numPr>
        <w:spacing w:after="120"/>
        <w:ind w:left="720"/>
        <w:rPr>
          <w:rFonts w:asciiTheme="minorHAnsi" w:hAnsiTheme="minorHAnsi" w:cstheme="minorHAnsi"/>
        </w:rPr>
      </w:pPr>
      <w:r w:rsidRPr="00BE08C8">
        <w:rPr>
          <w:rFonts w:asciiTheme="minorHAnsi" w:eastAsia="Calibri" w:hAnsiTheme="minorHAnsi" w:cstheme="minorHAnsi"/>
        </w:rPr>
        <w:t>Validate baseline platform operations: health monitoring, backup and recovery approach, performance baselines, upgrade approach, and operational runbooks.</w:t>
      </w:r>
    </w:p>
    <w:p w14:paraId="07EC4272" w14:textId="77777777" w:rsidR="00E11CA0" w:rsidRPr="00BE08C8" w:rsidRDefault="00E11CA0" w:rsidP="0060700F">
      <w:pPr>
        <w:pStyle w:val="ListParagraph"/>
        <w:numPr>
          <w:ilvl w:val="0"/>
          <w:numId w:val="131"/>
        </w:numPr>
        <w:spacing w:after="120"/>
        <w:ind w:left="720"/>
        <w:rPr>
          <w:rFonts w:asciiTheme="minorHAnsi" w:hAnsiTheme="minorHAnsi" w:cstheme="minorHAnsi"/>
        </w:rPr>
      </w:pPr>
      <w:r w:rsidRPr="00BE08C8">
        <w:rPr>
          <w:rFonts w:asciiTheme="minorHAnsi" w:eastAsia="Calibri" w:hAnsiTheme="minorHAnsi" w:cstheme="minorHAnsi"/>
        </w:rPr>
        <w:lastRenderedPageBreak/>
        <w:t>Validate security and compliance controls: RBAC behavior, audit logging, zoning flows, data segregation expectations, and exception handling process.</w:t>
      </w:r>
    </w:p>
    <w:p w14:paraId="0DBDC969" w14:textId="77777777" w:rsidR="00E11CA0" w:rsidRDefault="00E11CA0" w:rsidP="0060700F">
      <w:pPr>
        <w:pStyle w:val="ListParagraph"/>
        <w:numPr>
          <w:ilvl w:val="0"/>
          <w:numId w:val="131"/>
        </w:numPr>
        <w:spacing w:after="120"/>
        <w:ind w:left="720"/>
        <w:rPr>
          <w:rFonts w:asciiTheme="minorHAnsi" w:hAnsiTheme="minorHAnsi" w:cstheme="minorHAnsi"/>
        </w:rPr>
      </w:pPr>
      <w:r w:rsidRPr="00BE08C8">
        <w:rPr>
          <w:rFonts w:asciiTheme="minorHAnsi" w:eastAsia="Calibri" w:hAnsiTheme="minorHAnsi" w:cstheme="minorHAnsi"/>
        </w:rPr>
        <w:t>Use the test implementation to prove the “golden paths” for onboarding and content promotion before production rollout.</w:t>
      </w:r>
    </w:p>
    <w:p w14:paraId="44E48B40" w14:textId="77777777" w:rsidR="005F08F2" w:rsidRPr="005F08F2" w:rsidRDefault="005F08F2" w:rsidP="00E11CA0">
      <w:pPr>
        <w:spacing w:after="120" w:line="276" w:lineRule="auto"/>
        <w:rPr>
          <w:rFonts w:asciiTheme="minorHAnsi" w:hAnsiTheme="minorHAnsi" w:cstheme="minorHAnsi"/>
          <w:b/>
          <w:bCs/>
        </w:rPr>
      </w:pPr>
      <w:r w:rsidRPr="005F08F2">
        <w:rPr>
          <w:rFonts w:asciiTheme="minorHAnsi" w:eastAsia="Calibri" w:hAnsiTheme="minorHAnsi" w:cstheme="minorHAnsi"/>
          <w:b/>
          <w:bCs/>
        </w:rPr>
        <w:t>In this phase, limited-scope trial and error is acceptable in the test environment, and temporary control exceptions may be permitted as long as the environment remains strictly non-production and all deviations are documented and time-bounded.</w:t>
      </w:r>
    </w:p>
    <w:p w14:paraId="0EBEE261" w14:textId="77777777" w:rsidR="00E11CA0" w:rsidRPr="00E11CA0" w:rsidRDefault="00E11CA0" w:rsidP="00CD2FCD">
      <w:pPr>
        <w:pStyle w:val="Heading2"/>
        <w:spacing w:line="276" w:lineRule="auto"/>
      </w:pPr>
      <w:bookmarkStart w:id="202" w:name="_Toc224547222"/>
      <w:r w:rsidRPr="00E11CA0">
        <w:rPr>
          <w:rFonts w:ascii="Calibri" w:eastAsia="Calibri" w:hAnsi="Calibri"/>
        </w:rPr>
        <w:t>Phase</w:t>
      </w:r>
      <w:r w:rsidR="00CD2FCD">
        <w:rPr>
          <w:rFonts w:ascii="Calibri" w:eastAsia="Calibri" w:hAnsi="Calibri"/>
        </w:rPr>
        <w:t xml:space="preserve"> 4</w:t>
      </w:r>
      <w:r w:rsidRPr="00E11CA0">
        <w:rPr>
          <w:rFonts w:ascii="Calibri" w:eastAsia="Calibri" w:hAnsi="Calibri"/>
        </w:rPr>
        <w:t>: Data architecture and onboarding framework</w:t>
      </w:r>
      <w:bookmarkEnd w:id="202"/>
    </w:p>
    <w:p w14:paraId="4BFF6BB2" w14:textId="77777777" w:rsidR="00E11CA0" w:rsidRPr="00CD2FCD" w:rsidRDefault="00E11CA0" w:rsidP="0060700F">
      <w:pPr>
        <w:pStyle w:val="ListParagraph"/>
        <w:numPr>
          <w:ilvl w:val="0"/>
          <w:numId w:val="132"/>
        </w:numPr>
        <w:spacing w:after="120"/>
        <w:ind w:left="720"/>
        <w:rPr>
          <w:rFonts w:asciiTheme="minorHAnsi" w:hAnsiTheme="minorHAnsi" w:cstheme="minorHAnsi"/>
        </w:rPr>
      </w:pPr>
      <w:r w:rsidRPr="00CD2FCD">
        <w:rPr>
          <w:rFonts w:asciiTheme="minorHAnsi" w:eastAsia="Calibri" w:hAnsiTheme="minorHAnsi" w:cstheme="minorHAnsi"/>
        </w:rPr>
        <w:t>Create the enterprise data onboarding framework, including data classification mapping, index strategy, retention tiers, and metadata standards (source, sourcetype, host).</w:t>
      </w:r>
    </w:p>
    <w:p w14:paraId="20D357F1" w14:textId="77777777" w:rsidR="00E11CA0" w:rsidRPr="00CD2FCD" w:rsidRDefault="00E11CA0" w:rsidP="0060700F">
      <w:pPr>
        <w:pStyle w:val="ListParagraph"/>
        <w:numPr>
          <w:ilvl w:val="0"/>
          <w:numId w:val="132"/>
        </w:numPr>
        <w:spacing w:after="120"/>
        <w:ind w:left="720"/>
        <w:rPr>
          <w:rFonts w:asciiTheme="minorHAnsi" w:hAnsiTheme="minorHAnsi" w:cstheme="minorHAnsi"/>
        </w:rPr>
      </w:pPr>
      <w:r w:rsidRPr="00CD2FCD">
        <w:rPr>
          <w:rFonts w:asciiTheme="minorHAnsi" w:eastAsia="Calibri" w:hAnsiTheme="minorHAnsi" w:cstheme="minorHAnsi"/>
        </w:rPr>
        <w:t>Inventory and prioritize data sources from OT, IT, SOC, and compliance perspectives, including volume estimates and retention requirements.</w:t>
      </w:r>
    </w:p>
    <w:p w14:paraId="66E18EF1" w14:textId="77777777" w:rsidR="00E11CA0" w:rsidRPr="00CD2FCD" w:rsidRDefault="00E11CA0" w:rsidP="0060700F">
      <w:pPr>
        <w:pStyle w:val="ListParagraph"/>
        <w:numPr>
          <w:ilvl w:val="0"/>
          <w:numId w:val="132"/>
        </w:numPr>
        <w:spacing w:after="120"/>
        <w:ind w:left="720"/>
        <w:rPr>
          <w:rFonts w:asciiTheme="minorHAnsi" w:hAnsiTheme="minorHAnsi" w:cstheme="minorHAnsi"/>
        </w:rPr>
      </w:pPr>
      <w:r w:rsidRPr="00CD2FCD">
        <w:rPr>
          <w:rFonts w:asciiTheme="minorHAnsi" w:eastAsia="Calibri" w:hAnsiTheme="minorHAnsi" w:cstheme="minorHAnsi"/>
        </w:rPr>
        <w:t>Establish parsing, normalization, enrichment, tagging standards, and field mapping governance so production onboarding is predictable and supportable.</w:t>
      </w:r>
    </w:p>
    <w:p w14:paraId="76359DF2" w14:textId="77777777" w:rsidR="00E11CA0" w:rsidRPr="00CD2FCD" w:rsidRDefault="00E11CA0" w:rsidP="0060700F">
      <w:pPr>
        <w:pStyle w:val="ListParagraph"/>
        <w:numPr>
          <w:ilvl w:val="0"/>
          <w:numId w:val="132"/>
        </w:numPr>
        <w:spacing w:after="120"/>
        <w:ind w:left="720"/>
        <w:rPr>
          <w:rFonts w:asciiTheme="minorHAnsi" w:hAnsiTheme="minorHAnsi" w:cstheme="minorHAnsi"/>
        </w:rPr>
      </w:pPr>
      <w:r w:rsidRPr="00CD2FCD">
        <w:rPr>
          <w:rFonts w:asciiTheme="minorHAnsi" w:eastAsia="Calibri" w:hAnsiTheme="minorHAnsi" w:cstheme="minorHAnsi"/>
        </w:rPr>
        <w:t>Define cross-zone data movement patterns where needed, including brokered approaches such as OT to DMZ to IT, with minimization and obfuscation where required.</w:t>
      </w:r>
    </w:p>
    <w:p w14:paraId="01F94A6C" w14:textId="77777777" w:rsidR="00E11CA0" w:rsidRPr="00E11CA0" w:rsidRDefault="00E11CA0" w:rsidP="00CD2FCD">
      <w:pPr>
        <w:pStyle w:val="Heading2"/>
        <w:spacing w:line="276" w:lineRule="auto"/>
      </w:pPr>
      <w:bookmarkStart w:id="203" w:name="_Toc224547223"/>
      <w:r w:rsidRPr="00E11CA0">
        <w:rPr>
          <w:rFonts w:ascii="Calibri" w:eastAsia="Calibri" w:hAnsi="Calibri"/>
        </w:rPr>
        <w:t>Phase</w:t>
      </w:r>
      <w:r w:rsidR="00CD2FCD">
        <w:rPr>
          <w:rFonts w:ascii="Calibri" w:eastAsia="Calibri" w:hAnsi="Calibri"/>
        </w:rPr>
        <w:t xml:space="preserve"> 5</w:t>
      </w:r>
      <w:r w:rsidRPr="00E11CA0">
        <w:rPr>
          <w:rFonts w:ascii="Calibri" w:eastAsia="Calibri" w:hAnsi="Calibri"/>
        </w:rPr>
        <w:t>: Core production build and hardening</w:t>
      </w:r>
      <w:bookmarkEnd w:id="203"/>
    </w:p>
    <w:p w14:paraId="53A8CE4D" w14:textId="77777777" w:rsidR="00E11CA0" w:rsidRPr="00CD2FCD" w:rsidRDefault="00E11CA0" w:rsidP="0060700F">
      <w:pPr>
        <w:pStyle w:val="ListParagraph"/>
        <w:numPr>
          <w:ilvl w:val="0"/>
          <w:numId w:val="133"/>
        </w:numPr>
        <w:spacing w:after="120"/>
        <w:ind w:left="720"/>
        <w:rPr>
          <w:rFonts w:asciiTheme="minorHAnsi" w:hAnsiTheme="minorHAnsi" w:cstheme="minorHAnsi"/>
        </w:rPr>
      </w:pPr>
      <w:r w:rsidRPr="00CD2FCD">
        <w:rPr>
          <w:rFonts w:asciiTheme="minorHAnsi" w:eastAsia="Calibri" w:hAnsiTheme="minorHAnsi" w:cstheme="minorHAnsi"/>
        </w:rPr>
        <w:t>Build the production Splunk platform aligned to the approved topology, resiliency posture, and security requirements.</w:t>
      </w:r>
    </w:p>
    <w:p w14:paraId="0DFF3B3E" w14:textId="77777777" w:rsidR="00E11CA0" w:rsidRPr="00CD2FCD" w:rsidRDefault="00E11CA0" w:rsidP="0060700F">
      <w:pPr>
        <w:pStyle w:val="ListParagraph"/>
        <w:numPr>
          <w:ilvl w:val="0"/>
          <w:numId w:val="133"/>
        </w:numPr>
        <w:spacing w:after="120"/>
        <w:ind w:left="720"/>
        <w:rPr>
          <w:rFonts w:asciiTheme="minorHAnsi" w:hAnsiTheme="minorHAnsi" w:cstheme="minorHAnsi"/>
        </w:rPr>
      </w:pPr>
      <w:r w:rsidRPr="00CD2FCD">
        <w:rPr>
          <w:rFonts w:asciiTheme="minorHAnsi" w:eastAsia="Calibri" w:hAnsiTheme="minorHAnsi" w:cstheme="minorHAnsi"/>
        </w:rPr>
        <w:t>Implement baseline RBAC structures, index segregation, and audit controls.</w:t>
      </w:r>
    </w:p>
    <w:p w14:paraId="139066C8" w14:textId="77777777" w:rsidR="00E11CA0" w:rsidRPr="00CD2FCD" w:rsidRDefault="00E11CA0" w:rsidP="0060700F">
      <w:pPr>
        <w:pStyle w:val="ListParagraph"/>
        <w:numPr>
          <w:ilvl w:val="0"/>
          <w:numId w:val="133"/>
        </w:numPr>
        <w:spacing w:after="120"/>
        <w:ind w:left="720"/>
        <w:rPr>
          <w:rFonts w:asciiTheme="minorHAnsi" w:hAnsiTheme="minorHAnsi" w:cstheme="minorHAnsi"/>
        </w:rPr>
      </w:pPr>
      <w:r w:rsidRPr="00CD2FCD">
        <w:rPr>
          <w:rFonts w:asciiTheme="minorHAnsi" w:eastAsia="Calibri" w:hAnsiTheme="minorHAnsi" w:cstheme="minorHAnsi"/>
        </w:rPr>
        <w:t>Establish operational readiness: monitoring, alerting, capacity tracking, incident response procedures, and platform support model.</w:t>
      </w:r>
    </w:p>
    <w:p w14:paraId="25C3D568" w14:textId="77777777" w:rsidR="00E11CA0" w:rsidRPr="00CD2FCD" w:rsidRDefault="00E11CA0" w:rsidP="0060700F">
      <w:pPr>
        <w:pStyle w:val="ListParagraph"/>
        <w:numPr>
          <w:ilvl w:val="0"/>
          <w:numId w:val="133"/>
        </w:numPr>
        <w:spacing w:after="120"/>
        <w:ind w:left="720"/>
        <w:rPr>
          <w:rFonts w:asciiTheme="minorHAnsi" w:hAnsiTheme="minorHAnsi" w:cstheme="minorHAnsi"/>
        </w:rPr>
      </w:pPr>
      <w:r w:rsidRPr="00CD2FCD">
        <w:rPr>
          <w:rFonts w:asciiTheme="minorHAnsi" w:eastAsia="Calibri" w:hAnsiTheme="minorHAnsi" w:cstheme="minorHAnsi"/>
        </w:rPr>
        <w:t>Confirm release discipline and configuration management approach so production does not drift.</w:t>
      </w:r>
    </w:p>
    <w:p w14:paraId="64DECCF2" w14:textId="77777777" w:rsidR="00E11CA0" w:rsidRPr="00E11CA0" w:rsidRDefault="00E11CA0" w:rsidP="00CD2FCD">
      <w:pPr>
        <w:pStyle w:val="Heading2"/>
        <w:spacing w:line="276" w:lineRule="auto"/>
      </w:pPr>
      <w:bookmarkStart w:id="204" w:name="_Toc224547224"/>
      <w:r w:rsidRPr="00E11CA0">
        <w:rPr>
          <w:rFonts w:ascii="Calibri" w:eastAsia="Calibri" w:hAnsi="Calibri"/>
        </w:rPr>
        <w:t>Phase</w:t>
      </w:r>
      <w:r w:rsidR="00CD2FCD">
        <w:rPr>
          <w:rFonts w:ascii="Calibri" w:eastAsia="Calibri" w:hAnsi="Calibri"/>
        </w:rPr>
        <w:t xml:space="preserve"> 6</w:t>
      </w:r>
      <w:r w:rsidRPr="00E11CA0">
        <w:rPr>
          <w:rFonts w:ascii="Calibri" w:eastAsia="Calibri" w:hAnsi="Calibri"/>
        </w:rPr>
        <w:t>: Initial data onboarding and priority use cases</w:t>
      </w:r>
      <w:bookmarkEnd w:id="204"/>
    </w:p>
    <w:p w14:paraId="52695BC5" w14:textId="77777777" w:rsidR="00E11CA0" w:rsidRPr="00CD2FCD" w:rsidRDefault="00E11CA0" w:rsidP="0060700F">
      <w:pPr>
        <w:pStyle w:val="ListParagraph"/>
        <w:numPr>
          <w:ilvl w:val="0"/>
          <w:numId w:val="134"/>
        </w:numPr>
        <w:spacing w:after="120"/>
        <w:ind w:left="720"/>
        <w:rPr>
          <w:rFonts w:asciiTheme="minorHAnsi" w:hAnsiTheme="minorHAnsi" w:cstheme="minorHAnsi"/>
        </w:rPr>
      </w:pPr>
      <w:r w:rsidRPr="00CD2FCD">
        <w:rPr>
          <w:rFonts w:asciiTheme="minorHAnsi" w:eastAsia="Calibri" w:hAnsiTheme="minorHAnsi" w:cstheme="minorHAnsi"/>
        </w:rPr>
        <w:t>Onboard an initial set of high-value data sources using governed patterns and validated onboarding practices.</w:t>
      </w:r>
    </w:p>
    <w:p w14:paraId="2EF27813" w14:textId="77777777" w:rsidR="00E11CA0" w:rsidRPr="00CD2FCD" w:rsidRDefault="00E11CA0" w:rsidP="0060700F">
      <w:pPr>
        <w:pStyle w:val="ListParagraph"/>
        <w:numPr>
          <w:ilvl w:val="0"/>
          <w:numId w:val="134"/>
        </w:numPr>
        <w:spacing w:after="120"/>
        <w:ind w:left="720"/>
        <w:rPr>
          <w:rFonts w:asciiTheme="minorHAnsi" w:hAnsiTheme="minorHAnsi" w:cstheme="minorHAnsi"/>
        </w:rPr>
      </w:pPr>
      <w:r w:rsidRPr="00CD2FCD">
        <w:rPr>
          <w:rFonts w:asciiTheme="minorHAnsi" w:eastAsia="Calibri" w:hAnsiTheme="minorHAnsi" w:cstheme="minorHAnsi"/>
        </w:rPr>
        <w:t>Deliver initial dashboards, alerts, and reports tied to agreed outcomes (operations reliability, OT visibility, cybersecurity monitoring, compliance evidence).</w:t>
      </w:r>
    </w:p>
    <w:p w14:paraId="26F52CC6" w14:textId="77777777" w:rsidR="00E11CA0" w:rsidRPr="00CD2FCD" w:rsidRDefault="00E11CA0" w:rsidP="0060700F">
      <w:pPr>
        <w:pStyle w:val="ListParagraph"/>
        <w:numPr>
          <w:ilvl w:val="0"/>
          <w:numId w:val="134"/>
        </w:numPr>
        <w:spacing w:after="120"/>
        <w:ind w:left="720"/>
        <w:rPr>
          <w:rFonts w:asciiTheme="minorHAnsi" w:hAnsiTheme="minorHAnsi" w:cstheme="minorHAnsi"/>
        </w:rPr>
      </w:pPr>
      <w:r w:rsidRPr="00CD2FCD">
        <w:rPr>
          <w:rFonts w:asciiTheme="minorHAnsi" w:eastAsia="Calibri" w:hAnsiTheme="minorHAnsi" w:cstheme="minorHAnsi"/>
        </w:rPr>
        <w:t>Establish a repeatable promotion path from test to production for data onboarding changes, apps, and knowledge objects.</w:t>
      </w:r>
    </w:p>
    <w:p w14:paraId="26C3606D" w14:textId="77777777" w:rsidR="00E11CA0" w:rsidRPr="00E11CA0" w:rsidRDefault="00E11CA0" w:rsidP="0060700F">
      <w:pPr>
        <w:pStyle w:val="Heading2"/>
        <w:spacing w:line="276" w:lineRule="auto"/>
      </w:pPr>
      <w:bookmarkStart w:id="205" w:name="_Toc224547225"/>
      <w:r w:rsidRPr="00E11CA0">
        <w:rPr>
          <w:rFonts w:ascii="Calibri" w:eastAsia="Calibri" w:hAnsi="Calibri"/>
        </w:rPr>
        <w:t>Phase</w:t>
      </w:r>
      <w:r w:rsidR="0060700F">
        <w:rPr>
          <w:rFonts w:ascii="Calibri" w:eastAsia="Calibri" w:hAnsi="Calibri"/>
        </w:rPr>
        <w:t xml:space="preserve"> 7</w:t>
      </w:r>
      <w:r w:rsidRPr="00E11CA0">
        <w:rPr>
          <w:rFonts w:ascii="Calibri" w:eastAsia="Calibri" w:hAnsi="Calibri"/>
        </w:rPr>
        <w:t>: Production rollout and scaling</w:t>
      </w:r>
      <w:bookmarkEnd w:id="205"/>
    </w:p>
    <w:p w14:paraId="30570DCA" w14:textId="77777777" w:rsidR="00E11CA0" w:rsidRPr="0060700F" w:rsidRDefault="00E11CA0" w:rsidP="0060700F">
      <w:pPr>
        <w:pStyle w:val="ListParagraph"/>
        <w:numPr>
          <w:ilvl w:val="0"/>
          <w:numId w:val="135"/>
        </w:numPr>
        <w:spacing w:after="120"/>
        <w:ind w:left="720"/>
        <w:rPr>
          <w:rFonts w:asciiTheme="minorHAnsi" w:hAnsiTheme="minorHAnsi" w:cstheme="minorHAnsi"/>
        </w:rPr>
      </w:pPr>
      <w:r w:rsidRPr="0060700F">
        <w:rPr>
          <w:rFonts w:asciiTheme="minorHAnsi" w:eastAsia="Calibri" w:hAnsiTheme="minorHAnsi" w:cstheme="minorHAnsi"/>
        </w:rPr>
        <w:t>Expand onboarding to additional sources and business domains using standardized intake, approval, and periodic review processes.</w:t>
      </w:r>
    </w:p>
    <w:p w14:paraId="16B8D035" w14:textId="77777777" w:rsidR="00E11CA0" w:rsidRPr="0060700F" w:rsidRDefault="00E11CA0" w:rsidP="0060700F">
      <w:pPr>
        <w:pStyle w:val="ListParagraph"/>
        <w:numPr>
          <w:ilvl w:val="0"/>
          <w:numId w:val="135"/>
        </w:numPr>
        <w:spacing w:after="120"/>
        <w:ind w:left="720"/>
        <w:rPr>
          <w:rFonts w:asciiTheme="minorHAnsi" w:hAnsiTheme="minorHAnsi" w:cstheme="minorHAnsi"/>
        </w:rPr>
      </w:pPr>
      <w:r w:rsidRPr="0060700F">
        <w:rPr>
          <w:rFonts w:asciiTheme="minorHAnsi" w:eastAsia="Calibri" w:hAnsiTheme="minorHAnsi" w:cstheme="minorHAnsi"/>
        </w:rPr>
        <w:lastRenderedPageBreak/>
        <w:t>Mature operational controls: tuning and optimization, lifecycle management, cost awareness, and ongoing resiliency validation.</w:t>
      </w:r>
    </w:p>
    <w:p w14:paraId="4B184237" w14:textId="77777777" w:rsidR="00E11CA0" w:rsidRPr="0060700F" w:rsidRDefault="00E11CA0" w:rsidP="0060700F">
      <w:pPr>
        <w:pStyle w:val="ListParagraph"/>
        <w:numPr>
          <w:ilvl w:val="0"/>
          <w:numId w:val="135"/>
        </w:numPr>
        <w:spacing w:after="120"/>
        <w:ind w:left="720"/>
        <w:rPr>
          <w:rFonts w:asciiTheme="minorHAnsi" w:hAnsiTheme="minorHAnsi" w:cstheme="minorHAnsi"/>
        </w:rPr>
      </w:pPr>
      <w:r w:rsidRPr="0060700F">
        <w:rPr>
          <w:rFonts w:asciiTheme="minorHAnsi" w:eastAsia="Calibri" w:hAnsiTheme="minorHAnsi" w:cstheme="minorHAnsi"/>
        </w:rPr>
        <w:t>Reduce exceptions by migrating ad hoc integrations toward approved patterns (ingestion tier, DMZ brokering, governed APIs, containerized services as managed components).</w:t>
      </w:r>
    </w:p>
    <w:p w14:paraId="7CB12453" w14:textId="77777777" w:rsidR="00E11CA0" w:rsidRPr="00E11CA0" w:rsidRDefault="00E11CA0" w:rsidP="0060700F">
      <w:pPr>
        <w:pStyle w:val="Heading2"/>
        <w:spacing w:line="276" w:lineRule="auto"/>
      </w:pPr>
      <w:bookmarkStart w:id="206" w:name="_Toc224547226"/>
      <w:r w:rsidRPr="00E11CA0">
        <w:rPr>
          <w:rFonts w:ascii="Calibri" w:eastAsia="Calibri" w:hAnsi="Calibri"/>
        </w:rPr>
        <w:t>Phase</w:t>
      </w:r>
      <w:r w:rsidR="0060700F">
        <w:rPr>
          <w:rFonts w:ascii="Calibri" w:eastAsia="Calibri" w:hAnsi="Calibri"/>
        </w:rPr>
        <w:t xml:space="preserve"> 8</w:t>
      </w:r>
      <w:r w:rsidRPr="00E11CA0">
        <w:rPr>
          <w:rFonts w:ascii="Calibri" w:eastAsia="Calibri" w:hAnsi="Calibri"/>
        </w:rPr>
        <w:t>: Optimization and continuous improvement</w:t>
      </w:r>
      <w:bookmarkEnd w:id="206"/>
    </w:p>
    <w:p w14:paraId="32CB7705" w14:textId="77777777" w:rsidR="00E11CA0" w:rsidRPr="0060700F" w:rsidRDefault="00E11CA0" w:rsidP="0060700F">
      <w:pPr>
        <w:pStyle w:val="ListParagraph"/>
        <w:numPr>
          <w:ilvl w:val="0"/>
          <w:numId w:val="136"/>
        </w:numPr>
        <w:spacing w:after="120"/>
        <w:ind w:left="720"/>
        <w:rPr>
          <w:rFonts w:asciiTheme="minorHAnsi" w:hAnsiTheme="minorHAnsi" w:cstheme="minorHAnsi"/>
        </w:rPr>
      </w:pPr>
      <w:r w:rsidRPr="0060700F">
        <w:rPr>
          <w:rFonts w:asciiTheme="minorHAnsi" w:eastAsia="Calibri" w:hAnsiTheme="minorHAnsi" w:cstheme="minorHAnsi"/>
        </w:rPr>
        <w:t>Optimize performance, retention alignment, and operational efficiency based on observed usage and growth.</w:t>
      </w:r>
    </w:p>
    <w:p w14:paraId="42A1BFD3" w14:textId="77777777" w:rsidR="00E11CA0" w:rsidRPr="0060700F" w:rsidRDefault="00E11CA0" w:rsidP="0060700F">
      <w:pPr>
        <w:pStyle w:val="ListParagraph"/>
        <w:numPr>
          <w:ilvl w:val="0"/>
          <w:numId w:val="136"/>
        </w:numPr>
        <w:spacing w:after="120"/>
        <w:ind w:left="720"/>
        <w:rPr>
          <w:rFonts w:asciiTheme="minorHAnsi" w:hAnsiTheme="minorHAnsi" w:cstheme="minorHAnsi"/>
        </w:rPr>
      </w:pPr>
      <w:r w:rsidRPr="0060700F">
        <w:rPr>
          <w:rFonts w:asciiTheme="minorHAnsi" w:eastAsia="Calibri" w:hAnsiTheme="minorHAnsi" w:cstheme="minorHAnsi"/>
        </w:rPr>
        <w:t>Operationalize regular service reviews (health, capacity, reliability incidents, security posture, onboarding throughput).</w:t>
      </w:r>
    </w:p>
    <w:p w14:paraId="5248E6A8" w14:textId="77777777" w:rsidR="00E11CA0" w:rsidRPr="0060700F" w:rsidRDefault="00E11CA0" w:rsidP="0060700F">
      <w:pPr>
        <w:pStyle w:val="ListParagraph"/>
        <w:numPr>
          <w:ilvl w:val="0"/>
          <w:numId w:val="136"/>
        </w:numPr>
        <w:spacing w:after="120"/>
        <w:ind w:left="720"/>
        <w:rPr>
          <w:rFonts w:asciiTheme="minorHAnsi" w:hAnsiTheme="minorHAnsi" w:cstheme="minorHAnsi"/>
        </w:rPr>
      </w:pPr>
      <w:r w:rsidRPr="0060700F">
        <w:rPr>
          <w:rFonts w:asciiTheme="minorHAnsi" w:eastAsia="Calibri" w:hAnsiTheme="minorHAnsi" w:cstheme="minorHAnsi"/>
        </w:rPr>
        <w:t>Continuously improve content quality (detections, dashboards, correlation) and retire low-value data or content to control cost and complexity.</w:t>
      </w:r>
    </w:p>
    <w:p w14:paraId="51C58F2D" w14:textId="77777777" w:rsidR="00E11CA0" w:rsidRPr="00E11CA0" w:rsidRDefault="00E11CA0" w:rsidP="0060700F">
      <w:pPr>
        <w:pStyle w:val="Heading2"/>
        <w:spacing w:line="276" w:lineRule="auto"/>
      </w:pPr>
      <w:bookmarkStart w:id="207" w:name="_Toc224547227"/>
      <w:r w:rsidRPr="00E11CA0">
        <w:rPr>
          <w:rFonts w:ascii="Calibri" w:eastAsia="Calibri" w:hAnsi="Calibri"/>
        </w:rPr>
        <w:t>Phase</w:t>
      </w:r>
      <w:r w:rsidR="0060700F">
        <w:rPr>
          <w:rFonts w:ascii="Calibri" w:eastAsia="Calibri" w:hAnsi="Calibri"/>
        </w:rPr>
        <w:t xml:space="preserve"> 9</w:t>
      </w:r>
      <w:r w:rsidRPr="00E11CA0">
        <w:rPr>
          <w:rFonts w:ascii="Calibri" w:eastAsia="Calibri" w:hAnsi="Calibri"/>
        </w:rPr>
        <w:t>: AI and machine learning enablement</w:t>
      </w:r>
      <w:bookmarkEnd w:id="207"/>
      <w:r w:rsidRPr="00E11CA0">
        <w:t xml:space="preserve"> </w:t>
      </w:r>
    </w:p>
    <w:p w14:paraId="23128A84" w14:textId="77777777" w:rsidR="00E11CA0" w:rsidRPr="0060700F" w:rsidRDefault="00E11CA0" w:rsidP="0060700F">
      <w:pPr>
        <w:pStyle w:val="ListParagraph"/>
        <w:numPr>
          <w:ilvl w:val="0"/>
          <w:numId w:val="137"/>
        </w:numPr>
        <w:spacing w:after="120"/>
        <w:ind w:left="720"/>
        <w:rPr>
          <w:rFonts w:asciiTheme="minorHAnsi" w:hAnsiTheme="minorHAnsi" w:cstheme="minorHAnsi"/>
        </w:rPr>
      </w:pPr>
      <w:r w:rsidRPr="0060700F">
        <w:rPr>
          <w:rFonts w:asciiTheme="minorHAnsi" w:eastAsia="Calibri" w:hAnsiTheme="minorHAnsi" w:cstheme="minorHAnsi"/>
        </w:rPr>
        <w:t>Introduce AI capabilities only after foundational governance, RBAC, zoning, and data quality controls are stable.</w:t>
      </w:r>
    </w:p>
    <w:p w14:paraId="1958A347" w14:textId="77777777" w:rsidR="00E11CA0" w:rsidRPr="0060700F" w:rsidRDefault="00E11CA0" w:rsidP="0060700F">
      <w:pPr>
        <w:pStyle w:val="ListParagraph"/>
        <w:numPr>
          <w:ilvl w:val="0"/>
          <w:numId w:val="137"/>
        </w:numPr>
        <w:spacing w:after="120"/>
        <w:ind w:left="720"/>
        <w:rPr>
          <w:rFonts w:asciiTheme="minorHAnsi" w:hAnsiTheme="minorHAnsi" w:cstheme="minorHAnsi"/>
        </w:rPr>
      </w:pPr>
      <w:r w:rsidRPr="0060700F">
        <w:rPr>
          <w:rFonts w:asciiTheme="minorHAnsi" w:eastAsia="Calibri" w:hAnsiTheme="minorHAnsi" w:cstheme="minorHAnsi"/>
        </w:rPr>
        <w:t>Operationalize separation of training and inference planes, with clear rules for data handling, access, and auditability.</w:t>
      </w:r>
    </w:p>
    <w:p w14:paraId="787C8C8B" w14:textId="77777777" w:rsidR="00E11CA0" w:rsidRPr="0060700F" w:rsidRDefault="00E11CA0" w:rsidP="0060700F">
      <w:pPr>
        <w:pStyle w:val="ListParagraph"/>
        <w:numPr>
          <w:ilvl w:val="0"/>
          <w:numId w:val="137"/>
        </w:numPr>
        <w:spacing w:after="120"/>
        <w:ind w:left="720"/>
        <w:rPr>
          <w:rFonts w:asciiTheme="minorHAnsi" w:hAnsiTheme="minorHAnsi" w:cstheme="minorHAnsi"/>
        </w:rPr>
      </w:pPr>
      <w:r w:rsidRPr="0060700F">
        <w:rPr>
          <w:rFonts w:asciiTheme="minorHAnsi" w:eastAsia="Calibri" w:hAnsiTheme="minorHAnsi" w:cstheme="minorHAnsi"/>
        </w:rPr>
        <w:t>Enable inference in approved locations (search head, on-prem inference services, or cloud inference services) subject to classification, security zone constraints, and explicit review of network flows, prompts, and logging.</w:t>
      </w:r>
    </w:p>
    <w:p w14:paraId="5D28A1B6" w14:textId="77777777" w:rsidR="00E11CA0" w:rsidRPr="0060700F" w:rsidRDefault="00E11CA0" w:rsidP="0060700F">
      <w:pPr>
        <w:pStyle w:val="ListParagraph"/>
        <w:numPr>
          <w:ilvl w:val="0"/>
          <w:numId w:val="137"/>
        </w:numPr>
        <w:spacing w:after="120"/>
        <w:ind w:left="720"/>
        <w:rPr>
          <w:rFonts w:asciiTheme="minorHAnsi" w:hAnsiTheme="minorHAnsi" w:cstheme="minorHAnsi"/>
        </w:rPr>
      </w:pPr>
      <w:r w:rsidRPr="0060700F">
        <w:rPr>
          <w:rFonts w:asciiTheme="minorHAnsi" w:eastAsia="Calibri" w:hAnsiTheme="minorHAnsi" w:cstheme="minorHAnsi"/>
        </w:rPr>
        <w:t>Keep AI outputs additive and derived, preserve immutability of original events, and prohibit autonomous actions in all cases.</w:t>
      </w:r>
    </w:p>
    <w:p w14:paraId="7AD0AEA3" w14:textId="77777777" w:rsidR="00E11CA0" w:rsidRPr="00E11CA0" w:rsidRDefault="00E11CA0" w:rsidP="0060700F">
      <w:pPr>
        <w:pStyle w:val="Heading2"/>
        <w:spacing w:line="276" w:lineRule="auto"/>
      </w:pPr>
      <w:bookmarkStart w:id="208" w:name="_Toc224547228"/>
      <w:r w:rsidRPr="00E11CA0">
        <w:rPr>
          <w:rFonts w:ascii="Calibri" w:eastAsia="Calibri" w:hAnsi="Calibri"/>
        </w:rPr>
        <w:t>Strategic note on sequencing</w:t>
      </w:r>
      <w:bookmarkEnd w:id="208"/>
    </w:p>
    <w:p w14:paraId="32C89628" w14:textId="77777777" w:rsidR="00E11CA0" w:rsidRPr="00E11CA0" w:rsidRDefault="00E11CA0" w:rsidP="00E11CA0">
      <w:pPr>
        <w:spacing w:after="120" w:line="276" w:lineRule="auto"/>
        <w:rPr>
          <w:rFonts w:asciiTheme="minorHAnsi" w:hAnsiTheme="minorHAnsi" w:cstheme="minorHAnsi"/>
        </w:rPr>
      </w:pPr>
      <w:r w:rsidRPr="00E11CA0">
        <w:rPr>
          <w:rFonts w:asciiTheme="minorHAnsi" w:eastAsia="Calibri" w:hAnsiTheme="minorHAnsi" w:cstheme="minorHAnsi"/>
        </w:rPr>
        <w:t>Managers may adjust sequencing based on business priorities, but the roadmap assumes a disciplined progression: establish governance and foundations first, validate in a test implementation environment, then scale production onboarding and use cases, and only then expand into advanced analytics and AI enablement.</w:t>
      </w:r>
    </w:p>
    <w:p w14:paraId="54354895" w14:textId="77777777" w:rsidR="00E26B6E" w:rsidRPr="00D85458" w:rsidRDefault="00E26B6E" w:rsidP="00E26B6E">
      <w:pPr>
        <w:pStyle w:val="Heading1"/>
        <w:spacing w:line="276" w:lineRule="auto"/>
        <w:rPr>
          <w:rFonts w:asciiTheme="minorHAnsi" w:hAnsiTheme="minorHAnsi" w:cstheme="minorHAnsi"/>
        </w:rPr>
      </w:pPr>
      <w:bookmarkStart w:id="209" w:name="_Toc224547229"/>
      <w:r w:rsidRPr="00D85458">
        <w:rPr>
          <w:rFonts w:asciiTheme="minorHAnsi" w:eastAsia="Calibri" w:hAnsiTheme="minorHAnsi" w:cstheme="minorHAnsi"/>
        </w:rPr>
        <w:t>Risk Management &amp; Assumptions</w:t>
      </w:r>
      <w:bookmarkEnd w:id="209"/>
    </w:p>
    <w:p w14:paraId="1B2E63FB" w14:textId="77777777" w:rsidR="00E26B6E" w:rsidRPr="00E26B6E" w:rsidRDefault="00E26B6E" w:rsidP="00E26B6E">
      <w:pPr>
        <w:spacing w:after="120" w:line="276" w:lineRule="auto"/>
        <w:rPr>
          <w:rFonts w:asciiTheme="minorHAnsi" w:hAnsiTheme="minorHAnsi" w:cstheme="minorHAnsi"/>
        </w:rPr>
      </w:pPr>
      <w:r w:rsidRPr="00E26B6E">
        <w:rPr>
          <w:rFonts w:asciiTheme="minorHAnsi" w:eastAsia="Calibri" w:hAnsiTheme="minorHAnsi" w:cstheme="minorHAnsi"/>
        </w:rPr>
        <w:t xml:space="preserve">This section identifies key risks and planning assumptions for implementing and operating Splunk as an enterprise service across </w:t>
      </w:r>
      <w:r>
        <w:rPr>
          <w:rFonts w:asciiTheme="minorHAnsi" w:eastAsia="Calibri" w:hAnsiTheme="minorHAnsi" w:cstheme="minorHAnsi"/>
        </w:rPr>
        <w:t>I&amp;T</w:t>
      </w:r>
      <w:r w:rsidRPr="00E26B6E">
        <w:rPr>
          <w:rFonts w:asciiTheme="minorHAnsi" w:eastAsia="Calibri" w:hAnsiTheme="minorHAnsi" w:cstheme="minorHAnsi"/>
        </w:rPr>
        <w:t>. The intent is to reduce delivery risk, protect regulated environments, and ensure the platform remains secure, compliant, reliable, resilient, and operationally supportable.</w:t>
      </w:r>
    </w:p>
    <w:p w14:paraId="5DBE6495" w14:textId="77777777" w:rsidR="00E26B6E" w:rsidRPr="00E26B6E" w:rsidRDefault="00E26B6E" w:rsidP="00E26B6E">
      <w:pPr>
        <w:pStyle w:val="Heading2"/>
        <w:spacing w:line="276" w:lineRule="auto"/>
      </w:pPr>
      <w:bookmarkStart w:id="210" w:name="_Toc224547230"/>
      <w:r w:rsidRPr="00E26B6E">
        <w:rPr>
          <w:rFonts w:ascii="Calibri" w:eastAsia="Calibri" w:hAnsi="Calibri"/>
        </w:rPr>
        <w:t>Risks</w:t>
      </w:r>
      <w:bookmarkEnd w:id="210"/>
    </w:p>
    <w:p w14:paraId="6C257E25" w14:textId="77777777" w:rsidR="00E26B6E" w:rsidRPr="00E26B6E" w:rsidRDefault="00E26B6E" w:rsidP="00E26B6E">
      <w:pPr>
        <w:spacing w:after="0" w:line="276" w:lineRule="auto"/>
        <w:rPr>
          <w:rFonts w:asciiTheme="minorHAnsi" w:hAnsiTheme="minorHAnsi" w:cstheme="minorHAnsi"/>
        </w:rPr>
      </w:pPr>
      <w:r w:rsidRPr="00E26B6E">
        <w:rPr>
          <w:rFonts w:asciiTheme="minorHAnsi" w:eastAsia="Calibri" w:hAnsiTheme="minorHAnsi" w:cstheme="minorHAnsi"/>
          <w:b/>
          <w:bCs/>
        </w:rPr>
        <w:t>Security zone boundary and cross-zone data movement risk</w:t>
      </w:r>
    </w:p>
    <w:p w14:paraId="75653F5C" w14:textId="77777777" w:rsidR="00E26B6E" w:rsidRPr="00E26B6E" w:rsidRDefault="00E26B6E" w:rsidP="00AD4D9B">
      <w:pPr>
        <w:pStyle w:val="ListParagraph"/>
        <w:numPr>
          <w:ilvl w:val="0"/>
          <w:numId w:val="138"/>
        </w:numPr>
        <w:spacing w:after="120"/>
        <w:ind w:left="720"/>
        <w:rPr>
          <w:rFonts w:asciiTheme="minorHAnsi" w:hAnsiTheme="minorHAnsi" w:cstheme="minorHAnsi"/>
        </w:rPr>
      </w:pPr>
      <w:r w:rsidRPr="00E26B6E">
        <w:rPr>
          <w:rFonts w:asciiTheme="minorHAnsi" w:eastAsia="Calibri" w:hAnsiTheme="minorHAnsi" w:cstheme="minorHAnsi"/>
        </w:rPr>
        <w:lastRenderedPageBreak/>
        <w:t>Risk that uncontrolled flows between higher and lower security zones could create unacceptable exposure or compliance violations.</w:t>
      </w:r>
    </w:p>
    <w:p w14:paraId="483C983E" w14:textId="77777777" w:rsidR="00E26B6E" w:rsidRPr="00E26B6E" w:rsidRDefault="00E26B6E" w:rsidP="00AD4D9B">
      <w:pPr>
        <w:pStyle w:val="ListParagraph"/>
        <w:numPr>
          <w:ilvl w:val="0"/>
          <w:numId w:val="138"/>
        </w:numPr>
        <w:spacing w:after="120"/>
        <w:ind w:left="720"/>
        <w:rPr>
          <w:rFonts w:asciiTheme="minorHAnsi" w:hAnsiTheme="minorHAnsi" w:cstheme="minorHAnsi"/>
        </w:rPr>
      </w:pPr>
      <w:r w:rsidRPr="00E26B6E">
        <w:rPr>
          <w:rFonts w:asciiTheme="minorHAnsi" w:eastAsia="Calibri" w:hAnsiTheme="minorHAnsi" w:cstheme="minorHAnsi"/>
        </w:rPr>
        <w:t>Mitigation: enforce deny-by-default network posture, brokered patterns (such as DMZ), explicit allowlists, RBAC enforcement, and periodic review of inbound interfaces and cross-zone flows.</w:t>
      </w:r>
    </w:p>
    <w:p w14:paraId="57A96B0C"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Regulatory and compliance risk (including CIP)</w:t>
      </w:r>
    </w:p>
    <w:p w14:paraId="197C941D" w14:textId="77777777" w:rsidR="00E26B6E" w:rsidRPr="00E26B6E" w:rsidRDefault="00E26B6E" w:rsidP="00AD4D9B">
      <w:pPr>
        <w:pStyle w:val="ListParagraph"/>
        <w:numPr>
          <w:ilvl w:val="0"/>
          <w:numId w:val="139"/>
        </w:numPr>
        <w:spacing w:after="120"/>
        <w:ind w:left="720"/>
        <w:rPr>
          <w:rFonts w:asciiTheme="minorHAnsi" w:hAnsiTheme="minorHAnsi" w:cstheme="minorHAnsi"/>
        </w:rPr>
      </w:pPr>
      <w:r w:rsidRPr="00E26B6E">
        <w:rPr>
          <w:rFonts w:asciiTheme="minorHAnsi" w:eastAsia="Calibri" w:hAnsiTheme="minorHAnsi" w:cstheme="minorHAnsi"/>
        </w:rPr>
        <w:t>Risk that regulated data is not properly segregated, retained, audited, or handled according to policy and regulatory expectations.</w:t>
      </w:r>
    </w:p>
    <w:p w14:paraId="5B4ACD76" w14:textId="77777777" w:rsidR="00E26B6E" w:rsidRPr="00E26B6E" w:rsidRDefault="00E26B6E" w:rsidP="00AD4D9B">
      <w:pPr>
        <w:pStyle w:val="ListParagraph"/>
        <w:numPr>
          <w:ilvl w:val="0"/>
          <w:numId w:val="139"/>
        </w:numPr>
        <w:spacing w:after="120"/>
        <w:ind w:left="720"/>
        <w:rPr>
          <w:rFonts w:asciiTheme="minorHAnsi" w:hAnsiTheme="minorHAnsi" w:cstheme="minorHAnsi"/>
        </w:rPr>
      </w:pPr>
      <w:r w:rsidRPr="00E26B6E">
        <w:rPr>
          <w:rFonts w:asciiTheme="minorHAnsi" w:eastAsia="Calibri" w:hAnsiTheme="minorHAnsi" w:cstheme="minorHAnsi"/>
        </w:rPr>
        <w:t>Mitigation: encode compliance drivers in index strategy, enforce RBAC aligned to classification, maintain audit logging, and require documented onboarding and field mapping approvals.</w:t>
      </w:r>
    </w:p>
    <w:p w14:paraId="5FB91928"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Data quality and metadata inconsistency risk</w:t>
      </w:r>
    </w:p>
    <w:p w14:paraId="5B0705F2" w14:textId="77777777" w:rsidR="00E26B6E" w:rsidRPr="00E26B6E" w:rsidRDefault="00E26B6E" w:rsidP="00AD4D9B">
      <w:pPr>
        <w:pStyle w:val="ListParagraph"/>
        <w:numPr>
          <w:ilvl w:val="0"/>
          <w:numId w:val="140"/>
        </w:numPr>
        <w:spacing w:after="120"/>
        <w:ind w:left="720"/>
        <w:rPr>
          <w:rFonts w:asciiTheme="minorHAnsi" w:hAnsiTheme="minorHAnsi" w:cstheme="minorHAnsi"/>
        </w:rPr>
      </w:pPr>
      <w:r w:rsidRPr="00E26B6E">
        <w:rPr>
          <w:rFonts w:asciiTheme="minorHAnsi" w:eastAsia="Calibri" w:hAnsiTheme="minorHAnsi" w:cstheme="minorHAnsi"/>
        </w:rPr>
        <w:t>Risk that inconsistent source, sourcetype, and host practices reduce correlation, impact dashboards/detections, and increase support burden.</w:t>
      </w:r>
    </w:p>
    <w:p w14:paraId="377BFCC4" w14:textId="77777777" w:rsidR="00E26B6E" w:rsidRPr="00E26B6E" w:rsidRDefault="00E26B6E" w:rsidP="00AD4D9B">
      <w:pPr>
        <w:pStyle w:val="ListParagraph"/>
        <w:numPr>
          <w:ilvl w:val="0"/>
          <w:numId w:val="140"/>
        </w:numPr>
        <w:spacing w:after="120"/>
        <w:ind w:left="720"/>
        <w:rPr>
          <w:rFonts w:asciiTheme="minorHAnsi" w:hAnsiTheme="minorHAnsi" w:cstheme="minorHAnsi"/>
        </w:rPr>
      </w:pPr>
      <w:r w:rsidRPr="00E26B6E">
        <w:rPr>
          <w:rFonts w:asciiTheme="minorHAnsi" w:eastAsia="Calibri" w:hAnsiTheme="minorHAnsi" w:cstheme="minorHAnsi"/>
        </w:rPr>
        <w:t>Mitigation: enforce metadata standards, maintain a custodian-managed registry of source and sourcetype definitions, and require validation prior to production onboarding.</w:t>
      </w:r>
    </w:p>
    <w:p w14:paraId="2A9CBB9A"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Scope growth and platform cost risk</w:t>
      </w:r>
    </w:p>
    <w:p w14:paraId="59D5D8F6" w14:textId="77777777" w:rsidR="00E26B6E" w:rsidRPr="00E26B6E" w:rsidRDefault="00E26B6E" w:rsidP="00AD4D9B">
      <w:pPr>
        <w:pStyle w:val="ListParagraph"/>
        <w:numPr>
          <w:ilvl w:val="0"/>
          <w:numId w:val="141"/>
        </w:numPr>
        <w:spacing w:after="120"/>
        <w:ind w:left="720"/>
        <w:rPr>
          <w:rFonts w:asciiTheme="minorHAnsi" w:hAnsiTheme="minorHAnsi" w:cstheme="minorHAnsi"/>
        </w:rPr>
      </w:pPr>
      <w:r w:rsidRPr="00E26B6E">
        <w:rPr>
          <w:rFonts w:asciiTheme="minorHAnsi" w:eastAsia="Calibri" w:hAnsiTheme="minorHAnsi" w:cstheme="minorHAnsi"/>
        </w:rPr>
        <w:t>Risk that onboarding volume grows faster than capacity planning, increasing licensing, storage, and operational cost, and reducing performance.</w:t>
      </w:r>
    </w:p>
    <w:p w14:paraId="7BF14349" w14:textId="77777777" w:rsidR="00E26B6E" w:rsidRPr="00E26B6E" w:rsidRDefault="00E26B6E" w:rsidP="00AD4D9B">
      <w:pPr>
        <w:pStyle w:val="ListParagraph"/>
        <w:numPr>
          <w:ilvl w:val="0"/>
          <w:numId w:val="141"/>
        </w:numPr>
        <w:spacing w:after="120"/>
        <w:ind w:left="720"/>
        <w:rPr>
          <w:rFonts w:asciiTheme="minorHAnsi" w:hAnsiTheme="minorHAnsi" w:cstheme="minorHAnsi"/>
        </w:rPr>
      </w:pPr>
      <w:r w:rsidRPr="00E26B6E">
        <w:rPr>
          <w:rFonts w:asciiTheme="minorHAnsi" w:eastAsia="Calibri" w:hAnsiTheme="minorHAnsi" w:cstheme="minorHAnsi"/>
        </w:rPr>
        <w:t>Mitigation: use phased onboarding, prioritize high-value use cases, apply data minimization at ingestion, and continuously review retention tiers and data value.</w:t>
      </w:r>
    </w:p>
    <w:p w14:paraId="71AF3344"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Operational reliability and resiliency risk</w:t>
      </w:r>
    </w:p>
    <w:p w14:paraId="694E9955" w14:textId="77777777" w:rsidR="00E26B6E" w:rsidRPr="00FC775B" w:rsidRDefault="00E26B6E" w:rsidP="00AD4D9B">
      <w:pPr>
        <w:pStyle w:val="ListParagraph"/>
        <w:numPr>
          <w:ilvl w:val="0"/>
          <w:numId w:val="142"/>
        </w:numPr>
        <w:spacing w:after="120"/>
        <w:ind w:left="720"/>
        <w:rPr>
          <w:rFonts w:asciiTheme="minorHAnsi" w:hAnsiTheme="minorHAnsi" w:cstheme="minorHAnsi"/>
        </w:rPr>
      </w:pPr>
      <w:r w:rsidRPr="00FC775B">
        <w:rPr>
          <w:rFonts w:asciiTheme="minorHAnsi" w:eastAsia="Calibri" w:hAnsiTheme="minorHAnsi" w:cstheme="minorHAnsi"/>
        </w:rPr>
        <w:t>Risk that platform outages, ingestion delays, or cluster misconfiguration reduce visibility during incidents and impact operations.</w:t>
      </w:r>
    </w:p>
    <w:p w14:paraId="075D45CC" w14:textId="77777777" w:rsidR="00E26B6E" w:rsidRPr="00FC775B" w:rsidRDefault="00E26B6E" w:rsidP="00AD4D9B">
      <w:pPr>
        <w:pStyle w:val="ListParagraph"/>
        <w:numPr>
          <w:ilvl w:val="0"/>
          <w:numId w:val="142"/>
        </w:numPr>
        <w:spacing w:after="120"/>
        <w:ind w:left="720"/>
        <w:rPr>
          <w:rFonts w:asciiTheme="minorHAnsi" w:hAnsiTheme="minorHAnsi" w:cstheme="minorHAnsi"/>
        </w:rPr>
      </w:pPr>
      <w:r w:rsidRPr="00FC775B">
        <w:rPr>
          <w:rFonts w:asciiTheme="minorHAnsi" w:eastAsia="Calibri" w:hAnsiTheme="minorHAnsi" w:cstheme="minorHAnsi"/>
        </w:rPr>
        <w:t>Mitigation: design for HA/DR, implement monitoring and alerting, maintain runbooks, test recovery procedures, and enforce disciplined change and release management.</w:t>
      </w:r>
    </w:p>
    <w:p w14:paraId="204B5683"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RBAC drift and privileged access risk</w:t>
      </w:r>
    </w:p>
    <w:p w14:paraId="0542AA4C" w14:textId="77777777" w:rsidR="00E26B6E" w:rsidRPr="00FC775B" w:rsidRDefault="00E26B6E" w:rsidP="00AD4D9B">
      <w:pPr>
        <w:pStyle w:val="ListParagraph"/>
        <w:numPr>
          <w:ilvl w:val="0"/>
          <w:numId w:val="143"/>
        </w:numPr>
        <w:spacing w:after="120"/>
        <w:ind w:left="720"/>
        <w:rPr>
          <w:rFonts w:asciiTheme="minorHAnsi" w:hAnsiTheme="minorHAnsi" w:cstheme="minorHAnsi"/>
        </w:rPr>
      </w:pPr>
      <w:r w:rsidRPr="00FC775B">
        <w:rPr>
          <w:rFonts w:asciiTheme="minorHAnsi" w:eastAsia="Calibri" w:hAnsiTheme="minorHAnsi" w:cstheme="minorHAnsi"/>
        </w:rPr>
        <w:t>Risk that access expands over time, exceptions become permanent, or privileged roles are overused.</w:t>
      </w:r>
    </w:p>
    <w:p w14:paraId="698BDCC1" w14:textId="77777777" w:rsidR="00E26B6E" w:rsidRPr="00FC775B" w:rsidRDefault="00E26B6E" w:rsidP="00AD4D9B">
      <w:pPr>
        <w:pStyle w:val="ListParagraph"/>
        <w:numPr>
          <w:ilvl w:val="0"/>
          <w:numId w:val="143"/>
        </w:numPr>
        <w:spacing w:after="120"/>
        <w:ind w:left="720"/>
        <w:rPr>
          <w:rFonts w:asciiTheme="minorHAnsi" w:hAnsiTheme="minorHAnsi" w:cstheme="minorHAnsi"/>
        </w:rPr>
      </w:pPr>
      <w:r w:rsidRPr="00FC775B">
        <w:rPr>
          <w:rFonts w:asciiTheme="minorHAnsi" w:eastAsia="Calibri" w:hAnsiTheme="minorHAnsi" w:cstheme="minorHAnsi"/>
        </w:rPr>
        <w:t>Mitigation: role-based access tied to classification, periodic access reviews, time-bounded exceptions, and audit logging with review.</w:t>
      </w:r>
    </w:p>
    <w:p w14:paraId="35A0CC54"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Integration and customization risk</w:t>
      </w:r>
    </w:p>
    <w:p w14:paraId="74CB81C9" w14:textId="77777777" w:rsidR="00E26B6E" w:rsidRPr="00FC775B" w:rsidRDefault="00E26B6E" w:rsidP="00AD4D9B">
      <w:pPr>
        <w:pStyle w:val="ListParagraph"/>
        <w:numPr>
          <w:ilvl w:val="0"/>
          <w:numId w:val="144"/>
        </w:numPr>
        <w:spacing w:after="120"/>
        <w:ind w:left="720"/>
        <w:rPr>
          <w:rFonts w:asciiTheme="minorHAnsi" w:hAnsiTheme="minorHAnsi" w:cstheme="minorHAnsi"/>
        </w:rPr>
      </w:pPr>
      <w:r w:rsidRPr="00FC775B">
        <w:rPr>
          <w:rFonts w:asciiTheme="minorHAnsi" w:eastAsia="Calibri" w:hAnsiTheme="minorHAnsi" w:cstheme="minorHAnsi"/>
        </w:rPr>
        <w:t>Risk that custom apps, modular inputs, scripts, containers, or external services introduce vulnerabilities, bypass controls, or increase support complexity.</w:t>
      </w:r>
    </w:p>
    <w:p w14:paraId="3E3F02F7" w14:textId="77777777" w:rsidR="00E26B6E" w:rsidRPr="00FC775B" w:rsidRDefault="00E26B6E" w:rsidP="00AD4D9B">
      <w:pPr>
        <w:pStyle w:val="ListParagraph"/>
        <w:numPr>
          <w:ilvl w:val="0"/>
          <w:numId w:val="144"/>
        </w:numPr>
        <w:spacing w:after="120"/>
        <w:ind w:left="720"/>
        <w:rPr>
          <w:rFonts w:asciiTheme="minorHAnsi" w:hAnsiTheme="minorHAnsi" w:cstheme="minorHAnsi"/>
        </w:rPr>
      </w:pPr>
      <w:r w:rsidRPr="00FC775B">
        <w:rPr>
          <w:rFonts w:asciiTheme="minorHAnsi" w:eastAsia="Calibri" w:hAnsiTheme="minorHAnsi" w:cstheme="minorHAnsi"/>
        </w:rPr>
        <w:t>Mitigation: approve integration patterns, require security review, document network flows and identities, enforce RBAC, and manage lifecycle/patching.</w:t>
      </w:r>
    </w:p>
    <w:p w14:paraId="12619CD1"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lastRenderedPageBreak/>
        <w:t>Cross-functional dependency risk</w:t>
      </w:r>
    </w:p>
    <w:p w14:paraId="45C9C4A8" w14:textId="77777777" w:rsidR="00E26B6E" w:rsidRPr="00FC775B" w:rsidRDefault="00E26B6E" w:rsidP="00AD4D9B">
      <w:pPr>
        <w:pStyle w:val="ListParagraph"/>
        <w:numPr>
          <w:ilvl w:val="0"/>
          <w:numId w:val="145"/>
        </w:numPr>
        <w:spacing w:after="120"/>
        <w:ind w:left="720"/>
        <w:rPr>
          <w:rFonts w:asciiTheme="minorHAnsi" w:hAnsiTheme="minorHAnsi" w:cstheme="minorHAnsi"/>
        </w:rPr>
      </w:pPr>
      <w:r w:rsidRPr="00FC775B">
        <w:rPr>
          <w:rFonts w:asciiTheme="minorHAnsi" w:eastAsia="Calibri" w:hAnsiTheme="minorHAnsi" w:cstheme="minorHAnsi"/>
        </w:rPr>
        <w:t>Risk that delivery is delayed due to dependencies on network/firewall changes, PKI/certificates, identity integration, OT stakeholder alignment, or procurement lead times.</w:t>
      </w:r>
    </w:p>
    <w:p w14:paraId="688A4CDA" w14:textId="77777777" w:rsidR="00E26B6E" w:rsidRPr="00FC775B" w:rsidRDefault="00E26B6E" w:rsidP="00AD4D9B">
      <w:pPr>
        <w:pStyle w:val="ListParagraph"/>
        <w:numPr>
          <w:ilvl w:val="0"/>
          <w:numId w:val="145"/>
        </w:numPr>
        <w:spacing w:after="120"/>
        <w:ind w:left="720"/>
        <w:rPr>
          <w:rFonts w:asciiTheme="minorHAnsi" w:hAnsiTheme="minorHAnsi" w:cstheme="minorHAnsi"/>
        </w:rPr>
      </w:pPr>
      <w:r w:rsidRPr="00FC775B">
        <w:rPr>
          <w:rFonts w:asciiTheme="minorHAnsi" w:eastAsia="Calibri" w:hAnsiTheme="minorHAnsi" w:cstheme="minorHAnsi"/>
        </w:rPr>
        <w:t>Mitigation: formalize dependencies early, create a shared delivery plan with owners, and validate feasibility in the test implementation phase.</w:t>
      </w:r>
    </w:p>
    <w:p w14:paraId="1CB32FA6"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AI and generative AI risk</w:t>
      </w:r>
    </w:p>
    <w:p w14:paraId="2137AEBA" w14:textId="59060E27" w:rsidR="00E26B6E" w:rsidRPr="00FC775B" w:rsidRDefault="00E26B6E" w:rsidP="00AD4D9B">
      <w:pPr>
        <w:pStyle w:val="ListParagraph"/>
        <w:numPr>
          <w:ilvl w:val="0"/>
          <w:numId w:val="146"/>
        </w:numPr>
        <w:spacing w:after="120"/>
        <w:ind w:left="720"/>
        <w:rPr>
          <w:rFonts w:asciiTheme="minorHAnsi" w:hAnsiTheme="minorHAnsi" w:cstheme="minorBidi"/>
        </w:rPr>
      </w:pPr>
      <w:r w:rsidRPr="1F5DCBFE">
        <w:rPr>
          <w:rFonts w:asciiTheme="minorHAnsi" w:eastAsia="Calibri" w:hAnsiTheme="minorHAnsi" w:cstheme="minorBidi"/>
        </w:rPr>
        <w:t xml:space="preserve">Risk that LLM </w:t>
      </w:r>
      <w:r w:rsidRPr="53AB16B0">
        <w:rPr>
          <w:rFonts w:asciiTheme="minorHAnsi" w:eastAsia="Calibri" w:hAnsiTheme="minorHAnsi" w:cstheme="minorBidi"/>
        </w:rPr>
        <w:t>us</w:t>
      </w:r>
      <w:r w:rsidR="435A7624" w:rsidRPr="53AB16B0">
        <w:rPr>
          <w:rFonts w:asciiTheme="minorHAnsi" w:eastAsia="Calibri" w:hAnsiTheme="minorHAnsi" w:cstheme="minorBidi"/>
        </w:rPr>
        <w:t>age</w:t>
      </w:r>
      <w:r w:rsidRPr="1F5DCBFE">
        <w:rPr>
          <w:rFonts w:asciiTheme="minorHAnsi" w:eastAsia="Calibri" w:hAnsiTheme="minorHAnsi" w:cstheme="minorBidi"/>
        </w:rPr>
        <w:t xml:space="preserve"> introduces data leakage, unapproved prompting, insufficient auditability, or unsafe operational outcomes.</w:t>
      </w:r>
    </w:p>
    <w:p w14:paraId="7036CA9E" w14:textId="77777777" w:rsidR="00E26B6E" w:rsidRPr="00FC775B" w:rsidRDefault="00E26B6E" w:rsidP="00AD4D9B">
      <w:pPr>
        <w:pStyle w:val="ListParagraph"/>
        <w:numPr>
          <w:ilvl w:val="0"/>
          <w:numId w:val="146"/>
        </w:numPr>
        <w:spacing w:after="120"/>
        <w:ind w:left="720"/>
        <w:rPr>
          <w:rFonts w:asciiTheme="minorHAnsi" w:hAnsiTheme="minorHAnsi" w:cstheme="minorHAnsi"/>
        </w:rPr>
      </w:pPr>
      <w:r w:rsidRPr="00FC775B">
        <w:rPr>
          <w:rFonts w:asciiTheme="minorHAnsi" w:eastAsia="Calibri" w:hAnsiTheme="minorHAnsi" w:cstheme="minorHAnsi"/>
        </w:rPr>
        <w:t>Mitigation: separation of training and inference planes, explicit rules for prompts/context and network flows, approval and periodic review, full logging, additive-only outputs, and no autonomous actions.</w:t>
      </w:r>
    </w:p>
    <w:p w14:paraId="01080052" w14:textId="77777777" w:rsidR="00E26B6E" w:rsidRPr="00E26B6E" w:rsidRDefault="00E26B6E" w:rsidP="00814C68">
      <w:pPr>
        <w:pStyle w:val="Heading2"/>
        <w:spacing w:line="276" w:lineRule="auto"/>
      </w:pPr>
      <w:bookmarkStart w:id="211" w:name="_Toc224547231"/>
      <w:r w:rsidRPr="00E26B6E">
        <w:rPr>
          <w:rFonts w:ascii="Calibri" w:eastAsia="Calibri" w:hAnsi="Calibri"/>
        </w:rPr>
        <w:t>Assumptions</w:t>
      </w:r>
      <w:bookmarkEnd w:id="211"/>
    </w:p>
    <w:p w14:paraId="2B00F313" w14:textId="77777777" w:rsidR="00E26B6E" w:rsidRPr="00E26B6E" w:rsidRDefault="00E26B6E" w:rsidP="00E26B6E">
      <w:pPr>
        <w:spacing w:after="0" w:line="276" w:lineRule="auto"/>
        <w:rPr>
          <w:rFonts w:asciiTheme="minorHAnsi" w:hAnsiTheme="minorHAnsi" w:cstheme="minorHAnsi"/>
        </w:rPr>
      </w:pPr>
      <w:r w:rsidRPr="00E26B6E">
        <w:rPr>
          <w:rFonts w:asciiTheme="minorHAnsi" w:eastAsia="Calibri" w:hAnsiTheme="minorHAnsi" w:cstheme="minorHAnsi"/>
          <w:b/>
          <w:bCs/>
        </w:rPr>
        <w:t>Governance and ownership</w:t>
      </w:r>
    </w:p>
    <w:p w14:paraId="5E79FCF7" w14:textId="77777777" w:rsidR="00E26B6E" w:rsidRPr="00814C68" w:rsidRDefault="00E26B6E" w:rsidP="00AD4D9B">
      <w:pPr>
        <w:pStyle w:val="ListParagraph"/>
        <w:numPr>
          <w:ilvl w:val="0"/>
          <w:numId w:val="147"/>
        </w:numPr>
        <w:spacing w:after="120"/>
        <w:ind w:left="720"/>
        <w:rPr>
          <w:rFonts w:asciiTheme="minorHAnsi" w:hAnsiTheme="minorHAnsi" w:cstheme="minorHAnsi"/>
        </w:rPr>
      </w:pPr>
      <w:r w:rsidRPr="00814C68">
        <w:rPr>
          <w:rFonts w:asciiTheme="minorHAnsi" w:eastAsia="Calibri" w:hAnsiTheme="minorHAnsi" w:cstheme="minorHAnsi"/>
        </w:rPr>
        <w:t>A platform owner and platform team are assigned with clear decision rights for standards, operations, onboarding gates, and exceptions.</w:t>
      </w:r>
    </w:p>
    <w:p w14:paraId="08EA65A4" w14:textId="77777777" w:rsidR="00E26B6E" w:rsidRPr="00814C68" w:rsidRDefault="00E26B6E" w:rsidP="00AD4D9B">
      <w:pPr>
        <w:pStyle w:val="ListParagraph"/>
        <w:numPr>
          <w:ilvl w:val="0"/>
          <w:numId w:val="147"/>
        </w:numPr>
        <w:spacing w:after="120"/>
        <w:ind w:left="720"/>
        <w:rPr>
          <w:rFonts w:asciiTheme="minorHAnsi" w:hAnsiTheme="minorHAnsi" w:cstheme="minorHAnsi"/>
        </w:rPr>
      </w:pPr>
      <w:r w:rsidRPr="00814C68">
        <w:rPr>
          <w:rFonts w:asciiTheme="minorHAnsi" w:eastAsia="Calibri" w:hAnsiTheme="minorHAnsi" w:cstheme="minorHAnsi"/>
        </w:rPr>
        <w:t>Data owners and custodians exist and can approve onboarding intent, metadata definitions, and periodic reviews.</w:t>
      </w:r>
    </w:p>
    <w:p w14:paraId="2349EE8A"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Security and compliance participation</w:t>
      </w:r>
    </w:p>
    <w:p w14:paraId="6650F32E" w14:textId="77777777" w:rsidR="00E26B6E" w:rsidRPr="00814C68" w:rsidRDefault="00E26B6E" w:rsidP="00AD4D9B">
      <w:pPr>
        <w:pStyle w:val="ListParagraph"/>
        <w:numPr>
          <w:ilvl w:val="0"/>
          <w:numId w:val="148"/>
        </w:numPr>
        <w:spacing w:after="120"/>
        <w:ind w:left="720"/>
        <w:rPr>
          <w:rFonts w:asciiTheme="minorHAnsi" w:hAnsiTheme="minorHAnsi" w:cstheme="minorHAnsi"/>
        </w:rPr>
      </w:pPr>
      <w:r w:rsidRPr="00814C68">
        <w:rPr>
          <w:rFonts w:asciiTheme="minorHAnsi" w:eastAsia="Calibri" w:hAnsiTheme="minorHAnsi" w:cstheme="minorHAnsi"/>
        </w:rPr>
        <w:t>Security and compliance stakeholders are available to approve zoning flows, RBAC design, regulated data handling, and exception requests.</w:t>
      </w:r>
    </w:p>
    <w:p w14:paraId="4A8E1DC0" w14:textId="77777777" w:rsidR="00E26B6E" w:rsidRPr="00814C68" w:rsidRDefault="00E26B6E" w:rsidP="00AD4D9B">
      <w:pPr>
        <w:pStyle w:val="ListParagraph"/>
        <w:numPr>
          <w:ilvl w:val="0"/>
          <w:numId w:val="148"/>
        </w:numPr>
        <w:spacing w:after="120"/>
        <w:ind w:left="720"/>
        <w:rPr>
          <w:rFonts w:asciiTheme="minorHAnsi" w:hAnsiTheme="minorHAnsi" w:cstheme="minorHAnsi"/>
        </w:rPr>
      </w:pPr>
      <w:r w:rsidRPr="00814C68">
        <w:rPr>
          <w:rFonts w:asciiTheme="minorHAnsi" w:eastAsia="Calibri" w:hAnsiTheme="minorHAnsi" w:cstheme="minorHAnsi"/>
        </w:rPr>
        <w:t>Regulatory requirements (including CIP where applicable) are defined sufficiently to map to indexing, retention, and audit controls.</w:t>
      </w:r>
    </w:p>
    <w:p w14:paraId="49183A1F"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Infrastructure readiness</w:t>
      </w:r>
    </w:p>
    <w:p w14:paraId="417A9C44" w14:textId="77777777" w:rsidR="00E26B6E" w:rsidRPr="00814C68" w:rsidRDefault="00E26B6E" w:rsidP="00AD4D9B">
      <w:pPr>
        <w:pStyle w:val="ListParagraph"/>
        <w:numPr>
          <w:ilvl w:val="0"/>
          <w:numId w:val="149"/>
        </w:numPr>
        <w:spacing w:after="120"/>
        <w:ind w:left="720"/>
        <w:rPr>
          <w:rFonts w:asciiTheme="minorHAnsi" w:hAnsiTheme="minorHAnsi" w:cstheme="minorHAnsi"/>
        </w:rPr>
      </w:pPr>
      <w:r w:rsidRPr="00814C68">
        <w:rPr>
          <w:rFonts w:asciiTheme="minorHAnsi" w:eastAsia="Calibri" w:hAnsiTheme="minorHAnsi" w:cstheme="minorHAnsi"/>
        </w:rPr>
        <w:t>Required hardware, storage, and network capacity will be available according to sizing and resiliency design.</w:t>
      </w:r>
    </w:p>
    <w:p w14:paraId="17C9B0DA" w14:textId="77777777" w:rsidR="00E26B6E" w:rsidRPr="00814C68" w:rsidRDefault="00E26B6E" w:rsidP="00AD4D9B">
      <w:pPr>
        <w:pStyle w:val="ListParagraph"/>
        <w:numPr>
          <w:ilvl w:val="0"/>
          <w:numId w:val="149"/>
        </w:numPr>
        <w:spacing w:after="120"/>
        <w:ind w:left="720"/>
        <w:rPr>
          <w:rFonts w:asciiTheme="minorHAnsi" w:hAnsiTheme="minorHAnsi" w:cstheme="minorHAnsi"/>
        </w:rPr>
      </w:pPr>
      <w:r w:rsidRPr="00814C68">
        <w:rPr>
          <w:rFonts w:asciiTheme="minorHAnsi" w:eastAsia="Calibri" w:hAnsiTheme="minorHAnsi" w:cstheme="minorHAnsi"/>
        </w:rPr>
        <w:t>Certificate management (PKI), identity integration, and time synchronization are available and can be implemented consistently.</w:t>
      </w:r>
    </w:p>
    <w:p w14:paraId="2F924DFF"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Environment strategy</w:t>
      </w:r>
    </w:p>
    <w:p w14:paraId="1AC70F53" w14:textId="77777777" w:rsidR="00E26B6E" w:rsidRPr="00814C68" w:rsidRDefault="00E26B6E" w:rsidP="00AD4D9B">
      <w:pPr>
        <w:pStyle w:val="ListParagraph"/>
        <w:numPr>
          <w:ilvl w:val="0"/>
          <w:numId w:val="150"/>
        </w:numPr>
        <w:spacing w:after="120"/>
        <w:ind w:left="720"/>
        <w:rPr>
          <w:rFonts w:asciiTheme="minorHAnsi" w:hAnsiTheme="minorHAnsi" w:cstheme="minorHAnsi"/>
        </w:rPr>
      </w:pPr>
      <w:r w:rsidRPr="00814C68">
        <w:rPr>
          <w:rFonts w:asciiTheme="minorHAnsi" w:eastAsia="Calibri" w:hAnsiTheme="minorHAnsi" w:cstheme="minorHAnsi"/>
        </w:rPr>
        <w:t>A strictly non-production test implementation environment will be built after hardware procurement to validate topology, controls, onboarding patterns, and operational readiness prior to production rollout.</w:t>
      </w:r>
    </w:p>
    <w:p w14:paraId="61A394E7" w14:textId="77777777" w:rsidR="00E26B6E" w:rsidRPr="00814C68" w:rsidRDefault="00E26B6E" w:rsidP="00AD4D9B">
      <w:pPr>
        <w:pStyle w:val="ListParagraph"/>
        <w:numPr>
          <w:ilvl w:val="0"/>
          <w:numId w:val="150"/>
        </w:numPr>
        <w:spacing w:after="120"/>
        <w:ind w:left="720"/>
        <w:rPr>
          <w:rFonts w:asciiTheme="minorHAnsi" w:hAnsiTheme="minorHAnsi" w:cstheme="minorHAnsi"/>
        </w:rPr>
      </w:pPr>
      <w:r w:rsidRPr="00814C68">
        <w:rPr>
          <w:rFonts w:asciiTheme="minorHAnsi" w:eastAsia="Calibri" w:hAnsiTheme="minorHAnsi" w:cstheme="minorHAnsi"/>
        </w:rPr>
        <w:t>Test data will be synthetic, replayed, or anonymized by default; use of regulated or highly sensitive production data in test requires explicit approval.</w:t>
      </w:r>
    </w:p>
    <w:p w14:paraId="5B945322"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Data onboarding discipline</w:t>
      </w:r>
    </w:p>
    <w:p w14:paraId="64462ACC" w14:textId="77777777" w:rsidR="00E26B6E" w:rsidRPr="00814C68" w:rsidRDefault="00E26B6E" w:rsidP="00AD4D9B">
      <w:pPr>
        <w:pStyle w:val="ListParagraph"/>
        <w:numPr>
          <w:ilvl w:val="0"/>
          <w:numId w:val="151"/>
        </w:numPr>
        <w:spacing w:after="120"/>
        <w:ind w:left="720"/>
        <w:rPr>
          <w:rFonts w:asciiTheme="minorHAnsi" w:hAnsiTheme="minorHAnsi" w:cstheme="minorHAnsi"/>
        </w:rPr>
      </w:pPr>
      <w:r w:rsidRPr="00814C68">
        <w:rPr>
          <w:rFonts w:asciiTheme="minorHAnsi" w:eastAsia="Calibri" w:hAnsiTheme="minorHAnsi" w:cstheme="minorHAnsi"/>
        </w:rPr>
        <w:t>Production ingestion will follow the governed intake and approval workflow and will adhere to metadata standards and required documentation.</w:t>
      </w:r>
    </w:p>
    <w:p w14:paraId="72E4C014" w14:textId="77777777" w:rsidR="00E26B6E" w:rsidRPr="00814C68" w:rsidRDefault="00E26B6E" w:rsidP="00AD4D9B">
      <w:pPr>
        <w:pStyle w:val="ListParagraph"/>
        <w:numPr>
          <w:ilvl w:val="0"/>
          <w:numId w:val="151"/>
        </w:numPr>
        <w:spacing w:after="120"/>
        <w:ind w:left="720"/>
        <w:rPr>
          <w:rFonts w:asciiTheme="minorHAnsi" w:hAnsiTheme="minorHAnsi" w:cstheme="minorHAnsi"/>
        </w:rPr>
      </w:pPr>
      <w:r w:rsidRPr="00814C68">
        <w:rPr>
          <w:rFonts w:asciiTheme="minorHAnsi" w:eastAsia="Calibri" w:hAnsiTheme="minorHAnsi" w:cstheme="minorHAnsi"/>
        </w:rPr>
        <w:lastRenderedPageBreak/>
        <w:t>Source systems will provide stable identifiers (CMDB/FQDN or OT asset identifiers) to support host naming and correlation.</w:t>
      </w:r>
    </w:p>
    <w:p w14:paraId="4CA9B5A7"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Operational support</w:t>
      </w:r>
    </w:p>
    <w:p w14:paraId="25AAA136" w14:textId="77777777" w:rsidR="00E26B6E" w:rsidRPr="00814C68" w:rsidRDefault="00E26B6E" w:rsidP="00AD4D9B">
      <w:pPr>
        <w:pStyle w:val="ListParagraph"/>
        <w:numPr>
          <w:ilvl w:val="0"/>
          <w:numId w:val="152"/>
        </w:numPr>
        <w:spacing w:after="120"/>
        <w:ind w:left="720"/>
        <w:rPr>
          <w:rFonts w:asciiTheme="minorHAnsi" w:hAnsiTheme="minorHAnsi" w:cstheme="minorHAnsi"/>
        </w:rPr>
      </w:pPr>
      <w:r w:rsidRPr="00814C68">
        <w:rPr>
          <w:rFonts w:asciiTheme="minorHAnsi" w:eastAsia="Calibri" w:hAnsiTheme="minorHAnsi" w:cstheme="minorHAnsi"/>
        </w:rPr>
        <w:t>Runbooks, monitoring, and a support model (including escalation) will be established before broad production scaling.</w:t>
      </w:r>
    </w:p>
    <w:p w14:paraId="1DF74A6B" w14:textId="77777777" w:rsidR="00E26B6E" w:rsidRPr="00814C68" w:rsidRDefault="00E26B6E" w:rsidP="00AD4D9B">
      <w:pPr>
        <w:pStyle w:val="ListParagraph"/>
        <w:numPr>
          <w:ilvl w:val="0"/>
          <w:numId w:val="152"/>
        </w:numPr>
        <w:spacing w:after="120"/>
        <w:ind w:left="720"/>
        <w:rPr>
          <w:rFonts w:asciiTheme="minorHAnsi" w:hAnsiTheme="minorHAnsi" w:cstheme="minorHAnsi"/>
        </w:rPr>
      </w:pPr>
      <w:r w:rsidRPr="00814C68">
        <w:rPr>
          <w:rFonts w:asciiTheme="minorHAnsi" w:eastAsia="Calibri" w:hAnsiTheme="minorHAnsi" w:cstheme="minorHAnsi"/>
        </w:rPr>
        <w:t>Change and release management practices will be applied consistently to avoid drift and protect platform stability.</w:t>
      </w:r>
    </w:p>
    <w:p w14:paraId="32EEAE62" w14:textId="77777777" w:rsidR="00E26B6E" w:rsidRPr="00E26B6E" w:rsidRDefault="00E26B6E" w:rsidP="00E26B6E">
      <w:pPr>
        <w:spacing w:before="240" w:after="0" w:line="276" w:lineRule="auto"/>
        <w:rPr>
          <w:rFonts w:asciiTheme="minorHAnsi" w:hAnsiTheme="minorHAnsi" w:cstheme="minorHAnsi"/>
        </w:rPr>
      </w:pPr>
      <w:r w:rsidRPr="00E26B6E">
        <w:rPr>
          <w:rFonts w:asciiTheme="minorHAnsi" w:eastAsia="Calibri" w:hAnsiTheme="minorHAnsi" w:cstheme="minorHAnsi"/>
          <w:b/>
          <w:bCs/>
        </w:rPr>
        <w:t>Innovation within guardrails</w:t>
      </w:r>
    </w:p>
    <w:p w14:paraId="09A4B255" w14:textId="77777777" w:rsidR="002C7D85" w:rsidRDefault="00E26B6E" w:rsidP="00AD4D9B">
      <w:pPr>
        <w:pStyle w:val="ListParagraph"/>
        <w:spacing w:after="60"/>
        <w:ind w:left="0"/>
        <w:rPr>
          <w:rFonts w:asciiTheme="minorHAnsi" w:hAnsiTheme="minorHAnsi" w:cstheme="minorHAnsi"/>
        </w:rPr>
      </w:pPr>
      <w:r w:rsidRPr="00814C68">
        <w:rPr>
          <w:rFonts w:asciiTheme="minorHAnsi" w:eastAsia="Calibri" w:hAnsiTheme="minorHAnsi" w:cstheme="minorHAnsi"/>
        </w:rPr>
        <w:t>Teams may propose innovative integrations (including containers and service-based access) as long as network flows, access controls, compliance needs, and logging are defined, reviewed, and approved.</w:t>
      </w:r>
    </w:p>
    <w:p w14:paraId="0E5A1A5C" w14:textId="77777777" w:rsidR="002C7D85" w:rsidRPr="00D85458" w:rsidRDefault="002C7D85" w:rsidP="002C7D85">
      <w:pPr>
        <w:pStyle w:val="Heading1"/>
        <w:spacing w:line="276" w:lineRule="auto"/>
        <w:rPr>
          <w:rFonts w:asciiTheme="minorHAnsi" w:hAnsiTheme="minorHAnsi" w:cstheme="minorHAnsi"/>
        </w:rPr>
      </w:pPr>
      <w:bookmarkStart w:id="212" w:name="_Toc224547232"/>
      <w:r w:rsidRPr="00D85458">
        <w:rPr>
          <w:rFonts w:asciiTheme="minorHAnsi" w:eastAsia="Calibri" w:hAnsiTheme="minorHAnsi" w:cstheme="minorHAnsi"/>
        </w:rPr>
        <w:t>KPIs, Value Realization &amp; FinOps Metrics</w:t>
      </w:r>
      <w:bookmarkEnd w:id="212"/>
    </w:p>
    <w:p w14:paraId="31B1E6BB" w14:textId="034F42D6" w:rsidR="001120A4" w:rsidRPr="001120A4" w:rsidRDefault="001120A4" w:rsidP="001120A4">
      <w:pPr>
        <w:spacing w:after="120" w:line="276" w:lineRule="auto"/>
        <w:rPr>
          <w:rFonts w:asciiTheme="minorHAnsi" w:hAnsiTheme="minorHAnsi" w:cstheme="minorBidi"/>
        </w:rPr>
      </w:pPr>
      <w:r w:rsidRPr="130757D7">
        <w:rPr>
          <w:rFonts w:asciiTheme="minorHAnsi" w:eastAsia="Calibri" w:hAnsiTheme="minorHAnsi" w:cstheme="minorBidi"/>
        </w:rPr>
        <w:t>Splunk should be managed as an enterprise service with the focus on operational areas (IT vs. OT) with measurable outcomes. Managers should define and maintain a small set of KPIs and value metrics that reflect organizational priorities (security, compliance, reliability, resilience, and operational effectiveness) and adjust them over time as maturity increases. Metrics should be reviewed on a</w:t>
      </w:r>
      <w:commentRangeStart w:id="213"/>
      <w:commentRangeStart w:id="214"/>
      <w:r w:rsidRPr="130757D7">
        <w:rPr>
          <w:rFonts w:asciiTheme="minorHAnsi" w:eastAsia="Calibri" w:hAnsiTheme="minorHAnsi" w:cstheme="minorBidi"/>
        </w:rPr>
        <w:t xml:space="preserve"> regular cadence</w:t>
      </w:r>
      <w:commentRangeEnd w:id="213"/>
      <w:r w:rsidRPr="130757D7">
        <w:rPr>
          <w:rStyle w:val="CommentReference"/>
          <w:rFonts w:asciiTheme="minorHAnsi" w:eastAsia="Calibri" w:hAnsiTheme="minorHAnsi" w:cstheme="minorBidi"/>
          <w:sz w:val="22"/>
          <w:szCs w:val="24"/>
        </w:rPr>
        <w:commentReference w:id="213"/>
      </w:r>
      <w:commentRangeEnd w:id="214"/>
      <w:r w:rsidRPr="130757D7">
        <w:rPr>
          <w:rStyle w:val="CommentReference"/>
          <w:rFonts w:asciiTheme="minorHAnsi" w:eastAsia="Calibri" w:hAnsiTheme="minorHAnsi" w:cstheme="minorBidi"/>
          <w:sz w:val="22"/>
          <w:szCs w:val="24"/>
        </w:rPr>
        <w:commentReference w:id="214"/>
      </w:r>
      <w:r w:rsidRPr="130757D7">
        <w:rPr>
          <w:rFonts w:asciiTheme="minorHAnsi" w:eastAsia="Calibri" w:hAnsiTheme="minorHAnsi" w:cstheme="minorBidi"/>
        </w:rPr>
        <w:t xml:space="preserve"> and used to drive prioritization, onboarding decisions, and continuous improvement.</w:t>
      </w:r>
    </w:p>
    <w:p w14:paraId="10ED6D54" w14:textId="77777777" w:rsidR="001120A4" w:rsidRPr="001120A4" w:rsidRDefault="001120A4" w:rsidP="001120A4">
      <w:pPr>
        <w:pStyle w:val="Heading2"/>
        <w:spacing w:line="276" w:lineRule="auto"/>
      </w:pPr>
      <w:bookmarkStart w:id="215" w:name="_Toc224547233"/>
      <w:r>
        <w:rPr>
          <w:rFonts w:ascii="Calibri" w:eastAsia="Calibri" w:hAnsi="Calibri"/>
        </w:rPr>
        <w:t xml:space="preserve">Minimum </w:t>
      </w:r>
      <w:r w:rsidRPr="001120A4">
        <w:rPr>
          <w:rFonts w:ascii="Calibri" w:eastAsia="Calibri" w:hAnsi="Calibri"/>
        </w:rPr>
        <w:t>KPI categories to define</w:t>
      </w:r>
      <w:bookmarkEnd w:id="215"/>
    </w:p>
    <w:p w14:paraId="7F87D760" w14:textId="77777777" w:rsidR="001120A4" w:rsidRPr="001120A4" w:rsidRDefault="001120A4" w:rsidP="001120A4">
      <w:pPr>
        <w:spacing w:after="120" w:line="276" w:lineRule="auto"/>
        <w:rPr>
          <w:rFonts w:asciiTheme="minorHAnsi" w:hAnsiTheme="minorHAnsi" w:cstheme="minorHAnsi"/>
        </w:rPr>
      </w:pPr>
      <w:r w:rsidRPr="001120A4">
        <w:rPr>
          <w:rFonts w:asciiTheme="minorHAnsi" w:eastAsia="Calibri" w:hAnsiTheme="minorHAnsi" w:cstheme="minorHAnsi"/>
        </w:rPr>
        <w:t>Managers should establish targets and reporting for metrics in these areas:</w:t>
      </w:r>
    </w:p>
    <w:p w14:paraId="195E6FFE" w14:textId="77777777" w:rsidR="001120A4" w:rsidRPr="001120A4" w:rsidRDefault="001120A4" w:rsidP="001120A4">
      <w:pPr>
        <w:spacing w:after="120" w:line="276" w:lineRule="auto"/>
        <w:ind w:left="360"/>
        <w:rPr>
          <w:rFonts w:asciiTheme="minorHAnsi" w:hAnsiTheme="minorHAnsi" w:cstheme="minorHAnsi"/>
        </w:rPr>
      </w:pPr>
      <w:r w:rsidRPr="001120A4">
        <w:rPr>
          <w:rFonts w:asciiTheme="minorHAnsi" w:eastAsia="Calibri" w:hAnsiTheme="minorHAnsi" w:cstheme="minorHAnsi"/>
          <w:b/>
          <w:bCs/>
        </w:rPr>
        <w:t>Service health and reliability</w:t>
      </w:r>
    </w:p>
    <w:p w14:paraId="56FB2F53" w14:textId="77777777" w:rsidR="001120A4" w:rsidRPr="001120A4" w:rsidRDefault="001120A4" w:rsidP="00AD4D9B">
      <w:pPr>
        <w:pStyle w:val="ListParagraph"/>
        <w:spacing w:after="60"/>
        <w:ind w:left="0"/>
        <w:rPr>
          <w:rFonts w:asciiTheme="minorHAnsi" w:hAnsiTheme="minorHAnsi" w:cstheme="minorHAnsi"/>
        </w:rPr>
      </w:pPr>
      <w:r w:rsidRPr="001120A4">
        <w:rPr>
          <w:rFonts w:asciiTheme="minorHAnsi" w:eastAsia="Calibri" w:hAnsiTheme="minorHAnsi" w:cstheme="minorHAnsi"/>
        </w:rPr>
        <w:t>Availability, incident frequency, mean time to detect and recover platform issues, ingestion latency, and search performance.</w:t>
      </w:r>
    </w:p>
    <w:p w14:paraId="7D536B00" w14:textId="77777777" w:rsidR="001120A4" w:rsidRPr="001120A4" w:rsidRDefault="001120A4" w:rsidP="001120A4">
      <w:pPr>
        <w:spacing w:after="120" w:line="276" w:lineRule="auto"/>
        <w:ind w:left="360"/>
        <w:rPr>
          <w:rFonts w:asciiTheme="minorHAnsi" w:hAnsiTheme="minorHAnsi" w:cstheme="minorHAnsi"/>
        </w:rPr>
      </w:pPr>
      <w:r w:rsidRPr="001120A4">
        <w:rPr>
          <w:rFonts w:asciiTheme="minorHAnsi" w:eastAsia="Calibri" w:hAnsiTheme="minorHAnsi" w:cstheme="minorHAnsi"/>
          <w:b/>
          <w:bCs/>
        </w:rPr>
        <w:t>Security and compliance</w:t>
      </w:r>
    </w:p>
    <w:p w14:paraId="043CD5C4" w14:textId="77777777" w:rsidR="001120A4" w:rsidRPr="001120A4" w:rsidRDefault="001120A4" w:rsidP="00AD4D9B">
      <w:pPr>
        <w:pStyle w:val="ListParagraph"/>
        <w:spacing w:after="60"/>
        <w:ind w:left="0"/>
        <w:rPr>
          <w:rFonts w:asciiTheme="minorHAnsi" w:hAnsiTheme="minorHAnsi" w:cstheme="minorHAnsi"/>
        </w:rPr>
      </w:pPr>
      <w:r w:rsidRPr="001120A4">
        <w:rPr>
          <w:rFonts w:asciiTheme="minorHAnsi" w:eastAsia="Calibri" w:hAnsiTheme="minorHAnsi" w:cstheme="minorHAnsi"/>
        </w:rPr>
        <w:t>RBAC alignment and exception counts, privileged access usage, completion of periodic access/interface reviews, audit log completeness, and regulated-data handling adherence.</w:t>
      </w:r>
    </w:p>
    <w:p w14:paraId="2CE16FEF" w14:textId="77777777" w:rsidR="001120A4" w:rsidRPr="001120A4" w:rsidRDefault="001120A4" w:rsidP="001120A4">
      <w:pPr>
        <w:spacing w:after="120" w:line="276" w:lineRule="auto"/>
        <w:ind w:left="360"/>
        <w:rPr>
          <w:rFonts w:asciiTheme="minorHAnsi" w:hAnsiTheme="minorHAnsi" w:cstheme="minorHAnsi"/>
        </w:rPr>
      </w:pPr>
      <w:r w:rsidRPr="001120A4">
        <w:rPr>
          <w:rFonts w:asciiTheme="minorHAnsi" w:eastAsia="Calibri" w:hAnsiTheme="minorHAnsi" w:cstheme="minorHAnsi"/>
          <w:b/>
          <w:bCs/>
        </w:rPr>
        <w:t>Operational outcomes and value realization</w:t>
      </w:r>
    </w:p>
    <w:p w14:paraId="5F8FF259" w14:textId="77777777" w:rsidR="001120A4" w:rsidRPr="001120A4" w:rsidRDefault="001120A4" w:rsidP="00AD4D9B">
      <w:pPr>
        <w:pStyle w:val="ListParagraph"/>
        <w:spacing w:after="60"/>
        <w:ind w:left="0"/>
        <w:rPr>
          <w:rFonts w:asciiTheme="minorHAnsi" w:hAnsiTheme="minorHAnsi" w:cstheme="minorHAnsi"/>
        </w:rPr>
      </w:pPr>
      <w:r w:rsidRPr="001120A4">
        <w:rPr>
          <w:rFonts w:asciiTheme="minorHAnsi" w:eastAsia="Calibri" w:hAnsiTheme="minorHAnsi" w:cstheme="minorHAnsi"/>
        </w:rPr>
        <w:t>Measurable improvements in operational reliability, faster incident response and troubleshooting, reduced downtime impacts, improved detection coverage, and increased automation of reporting or evidence collection.</w:t>
      </w:r>
    </w:p>
    <w:p w14:paraId="305127F6" w14:textId="77777777" w:rsidR="001120A4" w:rsidRPr="001120A4" w:rsidRDefault="001120A4" w:rsidP="001120A4">
      <w:pPr>
        <w:spacing w:after="120" w:line="276" w:lineRule="auto"/>
        <w:ind w:left="360"/>
        <w:rPr>
          <w:rFonts w:asciiTheme="minorHAnsi" w:hAnsiTheme="minorHAnsi" w:cstheme="minorHAnsi"/>
        </w:rPr>
      </w:pPr>
      <w:r w:rsidRPr="001120A4">
        <w:rPr>
          <w:rFonts w:asciiTheme="minorHAnsi" w:eastAsia="Calibri" w:hAnsiTheme="minorHAnsi" w:cstheme="minorHAnsi"/>
          <w:b/>
          <w:bCs/>
        </w:rPr>
        <w:t>Adoption and enablement</w:t>
      </w:r>
    </w:p>
    <w:p w14:paraId="3476C3DC" w14:textId="77777777" w:rsidR="001120A4" w:rsidRPr="001120A4" w:rsidRDefault="001120A4" w:rsidP="00AD4D9B">
      <w:pPr>
        <w:pStyle w:val="ListParagraph"/>
        <w:spacing w:after="60"/>
        <w:ind w:left="0"/>
        <w:rPr>
          <w:rFonts w:asciiTheme="minorHAnsi" w:hAnsiTheme="minorHAnsi" w:cstheme="minorHAnsi"/>
        </w:rPr>
      </w:pPr>
      <w:r w:rsidRPr="001120A4">
        <w:rPr>
          <w:rFonts w:asciiTheme="minorHAnsi" w:eastAsia="Calibri" w:hAnsiTheme="minorHAnsi" w:cstheme="minorHAnsi"/>
        </w:rPr>
        <w:t>Active usage by role, onboarding throughput, number of governed sources in production, and reuse of standard dashboards, detections, and onboarding patterns.</w:t>
      </w:r>
    </w:p>
    <w:p w14:paraId="4B44B14D" w14:textId="77777777" w:rsidR="001120A4" w:rsidRPr="001120A4" w:rsidRDefault="001120A4" w:rsidP="001120A4">
      <w:pPr>
        <w:pStyle w:val="Heading2"/>
        <w:spacing w:line="276" w:lineRule="auto"/>
      </w:pPr>
      <w:bookmarkStart w:id="216" w:name="_Toc224547234"/>
      <w:r>
        <w:rPr>
          <w:rFonts w:ascii="Calibri" w:eastAsia="Calibri" w:hAnsi="Calibri"/>
        </w:rPr>
        <w:t xml:space="preserve">Minimum </w:t>
      </w:r>
      <w:r w:rsidRPr="001120A4">
        <w:rPr>
          <w:rFonts w:ascii="Calibri" w:eastAsia="Calibri" w:hAnsi="Calibri"/>
        </w:rPr>
        <w:t>Ops metrics to define</w:t>
      </w:r>
      <w:bookmarkEnd w:id="216"/>
    </w:p>
    <w:p w14:paraId="2552C3C5" w14:textId="77777777" w:rsidR="001120A4" w:rsidRPr="001120A4" w:rsidRDefault="001120A4" w:rsidP="001120A4">
      <w:pPr>
        <w:spacing w:after="120" w:line="276" w:lineRule="auto"/>
        <w:rPr>
          <w:rFonts w:asciiTheme="minorHAnsi" w:hAnsiTheme="minorHAnsi" w:cstheme="minorHAnsi"/>
        </w:rPr>
      </w:pPr>
      <w:r w:rsidRPr="001120A4">
        <w:rPr>
          <w:rFonts w:asciiTheme="minorHAnsi" w:eastAsia="Calibri" w:hAnsiTheme="minorHAnsi" w:cstheme="minorHAnsi"/>
        </w:rPr>
        <w:t>Managers should define cost and efficiency measures that ensure Splunk remains sustainable:</w:t>
      </w:r>
    </w:p>
    <w:p w14:paraId="732D2C83" w14:textId="77777777" w:rsidR="001120A4" w:rsidRPr="001120A4" w:rsidRDefault="001120A4" w:rsidP="001120A4">
      <w:pPr>
        <w:spacing w:before="240" w:after="0" w:line="276" w:lineRule="auto"/>
        <w:rPr>
          <w:rFonts w:asciiTheme="minorHAnsi" w:hAnsiTheme="minorHAnsi" w:cstheme="minorHAnsi"/>
        </w:rPr>
      </w:pPr>
      <w:r w:rsidRPr="001120A4">
        <w:rPr>
          <w:rFonts w:asciiTheme="minorHAnsi" w:eastAsia="Calibri" w:hAnsiTheme="minorHAnsi" w:cstheme="minorHAnsi"/>
          <w:b/>
          <w:bCs/>
        </w:rPr>
        <w:lastRenderedPageBreak/>
        <w:t>Cost drivers</w:t>
      </w:r>
    </w:p>
    <w:p w14:paraId="27119687" w14:textId="77777777" w:rsidR="001120A4" w:rsidRPr="001120A4" w:rsidRDefault="001120A4" w:rsidP="00AD4D9B">
      <w:pPr>
        <w:spacing w:after="60"/>
        <w:rPr>
          <w:rFonts w:asciiTheme="minorHAnsi" w:hAnsiTheme="minorHAnsi" w:cstheme="minorHAnsi"/>
        </w:rPr>
      </w:pPr>
      <w:r w:rsidRPr="001120A4">
        <w:rPr>
          <w:rFonts w:asciiTheme="minorHAnsi" w:eastAsia="Calibri" w:hAnsiTheme="minorHAnsi" w:cstheme="minorHAnsi"/>
        </w:rPr>
        <w:t>Ingest volume trends, retention consumption, storage growth, compute utilization, and licensing alignment to actual usage.</w:t>
      </w:r>
    </w:p>
    <w:p w14:paraId="68C8731C" w14:textId="77777777" w:rsidR="001120A4" w:rsidRPr="001120A4" w:rsidRDefault="001120A4" w:rsidP="001120A4">
      <w:pPr>
        <w:spacing w:before="240" w:after="0" w:line="276" w:lineRule="auto"/>
        <w:rPr>
          <w:rFonts w:asciiTheme="minorHAnsi" w:hAnsiTheme="minorHAnsi" w:cstheme="minorHAnsi"/>
        </w:rPr>
      </w:pPr>
      <w:r w:rsidRPr="001120A4">
        <w:rPr>
          <w:rFonts w:asciiTheme="minorHAnsi" w:eastAsia="Calibri" w:hAnsiTheme="minorHAnsi" w:cstheme="minorHAnsi"/>
          <w:b/>
          <w:bCs/>
        </w:rPr>
        <w:t>Efficiency and waste reduction</w:t>
      </w:r>
    </w:p>
    <w:p w14:paraId="6CF4F09B" w14:textId="77777777" w:rsidR="001120A4" w:rsidRPr="001120A4" w:rsidRDefault="001120A4" w:rsidP="00AD4D9B">
      <w:pPr>
        <w:spacing w:after="60"/>
        <w:rPr>
          <w:rFonts w:asciiTheme="minorHAnsi" w:hAnsiTheme="minorHAnsi" w:cstheme="minorHAnsi"/>
        </w:rPr>
      </w:pPr>
      <w:r w:rsidRPr="001120A4">
        <w:rPr>
          <w:rFonts w:asciiTheme="minorHAnsi" w:eastAsia="Calibri" w:hAnsiTheme="minorHAnsi" w:cstheme="minorHAnsi"/>
        </w:rPr>
        <w:t>Percentage of ingest reduced through filtering/minimization, duplicate/noisy data reduction, “low-value data” retirement, and optimization of retention tiers.</w:t>
      </w:r>
    </w:p>
    <w:p w14:paraId="0BBF58AE" w14:textId="77777777" w:rsidR="001120A4" w:rsidRPr="001120A4" w:rsidRDefault="001120A4" w:rsidP="001120A4">
      <w:pPr>
        <w:spacing w:before="240" w:after="0" w:line="276" w:lineRule="auto"/>
        <w:rPr>
          <w:rFonts w:asciiTheme="minorHAnsi" w:hAnsiTheme="minorHAnsi" w:cstheme="minorHAnsi"/>
        </w:rPr>
      </w:pPr>
      <w:r w:rsidRPr="001120A4">
        <w:rPr>
          <w:rFonts w:asciiTheme="minorHAnsi" w:eastAsia="Calibri" w:hAnsiTheme="minorHAnsi" w:cstheme="minorHAnsi"/>
          <w:b/>
          <w:bCs/>
        </w:rPr>
        <w:t>Unit economics</w:t>
      </w:r>
    </w:p>
    <w:p w14:paraId="46B9D41E" w14:textId="77777777" w:rsidR="001120A4" w:rsidRPr="001120A4" w:rsidRDefault="001120A4" w:rsidP="00AD4D9B">
      <w:pPr>
        <w:spacing w:after="60"/>
        <w:rPr>
          <w:rFonts w:asciiTheme="minorHAnsi" w:hAnsiTheme="minorHAnsi" w:cstheme="minorHAnsi"/>
        </w:rPr>
      </w:pPr>
      <w:r w:rsidRPr="001120A4">
        <w:rPr>
          <w:rFonts w:asciiTheme="minorHAnsi" w:eastAsia="Calibri" w:hAnsiTheme="minorHAnsi" w:cstheme="minorHAnsi"/>
        </w:rPr>
        <w:t>Cost per onboarded data source, cost per use case supported, and cost per operational outcome (where practical).</w:t>
      </w:r>
    </w:p>
    <w:p w14:paraId="620B529F" w14:textId="77777777" w:rsidR="001120A4" w:rsidRPr="001120A4" w:rsidRDefault="001120A4" w:rsidP="001120A4">
      <w:pPr>
        <w:pStyle w:val="Heading2"/>
        <w:spacing w:line="276" w:lineRule="auto"/>
      </w:pPr>
      <w:bookmarkStart w:id="217" w:name="_Toc224547235"/>
      <w:r w:rsidRPr="001120A4">
        <w:rPr>
          <w:rFonts w:ascii="Calibri" w:eastAsia="Calibri" w:hAnsi="Calibri"/>
        </w:rPr>
        <w:t>Strategic guidance</w:t>
      </w:r>
      <w:bookmarkEnd w:id="217"/>
    </w:p>
    <w:p w14:paraId="676D81CA" w14:textId="77777777" w:rsidR="002C7D85" w:rsidRPr="002C7D85" w:rsidRDefault="001120A4" w:rsidP="002C7D85">
      <w:pPr>
        <w:spacing w:after="120" w:line="276" w:lineRule="auto"/>
        <w:rPr>
          <w:rFonts w:asciiTheme="minorHAnsi" w:hAnsiTheme="minorHAnsi" w:cstheme="minorHAnsi"/>
        </w:rPr>
      </w:pPr>
      <w:r w:rsidRPr="001120A4">
        <w:rPr>
          <w:rFonts w:asciiTheme="minorHAnsi" w:eastAsia="Calibri" w:hAnsiTheme="minorHAnsi" w:cstheme="minorHAnsi"/>
        </w:rPr>
        <w:t>Managers should keep the initial metric set small, focus on actionable measures, and evolve the KPI and FinOps framework as the platform matures. Metrics should directly influence roadmap sequencing, onboarding priorities, and decisions to optimize, expand, or retire data and content</w:t>
      </w:r>
      <w:r w:rsidR="00AD4D9B">
        <w:rPr>
          <w:rFonts w:asciiTheme="minorHAnsi" w:eastAsia="Calibri" w:hAnsiTheme="minorHAnsi" w:cstheme="minorHAnsi"/>
        </w:rPr>
        <w:t>.</w:t>
      </w:r>
    </w:p>
    <w:sectPr w:rsidR="002C7D85" w:rsidRPr="002C7D85" w:rsidSect="00DF331D">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Trebilcock, Derek" w:date="2026-01-20T15:41:00Z" w:initials="DT">
    <w:p w14:paraId="79C26A62" w14:textId="01E8BA3A" w:rsidR="004B2633" w:rsidRDefault="004B2633" w:rsidP="004B2633">
      <w:pPr>
        <w:pStyle w:val="CommentText"/>
      </w:pPr>
      <w:r>
        <w:rPr>
          <w:rStyle w:val="CommentReference"/>
        </w:rPr>
        <w:annotationRef/>
      </w:r>
      <w:r>
        <w:t>Add a principal about financial responsibility of ingesting only the amount of data that is needed for processing; not ingest everything to control costs?</w:t>
      </w:r>
    </w:p>
  </w:comment>
  <w:comment w:id="12" w:author="Hosseiny, Reza" w:date="2026-02-27T11:25:00Z" w:initials="RH">
    <w:p w14:paraId="5DEEE229" w14:textId="6DF045E8" w:rsidR="00FA0ABE" w:rsidRDefault="00FA0ABE" w:rsidP="00FA0ABE">
      <w:pPr>
        <w:pStyle w:val="CommentText"/>
      </w:pPr>
      <w:r>
        <w:rPr>
          <w:rStyle w:val="CommentReference"/>
        </w:rPr>
        <w:annotationRef/>
      </w:r>
      <w:r>
        <w:fldChar w:fldCharType="begin"/>
      </w:r>
      <w:r>
        <w:instrText>HYPERLINK "mailto:Derek.Trebilcock@tristategt.org"</w:instrText>
      </w:r>
      <w:bookmarkStart w:id="14" w:name="_@_2962AE079A274674BBF8FC744E8FD1F8Z"/>
      <w:r>
        <w:fldChar w:fldCharType="separate"/>
      </w:r>
      <w:bookmarkEnd w:id="14"/>
      <w:r w:rsidRPr="00FA0ABE">
        <w:rPr>
          <w:rStyle w:val="Mention"/>
          <w:noProof/>
        </w:rPr>
        <w:t>@Trebilcock, Derek</w:t>
      </w:r>
      <w:r>
        <w:fldChar w:fldCharType="end"/>
      </w:r>
      <w:r>
        <w:t xml:space="preserve">  Thank you, this is definitely one of the principles. I added , please review the language</w:t>
      </w:r>
    </w:p>
  </w:comment>
  <w:comment w:id="13" w:author="Trebilcock, Derek" w:date="2026-02-27T12:59:00Z" w:initials="DT">
    <w:p w14:paraId="0A29B2DA" w14:textId="77777777" w:rsidR="00FD1BA3" w:rsidRDefault="00FD1BA3" w:rsidP="00FD1BA3">
      <w:pPr>
        <w:pStyle w:val="CommentText"/>
      </w:pPr>
      <w:r>
        <w:rPr>
          <w:rStyle w:val="CommentReference"/>
        </w:rPr>
        <w:annotationRef/>
      </w:r>
      <w:r>
        <w:t>Looks good</w:t>
      </w:r>
    </w:p>
  </w:comment>
  <w:comment w:id="26" w:author="Trebilcock, Derek" w:date="2026-01-20T15:52:00Z" w:initials="DT">
    <w:p w14:paraId="06817652" w14:textId="5A160ECB" w:rsidR="00063041" w:rsidRDefault="00063041" w:rsidP="00063041">
      <w:pPr>
        <w:pStyle w:val="CommentText"/>
      </w:pPr>
      <w:r>
        <w:rPr>
          <w:rStyle w:val="CommentReference"/>
        </w:rPr>
        <w:annotationRef/>
      </w:r>
      <w:r>
        <w:t>Add a bullet in this section to denote that the management functions on servers 4 and 5 in the Secondary/Backup site won’t be built but we will have spare servers or VMs to be able to spin up as needed in the case of a true disaster where we need management capabilities at the secondary site because the primary has gone offline for a extended amount of time?</w:t>
      </w:r>
    </w:p>
  </w:comment>
  <w:comment w:id="27" w:author="Hosseiny, Reza" w:date="2026-01-20T17:27:00Z" w:initials="RH">
    <w:p w14:paraId="5AA04A65" w14:textId="77777777" w:rsidR="00392696" w:rsidRDefault="00392696" w:rsidP="00392696">
      <w:pPr>
        <w:pStyle w:val="CommentText"/>
      </w:pPr>
      <w:r>
        <w:rPr>
          <w:rStyle w:val="CommentReference"/>
        </w:rPr>
        <w:annotationRef/>
      </w:r>
      <w:r>
        <w:t xml:space="preserve">This is high level strategy, I think direction and guard rails would suffice. </w:t>
      </w:r>
    </w:p>
  </w:comment>
  <w:comment w:id="28" w:author="Trebilcock, Derek" w:date="2026-01-21T10:42:00Z" w:initials="DT">
    <w:p w14:paraId="4B132823" w14:textId="77777777" w:rsidR="00F513CD" w:rsidRDefault="00F513CD" w:rsidP="00F513CD">
      <w:pPr>
        <w:pStyle w:val="CommentText"/>
      </w:pPr>
      <w:r>
        <w:rPr>
          <w:rStyle w:val="CommentReference"/>
        </w:rPr>
        <w:annotationRef/>
      </w:r>
      <w:r>
        <w:t>Would need to explore the Ingestion Plane being duplicated at the DR site to allow for continued ingestion capabilties</w:t>
      </w:r>
    </w:p>
  </w:comment>
  <w:comment w:id="29" w:author="Hosseiny, Reza" w:date="2026-02-27T11:28:00Z" w:initials="RH">
    <w:p w14:paraId="1AE610FC" w14:textId="5921AF58" w:rsidR="00BD13ED" w:rsidRDefault="00BD13ED" w:rsidP="00BD13ED">
      <w:pPr>
        <w:pStyle w:val="CommentText"/>
      </w:pPr>
      <w:r>
        <w:rPr>
          <w:rStyle w:val="CommentReference"/>
        </w:rPr>
        <w:annotationRef/>
      </w:r>
      <w:r>
        <w:fldChar w:fldCharType="begin"/>
      </w:r>
      <w:r>
        <w:instrText>HYPERLINK "mailto:Derek.Trebilcock@tristategt.org"</w:instrText>
      </w:r>
      <w:bookmarkStart w:id="31" w:name="_@_775357D30119436A861671FC2A0D4689Z"/>
      <w:r>
        <w:fldChar w:fldCharType="separate"/>
      </w:r>
      <w:bookmarkEnd w:id="31"/>
      <w:r w:rsidRPr="00BD13ED">
        <w:rPr>
          <w:rStyle w:val="Mention"/>
          <w:noProof/>
        </w:rPr>
        <w:t>@Trebilcock, Derek</w:t>
      </w:r>
      <w:r>
        <w:fldChar w:fldCharType="end"/>
      </w:r>
      <w:r>
        <w:t xml:space="preserve"> , Are we good to delete this comment?</w:t>
      </w:r>
    </w:p>
  </w:comment>
  <w:comment w:id="30" w:author="Trebilcock, Derek" w:date="2026-02-27T12:58:00Z" w:initials="DT">
    <w:p w14:paraId="2C53F8AB" w14:textId="77777777" w:rsidR="003630FC" w:rsidRDefault="003630FC" w:rsidP="003630FC">
      <w:pPr>
        <w:pStyle w:val="CommentText"/>
      </w:pPr>
      <w:r>
        <w:rPr>
          <w:rStyle w:val="CommentReference"/>
        </w:rPr>
        <w:annotationRef/>
      </w:r>
      <w:r>
        <w:t>I think we discussed that the management functions would be able to be down for some time to determine if the primary site mgmt systems could be restored or even reverting to building/activating mgmt servers at the DR site if the production mgmt functions couldn’t be repaired.  But I think we’ll run into data ingestion issues if the “ingestion control/plane” server if down for any extended amount of time.  In the next page it specifies this ingestion plane server runs “Heavy Forwarder / ingestion gateway functions. Acts as the controlled termination point for raw Syslog, NetFlow, API/HTTP feeds and similar protocols before data is forwarded on to the indexer cluster”.  If that server in the Primary site goes down for any extended amount of time, we aren’t ingesting those data points, correct?  That’s why I was mentioning we would maybe want to explore some sort of redundancy for this function.</w:t>
      </w:r>
    </w:p>
  </w:comment>
  <w:comment w:id="43" w:author="Trebilcock, Derek" w:date="2026-01-20T16:25:00Z" w:initials="DT">
    <w:p w14:paraId="04347873" w14:textId="0D9F38E6" w:rsidR="00C01D57" w:rsidRDefault="00C01D57" w:rsidP="00C01D57">
      <w:pPr>
        <w:pStyle w:val="CommentText"/>
      </w:pPr>
      <w:r>
        <w:rPr>
          <w:rStyle w:val="CommentReference"/>
        </w:rPr>
        <w:annotationRef/>
      </w:r>
      <w:r>
        <w:t>This says data is recoverable but is search-capable impacted?  Do we want to design for continued full functionality during a full site loss?</w:t>
      </w:r>
    </w:p>
  </w:comment>
  <w:comment w:id="44" w:author="Hosseiny, Reza" w:date="2026-01-20T17:45:00Z" w:initials="RH">
    <w:p w14:paraId="75565CE4" w14:textId="77777777" w:rsidR="00E35037" w:rsidRDefault="00E35037" w:rsidP="00E35037">
      <w:pPr>
        <w:pStyle w:val="CommentText"/>
      </w:pPr>
      <w:r>
        <w:rPr>
          <w:rStyle w:val="CommentReference"/>
        </w:rPr>
        <w:annotationRef/>
      </w:r>
      <w:r>
        <w:t>Good point. However the minimum search factor requirement covers the searchability of the data in case one site goes down. Should we update the statement accordingly?</w:t>
      </w:r>
    </w:p>
  </w:comment>
  <w:comment w:id="45" w:author="Trebilcock, Derek" w:date="2026-01-21T11:15:00Z" w:initials="DT">
    <w:p w14:paraId="0EFB3135" w14:textId="77777777" w:rsidR="002E0FA2" w:rsidRDefault="002E0FA2" w:rsidP="002E0FA2">
      <w:pPr>
        <w:pStyle w:val="CommentText"/>
      </w:pPr>
      <w:r>
        <w:rPr>
          <w:rStyle w:val="CommentReference"/>
        </w:rPr>
        <w:annotationRef/>
      </w:r>
      <w:r>
        <w:t>If the Search Factor of 3 addresses this, I am fine with it</w:t>
      </w:r>
    </w:p>
  </w:comment>
  <w:comment w:id="49" w:author="Hosseiny, Reza" w:date="2026-01-20T17:50:00Z" w:initials="RH">
    <w:p w14:paraId="5B03C18B" w14:textId="6718979E" w:rsidR="0029543A" w:rsidRDefault="0029543A" w:rsidP="0029543A">
      <w:pPr>
        <w:pStyle w:val="CommentText"/>
      </w:pPr>
      <w:r>
        <w:rPr>
          <w:rStyle w:val="CommentReference"/>
        </w:rPr>
        <w:annotationRef/>
      </w:r>
      <w:r>
        <w:t xml:space="preserve">This entire section is subject to change. The classifications and categories might change but the notion will exist. </w:t>
      </w:r>
    </w:p>
  </w:comment>
  <w:comment w:id="50" w:author="Trebilcock, Derek" w:date="2026-01-20T16:27:00Z" w:initials="DT">
    <w:p w14:paraId="22E5A2C2" w14:textId="56CBBD8B" w:rsidR="00DA31C5" w:rsidRDefault="00DA31C5" w:rsidP="00DA31C5">
      <w:pPr>
        <w:pStyle w:val="CommentText"/>
      </w:pPr>
      <w:r>
        <w:rPr>
          <w:rStyle w:val="CommentReference"/>
        </w:rPr>
        <w:annotationRef/>
      </w:r>
      <w:r>
        <w:t>Is this defined somewhere for who the “council” is?</w:t>
      </w:r>
    </w:p>
  </w:comment>
  <w:comment w:id="51" w:author="Hosseiny, Reza" w:date="2026-01-20T17:48:00Z" w:initials="RH">
    <w:p w14:paraId="26A210B3" w14:textId="77777777" w:rsidR="00030CB8" w:rsidRDefault="00030CB8" w:rsidP="00030CB8">
      <w:pPr>
        <w:pStyle w:val="CommentText"/>
      </w:pPr>
      <w:r>
        <w:rPr>
          <w:rStyle w:val="CommentReference"/>
        </w:rPr>
        <w:annotationRef/>
      </w:r>
      <w:r>
        <w:t xml:space="preserve">Data Sensitivity classes must be enterprise-wide to make sense. We should have a Data Governance Council with cyber security, legal and compliance representation to finalize this. Does it make sense to take this section out of this document and simply reference it here? I thought about it, but decided to keep it to use it as a reference later in the document for indexing design. </w:t>
      </w:r>
    </w:p>
  </w:comment>
  <w:comment w:id="65" w:author="Trebilcock, Derek" w:date="2026-01-20T16:33:00Z" w:initials="DT">
    <w:p w14:paraId="415D0A0A" w14:textId="01B621DE" w:rsidR="00C179FE" w:rsidRDefault="00C179FE" w:rsidP="00C179FE">
      <w:pPr>
        <w:pStyle w:val="CommentText"/>
      </w:pPr>
      <w:r>
        <w:rPr>
          <w:rStyle w:val="CommentReference"/>
        </w:rPr>
        <w:annotationRef/>
      </w:r>
      <w:r>
        <w:t>Total 7 years?</w:t>
      </w:r>
    </w:p>
  </w:comment>
  <w:comment w:id="66" w:author="Hosseiny, Reza" w:date="2026-01-30T09:39:00Z" w:initials="RH">
    <w:p w14:paraId="428FCDFC" w14:textId="77777777" w:rsidR="00D07259" w:rsidRDefault="00D07259" w:rsidP="00D07259">
      <w:pPr>
        <w:pStyle w:val="CommentText"/>
      </w:pPr>
      <w:r>
        <w:rPr>
          <w:rStyle w:val="CommentReference"/>
        </w:rPr>
        <w:annotationRef/>
      </w:r>
      <w:r>
        <w:t>Please work out a recommendation that works for OT and IT. [Pending]</w:t>
      </w:r>
    </w:p>
  </w:comment>
  <w:comment w:id="69" w:author="Trebilcock, Derek" w:date="2026-01-20T16:34:00Z" w:initials="DT">
    <w:p w14:paraId="71B16E92" w14:textId="40451C64" w:rsidR="00E6245C" w:rsidRDefault="00E6245C" w:rsidP="00E6245C">
      <w:pPr>
        <w:pStyle w:val="CommentText"/>
      </w:pPr>
      <w:r>
        <w:rPr>
          <w:rStyle w:val="CommentReference"/>
        </w:rPr>
        <w:annotationRef/>
      </w:r>
      <w:r>
        <w:t>Where is this maintained?  Is this a function within Splunk Enterprise or do keep this in a separate OneDrive or other document for tracking?</w:t>
      </w:r>
    </w:p>
  </w:comment>
  <w:comment w:id="70" w:author="Hosseiny, Reza" w:date="2026-01-20T17:55:00Z" w:initials="RH">
    <w:p w14:paraId="61A01908" w14:textId="77777777" w:rsidR="008D33D8" w:rsidRDefault="008D33D8" w:rsidP="008D33D8">
      <w:pPr>
        <w:pStyle w:val="CommentText"/>
      </w:pPr>
      <w:r>
        <w:rPr>
          <w:rStyle w:val="CommentReference"/>
        </w:rPr>
        <w:annotationRef/>
      </w:r>
      <w:r>
        <w:t xml:space="preserve">I kept this deliberately high level since this is a tactical concept. Open to suggestions. </w:t>
      </w:r>
    </w:p>
  </w:comment>
  <w:comment w:id="73" w:author="Hosseiny, Reza" w:date="2026-01-30T09:52:00Z" w:initials="RH">
    <w:p w14:paraId="342C8619" w14:textId="77777777" w:rsidR="00DC46EE" w:rsidRDefault="00DC46EE" w:rsidP="00DC46EE">
      <w:pPr>
        <w:pStyle w:val="CommentText"/>
      </w:pPr>
      <w:r>
        <w:rPr>
          <w:rStyle w:val="CommentReference"/>
        </w:rPr>
        <w:annotationRef/>
      </w:r>
      <w:r>
        <w:t>Jason and others, please think about it before we finalize this format</w:t>
      </w:r>
    </w:p>
  </w:comment>
  <w:comment w:id="74" w:author="Hosseiny, Reza" w:date="2026-01-30T10:00:00Z" w:initials="RH">
    <w:p w14:paraId="05824B30" w14:textId="77777777" w:rsidR="00AB31B2" w:rsidRDefault="00977C98" w:rsidP="00AB31B2">
      <w:pPr>
        <w:pStyle w:val="CommentText"/>
      </w:pPr>
      <w:r>
        <w:rPr>
          <w:rStyle w:val="CommentReference"/>
        </w:rPr>
        <w:annotationRef/>
      </w:r>
      <w:r w:rsidR="00AB31B2">
        <w:t>Recommendation: if we decide to use _ for the tag separator, we should allow only for atomic tags. (one-word tags). Or disallow space and _ for the tags.</w:t>
      </w:r>
    </w:p>
  </w:comment>
  <w:comment w:id="77" w:author="Trebilcock, Derek" w:date="2026-01-20T16:38:00Z" w:initials="DT">
    <w:p w14:paraId="537B92A7" w14:textId="65B1B2A1" w:rsidR="006041B7" w:rsidRDefault="006041B7" w:rsidP="006041B7">
      <w:pPr>
        <w:pStyle w:val="CommentText"/>
      </w:pPr>
      <w:r>
        <w:rPr>
          <w:rStyle w:val="CommentReference"/>
        </w:rPr>
        <w:annotationRef/>
      </w:r>
      <w:r>
        <w:t>Is there a way to enforce this against CMDB CIs to ensure that the “host” identified in the data tagging actually exists and is live in CMDB?</w:t>
      </w:r>
    </w:p>
  </w:comment>
  <w:comment w:id="78" w:author="Hosseiny, Reza" w:date="2026-01-20T17:57:00Z" w:initials="RH">
    <w:p w14:paraId="6B109283" w14:textId="77777777" w:rsidR="001E437A" w:rsidRDefault="001E437A" w:rsidP="001E437A">
      <w:pPr>
        <w:pStyle w:val="CommentText"/>
      </w:pPr>
      <w:r>
        <w:rPr>
          <w:rStyle w:val="CommentReference"/>
        </w:rPr>
        <w:annotationRef/>
      </w:r>
      <w:r>
        <w:t xml:space="preserve">I am sure there is and we can create a dictionary too. However, my view is that infrastructure conventions should be adopted enterprise-wide and only additional information in the form of labels/tags should be allowed. To be discussed. </w:t>
      </w:r>
    </w:p>
  </w:comment>
  <w:comment w:id="105" w:author="Johnson, Vinnie" w:date="2026-02-26T10:06:00Z" w:initials="JV">
    <w:p w14:paraId="056B5DF5" w14:textId="0178F912" w:rsidR="0058260D" w:rsidRDefault="0058260D">
      <w:pPr>
        <w:pStyle w:val="CommentText"/>
      </w:pPr>
      <w:r>
        <w:rPr>
          <w:rStyle w:val="CommentReference"/>
        </w:rPr>
        <w:annotationRef/>
      </w:r>
      <w:r w:rsidRPr="741FDA13">
        <w:t>Grammar correction</w:t>
      </w:r>
    </w:p>
  </w:comment>
  <w:comment w:id="111" w:author="Trebilcock, Derek" w:date="2026-01-20T16:52:00Z" w:initials="DT">
    <w:p w14:paraId="2BF69DF7" w14:textId="715C7EEC" w:rsidR="004B4DD8" w:rsidRDefault="004B4DD8" w:rsidP="004B4DD8">
      <w:pPr>
        <w:pStyle w:val="CommentText"/>
      </w:pPr>
      <w:r>
        <w:rPr>
          <w:rStyle w:val="CommentReference"/>
        </w:rPr>
        <w:annotationRef/>
      </w:r>
      <w:r>
        <w:t>Will we create a Test environment using VMs?  No hardware was purchased for Test</w:t>
      </w:r>
    </w:p>
  </w:comment>
  <w:comment w:id="112" w:author="Hosseiny, Reza" w:date="2026-01-20T17:59:00Z" w:initials="RH">
    <w:p w14:paraId="587DCCC0" w14:textId="77777777" w:rsidR="005C3A46" w:rsidRDefault="005C3A46" w:rsidP="005C3A46">
      <w:pPr>
        <w:pStyle w:val="CommentText"/>
      </w:pPr>
      <w:r>
        <w:rPr>
          <w:rStyle w:val="CommentReference"/>
        </w:rPr>
        <w:annotationRef/>
      </w:r>
      <w:r>
        <w:t>VMs is one option. 2</w:t>
      </w:r>
      <w:r>
        <w:rPr>
          <w:vertAlign w:val="superscript"/>
        </w:rPr>
        <w:t>nd</w:t>
      </w:r>
      <w:r>
        <w:t xml:space="preserve"> option is to have a test eco-system within splunk using features such as apps or temporary provisions allowed by this documents. Or both for different use cases. </w:t>
      </w:r>
    </w:p>
  </w:comment>
  <w:comment w:id="123" w:author="Johnson, Vinnie" w:date="2026-02-26T10:06:00Z" w:initials="JV">
    <w:p w14:paraId="6CEAD18A" w14:textId="2404B38C" w:rsidR="00CB61CE" w:rsidRDefault="00CB61CE">
      <w:pPr>
        <w:pStyle w:val="CommentText"/>
      </w:pPr>
      <w:r>
        <w:rPr>
          <w:rStyle w:val="CommentReference"/>
        </w:rPr>
        <w:annotationRef/>
      </w:r>
      <w:r w:rsidRPr="1CFBA5BD">
        <w:t>Typo - Corrected - Added an "a"</w:t>
      </w:r>
    </w:p>
  </w:comment>
  <w:comment w:id="141" w:author="Maskevich, Maxwell" w:date="2026-01-20T15:49:00Z" w:initials="MM">
    <w:p w14:paraId="350B5F6E" w14:textId="31B292BF" w:rsidR="00545ED4" w:rsidRDefault="00545ED4">
      <w:pPr>
        <w:pStyle w:val="CommentText"/>
      </w:pPr>
      <w:r>
        <w:rPr>
          <w:rStyle w:val="CommentReference"/>
        </w:rPr>
        <w:annotationRef/>
      </w:r>
      <w:r w:rsidRPr="6A622B7A">
        <w:t>Is the intent to have multiple lower environment for both IT and OT?  The amount of compute and storage resources if we setup 3 additional environments for testing could be substantial.</w:t>
      </w:r>
    </w:p>
  </w:comment>
  <w:comment w:id="142" w:author="Hosseiny, Reza" w:date="2026-01-20T18:13:00Z" w:initials="RH">
    <w:p w14:paraId="29511360" w14:textId="77777777" w:rsidR="00181738" w:rsidRDefault="00181738" w:rsidP="00181738">
      <w:pPr>
        <w:pStyle w:val="CommentText"/>
      </w:pPr>
      <w:r>
        <w:rPr>
          <w:rStyle w:val="CommentReference"/>
        </w:rPr>
        <w:annotationRef/>
      </w:r>
      <w:r>
        <w:t xml:space="preserve">The Sandbox is intended to be used for development (AI, ML, Inference, Interface, Coding, containerization, etc). The QA ideally will mimic the production environment where possible and applicable (OS, Ports, Packages, config, etc) so that processes such as change management both application layer and operating system patching could be reliably implemented. We should allow for QAS to be virtualized.   </w:t>
      </w:r>
    </w:p>
  </w:comment>
  <w:comment w:id="143" w:author="Hosseiny, Reza" w:date="2026-01-20T18:14:00Z" w:initials="RH">
    <w:p w14:paraId="3A8146AD" w14:textId="77777777" w:rsidR="003B329B" w:rsidRDefault="003B329B" w:rsidP="003B329B">
      <w:pPr>
        <w:pStyle w:val="CommentText"/>
      </w:pPr>
      <w:r>
        <w:rPr>
          <w:rStyle w:val="CommentReference"/>
        </w:rPr>
        <w:annotationRef/>
      </w:r>
      <w:r>
        <w:t xml:space="preserve">I think I wrote 2. with this intention in mind. </w:t>
      </w:r>
    </w:p>
  </w:comment>
  <w:comment w:id="153" w:author="Trebilcock, Derek" w:date="2026-01-20T17:02:00Z" w:initials="DT">
    <w:p w14:paraId="400A9657" w14:textId="7D0773AE" w:rsidR="004B65CF" w:rsidRDefault="004B65CF" w:rsidP="004B65CF">
      <w:pPr>
        <w:pStyle w:val="CommentText"/>
      </w:pPr>
      <w:r>
        <w:rPr>
          <w:rStyle w:val="CommentReference"/>
        </w:rPr>
        <w:annotationRef/>
      </w:r>
      <w:r>
        <w:t>Build VM-based Test environment for this purpose?</w:t>
      </w:r>
    </w:p>
  </w:comment>
  <w:comment w:id="154" w:author="Hosseiny, Reza" w:date="2026-01-20T18:15:00Z" w:initials="RH">
    <w:p w14:paraId="5A8DA864" w14:textId="77777777" w:rsidR="006C76E1" w:rsidRDefault="006C76E1" w:rsidP="006C76E1">
      <w:pPr>
        <w:pStyle w:val="CommentText"/>
      </w:pPr>
      <w:r>
        <w:rPr>
          <w:rStyle w:val="CommentReference"/>
        </w:rPr>
        <w:annotationRef/>
      </w:r>
      <w:r>
        <w:t xml:space="preserve">We can , language is deliberately high level </w:t>
      </w:r>
    </w:p>
  </w:comment>
  <w:comment w:id="155" w:author="Maskevich, Max" w:date="2026-02-26T12:04:00Z" w:initials="MM">
    <w:p w14:paraId="4F635E7C" w14:textId="77777777" w:rsidR="003568A6" w:rsidRDefault="003568A6" w:rsidP="003568A6">
      <w:pPr>
        <w:pStyle w:val="CommentText"/>
      </w:pPr>
      <w:r>
        <w:rPr>
          <w:rStyle w:val="CommentReference"/>
        </w:rPr>
        <w:annotationRef/>
      </w:r>
      <w:r>
        <w:t>Thus far I’m thinking DEV/TEST (our lowest env) is all VM.  QA and PRD would be hardware (VM only for fall back cases if we have severe supply chain issues).</w:t>
      </w:r>
    </w:p>
  </w:comment>
  <w:comment w:id="165" w:author="Maskevich, Maxwell" w:date="2026-01-20T16:11:00Z" w:initials="MM">
    <w:p w14:paraId="2816C47D" w14:textId="2DE52F68" w:rsidR="006E2FAC" w:rsidRDefault="006E2FAC">
      <w:pPr>
        <w:pStyle w:val="CommentText"/>
      </w:pPr>
      <w:r>
        <w:rPr>
          <w:rStyle w:val="CommentReference"/>
        </w:rPr>
        <w:annotationRef/>
      </w:r>
      <w:r w:rsidRPr="3A3FCEA2">
        <w:t xml:space="preserve">Lets talk more about DMZ splunk </w:t>
      </w:r>
    </w:p>
    <w:p w14:paraId="3B1DFB00" w14:textId="5391F16A" w:rsidR="006E2FAC" w:rsidRDefault="006E2FAC">
      <w:pPr>
        <w:pStyle w:val="CommentText"/>
      </w:pPr>
    </w:p>
  </w:comment>
  <w:comment w:id="166" w:author="Maskevich, Max" w:date="2026-02-26T12:05:00Z" w:initials="MM">
    <w:p w14:paraId="41B90DDF" w14:textId="77777777" w:rsidR="009916CC" w:rsidRDefault="009916CC" w:rsidP="009916CC">
      <w:pPr>
        <w:pStyle w:val="CommentText"/>
      </w:pPr>
      <w:r>
        <w:rPr>
          <w:rStyle w:val="CommentReference"/>
        </w:rPr>
        <w:annotationRef/>
      </w:r>
      <w:r>
        <w:t>For clarity sake I’d like to have DMZ Splunk defined as an aggregator/common good instance that presents obfuscated data from the other Splunk instances.</w:t>
      </w:r>
    </w:p>
  </w:comment>
  <w:comment w:id="167" w:author="Maskevich, Max" w:date="2026-02-26T13:45:00Z" w:initials="MM">
    <w:p w14:paraId="0FFC0AF8" w14:textId="77777777" w:rsidR="007B6D2A" w:rsidRDefault="007B6D2A" w:rsidP="007B6D2A">
      <w:pPr>
        <w:pStyle w:val="CommentText"/>
      </w:pPr>
      <w:r>
        <w:rPr>
          <w:rStyle w:val="CommentReference"/>
        </w:rPr>
        <w:annotationRef/>
      </w:r>
      <w:r>
        <w:t>OR is this just a broker/bridge instance between the environments?</w:t>
      </w:r>
    </w:p>
  </w:comment>
  <w:comment w:id="174" w:author="Mousavian, Aylin" w:date="2026-02-26T13:09:00Z" w:initials="MA">
    <w:p w14:paraId="340515E5" w14:textId="79C75BC7" w:rsidR="002B0F35" w:rsidRDefault="002B0F35">
      <w:pPr>
        <w:pStyle w:val="CommentText"/>
      </w:pPr>
      <w:r>
        <w:rPr>
          <w:rStyle w:val="CommentReference"/>
        </w:rPr>
        <w:annotationRef/>
      </w:r>
      <w:r w:rsidRPr="708101A3">
        <w:t>In modern security operations, automated response is common for high-speed threats, would you please clarify, how much power you want to give AI and automate the system versus human operates?</w:t>
      </w:r>
    </w:p>
  </w:comment>
  <w:comment w:id="175" w:author="Hosseiny, Reza" w:date="2026-02-27T11:42:00Z" w:initials="RH">
    <w:p w14:paraId="3611F300" w14:textId="77777777" w:rsidR="00EA795D" w:rsidRDefault="00EA795D" w:rsidP="00EA795D">
      <w:pPr>
        <w:pStyle w:val="CommentText"/>
      </w:pPr>
      <w:r>
        <w:rPr>
          <w:rStyle w:val="CommentReference"/>
        </w:rPr>
        <w:annotationRef/>
      </w:r>
      <w:r>
        <w:t xml:space="preserve">This is a good point , I added the language at the end to allow for exceptions. </w:t>
      </w:r>
    </w:p>
  </w:comment>
  <w:comment w:id="178" w:author="Maskevich, Max" w:date="2026-02-26T16:02:00Z" w:initials="MM">
    <w:p w14:paraId="28F2787D" w14:textId="65EB5540" w:rsidR="00F66B9F" w:rsidRDefault="00F66B9F" w:rsidP="00F66B9F">
      <w:pPr>
        <w:pStyle w:val="CommentText"/>
      </w:pPr>
      <w:r>
        <w:rPr>
          <w:rStyle w:val="CommentReference"/>
        </w:rPr>
        <w:annotationRef/>
      </w:r>
      <w:r>
        <w:t xml:space="preserve">This is a prime candidate for a standard change.  We can incorporate a peer review requirement within SN to allow for proper vetting of any changes prior to implementation.  </w:t>
      </w:r>
    </w:p>
  </w:comment>
  <w:comment w:id="179" w:author="Hosseiny, Reza" w:date="2026-02-27T11:53:00Z" w:initials="RH">
    <w:p w14:paraId="0133B6F2" w14:textId="77777777" w:rsidR="00435792" w:rsidRDefault="00435792" w:rsidP="00435792">
      <w:pPr>
        <w:pStyle w:val="CommentText"/>
      </w:pPr>
      <w:r>
        <w:rPr>
          <w:rStyle w:val="CommentReference"/>
        </w:rPr>
        <w:annotationRef/>
      </w:r>
      <w:r>
        <w:t>I think the language here does not carry the intention correctly and needs to be corrected. As Max is pointing out some changes should not require enterprise change management and should be streamlined.  Here are the change types that should be classified. Corrected the language.</w:t>
      </w:r>
    </w:p>
  </w:comment>
  <w:comment w:id="183" w:author="Mousavian, Aylin" w:date="2026-02-26T14:07:00Z" w:initials="MA">
    <w:p w14:paraId="7CE48BD4" w14:textId="3D4D985E" w:rsidR="00361642" w:rsidRDefault="00361642">
      <w:pPr>
        <w:pStyle w:val="CommentText"/>
      </w:pPr>
      <w:r>
        <w:rPr>
          <w:rStyle w:val="CommentReference"/>
        </w:rPr>
        <w:annotationRef/>
      </w:r>
      <w:r w:rsidRPr="62974511">
        <w:t xml:space="preserve">We need to perform these tests and validations regularly to maintain system consistency and efficiency. For clarification, how often will we be conducting these validations to ensure everything remains compliant? </w:t>
      </w:r>
    </w:p>
  </w:comment>
  <w:comment w:id="184" w:author="Hosseiny, Reza" w:date="2026-02-27T11:57:00Z" w:initials="RH">
    <w:p w14:paraId="3BCD7A63" w14:textId="77777777" w:rsidR="002C2B19" w:rsidRDefault="002C2B19" w:rsidP="002C2B19">
      <w:pPr>
        <w:pStyle w:val="CommentText"/>
      </w:pPr>
      <w:r>
        <w:rPr>
          <w:rStyle w:val="CommentReference"/>
        </w:rPr>
        <w:annotationRef/>
      </w:r>
      <w:r>
        <w:t>We should probably add a periodic validation of key requirements such as RBAC and index control , etc.</w:t>
      </w:r>
    </w:p>
  </w:comment>
  <w:comment w:id="193" w:author="Trebilcock, Derek" w:date="2026-03-11T13:45:00Z" w:initials="DT">
    <w:p w14:paraId="160EC42F" w14:textId="77777777" w:rsidR="004066CD" w:rsidRDefault="004066CD" w:rsidP="004066CD">
      <w:pPr>
        <w:pStyle w:val="CommentText"/>
      </w:pPr>
      <w:r>
        <w:rPr>
          <w:rStyle w:val="CommentReference"/>
        </w:rPr>
        <w:annotationRef/>
      </w:r>
      <w:r>
        <w:t>Add section prior to this one to cover Periodic Review (aka RBAC, access, etc)</w:t>
      </w:r>
    </w:p>
  </w:comment>
  <w:comment w:id="194" w:author="Trebilcock, Derek" w:date="2026-03-11T13:47:00Z" w:initials="DT">
    <w:p w14:paraId="0A6F0B26" w14:textId="77777777" w:rsidR="00A46465" w:rsidRDefault="00A46465" w:rsidP="00A46465">
      <w:pPr>
        <w:pStyle w:val="CommentText"/>
      </w:pPr>
      <w:r>
        <w:rPr>
          <w:rStyle w:val="CommentReference"/>
        </w:rPr>
        <w:annotationRef/>
      </w:r>
      <w:r>
        <w:t>Will be added in version 2 or as a policy attachment</w:t>
      </w:r>
    </w:p>
  </w:comment>
  <w:comment w:id="213" w:author="Mousavian, Aylin" w:date="2026-02-26T15:12:00Z" w:initials="MA">
    <w:p w14:paraId="32FBC74E" w14:textId="791022F5" w:rsidR="003B1C12" w:rsidRDefault="003B1C12">
      <w:pPr>
        <w:pStyle w:val="CommentText"/>
      </w:pPr>
      <w:r>
        <w:rPr>
          <w:rStyle w:val="CommentReference"/>
        </w:rPr>
        <w:annotationRef/>
      </w:r>
      <w:r w:rsidRPr="44500EC6">
        <w:t>Could you please clarify whether the reporting cadence should be monthly, quarterly, or annual?</w:t>
      </w:r>
    </w:p>
    <w:p w14:paraId="59496A94" w14:textId="0584367C" w:rsidR="003B1C12" w:rsidRDefault="003B1C12">
      <w:pPr>
        <w:pStyle w:val="CommentText"/>
      </w:pPr>
      <w:r w:rsidRPr="006C2CF1">
        <w:t xml:space="preserve"> Establishing a consistent cycle is important for effective FinOps and capacity planning</w:t>
      </w:r>
    </w:p>
    <w:p w14:paraId="35D842CE" w14:textId="66DDBA0F" w:rsidR="003B1C12" w:rsidRDefault="003B1C12">
      <w:pPr>
        <w:pStyle w:val="CommentText"/>
      </w:pPr>
    </w:p>
    <w:p w14:paraId="12C182B5" w14:textId="4FEACACD" w:rsidR="003B1C12" w:rsidRDefault="003B1C12">
      <w:pPr>
        <w:pStyle w:val="CommentText"/>
      </w:pPr>
      <w:r w:rsidRPr="5AF40B1A">
        <w:t>The document is highly professional and well-structured framework :-)</w:t>
      </w:r>
    </w:p>
  </w:comment>
  <w:comment w:id="214" w:author="Hosseiny, Reza" w:date="2026-02-27T12:00:00Z" w:initials="RH">
    <w:p w14:paraId="2FED399D" w14:textId="77777777" w:rsidR="008559F1" w:rsidRDefault="008559F1" w:rsidP="008559F1">
      <w:pPr>
        <w:pStyle w:val="CommentText"/>
      </w:pPr>
      <w:r>
        <w:rPr>
          <w:rStyle w:val="CommentReference"/>
        </w:rPr>
        <w:annotationRef/>
      </w:r>
      <w:r>
        <w:t xml:space="preserve">Not at the strategic level, it could problems to be too specific. We will leave it to the sr. manager to decide.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26A62" w15:done="1"/>
  <w15:commentEx w15:paraId="5DEEE229" w15:paraIdParent="79C26A62" w15:done="1"/>
  <w15:commentEx w15:paraId="0A29B2DA" w15:paraIdParent="79C26A62" w15:done="1"/>
  <w15:commentEx w15:paraId="06817652" w15:done="1"/>
  <w15:commentEx w15:paraId="5AA04A65" w15:paraIdParent="06817652" w15:done="1"/>
  <w15:commentEx w15:paraId="4B132823" w15:paraIdParent="06817652" w15:done="1"/>
  <w15:commentEx w15:paraId="1AE610FC" w15:paraIdParent="06817652" w15:done="1"/>
  <w15:commentEx w15:paraId="2C53F8AB" w15:paraIdParent="06817652" w15:done="1"/>
  <w15:commentEx w15:paraId="04347873" w15:done="1"/>
  <w15:commentEx w15:paraId="75565CE4" w15:paraIdParent="04347873" w15:done="1"/>
  <w15:commentEx w15:paraId="0EFB3135" w15:paraIdParent="04347873" w15:done="1"/>
  <w15:commentEx w15:paraId="5B03C18B" w15:done="1"/>
  <w15:commentEx w15:paraId="22E5A2C2" w15:done="1"/>
  <w15:commentEx w15:paraId="26A210B3" w15:paraIdParent="22E5A2C2" w15:done="1"/>
  <w15:commentEx w15:paraId="415D0A0A" w15:done="1"/>
  <w15:commentEx w15:paraId="428FCDFC" w15:paraIdParent="415D0A0A" w15:done="1"/>
  <w15:commentEx w15:paraId="71B16E92" w15:done="1"/>
  <w15:commentEx w15:paraId="61A01908" w15:paraIdParent="71B16E92" w15:done="1"/>
  <w15:commentEx w15:paraId="342C8619" w15:done="1"/>
  <w15:commentEx w15:paraId="05824B30" w15:paraIdParent="342C8619" w15:done="1"/>
  <w15:commentEx w15:paraId="537B92A7" w15:done="1"/>
  <w15:commentEx w15:paraId="6B109283" w15:paraIdParent="537B92A7" w15:done="1"/>
  <w15:commentEx w15:paraId="056B5DF5" w15:done="1"/>
  <w15:commentEx w15:paraId="2BF69DF7" w15:done="1"/>
  <w15:commentEx w15:paraId="587DCCC0" w15:paraIdParent="2BF69DF7" w15:done="1"/>
  <w15:commentEx w15:paraId="6CEAD18A" w15:done="1"/>
  <w15:commentEx w15:paraId="350B5F6E" w15:done="1"/>
  <w15:commentEx w15:paraId="29511360" w15:paraIdParent="350B5F6E" w15:done="1"/>
  <w15:commentEx w15:paraId="3A8146AD" w15:paraIdParent="350B5F6E" w15:done="1"/>
  <w15:commentEx w15:paraId="400A9657" w15:done="1"/>
  <w15:commentEx w15:paraId="5A8DA864" w15:paraIdParent="400A9657" w15:done="1"/>
  <w15:commentEx w15:paraId="4F635E7C" w15:paraIdParent="400A9657" w15:done="1"/>
  <w15:commentEx w15:paraId="3B1DFB00" w15:done="1"/>
  <w15:commentEx w15:paraId="41B90DDF" w15:paraIdParent="3B1DFB00" w15:done="1"/>
  <w15:commentEx w15:paraId="0FFC0AF8" w15:paraIdParent="3B1DFB00" w15:done="1"/>
  <w15:commentEx w15:paraId="340515E5" w15:done="1"/>
  <w15:commentEx w15:paraId="3611F300" w15:paraIdParent="340515E5" w15:done="1"/>
  <w15:commentEx w15:paraId="28F2787D" w15:done="1"/>
  <w15:commentEx w15:paraId="0133B6F2" w15:paraIdParent="28F2787D" w15:done="1"/>
  <w15:commentEx w15:paraId="7CE48BD4" w15:done="1"/>
  <w15:commentEx w15:paraId="3BCD7A63" w15:paraIdParent="7CE48BD4" w15:done="1"/>
  <w15:commentEx w15:paraId="160EC42F" w15:done="1"/>
  <w15:commentEx w15:paraId="0A6F0B26" w15:paraIdParent="160EC42F" w15:done="1"/>
  <w15:commentEx w15:paraId="12C182B5" w15:done="1"/>
  <w15:commentEx w15:paraId="2FED399D" w15:paraIdParent="12C182B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149448" w16cex:dateUtc="2026-01-20T22:41:00Z"/>
  <w16cex:commentExtensible w16cex:durableId="496B6CA2" w16cex:dateUtc="2026-02-27T18:25:00Z"/>
  <w16cex:commentExtensible w16cex:durableId="1FB82B50" w16cex:dateUtc="2026-02-27T19:59:00Z"/>
  <w16cex:commentExtensible w16cex:durableId="5BCC08AA" w16cex:dateUtc="2026-01-20T22:52:00Z"/>
  <w16cex:commentExtensible w16cex:durableId="5E627CB2" w16cex:dateUtc="2026-01-21T00:27:00Z"/>
  <w16cex:commentExtensible w16cex:durableId="7A5A094A" w16cex:dateUtc="2026-01-21T17:42:00Z"/>
  <w16cex:commentExtensible w16cex:durableId="06F8DD05" w16cex:dateUtc="2026-02-27T18:28:00Z"/>
  <w16cex:commentExtensible w16cex:durableId="0BD318EC" w16cex:dateUtc="2026-02-27T19:58:00Z"/>
  <w16cex:commentExtensible w16cex:durableId="673E142B" w16cex:dateUtc="2026-01-20T23:25:00Z"/>
  <w16cex:commentExtensible w16cex:durableId="7C32E177" w16cex:dateUtc="2026-01-21T00:45:00Z"/>
  <w16cex:commentExtensible w16cex:durableId="459B0AA0" w16cex:dateUtc="2026-01-21T18:15:00Z"/>
  <w16cex:commentExtensible w16cex:durableId="5CB391A7" w16cex:dateUtc="2026-01-21T00:50:00Z"/>
  <w16cex:commentExtensible w16cex:durableId="50F858E9" w16cex:dateUtc="2026-01-20T23:27:00Z"/>
  <w16cex:commentExtensible w16cex:durableId="486BCA17" w16cex:dateUtc="2026-01-21T00:48:00Z"/>
  <w16cex:commentExtensible w16cex:durableId="5C6E7D4A" w16cex:dateUtc="2026-01-20T23:33:00Z"/>
  <w16cex:commentExtensible w16cex:durableId="59386371" w16cex:dateUtc="2026-01-30T16:39:00Z"/>
  <w16cex:commentExtensible w16cex:durableId="4DBE2848" w16cex:dateUtc="2026-01-20T23:34:00Z"/>
  <w16cex:commentExtensible w16cex:durableId="7D6B3789" w16cex:dateUtc="2026-01-21T00:55:00Z"/>
  <w16cex:commentExtensible w16cex:durableId="71C4DE72" w16cex:dateUtc="2026-01-30T16:52:00Z"/>
  <w16cex:commentExtensible w16cex:durableId="530523F9" w16cex:dateUtc="2026-01-30T17:00:00Z"/>
  <w16cex:commentExtensible w16cex:durableId="6A6C9924" w16cex:dateUtc="2026-01-20T23:38:00Z"/>
  <w16cex:commentExtensible w16cex:durableId="4D30CDA6" w16cex:dateUtc="2026-01-21T00:57:00Z"/>
  <w16cex:commentExtensible w16cex:durableId="7B85B054" w16cex:dateUtc="2026-02-26T17:06:00Z"/>
  <w16cex:commentExtensible w16cex:durableId="640F3053" w16cex:dateUtc="2026-01-20T23:52:00Z"/>
  <w16cex:commentExtensible w16cex:durableId="36FDDF97" w16cex:dateUtc="2026-01-21T00:59:00Z"/>
  <w16cex:commentExtensible w16cex:durableId="05040080" w16cex:dateUtc="2026-02-26T17:06:00Z"/>
  <w16cex:commentExtensible w16cex:durableId="07334DB8" w16cex:dateUtc="2026-01-20T22:49:00Z"/>
  <w16cex:commentExtensible w16cex:durableId="1AC26F8B" w16cex:dateUtc="2026-01-21T01:13:00Z"/>
  <w16cex:commentExtensible w16cex:durableId="78B7629C" w16cex:dateUtc="2026-01-21T01:14:00Z"/>
  <w16cex:commentExtensible w16cex:durableId="4EF0BC5E" w16cex:dateUtc="2026-01-21T00:02:00Z"/>
  <w16cex:commentExtensible w16cex:durableId="0BEBAED7" w16cex:dateUtc="2026-01-21T01:15:00Z"/>
  <w16cex:commentExtensible w16cex:durableId="5F88248F" w16cex:dateUtc="2026-02-26T19:04:00Z"/>
  <w16cex:commentExtensible w16cex:durableId="51E3E68A" w16cex:dateUtc="2026-01-20T23:11:00Z"/>
  <w16cex:commentExtensible w16cex:durableId="00BD0A35" w16cex:dateUtc="2026-02-26T19:05:00Z"/>
  <w16cex:commentExtensible w16cex:durableId="38838F7D" w16cex:dateUtc="2026-02-26T20:45:00Z"/>
  <w16cex:commentExtensible w16cex:durableId="09B1316F" w16cex:dateUtc="2026-02-26T20:09:00Z"/>
  <w16cex:commentExtensible w16cex:durableId="5FBE5C94" w16cex:dateUtc="2026-02-27T18:42:00Z">
    <w16cex:extLst>
      <w16:ext w16:uri="{CE6994B0-6A32-4C9F-8C6B-6E91EDA988CE}">
        <cr:reactions xmlns:cr="http://schemas.microsoft.com/office/comments/2020/reactions">
          <cr:reaction reactionType="1">
            <cr:reactionInfo dateUtc="2026-03-02T15:27:57Z">
              <cr:user userId="S::aylin.mousavian@tristategt.org::283bee85-1759-4109-81d2-154cf26e4830" userProvider="AD" userName="Mousavian, Aylin"/>
            </cr:reactionInfo>
          </cr:reaction>
        </cr:reactions>
      </w16:ext>
    </w16cex:extLst>
  </w16cex:commentExtensible>
  <w16cex:commentExtensible w16cex:durableId="16577330" w16cex:dateUtc="2026-02-26T23:02:00Z"/>
  <w16cex:commentExtensible w16cex:durableId="400C8F4D" w16cex:dateUtc="2026-02-27T18:53:00Z"/>
  <w16cex:commentExtensible w16cex:durableId="11CFF8BF" w16cex:dateUtc="2026-02-26T21:07:00Z"/>
  <w16cex:commentExtensible w16cex:durableId="7D9F8845" w16cex:dateUtc="2026-02-27T18:57:00Z">
    <w16cex:extLst>
      <w16:ext w16:uri="{CE6994B0-6A32-4C9F-8C6B-6E91EDA988CE}">
        <cr:reactions xmlns:cr="http://schemas.microsoft.com/office/comments/2020/reactions">
          <cr:reaction reactionType="1">
            <cr:reactionInfo dateUtc="2026-03-02T15:27:47Z">
              <cr:user userId="S::aylin.mousavian@tristategt.org::283bee85-1759-4109-81d2-154cf26e4830" userProvider="AD" userName="Mousavian, Aylin"/>
            </cr:reactionInfo>
          </cr:reaction>
        </cr:reactions>
      </w16:ext>
    </w16cex:extLst>
  </w16cex:commentExtensible>
  <w16cex:commentExtensible w16cex:durableId="20718662" w16cex:dateUtc="2026-03-11T19:45:00Z"/>
  <w16cex:commentExtensible w16cex:durableId="10D53998" w16cex:dateUtc="2026-03-11T19:47:00Z"/>
  <w16cex:commentExtensible w16cex:durableId="016D428E" w16cex:dateUtc="2026-02-26T22:12:00Z"/>
  <w16cex:commentExtensible w16cex:durableId="5CDFE6FC" w16cex:dateUtc="2026-02-27T19:00:00Z">
    <w16cex:extLst>
      <w16:ext w16:uri="{CE6994B0-6A32-4C9F-8C6B-6E91EDA988CE}">
        <cr:reactions xmlns:cr="http://schemas.microsoft.com/office/comments/2020/reactions">
          <cr:reaction reactionType="1">
            <cr:reactionInfo dateUtc="2026-03-02T15:27:26Z">
              <cr:user userId="S::aylin.mousavian@tristategt.org::283bee85-1759-4109-81d2-154cf26e4830" userProvider="AD" userName="Mousavian, Ayli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26A62" w16cid:durableId="32149448"/>
  <w16cid:commentId w16cid:paraId="5DEEE229" w16cid:durableId="496B6CA2"/>
  <w16cid:commentId w16cid:paraId="0A29B2DA" w16cid:durableId="1FB82B50"/>
  <w16cid:commentId w16cid:paraId="06817652" w16cid:durableId="5BCC08AA"/>
  <w16cid:commentId w16cid:paraId="5AA04A65" w16cid:durableId="5E627CB2"/>
  <w16cid:commentId w16cid:paraId="4B132823" w16cid:durableId="7A5A094A"/>
  <w16cid:commentId w16cid:paraId="1AE610FC" w16cid:durableId="06F8DD05"/>
  <w16cid:commentId w16cid:paraId="2C53F8AB" w16cid:durableId="0BD318EC"/>
  <w16cid:commentId w16cid:paraId="04347873" w16cid:durableId="673E142B"/>
  <w16cid:commentId w16cid:paraId="75565CE4" w16cid:durableId="7C32E177"/>
  <w16cid:commentId w16cid:paraId="0EFB3135" w16cid:durableId="459B0AA0"/>
  <w16cid:commentId w16cid:paraId="5B03C18B" w16cid:durableId="5CB391A7"/>
  <w16cid:commentId w16cid:paraId="22E5A2C2" w16cid:durableId="50F858E9"/>
  <w16cid:commentId w16cid:paraId="26A210B3" w16cid:durableId="486BCA17"/>
  <w16cid:commentId w16cid:paraId="415D0A0A" w16cid:durableId="5C6E7D4A"/>
  <w16cid:commentId w16cid:paraId="428FCDFC" w16cid:durableId="59386371"/>
  <w16cid:commentId w16cid:paraId="71B16E92" w16cid:durableId="4DBE2848"/>
  <w16cid:commentId w16cid:paraId="61A01908" w16cid:durableId="7D6B3789"/>
  <w16cid:commentId w16cid:paraId="342C8619" w16cid:durableId="71C4DE72"/>
  <w16cid:commentId w16cid:paraId="05824B30" w16cid:durableId="530523F9"/>
  <w16cid:commentId w16cid:paraId="537B92A7" w16cid:durableId="6A6C9924"/>
  <w16cid:commentId w16cid:paraId="6B109283" w16cid:durableId="4D30CDA6"/>
  <w16cid:commentId w16cid:paraId="056B5DF5" w16cid:durableId="7B85B054"/>
  <w16cid:commentId w16cid:paraId="2BF69DF7" w16cid:durableId="640F3053"/>
  <w16cid:commentId w16cid:paraId="587DCCC0" w16cid:durableId="36FDDF97"/>
  <w16cid:commentId w16cid:paraId="6CEAD18A" w16cid:durableId="05040080"/>
  <w16cid:commentId w16cid:paraId="350B5F6E" w16cid:durableId="07334DB8"/>
  <w16cid:commentId w16cid:paraId="29511360" w16cid:durableId="1AC26F8B"/>
  <w16cid:commentId w16cid:paraId="3A8146AD" w16cid:durableId="78B7629C"/>
  <w16cid:commentId w16cid:paraId="400A9657" w16cid:durableId="4EF0BC5E"/>
  <w16cid:commentId w16cid:paraId="5A8DA864" w16cid:durableId="0BEBAED7"/>
  <w16cid:commentId w16cid:paraId="4F635E7C" w16cid:durableId="5F88248F"/>
  <w16cid:commentId w16cid:paraId="3B1DFB00" w16cid:durableId="51E3E68A"/>
  <w16cid:commentId w16cid:paraId="41B90DDF" w16cid:durableId="00BD0A35"/>
  <w16cid:commentId w16cid:paraId="0FFC0AF8" w16cid:durableId="38838F7D"/>
  <w16cid:commentId w16cid:paraId="340515E5" w16cid:durableId="09B1316F"/>
  <w16cid:commentId w16cid:paraId="3611F300" w16cid:durableId="5FBE5C94"/>
  <w16cid:commentId w16cid:paraId="28F2787D" w16cid:durableId="16577330"/>
  <w16cid:commentId w16cid:paraId="0133B6F2" w16cid:durableId="400C8F4D"/>
  <w16cid:commentId w16cid:paraId="7CE48BD4" w16cid:durableId="11CFF8BF"/>
  <w16cid:commentId w16cid:paraId="3BCD7A63" w16cid:durableId="7D9F8845"/>
  <w16cid:commentId w16cid:paraId="160EC42F" w16cid:durableId="20718662"/>
  <w16cid:commentId w16cid:paraId="0A6F0B26" w16cid:durableId="10D53998"/>
  <w16cid:commentId w16cid:paraId="12C182B5" w16cid:durableId="016D428E"/>
  <w16cid:commentId w16cid:paraId="2FED399D" w16cid:durableId="5CDFE6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D60E" w14:textId="77777777" w:rsidR="00E36852" w:rsidRDefault="00E36852" w:rsidP="006D17A6">
      <w:pPr>
        <w:spacing w:after="0"/>
      </w:pPr>
      <w:r>
        <w:separator/>
      </w:r>
    </w:p>
  </w:endnote>
  <w:endnote w:type="continuationSeparator" w:id="0">
    <w:p w14:paraId="56376D32" w14:textId="77777777" w:rsidR="00E36852" w:rsidRDefault="00E36852" w:rsidP="006D17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1AAF" w14:textId="77777777" w:rsidR="005A19D2" w:rsidRDefault="005A19D2">
    <w:pPr>
      <w:spacing w:after="0"/>
      <w:ind w:right="-3443"/>
      <w:jc w:val="right"/>
    </w:pPr>
    <w:fldSimple w:instr="NUMPAGES   \* MERGEFORMAT">
      <w:r w:rsidRPr="000D6D8C">
        <w:rPr>
          <w:noProof/>
          <w:color w:val="959595"/>
          <w:sz w:val="18"/>
        </w:rPr>
        <w:t>37</w:t>
      </w:r>
    </w:fldSimple>
  </w:p>
  <w:p w14:paraId="28546199" w14:textId="77777777" w:rsidR="005A19D2" w:rsidRDefault="005A19D2">
    <w:pPr>
      <w:spacing w:after="0"/>
      <w:jc w:val="center"/>
    </w:pPr>
    <w:r>
      <w:rPr>
        <w:color w:val="959595"/>
      </w:rPr>
      <w:t xml:space="preserve">Page </w:t>
    </w:r>
    <w:r>
      <w:rPr>
        <w:color w:val="000000"/>
        <w:sz w:val="28"/>
      </w:rPr>
      <w:fldChar w:fldCharType="begin"/>
    </w:r>
    <w:r>
      <w:instrText xml:space="preserve"> PAGE   \* MERGEFORMAT </w:instrText>
    </w:r>
    <w:r>
      <w:rPr>
        <w:color w:val="000000"/>
        <w:sz w:val="28"/>
      </w:rPr>
      <w:fldChar w:fldCharType="separate"/>
    </w:r>
    <w:r>
      <w:rPr>
        <w:color w:val="959595"/>
      </w:rPr>
      <w:t>1</w:t>
    </w:r>
    <w:r>
      <w:rPr>
        <w:color w:val="95959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130515"/>
      <w:docPartObj>
        <w:docPartGallery w:val="Page Numbers (Bottom of Page)"/>
        <w:docPartUnique/>
      </w:docPartObj>
    </w:sdtPr>
    <w:sdtEndPr>
      <w:rPr>
        <w:noProof/>
      </w:rPr>
    </w:sdtEndPr>
    <w:sdtContent>
      <w:p w14:paraId="1B4CD75E" w14:textId="77777777" w:rsidR="005A19D2" w:rsidRDefault="005A19D2">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45A4" w14:textId="77777777" w:rsidR="00BC0EED" w:rsidRDefault="00BC0E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E8675" w14:textId="77777777" w:rsidR="00E36852" w:rsidRDefault="00E36852" w:rsidP="006D17A6">
      <w:pPr>
        <w:spacing w:after="0"/>
      </w:pPr>
      <w:r>
        <w:separator/>
      </w:r>
    </w:p>
  </w:footnote>
  <w:footnote w:type="continuationSeparator" w:id="0">
    <w:p w14:paraId="650FA315" w14:textId="77777777" w:rsidR="00E36852" w:rsidRDefault="00E36852" w:rsidP="006D17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6146" w14:textId="77777777" w:rsidR="005A19D2" w:rsidRDefault="005A19D2">
    <w:pPr>
      <w:spacing w:after="0"/>
    </w:pPr>
    <w:r>
      <w:rPr>
        <w:noProof/>
        <w:lang w:eastAsia="en-US"/>
      </w:rPr>
      <mc:AlternateContent>
        <mc:Choice Requires="wpg">
          <w:drawing>
            <wp:anchor distT="0" distB="0" distL="114300" distR="114300" simplePos="0" relativeHeight="251658240" behindDoc="0" locked="0" layoutInCell="1" allowOverlap="1" wp14:anchorId="251B63B6" wp14:editId="26CCFF5B">
              <wp:simplePos x="0" y="0"/>
              <wp:positionH relativeFrom="page">
                <wp:posOffset>914400</wp:posOffset>
              </wp:positionH>
              <wp:positionV relativeFrom="page">
                <wp:posOffset>165100</wp:posOffset>
              </wp:positionV>
              <wp:extent cx="5943600" cy="749300"/>
              <wp:effectExtent l="0" t="0" r="0" b="0"/>
              <wp:wrapSquare wrapText="bothSides"/>
              <wp:docPr id="17052" name="Group 17052"/>
              <wp:cNvGraphicFramePr/>
              <a:graphic xmlns:a="http://schemas.openxmlformats.org/drawingml/2006/main">
                <a:graphicData uri="http://schemas.microsoft.com/office/word/2010/wordprocessingGroup">
                  <wpg:wgp>
                    <wpg:cNvGrpSpPr/>
                    <wpg:grpSpPr>
                      <a:xfrm>
                        <a:off x="0" y="0"/>
                        <a:ext cx="5943600" cy="749300"/>
                        <a:chOff x="0" y="0"/>
                        <a:chExt cx="5943600" cy="749300"/>
                      </a:xfrm>
                    </wpg:grpSpPr>
                    <wps:wsp>
                      <wps:cNvPr id="17053" name="Shape 17053"/>
                      <wps:cNvSpPr/>
                      <wps:spPr>
                        <a:xfrm>
                          <a:off x="0" y="749300"/>
                          <a:ext cx="5943600" cy="0"/>
                        </a:xfrm>
                        <a:custGeom>
                          <a:avLst/>
                          <a:gdLst/>
                          <a:ahLst/>
                          <a:cxnLst/>
                          <a:rect l="0" t="0" r="0" b="0"/>
                          <a:pathLst>
                            <a:path w="5943600">
                              <a:moveTo>
                                <a:pt x="0" y="0"/>
                              </a:moveTo>
                              <a:lnTo>
                                <a:pt x="5943600" y="0"/>
                              </a:lnTo>
                            </a:path>
                          </a:pathLst>
                        </a:custGeom>
                        <a:noFill/>
                        <a:ln w="12700" cap="flat" cmpd="sng" algn="ctr">
                          <a:solidFill>
                            <a:srgbClr val="CCCCCC"/>
                          </a:solidFill>
                          <a:prstDash val="solid"/>
                          <a:miter lim="127000"/>
                        </a:ln>
                        <a:effectLst/>
                      </wps:spPr>
                      <wps:bodyPr/>
                    </wps:wsp>
                    <pic:pic xmlns:pic="http://schemas.openxmlformats.org/drawingml/2006/picture">
                      <pic:nvPicPr>
                        <pic:cNvPr id="17054" name="Picture 17054"/>
                        <pic:cNvPicPr/>
                      </pic:nvPicPr>
                      <pic:blipFill>
                        <a:blip r:embed="rId1"/>
                        <a:stretch>
                          <a:fillRect/>
                        </a:stretch>
                      </pic:blipFill>
                      <pic:spPr>
                        <a:xfrm>
                          <a:off x="0" y="0"/>
                          <a:ext cx="1216357" cy="571500"/>
                        </a:xfrm>
                        <a:prstGeom prst="rect">
                          <a:avLst/>
                        </a:prstGeom>
                      </pic:spPr>
                    </pic:pic>
                    <wps:wsp>
                      <wps:cNvPr id="17055" name="Rectangle 17055"/>
                      <wps:cNvSpPr/>
                      <wps:spPr>
                        <a:xfrm>
                          <a:off x="3149321" y="242595"/>
                          <a:ext cx="3716392" cy="171866"/>
                        </a:xfrm>
                        <a:prstGeom prst="rect">
                          <a:avLst/>
                        </a:prstGeom>
                        <a:ln>
                          <a:noFill/>
                        </a:ln>
                      </wps:spPr>
                      <wps:txbx>
                        <w:txbxContent>
                          <w:p w14:paraId="2B266684" w14:textId="77777777" w:rsidR="005A19D2" w:rsidRDefault="005A19D2">
                            <w:r>
                              <w:rPr>
                                <w:color w:val="959595"/>
                              </w:rPr>
                              <w:t>EMS_Mgmt_Reliability(CIP CONFIDENTIAL)</w:t>
                            </w:r>
                          </w:p>
                        </w:txbxContent>
                      </wps:txbx>
                      <wps:bodyPr horzOverflow="overflow" vert="horz" lIns="0" tIns="0" rIns="0" bIns="0" rtlCol="0">
                        <a:noAutofit/>
                      </wps:bodyPr>
                    </wps:wsp>
                  </wpg:wgp>
                </a:graphicData>
              </a:graphic>
            </wp:anchor>
          </w:drawing>
        </mc:Choice>
        <mc:Fallback xmlns:arto="http://schemas.microsoft.com/office/word/2006/arto">
          <w:pict>
            <v:group w14:anchorId="251B63B6" id="Group 17052" o:spid="_x0000_s1026" style="position:absolute;margin-left:1in;margin-top:13pt;width:468pt;height:59pt;z-index:251658240;mso-position-horizontal-relative:page;mso-position-vertical-relative:page" coordsize="59436,74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">
              <v:shape id="Shape 17053" o:spid="_x0000_s1027" style="position:absolute;top:7493;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" path="m,l5943600,e" filled="f" strokecolor="#ccc" strokeweight="1pt">
                <v:stroke miterlimit="83231f" joinstyle="miter"/>
                <v:path arrowok="t" textboxrect="0,0,59436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54" o:spid="_x0000_s1028" type="#_x0000_t75" style="position:absolute;width:12163;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">
                <v:imagedata r:id="rId2" o:title=""/>
              </v:shape>
              <v:rect id="Rectangle 17055" o:spid="_x0000_s1029" style="position:absolute;left:31493;top:2425;width:37164;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" filled="f" stroked="f">
                <v:textbox inset="0,0,0,0">
                  <w:txbxContent>
                    <w:p w14:paraId="2B266684" w14:textId="77777777" w:rsidR="005A19D2" w:rsidRDefault="005A19D2">
                      <w:r>
                        <w:rPr>
                          <w:color w:val="959595"/>
                        </w:rPr>
                        <w:t>EMS_Mgmt_Reliability(CIP CONFIDENTIAL)</w:t>
                      </w:r>
                    </w:p>
                  </w:txbxContent>
                </v:textbox>
              </v:rect>
              <w10:wrap type="square" anchorx="page" anchory="page"/>
            </v:group>
          </w:pict>
        </mc:Fallback>
      </mc:AlternateContent>
    </w:r>
    <w:r>
      <w:t>Redundancy Utilization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5EA9" w14:textId="77777777" w:rsidR="005A19D2" w:rsidRDefault="005A19D2">
    <w:pPr>
      <w:pStyle w:val="Header"/>
    </w:pPr>
    <w:r>
      <w:rPr>
        <w:rFonts w:ascii="Times New Roman"/>
        <w:noProof/>
        <w:sz w:val="20"/>
      </w:rPr>
      <w:drawing>
        <wp:inline distT="0" distB="0" distL="0" distR="0" wp14:anchorId="216D0F6A" wp14:editId="6FF528AD">
          <wp:extent cx="1155573" cy="548640"/>
          <wp:effectExtent l="0" t="0" r="0" b="0"/>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155573" cy="5486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BDDC" w14:textId="77777777" w:rsidR="005A19D2" w:rsidRDefault="005A19D2">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7B9"/>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 w15:restartNumberingAfterBreak="0">
    <w:nsid w:val="012505F7"/>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2" w15:restartNumberingAfterBreak="0">
    <w:nsid w:val="01414A1D"/>
    <w:multiLevelType w:val="hybridMultilevel"/>
    <w:tmpl w:val="FF9240A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3" w15:restartNumberingAfterBreak="0">
    <w:nsid w:val="016661CC"/>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4" w15:restartNumberingAfterBreak="0">
    <w:nsid w:val="03161616"/>
    <w:multiLevelType w:val="hybridMultilevel"/>
    <w:tmpl w:val="095086B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5" w15:restartNumberingAfterBreak="0">
    <w:nsid w:val="0319786C"/>
    <w:multiLevelType w:val="multilevel"/>
    <w:tmpl w:val="FE906048"/>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6" w15:restartNumberingAfterBreak="0">
    <w:nsid w:val="032269D2"/>
    <w:multiLevelType w:val="hybridMultilevel"/>
    <w:tmpl w:val="F03A7BEA"/>
    <w:lvl w:ilvl="0" w:tplc="04090001">
      <w:start w:val="1"/>
      <w:numFmt w:val="bullet"/>
      <w:lvlText w:val="•"/>
      <w:lvlJc w:val="left"/>
      <w:pPr>
        <w:ind w:left="1440" w:hanging="360"/>
      </w:pPr>
      <w:rPr>
        <w:rFonts w:ascii="Calibri" w:hAnsi="Calibri" w:cs="Calibri" w:hint="default"/>
      </w:rPr>
    </w:lvl>
    <w:lvl w:ilvl="1" w:tplc="04090003" w:tentative="1">
      <w:start w:val="1"/>
      <w:numFmt w:val="bullet"/>
      <w:lvlText w:val="•"/>
      <w:lvlJc w:val="left"/>
      <w:pPr>
        <w:ind w:left="2160" w:hanging="360"/>
      </w:pPr>
      <w:rPr>
        <w:rFonts w:ascii="Calibri" w:hAnsi="Calibri" w:cs="Calibri" w:hint="default"/>
      </w:rPr>
    </w:lvl>
    <w:lvl w:ilvl="2" w:tplc="04090005" w:tentative="1">
      <w:start w:val="1"/>
      <w:numFmt w:val="bullet"/>
      <w:lvlText w:val="•"/>
      <w:lvlJc w:val="left"/>
      <w:pPr>
        <w:ind w:left="2880" w:hanging="360"/>
      </w:pPr>
      <w:rPr>
        <w:rFonts w:ascii="Calibri" w:hAnsi="Calibri" w:cs="Calibri" w:hint="default"/>
      </w:rPr>
    </w:lvl>
    <w:lvl w:ilvl="3" w:tplc="04090001" w:tentative="1">
      <w:start w:val="1"/>
      <w:numFmt w:val="bullet"/>
      <w:lvlText w:val="•"/>
      <w:lvlJc w:val="left"/>
      <w:pPr>
        <w:ind w:left="3600" w:hanging="360"/>
      </w:pPr>
      <w:rPr>
        <w:rFonts w:ascii="Calibri" w:hAnsi="Calibri" w:cs="Calibri" w:hint="default"/>
      </w:rPr>
    </w:lvl>
    <w:lvl w:ilvl="4" w:tplc="04090003" w:tentative="1">
      <w:start w:val="1"/>
      <w:numFmt w:val="bullet"/>
      <w:lvlText w:val="•"/>
      <w:lvlJc w:val="left"/>
      <w:pPr>
        <w:ind w:left="4320" w:hanging="360"/>
      </w:pPr>
      <w:rPr>
        <w:rFonts w:ascii="Calibri" w:hAnsi="Calibri" w:cs="Calibri" w:hint="default"/>
      </w:rPr>
    </w:lvl>
    <w:lvl w:ilvl="5" w:tplc="04090005" w:tentative="1">
      <w:start w:val="1"/>
      <w:numFmt w:val="bullet"/>
      <w:lvlText w:val="•"/>
      <w:lvlJc w:val="left"/>
      <w:pPr>
        <w:ind w:left="5040" w:hanging="360"/>
      </w:pPr>
      <w:rPr>
        <w:rFonts w:ascii="Calibri" w:hAnsi="Calibri" w:cs="Calibri" w:hint="default"/>
      </w:rPr>
    </w:lvl>
    <w:lvl w:ilvl="6" w:tplc="04090001" w:tentative="1">
      <w:start w:val="1"/>
      <w:numFmt w:val="bullet"/>
      <w:lvlText w:val="•"/>
      <w:lvlJc w:val="left"/>
      <w:pPr>
        <w:ind w:left="5760" w:hanging="360"/>
      </w:pPr>
      <w:rPr>
        <w:rFonts w:ascii="Calibri" w:hAnsi="Calibri" w:cs="Calibri" w:hint="default"/>
      </w:rPr>
    </w:lvl>
    <w:lvl w:ilvl="7" w:tplc="04090003" w:tentative="1">
      <w:start w:val="1"/>
      <w:numFmt w:val="bullet"/>
      <w:lvlText w:val="•"/>
      <w:lvlJc w:val="left"/>
      <w:pPr>
        <w:ind w:left="6480" w:hanging="360"/>
      </w:pPr>
      <w:rPr>
        <w:rFonts w:ascii="Calibri" w:hAnsi="Calibri" w:cs="Calibri" w:hint="default"/>
      </w:rPr>
    </w:lvl>
    <w:lvl w:ilvl="8" w:tplc="04090005" w:tentative="1">
      <w:start w:val="1"/>
      <w:numFmt w:val="bullet"/>
      <w:lvlText w:val="•"/>
      <w:lvlJc w:val="left"/>
      <w:pPr>
        <w:ind w:left="7200" w:hanging="360"/>
      </w:pPr>
      <w:rPr>
        <w:rFonts w:ascii="Calibri" w:hAnsi="Calibri" w:cs="Calibri" w:hint="default"/>
      </w:rPr>
    </w:lvl>
  </w:abstractNum>
  <w:abstractNum w:abstractNumId="7" w15:restartNumberingAfterBreak="0">
    <w:nsid w:val="040D1F17"/>
    <w:multiLevelType w:val="multilevel"/>
    <w:tmpl w:val="FC8C226C"/>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8" w15:restartNumberingAfterBreak="0">
    <w:nsid w:val="0425244B"/>
    <w:multiLevelType w:val="multilevel"/>
    <w:tmpl w:val="FCEA26C2"/>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9" w15:restartNumberingAfterBreak="0">
    <w:nsid w:val="04AD2380"/>
    <w:multiLevelType w:val="hybridMultilevel"/>
    <w:tmpl w:val="2CF074F2"/>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0" w15:restartNumberingAfterBreak="0">
    <w:nsid w:val="05BB7470"/>
    <w:multiLevelType w:val="multilevel"/>
    <w:tmpl w:val="9CD4EADA"/>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1" w15:restartNumberingAfterBreak="0">
    <w:nsid w:val="06A92F9B"/>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2" w15:restartNumberingAfterBreak="0">
    <w:nsid w:val="071C656E"/>
    <w:multiLevelType w:val="multilevel"/>
    <w:tmpl w:val="DB5ABADA"/>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3" w15:restartNumberingAfterBreak="0">
    <w:nsid w:val="077538DD"/>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4" w15:restartNumberingAfterBreak="0">
    <w:nsid w:val="07A14C1F"/>
    <w:multiLevelType w:val="hybridMultilevel"/>
    <w:tmpl w:val="0626335A"/>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5" w15:restartNumberingAfterBreak="0">
    <w:nsid w:val="07C546AF"/>
    <w:multiLevelType w:val="hybridMultilevel"/>
    <w:tmpl w:val="CA8AA6B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6" w15:restartNumberingAfterBreak="0">
    <w:nsid w:val="07D40D27"/>
    <w:multiLevelType w:val="hybridMultilevel"/>
    <w:tmpl w:val="745EB91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7" w15:restartNumberingAfterBreak="0">
    <w:nsid w:val="07D520F5"/>
    <w:multiLevelType w:val="hybridMultilevel"/>
    <w:tmpl w:val="376CB91C"/>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8" w15:restartNumberingAfterBreak="0">
    <w:nsid w:val="08CD60B1"/>
    <w:multiLevelType w:val="hybridMultilevel"/>
    <w:tmpl w:val="5142D3CE"/>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9" w15:restartNumberingAfterBreak="0">
    <w:nsid w:val="09953E66"/>
    <w:multiLevelType w:val="hybridMultilevel"/>
    <w:tmpl w:val="442246D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20" w15:restartNumberingAfterBreak="0">
    <w:nsid w:val="0A0A5DB9"/>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21" w15:restartNumberingAfterBreak="0">
    <w:nsid w:val="0A77163E"/>
    <w:multiLevelType w:val="hybridMultilevel"/>
    <w:tmpl w:val="3D7A00EA"/>
    <w:lvl w:ilvl="0" w:tplc="FFFFFFFF">
      <w:start w:val="1"/>
      <w:numFmt w:val="bullet"/>
      <w:lvlText w:val="•"/>
      <w:lvlJc w:val="left"/>
      <w:pPr>
        <w:ind w:left="720" w:hanging="360"/>
      </w:pPr>
      <w:rPr>
        <w:rFonts w:ascii="Calibri" w:hAnsi="Calibri" w:cs="Calibri" w:hint="default"/>
      </w:rPr>
    </w:lvl>
    <w:lvl w:ilvl="1" w:tplc="04090001">
      <w:start w:val="1"/>
      <w:numFmt w:val="bullet"/>
      <w:lvlText w:val="•"/>
      <w:lvlJc w:val="left"/>
      <w:pPr>
        <w:ind w:left="1440" w:hanging="360"/>
      </w:pPr>
      <w:rPr>
        <w:rFonts w:ascii="Calibri" w:hAnsi="Calibri" w:cs="Calibri" w:hint="default"/>
      </w:rPr>
    </w:lvl>
    <w:lvl w:ilvl="2" w:tplc="FFFFFFFF" w:tentative="1">
      <w:start w:val="1"/>
      <w:numFmt w:val="bullet"/>
      <w:lvlText w:val="•"/>
      <w:lvlJc w:val="left"/>
      <w:pPr>
        <w:ind w:left="2160" w:hanging="360"/>
      </w:pPr>
      <w:rPr>
        <w:rFonts w:ascii="Calibri" w:hAnsi="Calibri" w:cs="Calibri" w:hint="default"/>
      </w:rPr>
    </w:lvl>
    <w:lvl w:ilvl="3" w:tplc="FFFFFFFF" w:tentative="1">
      <w:start w:val="1"/>
      <w:numFmt w:val="bullet"/>
      <w:lvlText w:val="•"/>
      <w:lvlJc w:val="left"/>
      <w:pPr>
        <w:ind w:left="2880" w:hanging="360"/>
      </w:pPr>
      <w:rPr>
        <w:rFonts w:ascii="Calibri" w:hAnsi="Calibri" w:cs="Calibri" w:hint="default"/>
      </w:rPr>
    </w:lvl>
    <w:lvl w:ilvl="4" w:tplc="FFFFFFFF" w:tentative="1">
      <w:start w:val="1"/>
      <w:numFmt w:val="bullet"/>
      <w:lvlText w:val="•"/>
      <w:lvlJc w:val="left"/>
      <w:pPr>
        <w:ind w:left="3600" w:hanging="360"/>
      </w:pPr>
      <w:rPr>
        <w:rFonts w:ascii="Calibri" w:hAnsi="Calibri" w:cs="Calibri" w:hint="default"/>
      </w:rPr>
    </w:lvl>
    <w:lvl w:ilvl="5" w:tplc="FFFFFFFF" w:tentative="1">
      <w:start w:val="1"/>
      <w:numFmt w:val="bullet"/>
      <w:lvlText w:val="•"/>
      <w:lvlJc w:val="left"/>
      <w:pPr>
        <w:ind w:left="4320" w:hanging="360"/>
      </w:pPr>
      <w:rPr>
        <w:rFonts w:ascii="Calibri" w:hAnsi="Calibri" w:cs="Calibri" w:hint="default"/>
      </w:rPr>
    </w:lvl>
    <w:lvl w:ilvl="6" w:tplc="FFFFFFFF" w:tentative="1">
      <w:start w:val="1"/>
      <w:numFmt w:val="bullet"/>
      <w:lvlText w:val="•"/>
      <w:lvlJc w:val="left"/>
      <w:pPr>
        <w:ind w:left="5040" w:hanging="360"/>
      </w:pPr>
      <w:rPr>
        <w:rFonts w:ascii="Calibri" w:hAnsi="Calibri" w:cs="Calibri" w:hint="default"/>
      </w:rPr>
    </w:lvl>
    <w:lvl w:ilvl="7" w:tplc="FFFFFFFF" w:tentative="1">
      <w:start w:val="1"/>
      <w:numFmt w:val="bullet"/>
      <w:lvlText w:val="•"/>
      <w:lvlJc w:val="left"/>
      <w:pPr>
        <w:ind w:left="5760" w:hanging="360"/>
      </w:pPr>
      <w:rPr>
        <w:rFonts w:ascii="Calibri" w:hAnsi="Calibri" w:cs="Calibri" w:hint="default"/>
      </w:rPr>
    </w:lvl>
    <w:lvl w:ilvl="8" w:tplc="FFFFFFFF" w:tentative="1">
      <w:start w:val="1"/>
      <w:numFmt w:val="bullet"/>
      <w:lvlText w:val="•"/>
      <w:lvlJc w:val="left"/>
      <w:pPr>
        <w:ind w:left="6480" w:hanging="360"/>
      </w:pPr>
      <w:rPr>
        <w:rFonts w:ascii="Calibri" w:hAnsi="Calibri" w:cs="Calibri" w:hint="default"/>
      </w:rPr>
    </w:lvl>
  </w:abstractNum>
  <w:abstractNum w:abstractNumId="22" w15:restartNumberingAfterBreak="0">
    <w:nsid w:val="0AB32D0C"/>
    <w:multiLevelType w:val="hybridMultilevel"/>
    <w:tmpl w:val="D85CD0B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23" w15:restartNumberingAfterBreak="0">
    <w:nsid w:val="0C1409F3"/>
    <w:multiLevelType w:val="hybridMultilevel"/>
    <w:tmpl w:val="A1CA68DC"/>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start w:val="1"/>
      <w:numFmt w:val="bullet"/>
      <w:lvlText w:val="•"/>
      <w:lvlJc w:val="left"/>
      <w:pPr>
        <w:ind w:left="2160" w:hanging="360"/>
      </w:pPr>
      <w:rPr>
        <w:rFonts w:ascii="Calibri" w:hAnsi="Calibri" w:cs="Calibri" w:hint="default"/>
      </w:rPr>
    </w:lvl>
    <w:lvl w:ilvl="3" w:tplc="0409000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24" w15:restartNumberingAfterBreak="0">
    <w:nsid w:val="0D506D34"/>
    <w:multiLevelType w:val="multilevel"/>
    <w:tmpl w:val="4ECE8A66"/>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25" w15:restartNumberingAfterBreak="0">
    <w:nsid w:val="0E18682B"/>
    <w:multiLevelType w:val="multilevel"/>
    <w:tmpl w:val="6D1A0C0A"/>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26" w15:restartNumberingAfterBreak="0">
    <w:nsid w:val="0F3A6265"/>
    <w:multiLevelType w:val="hybridMultilevel"/>
    <w:tmpl w:val="300E0A9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27" w15:restartNumberingAfterBreak="0">
    <w:nsid w:val="0F415A3D"/>
    <w:multiLevelType w:val="hybridMultilevel"/>
    <w:tmpl w:val="1B9C96B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28" w15:restartNumberingAfterBreak="0">
    <w:nsid w:val="102769AD"/>
    <w:multiLevelType w:val="hybridMultilevel"/>
    <w:tmpl w:val="D9EE2CF8"/>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29" w15:restartNumberingAfterBreak="0">
    <w:nsid w:val="10CC0D70"/>
    <w:multiLevelType w:val="hybridMultilevel"/>
    <w:tmpl w:val="8150386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30" w15:restartNumberingAfterBreak="0">
    <w:nsid w:val="1234128D"/>
    <w:multiLevelType w:val="hybridMultilevel"/>
    <w:tmpl w:val="9B045F4A"/>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31" w15:restartNumberingAfterBreak="0">
    <w:nsid w:val="12366403"/>
    <w:multiLevelType w:val="hybridMultilevel"/>
    <w:tmpl w:val="3AFC2F88"/>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32" w15:restartNumberingAfterBreak="0">
    <w:nsid w:val="1260280F"/>
    <w:multiLevelType w:val="multilevel"/>
    <w:tmpl w:val="FCEA26C2"/>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33" w15:restartNumberingAfterBreak="0">
    <w:nsid w:val="138A4013"/>
    <w:multiLevelType w:val="hybridMultilevel"/>
    <w:tmpl w:val="D58ABBF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34" w15:restartNumberingAfterBreak="0">
    <w:nsid w:val="150508A1"/>
    <w:multiLevelType w:val="hybridMultilevel"/>
    <w:tmpl w:val="5D726386"/>
    <w:lvl w:ilvl="0" w:tplc="04090001">
      <w:start w:val="1"/>
      <w:numFmt w:val="bullet"/>
      <w:lvlText w:val="•"/>
      <w:lvlJc w:val="left"/>
      <w:pPr>
        <w:ind w:left="360" w:hanging="360"/>
      </w:pPr>
      <w:rPr>
        <w:rFonts w:ascii="Calibri" w:hAnsi="Calibri" w:cs="Calibri" w:hint="default"/>
      </w:rPr>
    </w:lvl>
    <w:lvl w:ilvl="1" w:tplc="04090003">
      <w:start w:val="1"/>
      <w:numFmt w:val="bullet"/>
      <w:lvlText w:val="•"/>
      <w:lvlJc w:val="left"/>
      <w:pPr>
        <w:ind w:left="1080" w:hanging="360"/>
      </w:pPr>
      <w:rPr>
        <w:rFonts w:ascii="Calibri" w:hAnsi="Calibri" w:cs="Calibri" w:hint="default"/>
      </w:rPr>
    </w:lvl>
    <w:lvl w:ilvl="2" w:tplc="04090005" w:tentative="1">
      <w:start w:val="1"/>
      <w:numFmt w:val="bullet"/>
      <w:lvlText w:val="•"/>
      <w:lvlJc w:val="left"/>
      <w:pPr>
        <w:ind w:left="1800" w:hanging="360"/>
      </w:pPr>
      <w:rPr>
        <w:rFonts w:ascii="Calibri" w:hAnsi="Calibri" w:cs="Calibri" w:hint="default"/>
      </w:rPr>
    </w:lvl>
    <w:lvl w:ilvl="3" w:tplc="04090001" w:tentative="1">
      <w:start w:val="1"/>
      <w:numFmt w:val="bullet"/>
      <w:lvlText w:val="•"/>
      <w:lvlJc w:val="left"/>
      <w:pPr>
        <w:ind w:left="2520" w:hanging="360"/>
      </w:pPr>
      <w:rPr>
        <w:rFonts w:ascii="Calibri" w:hAnsi="Calibri" w:cs="Calibri" w:hint="default"/>
      </w:rPr>
    </w:lvl>
    <w:lvl w:ilvl="4" w:tplc="04090003" w:tentative="1">
      <w:start w:val="1"/>
      <w:numFmt w:val="bullet"/>
      <w:lvlText w:val="•"/>
      <w:lvlJc w:val="left"/>
      <w:pPr>
        <w:ind w:left="3240" w:hanging="360"/>
      </w:pPr>
      <w:rPr>
        <w:rFonts w:ascii="Calibri" w:hAnsi="Calibri" w:cs="Calibri" w:hint="default"/>
      </w:rPr>
    </w:lvl>
    <w:lvl w:ilvl="5" w:tplc="04090005" w:tentative="1">
      <w:start w:val="1"/>
      <w:numFmt w:val="bullet"/>
      <w:lvlText w:val="•"/>
      <w:lvlJc w:val="left"/>
      <w:pPr>
        <w:ind w:left="3960" w:hanging="360"/>
      </w:pPr>
      <w:rPr>
        <w:rFonts w:ascii="Calibri" w:hAnsi="Calibri" w:cs="Calibri" w:hint="default"/>
      </w:rPr>
    </w:lvl>
    <w:lvl w:ilvl="6" w:tplc="04090001" w:tentative="1">
      <w:start w:val="1"/>
      <w:numFmt w:val="bullet"/>
      <w:lvlText w:val="•"/>
      <w:lvlJc w:val="left"/>
      <w:pPr>
        <w:ind w:left="4680" w:hanging="360"/>
      </w:pPr>
      <w:rPr>
        <w:rFonts w:ascii="Calibri" w:hAnsi="Calibri" w:cs="Calibri" w:hint="default"/>
      </w:rPr>
    </w:lvl>
    <w:lvl w:ilvl="7" w:tplc="04090003" w:tentative="1">
      <w:start w:val="1"/>
      <w:numFmt w:val="bullet"/>
      <w:lvlText w:val="•"/>
      <w:lvlJc w:val="left"/>
      <w:pPr>
        <w:ind w:left="5400" w:hanging="360"/>
      </w:pPr>
      <w:rPr>
        <w:rFonts w:ascii="Calibri" w:hAnsi="Calibri" w:cs="Calibri" w:hint="default"/>
      </w:rPr>
    </w:lvl>
    <w:lvl w:ilvl="8" w:tplc="04090005" w:tentative="1">
      <w:start w:val="1"/>
      <w:numFmt w:val="bullet"/>
      <w:lvlText w:val="•"/>
      <w:lvlJc w:val="left"/>
      <w:pPr>
        <w:ind w:left="6120" w:hanging="360"/>
      </w:pPr>
      <w:rPr>
        <w:rFonts w:ascii="Calibri" w:hAnsi="Calibri" w:cs="Calibri" w:hint="default"/>
      </w:rPr>
    </w:lvl>
  </w:abstractNum>
  <w:abstractNum w:abstractNumId="35" w15:restartNumberingAfterBreak="0">
    <w:nsid w:val="1508109A"/>
    <w:multiLevelType w:val="hybridMultilevel"/>
    <w:tmpl w:val="1E92240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36" w15:restartNumberingAfterBreak="0">
    <w:nsid w:val="154956AC"/>
    <w:multiLevelType w:val="hybridMultilevel"/>
    <w:tmpl w:val="AE84A38A"/>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37" w15:restartNumberingAfterBreak="0">
    <w:nsid w:val="15615347"/>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38" w15:restartNumberingAfterBreak="0">
    <w:nsid w:val="15A16807"/>
    <w:multiLevelType w:val="hybridMultilevel"/>
    <w:tmpl w:val="DA58FFA2"/>
    <w:lvl w:ilvl="0" w:tplc="FFFFFFFF">
      <w:start w:val="1"/>
      <w:numFmt w:val="bullet"/>
      <w:lvlText w:val="•"/>
      <w:lvlJc w:val="left"/>
      <w:pPr>
        <w:ind w:left="360" w:hanging="360"/>
      </w:pPr>
      <w:rPr>
        <w:rFonts w:ascii="Calibri" w:hAnsi="Calibri" w:cs="Calibri" w:hint="default"/>
      </w:rPr>
    </w:lvl>
    <w:lvl w:ilvl="1" w:tplc="04090001">
      <w:start w:val="1"/>
      <w:numFmt w:val="bullet"/>
      <w:lvlText w:val="•"/>
      <w:lvlJc w:val="left"/>
      <w:pPr>
        <w:ind w:left="1080" w:hanging="360"/>
      </w:pPr>
      <w:rPr>
        <w:rFonts w:ascii="Calibri" w:hAnsi="Calibri" w:cs="Calibri" w:hint="default"/>
      </w:rPr>
    </w:lvl>
    <w:lvl w:ilvl="2" w:tplc="FFFFFFFF" w:tentative="1">
      <w:start w:val="1"/>
      <w:numFmt w:val="bullet"/>
      <w:lvlText w:val="•"/>
      <w:lvlJc w:val="left"/>
      <w:pPr>
        <w:ind w:left="1800" w:hanging="360"/>
      </w:pPr>
      <w:rPr>
        <w:rFonts w:ascii="Calibri" w:hAnsi="Calibri" w:cs="Calibri" w:hint="default"/>
      </w:rPr>
    </w:lvl>
    <w:lvl w:ilvl="3" w:tplc="FFFFFFFF" w:tentative="1">
      <w:start w:val="1"/>
      <w:numFmt w:val="bullet"/>
      <w:lvlText w:val="•"/>
      <w:lvlJc w:val="left"/>
      <w:pPr>
        <w:ind w:left="2520" w:hanging="360"/>
      </w:pPr>
      <w:rPr>
        <w:rFonts w:ascii="Calibri" w:hAnsi="Calibri" w:cs="Calibri" w:hint="default"/>
      </w:rPr>
    </w:lvl>
    <w:lvl w:ilvl="4" w:tplc="FFFFFFFF" w:tentative="1">
      <w:start w:val="1"/>
      <w:numFmt w:val="bullet"/>
      <w:lvlText w:val="•"/>
      <w:lvlJc w:val="left"/>
      <w:pPr>
        <w:ind w:left="3240" w:hanging="360"/>
      </w:pPr>
      <w:rPr>
        <w:rFonts w:ascii="Calibri" w:hAnsi="Calibri" w:cs="Calibri" w:hint="default"/>
      </w:rPr>
    </w:lvl>
    <w:lvl w:ilvl="5" w:tplc="FFFFFFFF" w:tentative="1">
      <w:start w:val="1"/>
      <w:numFmt w:val="bullet"/>
      <w:lvlText w:val="•"/>
      <w:lvlJc w:val="left"/>
      <w:pPr>
        <w:ind w:left="3960" w:hanging="360"/>
      </w:pPr>
      <w:rPr>
        <w:rFonts w:ascii="Calibri" w:hAnsi="Calibri" w:cs="Calibri" w:hint="default"/>
      </w:rPr>
    </w:lvl>
    <w:lvl w:ilvl="6" w:tplc="FFFFFFFF" w:tentative="1">
      <w:start w:val="1"/>
      <w:numFmt w:val="bullet"/>
      <w:lvlText w:val="•"/>
      <w:lvlJc w:val="left"/>
      <w:pPr>
        <w:ind w:left="4680" w:hanging="360"/>
      </w:pPr>
      <w:rPr>
        <w:rFonts w:ascii="Calibri" w:hAnsi="Calibri" w:cs="Calibri" w:hint="default"/>
      </w:rPr>
    </w:lvl>
    <w:lvl w:ilvl="7" w:tplc="FFFFFFFF" w:tentative="1">
      <w:start w:val="1"/>
      <w:numFmt w:val="bullet"/>
      <w:lvlText w:val="•"/>
      <w:lvlJc w:val="left"/>
      <w:pPr>
        <w:ind w:left="5400" w:hanging="360"/>
      </w:pPr>
      <w:rPr>
        <w:rFonts w:ascii="Calibri" w:hAnsi="Calibri" w:cs="Calibri" w:hint="default"/>
      </w:rPr>
    </w:lvl>
    <w:lvl w:ilvl="8" w:tplc="FFFFFFFF" w:tentative="1">
      <w:start w:val="1"/>
      <w:numFmt w:val="bullet"/>
      <w:lvlText w:val="•"/>
      <w:lvlJc w:val="left"/>
      <w:pPr>
        <w:ind w:left="6120" w:hanging="360"/>
      </w:pPr>
      <w:rPr>
        <w:rFonts w:ascii="Calibri" w:hAnsi="Calibri" w:cs="Calibri" w:hint="default"/>
      </w:rPr>
    </w:lvl>
  </w:abstractNum>
  <w:abstractNum w:abstractNumId="39" w15:restartNumberingAfterBreak="0">
    <w:nsid w:val="169B6613"/>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40" w15:restartNumberingAfterBreak="0">
    <w:nsid w:val="17401CBE"/>
    <w:multiLevelType w:val="hybridMultilevel"/>
    <w:tmpl w:val="CD945A68"/>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41" w15:restartNumberingAfterBreak="0">
    <w:nsid w:val="1960354C"/>
    <w:multiLevelType w:val="hybridMultilevel"/>
    <w:tmpl w:val="B5E82CB2"/>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42" w15:restartNumberingAfterBreak="0">
    <w:nsid w:val="1A2B179F"/>
    <w:multiLevelType w:val="hybridMultilevel"/>
    <w:tmpl w:val="C728FDF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43" w15:restartNumberingAfterBreak="0">
    <w:nsid w:val="1AB53631"/>
    <w:multiLevelType w:val="hybridMultilevel"/>
    <w:tmpl w:val="6498AACA"/>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44" w15:restartNumberingAfterBreak="0">
    <w:nsid w:val="1B06736E"/>
    <w:multiLevelType w:val="hybridMultilevel"/>
    <w:tmpl w:val="26C22B2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45" w15:restartNumberingAfterBreak="0">
    <w:nsid w:val="1C843905"/>
    <w:multiLevelType w:val="hybridMultilevel"/>
    <w:tmpl w:val="F71A426C"/>
    <w:lvl w:ilvl="0" w:tplc="04090001">
      <w:start w:val="1"/>
      <w:numFmt w:val="bullet"/>
      <w:lvlText w:val="•"/>
      <w:lvlJc w:val="left"/>
      <w:pPr>
        <w:ind w:left="720" w:hanging="360"/>
      </w:pPr>
      <w:rPr>
        <w:rFonts w:ascii="Calibri" w:hAnsi="Calibri" w:cs="Calibri" w:hint="default"/>
      </w:rPr>
    </w:lvl>
    <w:lvl w:ilvl="1" w:tplc="04090003" w:tentative="1">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46" w15:restartNumberingAfterBreak="0">
    <w:nsid w:val="1CCC7DB6"/>
    <w:multiLevelType w:val="multilevel"/>
    <w:tmpl w:val="EC843F9C"/>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47" w15:restartNumberingAfterBreak="0">
    <w:nsid w:val="1DDE7C94"/>
    <w:multiLevelType w:val="hybridMultilevel"/>
    <w:tmpl w:val="3BA2185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48" w15:restartNumberingAfterBreak="0">
    <w:nsid w:val="1E46215A"/>
    <w:multiLevelType w:val="hybridMultilevel"/>
    <w:tmpl w:val="541E77C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49" w15:restartNumberingAfterBreak="0">
    <w:nsid w:val="1E79312D"/>
    <w:multiLevelType w:val="multilevel"/>
    <w:tmpl w:val="A5D67FCA"/>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50" w15:restartNumberingAfterBreak="0">
    <w:nsid w:val="1FFC4FD8"/>
    <w:multiLevelType w:val="multilevel"/>
    <w:tmpl w:val="AE962C1A"/>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51" w15:restartNumberingAfterBreak="0">
    <w:nsid w:val="207033D0"/>
    <w:multiLevelType w:val="multilevel"/>
    <w:tmpl w:val="EBB41310"/>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52" w15:restartNumberingAfterBreak="0">
    <w:nsid w:val="20BC00A2"/>
    <w:multiLevelType w:val="multilevel"/>
    <w:tmpl w:val="0C348942"/>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53" w15:restartNumberingAfterBreak="0">
    <w:nsid w:val="20CC5FB7"/>
    <w:multiLevelType w:val="hybridMultilevel"/>
    <w:tmpl w:val="70B41EAC"/>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54" w15:restartNumberingAfterBreak="0">
    <w:nsid w:val="20E706E4"/>
    <w:multiLevelType w:val="hybridMultilevel"/>
    <w:tmpl w:val="17F8DFD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55" w15:restartNumberingAfterBreak="0">
    <w:nsid w:val="24075BFF"/>
    <w:multiLevelType w:val="multilevel"/>
    <w:tmpl w:val="FCEA26C2"/>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56" w15:restartNumberingAfterBreak="0">
    <w:nsid w:val="24353675"/>
    <w:multiLevelType w:val="hybridMultilevel"/>
    <w:tmpl w:val="BC14C19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57" w15:restartNumberingAfterBreak="0">
    <w:nsid w:val="25A97CB1"/>
    <w:multiLevelType w:val="hybridMultilevel"/>
    <w:tmpl w:val="AB9AD3C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58" w15:restartNumberingAfterBreak="0">
    <w:nsid w:val="25B1257F"/>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59" w15:restartNumberingAfterBreak="0">
    <w:nsid w:val="25F27990"/>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60" w15:restartNumberingAfterBreak="0">
    <w:nsid w:val="289B6F39"/>
    <w:multiLevelType w:val="hybridMultilevel"/>
    <w:tmpl w:val="ABF68734"/>
    <w:lvl w:ilvl="0" w:tplc="FFFFFFFF">
      <w:start w:val="1"/>
      <w:numFmt w:val="bullet"/>
      <w:lvlText w:val="•"/>
      <w:lvlJc w:val="left"/>
      <w:pPr>
        <w:ind w:left="720" w:hanging="360"/>
      </w:pPr>
      <w:rPr>
        <w:rFonts w:ascii="Calibri" w:hAnsi="Calibri" w:cs="Calibri" w:hint="default"/>
      </w:rPr>
    </w:lvl>
    <w:lvl w:ilvl="1" w:tplc="04090001">
      <w:start w:val="1"/>
      <w:numFmt w:val="bullet"/>
      <w:lvlText w:val="•"/>
      <w:lvlJc w:val="left"/>
      <w:pPr>
        <w:ind w:left="1440" w:hanging="360"/>
      </w:pPr>
      <w:rPr>
        <w:rFonts w:ascii="Calibri" w:hAnsi="Calibri" w:cs="Calibri" w:hint="default"/>
      </w:rPr>
    </w:lvl>
    <w:lvl w:ilvl="2" w:tplc="FFFFFFFF" w:tentative="1">
      <w:start w:val="1"/>
      <w:numFmt w:val="bullet"/>
      <w:lvlText w:val="•"/>
      <w:lvlJc w:val="left"/>
      <w:pPr>
        <w:ind w:left="2160" w:hanging="360"/>
      </w:pPr>
      <w:rPr>
        <w:rFonts w:ascii="Calibri" w:hAnsi="Calibri" w:cs="Calibri" w:hint="default"/>
      </w:rPr>
    </w:lvl>
    <w:lvl w:ilvl="3" w:tplc="FFFFFFFF" w:tentative="1">
      <w:start w:val="1"/>
      <w:numFmt w:val="bullet"/>
      <w:lvlText w:val="•"/>
      <w:lvlJc w:val="left"/>
      <w:pPr>
        <w:ind w:left="2880" w:hanging="360"/>
      </w:pPr>
      <w:rPr>
        <w:rFonts w:ascii="Calibri" w:hAnsi="Calibri" w:cs="Calibri" w:hint="default"/>
      </w:rPr>
    </w:lvl>
    <w:lvl w:ilvl="4" w:tplc="FFFFFFFF" w:tentative="1">
      <w:start w:val="1"/>
      <w:numFmt w:val="bullet"/>
      <w:lvlText w:val="•"/>
      <w:lvlJc w:val="left"/>
      <w:pPr>
        <w:ind w:left="3600" w:hanging="360"/>
      </w:pPr>
      <w:rPr>
        <w:rFonts w:ascii="Calibri" w:hAnsi="Calibri" w:cs="Calibri" w:hint="default"/>
      </w:rPr>
    </w:lvl>
    <w:lvl w:ilvl="5" w:tplc="FFFFFFFF" w:tentative="1">
      <w:start w:val="1"/>
      <w:numFmt w:val="bullet"/>
      <w:lvlText w:val="•"/>
      <w:lvlJc w:val="left"/>
      <w:pPr>
        <w:ind w:left="4320" w:hanging="360"/>
      </w:pPr>
      <w:rPr>
        <w:rFonts w:ascii="Calibri" w:hAnsi="Calibri" w:cs="Calibri" w:hint="default"/>
      </w:rPr>
    </w:lvl>
    <w:lvl w:ilvl="6" w:tplc="FFFFFFFF" w:tentative="1">
      <w:start w:val="1"/>
      <w:numFmt w:val="bullet"/>
      <w:lvlText w:val="•"/>
      <w:lvlJc w:val="left"/>
      <w:pPr>
        <w:ind w:left="5040" w:hanging="360"/>
      </w:pPr>
      <w:rPr>
        <w:rFonts w:ascii="Calibri" w:hAnsi="Calibri" w:cs="Calibri" w:hint="default"/>
      </w:rPr>
    </w:lvl>
    <w:lvl w:ilvl="7" w:tplc="FFFFFFFF" w:tentative="1">
      <w:start w:val="1"/>
      <w:numFmt w:val="bullet"/>
      <w:lvlText w:val="•"/>
      <w:lvlJc w:val="left"/>
      <w:pPr>
        <w:ind w:left="5760" w:hanging="360"/>
      </w:pPr>
      <w:rPr>
        <w:rFonts w:ascii="Calibri" w:hAnsi="Calibri" w:cs="Calibri" w:hint="default"/>
      </w:rPr>
    </w:lvl>
    <w:lvl w:ilvl="8" w:tplc="FFFFFFFF" w:tentative="1">
      <w:start w:val="1"/>
      <w:numFmt w:val="bullet"/>
      <w:lvlText w:val="•"/>
      <w:lvlJc w:val="left"/>
      <w:pPr>
        <w:ind w:left="6480" w:hanging="360"/>
      </w:pPr>
      <w:rPr>
        <w:rFonts w:ascii="Calibri" w:hAnsi="Calibri" w:cs="Calibri" w:hint="default"/>
      </w:rPr>
    </w:lvl>
  </w:abstractNum>
  <w:abstractNum w:abstractNumId="61" w15:restartNumberingAfterBreak="0">
    <w:nsid w:val="2B0E6817"/>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62" w15:restartNumberingAfterBreak="0">
    <w:nsid w:val="2B504B6A"/>
    <w:multiLevelType w:val="hybridMultilevel"/>
    <w:tmpl w:val="C216574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63" w15:restartNumberingAfterBreak="0">
    <w:nsid w:val="2C37012A"/>
    <w:multiLevelType w:val="hybridMultilevel"/>
    <w:tmpl w:val="D38C183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64" w15:restartNumberingAfterBreak="0">
    <w:nsid w:val="2C600CDC"/>
    <w:multiLevelType w:val="hybridMultilevel"/>
    <w:tmpl w:val="28DA9B6C"/>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65" w15:restartNumberingAfterBreak="0">
    <w:nsid w:val="2C987D1A"/>
    <w:multiLevelType w:val="hybridMultilevel"/>
    <w:tmpl w:val="4C3C07DA"/>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66" w15:restartNumberingAfterBreak="0">
    <w:nsid w:val="2CA86204"/>
    <w:multiLevelType w:val="multilevel"/>
    <w:tmpl w:val="192C1462"/>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67" w15:restartNumberingAfterBreak="0">
    <w:nsid w:val="2E342C10"/>
    <w:multiLevelType w:val="hybridMultilevel"/>
    <w:tmpl w:val="56F0BE6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68" w15:restartNumberingAfterBreak="0">
    <w:nsid w:val="2FAB01AF"/>
    <w:multiLevelType w:val="hybridMultilevel"/>
    <w:tmpl w:val="72885D1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69" w15:restartNumberingAfterBreak="0">
    <w:nsid w:val="2FC54590"/>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70" w15:restartNumberingAfterBreak="0">
    <w:nsid w:val="308E6A96"/>
    <w:multiLevelType w:val="hybridMultilevel"/>
    <w:tmpl w:val="8738FFC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71" w15:restartNumberingAfterBreak="0">
    <w:nsid w:val="30FB5B0F"/>
    <w:multiLevelType w:val="multilevel"/>
    <w:tmpl w:val="33CC7FF2"/>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72" w15:restartNumberingAfterBreak="0">
    <w:nsid w:val="311A5DB2"/>
    <w:multiLevelType w:val="hybridMultilevel"/>
    <w:tmpl w:val="98F0B96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73" w15:restartNumberingAfterBreak="0">
    <w:nsid w:val="313C0E99"/>
    <w:multiLevelType w:val="hybridMultilevel"/>
    <w:tmpl w:val="D3809292"/>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74" w15:restartNumberingAfterBreak="0">
    <w:nsid w:val="32146235"/>
    <w:multiLevelType w:val="hybridMultilevel"/>
    <w:tmpl w:val="9A9618EE"/>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75" w15:restartNumberingAfterBreak="0">
    <w:nsid w:val="32256557"/>
    <w:multiLevelType w:val="hybridMultilevel"/>
    <w:tmpl w:val="16B0C89C"/>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76" w15:restartNumberingAfterBreak="0">
    <w:nsid w:val="3496108A"/>
    <w:multiLevelType w:val="hybridMultilevel"/>
    <w:tmpl w:val="6EAA01B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77" w15:restartNumberingAfterBreak="0">
    <w:nsid w:val="392B74C5"/>
    <w:multiLevelType w:val="hybridMultilevel"/>
    <w:tmpl w:val="F45AE37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78" w15:restartNumberingAfterBreak="0">
    <w:nsid w:val="3A3D6C4E"/>
    <w:multiLevelType w:val="hybridMultilevel"/>
    <w:tmpl w:val="5DBEABBA"/>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79" w15:restartNumberingAfterBreak="0">
    <w:nsid w:val="3C1E1849"/>
    <w:multiLevelType w:val="hybridMultilevel"/>
    <w:tmpl w:val="DC4C0D9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80" w15:restartNumberingAfterBreak="0">
    <w:nsid w:val="3C5559F0"/>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81" w15:restartNumberingAfterBreak="0">
    <w:nsid w:val="3D813A95"/>
    <w:multiLevelType w:val="hybridMultilevel"/>
    <w:tmpl w:val="5318216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82" w15:restartNumberingAfterBreak="0">
    <w:nsid w:val="3DDE1FB0"/>
    <w:multiLevelType w:val="hybridMultilevel"/>
    <w:tmpl w:val="CB24C1B4"/>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83" w15:restartNumberingAfterBreak="0">
    <w:nsid w:val="3F2E06CF"/>
    <w:multiLevelType w:val="multilevel"/>
    <w:tmpl w:val="E2A42AA8"/>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84" w15:restartNumberingAfterBreak="0">
    <w:nsid w:val="40E673C9"/>
    <w:multiLevelType w:val="hybridMultilevel"/>
    <w:tmpl w:val="6242EB6A"/>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85" w15:restartNumberingAfterBreak="0">
    <w:nsid w:val="413124AF"/>
    <w:multiLevelType w:val="hybridMultilevel"/>
    <w:tmpl w:val="0DDCFB7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86" w15:restartNumberingAfterBreak="0">
    <w:nsid w:val="42282E38"/>
    <w:multiLevelType w:val="hybridMultilevel"/>
    <w:tmpl w:val="8B5EF6D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87" w15:restartNumberingAfterBreak="0">
    <w:nsid w:val="43025F4C"/>
    <w:multiLevelType w:val="multilevel"/>
    <w:tmpl w:val="6CCAF718"/>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88" w15:restartNumberingAfterBreak="0">
    <w:nsid w:val="431F37C7"/>
    <w:multiLevelType w:val="hybridMultilevel"/>
    <w:tmpl w:val="2CF64C12"/>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89" w15:restartNumberingAfterBreak="0">
    <w:nsid w:val="43A304F6"/>
    <w:multiLevelType w:val="hybridMultilevel"/>
    <w:tmpl w:val="E4F63CA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90" w15:restartNumberingAfterBreak="0">
    <w:nsid w:val="44621D41"/>
    <w:multiLevelType w:val="hybridMultilevel"/>
    <w:tmpl w:val="EEACD77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91" w15:restartNumberingAfterBreak="0">
    <w:nsid w:val="44790D75"/>
    <w:multiLevelType w:val="hybridMultilevel"/>
    <w:tmpl w:val="05A6F810"/>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92" w15:restartNumberingAfterBreak="0">
    <w:nsid w:val="44D03156"/>
    <w:multiLevelType w:val="hybridMultilevel"/>
    <w:tmpl w:val="DBBA2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FD73C2"/>
    <w:multiLevelType w:val="multilevel"/>
    <w:tmpl w:val="6F300A3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94" w15:restartNumberingAfterBreak="0">
    <w:nsid w:val="468E0970"/>
    <w:multiLevelType w:val="hybridMultilevel"/>
    <w:tmpl w:val="816A48F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95" w15:restartNumberingAfterBreak="0">
    <w:nsid w:val="47420157"/>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96" w15:restartNumberingAfterBreak="0">
    <w:nsid w:val="478150B0"/>
    <w:multiLevelType w:val="multilevel"/>
    <w:tmpl w:val="63681CE0"/>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97" w15:restartNumberingAfterBreak="0">
    <w:nsid w:val="483E2FD4"/>
    <w:multiLevelType w:val="hybridMultilevel"/>
    <w:tmpl w:val="4926878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98" w15:restartNumberingAfterBreak="0">
    <w:nsid w:val="4A6D71C9"/>
    <w:multiLevelType w:val="hybridMultilevel"/>
    <w:tmpl w:val="1AE29C4E"/>
    <w:lvl w:ilvl="0" w:tplc="04090001">
      <w:start w:val="1"/>
      <w:numFmt w:val="bullet"/>
      <w:lvlText w:val="•"/>
      <w:lvlJc w:val="left"/>
      <w:pPr>
        <w:ind w:left="360" w:hanging="360"/>
      </w:pPr>
      <w:rPr>
        <w:rFonts w:ascii="Calibri" w:hAnsi="Calibri" w:cs="Calibri" w:hint="default"/>
      </w:rPr>
    </w:lvl>
    <w:lvl w:ilvl="1" w:tplc="04090003" w:tentative="1">
      <w:start w:val="1"/>
      <w:numFmt w:val="bullet"/>
      <w:lvlText w:val="•"/>
      <w:lvlJc w:val="left"/>
      <w:pPr>
        <w:ind w:left="1080" w:hanging="360"/>
      </w:pPr>
      <w:rPr>
        <w:rFonts w:ascii="Calibri" w:hAnsi="Calibri" w:cs="Calibri" w:hint="default"/>
      </w:rPr>
    </w:lvl>
    <w:lvl w:ilvl="2" w:tplc="04090005" w:tentative="1">
      <w:start w:val="1"/>
      <w:numFmt w:val="bullet"/>
      <w:lvlText w:val="•"/>
      <w:lvlJc w:val="left"/>
      <w:pPr>
        <w:ind w:left="1800" w:hanging="360"/>
      </w:pPr>
      <w:rPr>
        <w:rFonts w:ascii="Calibri" w:hAnsi="Calibri" w:cs="Calibri" w:hint="default"/>
      </w:rPr>
    </w:lvl>
    <w:lvl w:ilvl="3" w:tplc="04090001" w:tentative="1">
      <w:start w:val="1"/>
      <w:numFmt w:val="bullet"/>
      <w:lvlText w:val="•"/>
      <w:lvlJc w:val="left"/>
      <w:pPr>
        <w:ind w:left="2520" w:hanging="360"/>
      </w:pPr>
      <w:rPr>
        <w:rFonts w:ascii="Calibri" w:hAnsi="Calibri" w:cs="Calibri" w:hint="default"/>
      </w:rPr>
    </w:lvl>
    <w:lvl w:ilvl="4" w:tplc="04090003" w:tentative="1">
      <w:start w:val="1"/>
      <w:numFmt w:val="bullet"/>
      <w:lvlText w:val="•"/>
      <w:lvlJc w:val="left"/>
      <w:pPr>
        <w:ind w:left="3240" w:hanging="360"/>
      </w:pPr>
      <w:rPr>
        <w:rFonts w:ascii="Calibri" w:hAnsi="Calibri" w:cs="Calibri" w:hint="default"/>
      </w:rPr>
    </w:lvl>
    <w:lvl w:ilvl="5" w:tplc="04090005" w:tentative="1">
      <w:start w:val="1"/>
      <w:numFmt w:val="bullet"/>
      <w:lvlText w:val="•"/>
      <w:lvlJc w:val="left"/>
      <w:pPr>
        <w:ind w:left="3960" w:hanging="360"/>
      </w:pPr>
      <w:rPr>
        <w:rFonts w:ascii="Calibri" w:hAnsi="Calibri" w:cs="Calibri" w:hint="default"/>
      </w:rPr>
    </w:lvl>
    <w:lvl w:ilvl="6" w:tplc="04090001" w:tentative="1">
      <w:start w:val="1"/>
      <w:numFmt w:val="bullet"/>
      <w:lvlText w:val="•"/>
      <w:lvlJc w:val="left"/>
      <w:pPr>
        <w:ind w:left="4680" w:hanging="360"/>
      </w:pPr>
      <w:rPr>
        <w:rFonts w:ascii="Calibri" w:hAnsi="Calibri" w:cs="Calibri" w:hint="default"/>
      </w:rPr>
    </w:lvl>
    <w:lvl w:ilvl="7" w:tplc="04090003" w:tentative="1">
      <w:start w:val="1"/>
      <w:numFmt w:val="bullet"/>
      <w:lvlText w:val="•"/>
      <w:lvlJc w:val="left"/>
      <w:pPr>
        <w:ind w:left="5400" w:hanging="360"/>
      </w:pPr>
      <w:rPr>
        <w:rFonts w:ascii="Calibri" w:hAnsi="Calibri" w:cs="Calibri" w:hint="default"/>
      </w:rPr>
    </w:lvl>
    <w:lvl w:ilvl="8" w:tplc="04090005" w:tentative="1">
      <w:start w:val="1"/>
      <w:numFmt w:val="bullet"/>
      <w:lvlText w:val="•"/>
      <w:lvlJc w:val="left"/>
      <w:pPr>
        <w:ind w:left="6120" w:hanging="360"/>
      </w:pPr>
      <w:rPr>
        <w:rFonts w:ascii="Calibri" w:hAnsi="Calibri" w:cs="Calibri" w:hint="default"/>
      </w:rPr>
    </w:lvl>
  </w:abstractNum>
  <w:abstractNum w:abstractNumId="99" w15:restartNumberingAfterBreak="0">
    <w:nsid w:val="4CAF2702"/>
    <w:multiLevelType w:val="hybridMultilevel"/>
    <w:tmpl w:val="4A42341C"/>
    <w:lvl w:ilvl="0" w:tplc="04090001">
      <w:start w:val="1"/>
      <w:numFmt w:val="bullet"/>
      <w:lvlText w:val="•"/>
      <w:lvlJc w:val="left"/>
      <w:pPr>
        <w:ind w:left="720" w:hanging="360"/>
      </w:pPr>
      <w:rPr>
        <w:rFonts w:ascii="Calibri" w:hAnsi="Calibri" w:cs="Calibri" w:hint="default"/>
      </w:rPr>
    </w:lvl>
    <w:lvl w:ilvl="1" w:tplc="04090003" w:tentative="1">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00" w15:restartNumberingAfterBreak="0">
    <w:nsid w:val="4D4C2E52"/>
    <w:multiLevelType w:val="multilevel"/>
    <w:tmpl w:val="FFFFFFFF"/>
    <w:lvl w:ilvl="0">
      <w:start w:val="1"/>
      <w:numFmt w:val="bullet"/>
      <w:lvlText w:val="•"/>
      <w:lvlJc w:val="left"/>
      <w:pPr>
        <w:tabs>
          <w:tab w:val="num" w:pos="360"/>
        </w:tabs>
        <w:ind w:left="360" w:hanging="360"/>
      </w:pPr>
      <w:rPr>
        <w:rFonts w:ascii="Calibri" w:hAnsi="Calibri" w:cs="Calibri" w:hint="default"/>
        <w:sz w:val="20"/>
      </w:rPr>
    </w:lvl>
    <w:lvl w:ilvl="1">
      <w:start w:val="1"/>
      <w:numFmt w:val="bullet"/>
      <w:lvlText w:val="•"/>
      <w:lvlJc w:val="left"/>
      <w:pPr>
        <w:tabs>
          <w:tab w:val="num" w:pos="1080"/>
        </w:tabs>
        <w:ind w:left="1080" w:hanging="360"/>
      </w:pPr>
      <w:rPr>
        <w:rFonts w:ascii="Calibri" w:hAnsi="Calibri" w:cs="Calibri" w:hint="default"/>
        <w:sz w:val="20"/>
      </w:rPr>
    </w:lvl>
    <w:lvl w:ilvl="2">
      <w:start w:val="1"/>
      <w:numFmt w:val="bullet"/>
      <w:lvlText w:val="•"/>
      <w:lvlJc w:val="left"/>
      <w:pPr>
        <w:tabs>
          <w:tab w:val="num" w:pos="1800"/>
        </w:tabs>
        <w:ind w:left="1800" w:hanging="360"/>
      </w:pPr>
      <w:rPr>
        <w:rFonts w:ascii="Calibri" w:hAnsi="Calibri" w:cs="Calibri" w:hint="default"/>
        <w:sz w:val="20"/>
      </w:rPr>
    </w:lvl>
    <w:lvl w:ilvl="3" w:tentative="1">
      <w:start w:val="1"/>
      <w:numFmt w:val="bullet"/>
      <w:lvlText w:val="•"/>
      <w:lvlJc w:val="left"/>
      <w:pPr>
        <w:tabs>
          <w:tab w:val="num" w:pos="2520"/>
        </w:tabs>
        <w:ind w:left="2520" w:hanging="360"/>
      </w:pPr>
      <w:rPr>
        <w:rFonts w:ascii="Calibri" w:hAnsi="Calibri" w:cs="Calibri" w:hint="default"/>
        <w:sz w:val="20"/>
      </w:rPr>
    </w:lvl>
    <w:lvl w:ilvl="4" w:tentative="1">
      <w:start w:val="1"/>
      <w:numFmt w:val="bullet"/>
      <w:lvlText w:val="•"/>
      <w:lvlJc w:val="left"/>
      <w:pPr>
        <w:tabs>
          <w:tab w:val="num" w:pos="3240"/>
        </w:tabs>
        <w:ind w:left="3240" w:hanging="360"/>
      </w:pPr>
      <w:rPr>
        <w:rFonts w:ascii="Calibri" w:hAnsi="Calibri" w:cs="Calibri" w:hint="default"/>
        <w:sz w:val="20"/>
      </w:rPr>
    </w:lvl>
    <w:lvl w:ilvl="5" w:tentative="1">
      <w:start w:val="1"/>
      <w:numFmt w:val="bullet"/>
      <w:lvlText w:val="•"/>
      <w:lvlJc w:val="left"/>
      <w:pPr>
        <w:tabs>
          <w:tab w:val="num" w:pos="3960"/>
        </w:tabs>
        <w:ind w:left="3960" w:hanging="360"/>
      </w:pPr>
      <w:rPr>
        <w:rFonts w:ascii="Calibri" w:hAnsi="Calibri" w:cs="Calibri" w:hint="default"/>
        <w:sz w:val="20"/>
      </w:rPr>
    </w:lvl>
    <w:lvl w:ilvl="6" w:tentative="1">
      <w:start w:val="1"/>
      <w:numFmt w:val="bullet"/>
      <w:lvlText w:val="•"/>
      <w:lvlJc w:val="left"/>
      <w:pPr>
        <w:tabs>
          <w:tab w:val="num" w:pos="4680"/>
        </w:tabs>
        <w:ind w:left="4680" w:hanging="360"/>
      </w:pPr>
      <w:rPr>
        <w:rFonts w:ascii="Calibri" w:hAnsi="Calibri" w:cs="Calibri" w:hint="default"/>
        <w:sz w:val="20"/>
      </w:rPr>
    </w:lvl>
    <w:lvl w:ilvl="7" w:tentative="1">
      <w:start w:val="1"/>
      <w:numFmt w:val="bullet"/>
      <w:lvlText w:val="•"/>
      <w:lvlJc w:val="left"/>
      <w:pPr>
        <w:tabs>
          <w:tab w:val="num" w:pos="5400"/>
        </w:tabs>
        <w:ind w:left="5400" w:hanging="360"/>
      </w:pPr>
      <w:rPr>
        <w:rFonts w:ascii="Calibri" w:hAnsi="Calibri" w:cs="Calibri" w:hint="default"/>
        <w:sz w:val="20"/>
      </w:rPr>
    </w:lvl>
    <w:lvl w:ilvl="8" w:tentative="1">
      <w:start w:val="1"/>
      <w:numFmt w:val="bullet"/>
      <w:lvlText w:val="•"/>
      <w:lvlJc w:val="left"/>
      <w:pPr>
        <w:tabs>
          <w:tab w:val="num" w:pos="6120"/>
        </w:tabs>
        <w:ind w:left="6120" w:hanging="360"/>
      </w:pPr>
      <w:rPr>
        <w:rFonts w:ascii="Calibri" w:hAnsi="Calibri" w:cs="Calibri" w:hint="default"/>
        <w:sz w:val="20"/>
      </w:rPr>
    </w:lvl>
  </w:abstractNum>
  <w:abstractNum w:abstractNumId="101" w15:restartNumberingAfterBreak="0">
    <w:nsid w:val="4E0A166F"/>
    <w:multiLevelType w:val="hybridMultilevel"/>
    <w:tmpl w:val="A28E998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02" w15:restartNumberingAfterBreak="0">
    <w:nsid w:val="4E450240"/>
    <w:multiLevelType w:val="hybridMultilevel"/>
    <w:tmpl w:val="77D234C2"/>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03" w15:restartNumberingAfterBreak="0">
    <w:nsid w:val="4E6F453E"/>
    <w:multiLevelType w:val="multilevel"/>
    <w:tmpl w:val="38A8FCF4"/>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04" w15:restartNumberingAfterBreak="0">
    <w:nsid w:val="4FBE659A"/>
    <w:multiLevelType w:val="multilevel"/>
    <w:tmpl w:val="2A6E3C2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05" w15:restartNumberingAfterBreak="0">
    <w:nsid w:val="501A30A3"/>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06" w15:restartNumberingAfterBreak="0">
    <w:nsid w:val="501D2199"/>
    <w:multiLevelType w:val="multilevel"/>
    <w:tmpl w:val="313888F8"/>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07" w15:restartNumberingAfterBreak="0">
    <w:nsid w:val="50273A4F"/>
    <w:multiLevelType w:val="multilevel"/>
    <w:tmpl w:val="6D1A0C0A"/>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08" w15:restartNumberingAfterBreak="0">
    <w:nsid w:val="50546C22"/>
    <w:multiLevelType w:val="hybridMultilevel"/>
    <w:tmpl w:val="542CA2C2"/>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09" w15:restartNumberingAfterBreak="0">
    <w:nsid w:val="50BA4151"/>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10" w15:restartNumberingAfterBreak="0">
    <w:nsid w:val="5187009C"/>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11" w15:restartNumberingAfterBreak="0">
    <w:nsid w:val="522D55EA"/>
    <w:multiLevelType w:val="hybridMultilevel"/>
    <w:tmpl w:val="7F86C4DC"/>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12" w15:restartNumberingAfterBreak="0">
    <w:nsid w:val="52607E06"/>
    <w:multiLevelType w:val="hybridMultilevel"/>
    <w:tmpl w:val="DBB68358"/>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13" w15:restartNumberingAfterBreak="0">
    <w:nsid w:val="5392590C"/>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14" w15:restartNumberingAfterBreak="0">
    <w:nsid w:val="53E53E9D"/>
    <w:multiLevelType w:val="multilevel"/>
    <w:tmpl w:val="8AEA9E12"/>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15" w15:restartNumberingAfterBreak="0">
    <w:nsid w:val="54076A43"/>
    <w:multiLevelType w:val="hybridMultilevel"/>
    <w:tmpl w:val="D44E6482"/>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16" w15:restartNumberingAfterBreak="0">
    <w:nsid w:val="543D722D"/>
    <w:multiLevelType w:val="hybridMultilevel"/>
    <w:tmpl w:val="F68045A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17" w15:restartNumberingAfterBreak="0">
    <w:nsid w:val="549C2337"/>
    <w:multiLevelType w:val="multilevel"/>
    <w:tmpl w:val="6DDE5482"/>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18" w15:restartNumberingAfterBreak="0">
    <w:nsid w:val="55310185"/>
    <w:multiLevelType w:val="hybridMultilevel"/>
    <w:tmpl w:val="FA728E88"/>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19" w15:restartNumberingAfterBreak="0">
    <w:nsid w:val="553770F3"/>
    <w:multiLevelType w:val="multilevel"/>
    <w:tmpl w:val="FC8C226C"/>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20" w15:restartNumberingAfterBreak="0">
    <w:nsid w:val="5550167A"/>
    <w:multiLevelType w:val="hybridMultilevel"/>
    <w:tmpl w:val="1166F21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21" w15:restartNumberingAfterBreak="0">
    <w:nsid w:val="577F6F24"/>
    <w:multiLevelType w:val="hybridMultilevel"/>
    <w:tmpl w:val="E95ABBEC"/>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22" w15:restartNumberingAfterBreak="0">
    <w:nsid w:val="586A2891"/>
    <w:multiLevelType w:val="hybridMultilevel"/>
    <w:tmpl w:val="FD4ACC56"/>
    <w:lvl w:ilvl="0" w:tplc="04090001">
      <w:start w:val="1"/>
      <w:numFmt w:val="bullet"/>
      <w:lvlText w:val="•"/>
      <w:lvlJc w:val="left"/>
      <w:pPr>
        <w:ind w:left="1440" w:hanging="360"/>
      </w:pPr>
      <w:rPr>
        <w:rFonts w:ascii="Calibri" w:hAnsi="Calibri" w:cs="Calibri" w:hint="default"/>
      </w:rPr>
    </w:lvl>
    <w:lvl w:ilvl="1" w:tplc="04090003" w:tentative="1">
      <w:start w:val="1"/>
      <w:numFmt w:val="bullet"/>
      <w:lvlText w:val="•"/>
      <w:lvlJc w:val="left"/>
      <w:pPr>
        <w:ind w:left="2160" w:hanging="360"/>
      </w:pPr>
      <w:rPr>
        <w:rFonts w:ascii="Calibri" w:hAnsi="Calibri" w:cs="Calibri" w:hint="default"/>
      </w:rPr>
    </w:lvl>
    <w:lvl w:ilvl="2" w:tplc="04090005" w:tentative="1">
      <w:start w:val="1"/>
      <w:numFmt w:val="bullet"/>
      <w:lvlText w:val="•"/>
      <w:lvlJc w:val="left"/>
      <w:pPr>
        <w:ind w:left="2880" w:hanging="360"/>
      </w:pPr>
      <w:rPr>
        <w:rFonts w:ascii="Calibri" w:hAnsi="Calibri" w:cs="Calibri" w:hint="default"/>
      </w:rPr>
    </w:lvl>
    <w:lvl w:ilvl="3" w:tplc="04090001" w:tentative="1">
      <w:start w:val="1"/>
      <w:numFmt w:val="bullet"/>
      <w:lvlText w:val="•"/>
      <w:lvlJc w:val="left"/>
      <w:pPr>
        <w:ind w:left="3600" w:hanging="360"/>
      </w:pPr>
      <w:rPr>
        <w:rFonts w:ascii="Calibri" w:hAnsi="Calibri" w:cs="Calibri" w:hint="default"/>
      </w:rPr>
    </w:lvl>
    <w:lvl w:ilvl="4" w:tplc="04090003" w:tentative="1">
      <w:start w:val="1"/>
      <w:numFmt w:val="bullet"/>
      <w:lvlText w:val="•"/>
      <w:lvlJc w:val="left"/>
      <w:pPr>
        <w:ind w:left="4320" w:hanging="360"/>
      </w:pPr>
      <w:rPr>
        <w:rFonts w:ascii="Calibri" w:hAnsi="Calibri" w:cs="Calibri" w:hint="default"/>
      </w:rPr>
    </w:lvl>
    <w:lvl w:ilvl="5" w:tplc="04090005" w:tentative="1">
      <w:start w:val="1"/>
      <w:numFmt w:val="bullet"/>
      <w:lvlText w:val="•"/>
      <w:lvlJc w:val="left"/>
      <w:pPr>
        <w:ind w:left="5040" w:hanging="360"/>
      </w:pPr>
      <w:rPr>
        <w:rFonts w:ascii="Calibri" w:hAnsi="Calibri" w:cs="Calibri" w:hint="default"/>
      </w:rPr>
    </w:lvl>
    <w:lvl w:ilvl="6" w:tplc="04090001" w:tentative="1">
      <w:start w:val="1"/>
      <w:numFmt w:val="bullet"/>
      <w:lvlText w:val="•"/>
      <w:lvlJc w:val="left"/>
      <w:pPr>
        <w:ind w:left="5760" w:hanging="360"/>
      </w:pPr>
      <w:rPr>
        <w:rFonts w:ascii="Calibri" w:hAnsi="Calibri" w:cs="Calibri" w:hint="default"/>
      </w:rPr>
    </w:lvl>
    <w:lvl w:ilvl="7" w:tplc="04090003" w:tentative="1">
      <w:start w:val="1"/>
      <w:numFmt w:val="bullet"/>
      <w:lvlText w:val="•"/>
      <w:lvlJc w:val="left"/>
      <w:pPr>
        <w:ind w:left="6480" w:hanging="360"/>
      </w:pPr>
      <w:rPr>
        <w:rFonts w:ascii="Calibri" w:hAnsi="Calibri" w:cs="Calibri" w:hint="default"/>
      </w:rPr>
    </w:lvl>
    <w:lvl w:ilvl="8" w:tplc="04090005" w:tentative="1">
      <w:start w:val="1"/>
      <w:numFmt w:val="bullet"/>
      <w:lvlText w:val="•"/>
      <w:lvlJc w:val="left"/>
      <w:pPr>
        <w:ind w:left="7200" w:hanging="360"/>
      </w:pPr>
      <w:rPr>
        <w:rFonts w:ascii="Calibri" w:hAnsi="Calibri" w:cs="Calibri" w:hint="default"/>
      </w:rPr>
    </w:lvl>
  </w:abstractNum>
  <w:abstractNum w:abstractNumId="123" w15:restartNumberingAfterBreak="0">
    <w:nsid w:val="5C625CEB"/>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24" w15:restartNumberingAfterBreak="0">
    <w:nsid w:val="5CF55EDC"/>
    <w:multiLevelType w:val="hybridMultilevel"/>
    <w:tmpl w:val="DA125CC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25" w15:restartNumberingAfterBreak="0">
    <w:nsid w:val="5D5A0600"/>
    <w:multiLevelType w:val="multilevel"/>
    <w:tmpl w:val="D4FEC092"/>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26" w15:restartNumberingAfterBreak="0">
    <w:nsid w:val="5DD861D4"/>
    <w:multiLevelType w:val="hybridMultilevel"/>
    <w:tmpl w:val="A516B4A2"/>
    <w:lvl w:ilvl="0" w:tplc="04090001">
      <w:start w:val="1"/>
      <w:numFmt w:val="bullet"/>
      <w:lvlText w:val="•"/>
      <w:lvlJc w:val="left"/>
      <w:pPr>
        <w:ind w:left="720" w:hanging="360"/>
      </w:pPr>
      <w:rPr>
        <w:rFonts w:ascii="Calibri" w:hAnsi="Calibri" w:cs="Calibri" w:hint="default"/>
      </w:rPr>
    </w:lvl>
    <w:lvl w:ilvl="1" w:tplc="04090003" w:tentative="1">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27" w15:restartNumberingAfterBreak="0">
    <w:nsid w:val="5DE01C13"/>
    <w:multiLevelType w:val="hybridMultilevel"/>
    <w:tmpl w:val="8FC04A7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28" w15:restartNumberingAfterBreak="0">
    <w:nsid w:val="5ED738CD"/>
    <w:multiLevelType w:val="multilevel"/>
    <w:tmpl w:val="96EAF7B0"/>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29" w15:restartNumberingAfterBreak="0">
    <w:nsid w:val="61EE2411"/>
    <w:multiLevelType w:val="multilevel"/>
    <w:tmpl w:val="A5F42A64"/>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30" w15:restartNumberingAfterBreak="0">
    <w:nsid w:val="623D1A43"/>
    <w:multiLevelType w:val="hybridMultilevel"/>
    <w:tmpl w:val="7E1EBA8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31" w15:restartNumberingAfterBreak="0">
    <w:nsid w:val="626A5490"/>
    <w:multiLevelType w:val="multilevel"/>
    <w:tmpl w:val="BF22FE90"/>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32" w15:restartNumberingAfterBreak="0">
    <w:nsid w:val="62E00550"/>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33" w15:restartNumberingAfterBreak="0">
    <w:nsid w:val="63893B70"/>
    <w:multiLevelType w:val="multilevel"/>
    <w:tmpl w:val="FC8C226C"/>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34" w15:restartNumberingAfterBreak="0">
    <w:nsid w:val="6392218C"/>
    <w:multiLevelType w:val="multilevel"/>
    <w:tmpl w:val="FCEA26C2"/>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35" w15:restartNumberingAfterBreak="0">
    <w:nsid w:val="644E4A86"/>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36" w15:restartNumberingAfterBreak="0">
    <w:nsid w:val="64D80F1D"/>
    <w:multiLevelType w:val="hybridMultilevel"/>
    <w:tmpl w:val="F0241FE8"/>
    <w:lvl w:ilvl="0" w:tplc="04090001">
      <w:start w:val="1"/>
      <w:numFmt w:val="bullet"/>
      <w:lvlText w:val="•"/>
      <w:lvlJc w:val="left"/>
      <w:pPr>
        <w:ind w:left="720" w:hanging="360"/>
      </w:pPr>
      <w:rPr>
        <w:rFonts w:ascii="Calibri" w:hAnsi="Calibri" w:cs="Calibri" w:hint="default"/>
      </w:rPr>
    </w:lvl>
    <w:lvl w:ilvl="1" w:tplc="04090003" w:tentative="1">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37" w15:restartNumberingAfterBreak="0">
    <w:nsid w:val="64E900E1"/>
    <w:multiLevelType w:val="multilevel"/>
    <w:tmpl w:val="FCEA26C2"/>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38" w15:restartNumberingAfterBreak="0">
    <w:nsid w:val="672C45C2"/>
    <w:multiLevelType w:val="hybridMultilevel"/>
    <w:tmpl w:val="E51AC94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39" w15:restartNumberingAfterBreak="0">
    <w:nsid w:val="675E40AF"/>
    <w:multiLevelType w:val="hybridMultilevel"/>
    <w:tmpl w:val="911E9A0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40" w15:restartNumberingAfterBreak="0">
    <w:nsid w:val="69A8213E"/>
    <w:multiLevelType w:val="multilevel"/>
    <w:tmpl w:val="FE3AA8F0"/>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41" w15:restartNumberingAfterBreak="0">
    <w:nsid w:val="6BAF5737"/>
    <w:multiLevelType w:val="hybridMultilevel"/>
    <w:tmpl w:val="5F861B18"/>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42" w15:restartNumberingAfterBreak="0">
    <w:nsid w:val="6DB32866"/>
    <w:multiLevelType w:val="hybridMultilevel"/>
    <w:tmpl w:val="05061C76"/>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43" w15:restartNumberingAfterBreak="0">
    <w:nsid w:val="6EA74034"/>
    <w:multiLevelType w:val="hybridMultilevel"/>
    <w:tmpl w:val="75EEAA92"/>
    <w:lvl w:ilvl="0" w:tplc="04090001">
      <w:start w:val="1"/>
      <w:numFmt w:val="bullet"/>
      <w:lvlText w:val="•"/>
      <w:lvlJc w:val="left"/>
      <w:pPr>
        <w:ind w:left="720" w:hanging="360"/>
      </w:pPr>
      <w:rPr>
        <w:rFonts w:ascii="Calibri" w:hAnsi="Calibri" w:cs="Calibri" w:hint="default"/>
      </w:rPr>
    </w:lvl>
    <w:lvl w:ilvl="1" w:tplc="04090003" w:tentative="1">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44" w15:restartNumberingAfterBreak="0">
    <w:nsid w:val="6ECA1CCC"/>
    <w:multiLevelType w:val="hybridMultilevel"/>
    <w:tmpl w:val="FC4C8CEA"/>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45" w15:restartNumberingAfterBreak="0">
    <w:nsid w:val="7122687D"/>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46" w15:restartNumberingAfterBreak="0">
    <w:nsid w:val="713D06F1"/>
    <w:multiLevelType w:val="hybridMultilevel"/>
    <w:tmpl w:val="EC54EE22"/>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47" w15:restartNumberingAfterBreak="0">
    <w:nsid w:val="71674BE7"/>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48" w15:restartNumberingAfterBreak="0">
    <w:nsid w:val="72115485"/>
    <w:multiLevelType w:val="hybridMultilevel"/>
    <w:tmpl w:val="738E92DC"/>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49" w15:restartNumberingAfterBreak="0">
    <w:nsid w:val="72421904"/>
    <w:multiLevelType w:val="hybridMultilevel"/>
    <w:tmpl w:val="B7803AD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50" w15:restartNumberingAfterBreak="0">
    <w:nsid w:val="725F6486"/>
    <w:multiLevelType w:val="hybridMultilevel"/>
    <w:tmpl w:val="79481D24"/>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51" w15:restartNumberingAfterBreak="0">
    <w:nsid w:val="72E86CF3"/>
    <w:multiLevelType w:val="hybridMultilevel"/>
    <w:tmpl w:val="E124A3F2"/>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52" w15:restartNumberingAfterBreak="0">
    <w:nsid w:val="73850D05"/>
    <w:multiLevelType w:val="hybridMultilevel"/>
    <w:tmpl w:val="7AB4F20E"/>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53" w15:restartNumberingAfterBreak="0">
    <w:nsid w:val="73C77961"/>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54" w15:restartNumberingAfterBreak="0">
    <w:nsid w:val="73E73BB3"/>
    <w:multiLevelType w:val="hybridMultilevel"/>
    <w:tmpl w:val="DBA61718"/>
    <w:lvl w:ilvl="0" w:tplc="FFFFFFFF">
      <w:start w:val="1"/>
      <w:numFmt w:val="bullet"/>
      <w:lvlText w:val="•"/>
      <w:lvlJc w:val="left"/>
      <w:pPr>
        <w:ind w:left="360" w:hanging="360"/>
      </w:pPr>
      <w:rPr>
        <w:rFonts w:ascii="Calibri" w:hAnsi="Calibri" w:cs="Calibri" w:hint="default"/>
      </w:rPr>
    </w:lvl>
    <w:lvl w:ilvl="1" w:tplc="04090001">
      <w:start w:val="1"/>
      <w:numFmt w:val="bullet"/>
      <w:lvlText w:val="•"/>
      <w:lvlJc w:val="left"/>
      <w:pPr>
        <w:ind w:left="1080" w:hanging="360"/>
      </w:pPr>
      <w:rPr>
        <w:rFonts w:ascii="Calibri" w:hAnsi="Calibri" w:cs="Calibri" w:hint="default"/>
      </w:rPr>
    </w:lvl>
    <w:lvl w:ilvl="2" w:tplc="FFFFFFFF" w:tentative="1">
      <w:start w:val="1"/>
      <w:numFmt w:val="bullet"/>
      <w:lvlText w:val="•"/>
      <w:lvlJc w:val="left"/>
      <w:pPr>
        <w:ind w:left="1800" w:hanging="360"/>
      </w:pPr>
      <w:rPr>
        <w:rFonts w:ascii="Calibri" w:hAnsi="Calibri" w:cs="Calibri" w:hint="default"/>
      </w:rPr>
    </w:lvl>
    <w:lvl w:ilvl="3" w:tplc="FFFFFFFF" w:tentative="1">
      <w:start w:val="1"/>
      <w:numFmt w:val="bullet"/>
      <w:lvlText w:val="•"/>
      <w:lvlJc w:val="left"/>
      <w:pPr>
        <w:ind w:left="2520" w:hanging="360"/>
      </w:pPr>
      <w:rPr>
        <w:rFonts w:ascii="Calibri" w:hAnsi="Calibri" w:cs="Calibri" w:hint="default"/>
      </w:rPr>
    </w:lvl>
    <w:lvl w:ilvl="4" w:tplc="FFFFFFFF" w:tentative="1">
      <w:start w:val="1"/>
      <w:numFmt w:val="bullet"/>
      <w:lvlText w:val="•"/>
      <w:lvlJc w:val="left"/>
      <w:pPr>
        <w:ind w:left="3240" w:hanging="360"/>
      </w:pPr>
      <w:rPr>
        <w:rFonts w:ascii="Calibri" w:hAnsi="Calibri" w:cs="Calibri" w:hint="default"/>
      </w:rPr>
    </w:lvl>
    <w:lvl w:ilvl="5" w:tplc="FFFFFFFF" w:tentative="1">
      <w:start w:val="1"/>
      <w:numFmt w:val="bullet"/>
      <w:lvlText w:val="•"/>
      <w:lvlJc w:val="left"/>
      <w:pPr>
        <w:ind w:left="3960" w:hanging="360"/>
      </w:pPr>
      <w:rPr>
        <w:rFonts w:ascii="Calibri" w:hAnsi="Calibri" w:cs="Calibri" w:hint="default"/>
      </w:rPr>
    </w:lvl>
    <w:lvl w:ilvl="6" w:tplc="FFFFFFFF" w:tentative="1">
      <w:start w:val="1"/>
      <w:numFmt w:val="bullet"/>
      <w:lvlText w:val="•"/>
      <w:lvlJc w:val="left"/>
      <w:pPr>
        <w:ind w:left="4680" w:hanging="360"/>
      </w:pPr>
      <w:rPr>
        <w:rFonts w:ascii="Calibri" w:hAnsi="Calibri" w:cs="Calibri" w:hint="default"/>
      </w:rPr>
    </w:lvl>
    <w:lvl w:ilvl="7" w:tplc="FFFFFFFF" w:tentative="1">
      <w:start w:val="1"/>
      <w:numFmt w:val="bullet"/>
      <w:lvlText w:val="•"/>
      <w:lvlJc w:val="left"/>
      <w:pPr>
        <w:ind w:left="5400" w:hanging="360"/>
      </w:pPr>
      <w:rPr>
        <w:rFonts w:ascii="Calibri" w:hAnsi="Calibri" w:cs="Calibri" w:hint="default"/>
      </w:rPr>
    </w:lvl>
    <w:lvl w:ilvl="8" w:tplc="FFFFFFFF" w:tentative="1">
      <w:start w:val="1"/>
      <w:numFmt w:val="bullet"/>
      <w:lvlText w:val="•"/>
      <w:lvlJc w:val="left"/>
      <w:pPr>
        <w:ind w:left="6120" w:hanging="360"/>
      </w:pPr>
      <w:rPr>
        <w:rFonts w:ascii="Calibri" w:hAnsi="Calibri" w:cs="Calibri" w:hint="default"/>
      </w:rPr>
    </w:lvl>
  </w:abstractNum>
  <w:abstractNum w:abstractNumId="155" w15:restartNumberingAfterBreak="0">
    <w:nsid w:val="757E3330"/>
    <w:multiLevelType w:val="hybridMultilevel"/>
    <w:tmpl w:val="EE8AEE62"/>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56" w15:restartNumberingAfterBreak="0">
    <w:nsid w:val="78CC6F41"/>
    <w:multiLevelType w:val="hybridMultilevel"/>
    <w:tmpl w:val="B75A8DE6"/>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57" w15:restartNumberingAfterBreak="0">
    <w:nsid w:val="7A333650"/>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58" w15:restartNumberingAfterBreak="0">
    <w:nsid w:val="7A3474F2"/>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59" w15:restartNumberingAfterBreak="0">
    <w:nsid w:val="7A4450B9"/>
    <w:multiLevelType w:val="hybridMultilevel"/>
    <w:tmpl w:val="FADC7CA8"/>
    <w:lvl w:ilvl="0" w:tplc="04090001">
      <w:start w:val="1"/>
      <w:numFmt w:val="bullet"/>
      <w:lvlText w:val="•"/>
      <w:lvlJc w:val="left"/>
      <w:pPr>
        <w:ind w:left="1080" w:hanging="360"/>
      </w:pPr>
      <w:rPr>
        <w:rFonts w:ascii="Calibri" w:hAnsi="Calibri" w:cs="Calibri" w:hint="default"/>
      </w:rPr>
    </w:lvl>
    <w:lvl w:ilvl="1" w:tplc="04090003">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60" w15:restartNumberingAfterBreak="0">
    <w:nsid w:val="7A590CBA"/>
    <w:multiLevelType w:val="multilevel"/>
    <w:tmpl w:val="FFFFFFFF"/>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61" w15:restartNumberingAfterBreak="0">
    <w:nsid w:val="7B6F228F"/>
    <w:multiLevelType w:val="multilevel"/>
    <w:tmpl w:val="1244167C"/>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62" w15:restartNumberingAfterBreak="0">
    <w:nsid w:val="7B6F282F"/>
    <w:multiLevelType w:val="multilevel"/>
    <w:tmpl w:val="9B9080EC"/>
    <w:lvl w:ilvl="0">
      <w:start w:val="1"/>
      <w:numFmt w:val="bullet"/>
      <w:lvlText w:val="•"/>
      <w:lvlJc w:val="left"/>
      <w:pPr>
        <w:tabs>
          <w:tab w:val="num" w:pos="720"/>
        </w:tabs>
        <w:ind w:left="720" w:hanging="360"/>
      </w:pPr>
      <w:rPr>
        <w:rFonts w:ascii="Calibri" w:hAnsi="Calibri" w:cs="Calibri" w:hint="default"/>
        <w:sz w:val="20"/>
      </w:rPr>
    </w:lvl>
    <w:lvl w:ilvl="1" w:tentative="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63" w15:restartNumberingAfterBreak="0">
    <w:nsid w:val="7BE6706F"/>
    <w:multiLevelType w:val="hybridMultilevel"/>
    <w:tmpl w:val="3FDC5C50"/>
    <w:lvl w:ilvl="0" w:tplc="04090001">
      <w:start w:val="1"/>
      <w:numFmt w:val="bullet"/>
      <w:lvlText w:val="•"/>
      <w:lvlJc w:val="left"/>
      <w:pPr>
        <w:ind w:left="1080" w:hanging="360"/>
      </w:pPr>
      <w:rPr>
        <w:rFonts w:ascii="Calibri" w:hAnsi="Calibri" w:cs="Calibri" w:hint="default"/>
      </w:rPr>
    </w:lvl>
    <w:lvl w:ilvl="1" w:tplc="04090003" w:tentative="1">
      <w:start w:val="1"/>
      <w:numFmt w:val="bullet"/>
      <w:lvlText w:val="•"/>
      <w:lvlJc w:val="left"/>
      <w:pPr>
        <w:ind w:left="1800" w:hanging="360"/>
      </w:pPr>
      <w:rPr>
        <w:rFonts w:ascii="Calibri" w:hAnsi="Calibri" w:cs="Calibri" w:hint="default"/>
      </w:rPr>
    </w:lvl>
    <w:lvl w:ilvl="2" w:tplc="04090005" w:tentative="1">
      <w:start w:val="1"/>
      <w:numFmt w:val="bullet"/>
      <w:lvlText w:val="•"/>
      <w:lvlJc w:val="left"/>
      <w:pPr>
        <w:ind w:left="2520" w:hanging="360"/>
      </w:pPr>
      <w:rPr>
        <w:rFonts w:ascii="Calibri" w:hAnsi="Calibri" w:cs="Calibri" w:hint="default"/>
      </w:rPr>
    </w:lvl>
    <w:lvl w:ilvl="3" w:tplc="04090001" w:tentative="1">
      <w:start w:val="1"/>
      <w:numFmt w:val="bullet"/>
      <w:lvlText w:val="•"/>
      <w:lvlJc w:val="left"/>
      <w:pPr>
        <w:ind w:left="3240" w:hanging="360"/>
      </w:pPr>
      <w:rPr>
        <w:rFonts w:ascii="Calibri" w:hAnsi="Calibri" w:cs="Calibri" w:hint="default"/>
      </w:rPr>
    </w:lvl>
    <w:lvl w:ilvl="4" w:tplc="04090003" w:tentative="1">
      <w:start w:val="1"/>
      <w:numFmt w:val="bullet"/>
      <w:lvlText w:val="•"/>
      <w:lvlJc w:val="left"/>
      <w:pPr>
        <w:ind w:left="3960" w:hanging="360"/>
      </w:pPr>
      <w:rPr>
        <w:rFonts w:ascii="Calibri" w:hAnsi="Calibri" w:cs="Calibri" w:hint="default"/>
      </w:rPr>
    </w:lvl>
    <w:lvl w:ilvl="5" w:tplc="04090005" w:tentative="1">
      <w:start w:val="1"/>
      <w:numFmt w:val="bullet"/>
      <w:lvlText w:val="•"/>
      <w:lvlJc w:val="left"/>
      <w:pPr>
        <w:ind w:left="4680" w:hanging="360"/>
      </w:pPr>
      <w:rPr>
        <w:rFonts w:ascii="Calibri" w:hAnsi="Calibri" w:cs="Calibri" w:hint="default"/>
      </w:rPr>
    </w:lvl>
    <w:lvl w:ilvl="6" w:tplc="04090001" w:tentative="1">
      <w:start w:val="1"/>
      <w:numFmt w:val="bullet"/>
      <w:lvlText w:val="•"/>
      <w:lvlJc w:val="left"/>
      <w:pPr>
        <w:ind w:left="5400" w:hanging="360"/>
      </w:pPr>
      <w:rPr>
        <w:rFonts w:ascii="Calibri" w:hAnsi="Calibri" w:cs="Calibri" w:hint="default"/>
      </w:rPr>
    </w:lvl>
    <w:lvl w:ilvl="7" w:tplc="04090003" w:tentative="1">
      <w:start w:val="1"/>
      <w:numFmt w:val="bullet"/>
      <w:lvlText w:val="•"/>
      <w:lvlJc w:val="left"/>
      <w:pPr>
        <w:ind w:left="6120" w:hanging="360"/>
      </w:pPr>
      <w:rPr>
        <w:rFonts w:ascii="Calibri" w:hAnsi="Calibri" w:cs="Calibri" w:hint="default"/>
      </w:rPr>
    </w:lvl>
    <w:lvl w:ilvl="8" w:tplc="04090005" w:tentative="1">
      <w:start w:val="1"/>
      <w:numFmt w:val="bullet"/>
      <w:lvlText w:val="•"/>
      <w:lvlJc w:val="left"/>
      <w:pPr>
        <w:ind w:left="6840" w:hanging="360"/>
      </w:pPr>
      <w:rPr>
        <w:rFonts w:ascii="Calibri" w:hAnsi="Calibri" w:cs="Calibri" w:hint="default"/>
      </w:rPr>
    </w:lvl>
  </w:abstractNum>
  <w:abstractNum w:abstractNumId="164" w15:restartNumberingAfterBreak="0">
    <w:nsid w:val="7C146DA7"/>
    <w:multiLevelType w:val="multilevel"/>
    <w:tmpl w:val="D7AEC63E"/>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65" w15:restartNumberingAfterBreak="0">
    <w:nsid w:val="7C8A00CE"/>
    <w:multiLevelType w:val="hybridMultilevel"/>
    <w:tmpl w:val="26781F04"/>
    <w:lvl w:ilvl="0" w:tplc="04090001">
      <w:start w:val="1"/>
      <w:numFmt w:val="bullet"/>
      <w:lvlText w:val="•"/>
      <w:lvlJc w:val="left"/>
      <w:pPr>
        <w:ind w:left="720" w:hanging="360"/>
      </w:pPr>
      <w:rPr>
        <w:rFonts w:ascii="Calibri" w:hAnsi="Calibri" w:cs="Calibri" w:hint="default"/>
      </w:rPr>
    </w:lvl>
    <w:lvl w:ilvl="1" w:tplc="04090003">
      <w:start w:val="1"/>
      <w:numFmt w:val="bullet"/>
      <w:lvlText w:val="•"/>
      <w:lvlJc w:val="left"/>
      <w:pPr>
        <w:ind w:left="1440" w:hanging="360"/>
      </w:pPr>
      <w:rPr>
        <w:rFonts w:ascii="Calibri" w:hAnsi="Calibri" w:cs="Calibri" w:hint="default"/>
      </w:rPr>
    </w:lvl>
    <w:lvl w:ilvl="2" w:tplc="04090005" w:tentative="1">
      <w:start w:val="1"/>
      <w:numFmt w:val="bullet"/>
      <w:lvlText w:val="•"/>
      <w:lvlJc w:val="left"/>
      <w:pPr>
        <w:ind w:left="2160" w:hanging="360"/>
      </w:pPr>
      <w:rPr>
        <w:rFonts w:ascii="Calibri" w:hAnsi="Calibri" w:cs="Calibri" w:hint="default"/>
      </w:rPr>
    </w:lvl>
    <w:lvl w:ilvl="3" w:tplc="04090001" w:tentative="1">
      <w:start w:val="1"/>
      <w:numFmt w:val="bullet"/>
      <w:lvlText w:val="•"/>
      <w:lvlJc w:val="left"/>
      <w:pPr>
        <w:ind w:left="2880" w:hanging="360"/>
      </w:pPr>
      <w:rPr>
        <w:rFonts w:ascii="Calibri" w:hAnsi="Calibri" w:cs="Calibri" w:hint="default"/>
      </w:rPr>
    </w:lvl>
    <w:lvl w:ilvl="4" w:tplc="04090003" w:tentative="1">
      <w:start w:val="1"/>
      <w:numFmt w:val="bullet"/>
      <w:lvlText w:val="•"/>
      <w:lvlJc w:val="left"/>
      <w:pPr>
        <w:ind w:left="3600" w:hanging="360"/>
      </w:pPr>
      <w:rPr>
        <w:rFonts w:ascii="Calibri" w:hAnsi="Calibri" w:cs="Calibri" w:hint="default"/>
      </w:rPr>
    </w:lvl>
    <w:lvl w:ilvl="5" w:tplc="04090005" w:tentative="1">
      <w:start w:val="1"/>
      <w:numFmt w:val="bullet"/>
      <w:lvlText w:val="•"/>
      <w:lvlJc w:val="left"/>
      <w:pPr>
        <w:ind w:left="4320" w:hanging="360"/>
      </w:pPr>
      <w:rPr>
        <w:rFonts w:ascii="Calibri" w:hAnsi="Calibri" w:cs="Calibri" w:hint="default"/>
      </w:rPr>
    </w:lvl>
    <w:lvl w:ilvl="6" w:tplc="04090001" w:tentative="1">
      <w:start w:val="1"/>
      <w:numFmt w:val="bullet"/>
      <w:lvlText w:val="•"/>
      <w:lvlJc w:val="left"/>
      <w:pPr>
        <w:ind w:left="5040" w:hanging="360"/>
      </w:pPr>
      <w:rPr>
        <w:rFonts w:ascii="Calibri" w:hAnsi="Calibri" w:cs="Calibri" w:hint="default"/>
      </w:rPr>
    </w:lvl>
    <w:lvl w:ilvl="7" w:tplc="04090003" w:tentative="1">
      <w:start w:val="1"/>
      <w:numFmt w:val="bullet"/>
      <w:lvlText w:val="•"/>
      <w:lvlJc w:val="left"/>
      <w:pPr>
        <w:ind w:left="5760" w:hanging="360"/>
      </w:pPr>
      <w:rPr>
        <w:rFonts w:ascii="Calibri" w:hAnsi="Calibri" w:cs="Calibri" w:hint="default"/>
      </w:rPr>
    </w:lvl>
    <w:lvl w:ilvl="8" w:tplc="04090005" w:tentative="1">
      <w:start w:val="1"/>
      <w:numFmt w:val="bullet"/>
      <w:lvlText w:val="•"/>
      <w:lvlJc w:val="left"/>
      <w:pPr>
        <w:ind w:left="6480" w:hanging="360"/>
      </w:pPr>
      <w:rPr>
        <w:rFonts w:ascii="Calibri" w:hAnsi="Calibri" w:cs="Calibri" w:hint="default"/>
      </w:rPr>
    </w:lvl>
  </w:abstractNum>
  <w:abstractNum w:abstractNumId="166" w15:restartNumberingAfterBreak="0">
    <w:nsid w:val="7DC7103D"/>
    <w:multiLevelType w:val="multilevel"/>
    <w:tmpl w:val="6C1E1870"/>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abstractNum w:abstractNumId="167" w15:restartNumberingAfterBreak="0">
    <w:nsid w:val="7DEE6FFB"/>
    <w:multiLevelType w:val="hybridMultilevel"/>
    <w:tmpl w:val="74DEFF94"/>
    <w:lvl w:ilvl="0" w:tplc="FFFFFFFF">
      <w:start w:val="1"/>
      <w:numFmt w:val="bullet"/>
      <w:lvlText w:val="•"/>
      <w:lvlJc w:val="left"/>
      <w:pPr>
        <w:ind w:left="720" w:hanging="360"/>
      </w:pPr>
      <w:rPr>
        <w:rFonts w:ascii="Calibri" w:hAnsi="Calibri" w:cs="Calibri" w:hint="default"/>
      </w:rPr>
    </w:lvl>
    <w:lvl w:ilvl="1" w:tplc="04090001">
      <w:start w:val="1"/>
      <w:numFmt w:val="bullet"/>
      <w:lvlText w:val="•"/>
      <w:lvlJc w:val="left"/>
      <w:pPr>
        <w:ind w:left="1440" w:hanging="360"/>
      </w:pPr>
      <w:rPr>
        <w:rFonts w:ascii="Calibri" w:hAnsi="Calibri" w:cs="Calibri" w:hint="default"/>
      </w:rPr>
    </w:lvl>
    <w:lvl w:ilvl="2" w:tplc="FFFFFFFF" w:tentative="1">
      <w:start w:val="1"/>
      <w:numFmt w:val="bullet"/>
      <w:lvlText w:val="•"/>
      <w:lvlJc w:val="left"/>
      <w:pPr>
        <w:ind w:left="2160" w:hanging="360"/>
      </w:pPr>
      <w:rPr>
        <w:rFonts w:ascii="Calibri" w:hAnsi="Calibri" w:cs="Calibri" w:hint="default"/>
      </w:rPr>
    </w:lvl>
    <w:lvl w:ilvl="3" w:tplc="FFFFFFFF" w:tentative="1">
      <w:start w:val="1"/>
      <w:numFmt w:val="bullet"/>
      <w:lvlText w:val="•"/>
      <w:lvlJc w:val="left"/>
      <w:pPr>
        <w:ind w:left="2880" w:hanging="360"/>
      </w:pPr>
      <w:rPr>
        <w:rFonts w:ascii="Calibri" w:hAnsi="Calibri" w:cs="Calibri" w:hint="default"/>
      </w:rPr>
    </w:lvl>
    <w:lvl w:ilvl="4" w:tplc="FFFFFFFF" w:tentative="1">
      <w:start w:val="1"/>
      <w:numFmt w:val="bullet"/>
      <w:lvlText w:val="•"/>
      <w:lvlJc w:val="left"/>
      <w:pPr>
        <w:ind w:left="3600" w:hanging="360"/>
      </w:pPr>
      <w:rPr>
        <w:rFonts w:ascii="Calibri" w:hAnsi="Calibri" w:cs="Calibri" w:hint="default"/>
      </w:rPr>
    </w:lvl>
    <w:lvl w:ilvl="5" w:tplc="FFFFFFFF" w:tentative="1">
      <w:start w:val="1"/>
      <w:numFmt w:val="bullet"/>
      <w:lvlText w:val="•"/>
      <w:lvlJc w:val="left"/>
      <w:pPr>
        <w:ind w:left="4320" w:hanging="360"/>
      </w:pPr>
      <w:rPr>
        <w:rFonts w:ascii="Calibri" w:hAnsi="Calibri" w:cs="Calibri" w:hint="default"/>
      </w:rPr>
    </w:lvl>
    <w:lvl w:ilvl="6" w:tplc="FFFFFFFF" w:tentative="1">
      <w:start w:val="1"/>
      <w:numFmt w:val="bullet"/>
      <w:lvlText w:val="•"/>
      <w:lvlJc w:val="left"/>
      <w:pPr>
        <w:ind w:left="5040" w:hanging="360"/>
      </w:pPr>
      <w:rPr>
        <w:rFonts w:ascii="Calibri" w:hAnsi="Calibri" w:cs="Calibri" w:hint="default"/>
      </w:rPr>
    </w:lvl>
    <w:lvl w:ilvl="7" w:tplc="FFFFFFFF" w:tentative="1">
      <w:start w:val="1"/>
      <w:numFmt w:val="bullet"/>
      <w:lvlText w:val="•"/>
      <w:lvlJc w:val="left"/>
      <w:pPr>
        <w:ind w:left="5760" w:hanging="360"/>
      </w:pPr>
      <w:rPr>
        <w:rFonts w:ascii="Calibri" w:hAnsi="Calibri" w:cs="Calibri" w:hint="default"/>
      </w:rPr>
    </w:lvl>
    <w:lvl w:ilvl="8" w:tplc="FFFFFFFF" w:tentative="1">
      <w:start w:val="1"/>
      <w:numFmt w:val="bullet"/>
      <w:lvlText w:val="•"/>
      <w:lvlJc w:val="left"/>
      <w:pPr>
        <w:ind w:left="6480" w:hanging="360"/>
      </w:pPr>
      <w:rPr>
        <w:rFonts w:ascii="Calibri" w:hAnsi="Calibri" w:cs="Calibri" w:hint="default"/>
      </w:rPr>
    </w:lvl>
  </w:abstractNum>
  <w:abstractNum w:abstractNumId="168" w15:restartNumberingAfterBreak="0">
    <w:nsid w:val="7EFA099E"/>
    <w:multiLevelType w:val="multilevel"/>
    <w:tmpl w:val="92C041CE"/>
    <w:lvl w:ilvl="0">
      <w:start w:val="1"/>
      <w:numFmt w:val="bullet"/>
      <w:lvlText w:val="•"/>
      <w:lvlJc w:val="left"/>
      <w:pPr>
        <w:tabs>
          <w:tab w:val="num" w:pos="720"/>
        </w:tabs>
        <w:ind w:left="720" w:hanging="360"/>
      </w:pPr>
      <w:rPr>
        <w:rFonts w:ascii="Calibri" w:hAnsi="Calibri" w:cs="Calibri" w:hint="default"/>
        <w:sz w:val="20"/>
      </w:rPr>
    </w:lvl>
    <w:lvl w:ilvl="1">
      <w:start w:val="1"/>
      <w:numFmt w:val="bullet"/>
      <w:lvlText w:val="•"/>
      <w:lvlJc w:val="left"/>
      <w:pPr>
        <w:tabs>
          <w:tab w:val="num" w:pos="1440"/>
        </w:tabs>
        <w:ind w:left="1440" w:hanging="360"/>
      </w:pPr>
      <w:rPr>
        <w:rFonts w:ascii="Calibri" w:hAnsi="Calibri" w:cs="Calibri" w:hint="default"/>
        <w:sz w:val="20"/>
      </w:rPr>
    </w:lvl>
    <w:lvl w:ilvl="2" w:tentative="1">
      <w:start w:val="1"/>
      <w:numFmt w:val="bullet"/>
      <w:lvlText w:val="•"/>
      <w:lvlJc w:val="left"/>
      <w:pPr>
        <w:tabs>
          <w:tab w:val="num" w:pos="2160"/>
        </w:tabs>
        <w:ind w:left="2160" w:hanging="360"/>
      </w:pPr>
      <w:rPr>
        <w:rFonts w:ascii="Calibri" w:hAnsi="Calibri" w:cs="Calibri" w:hint="default"/>
        <w:sz w:val="20"/>
      </w:rPr>
    </w:lvl>
    <w:lvl w:ilvl="3" w:tentative="1">
      <w:start w:val="1"/>
      <w:numFmt w:val="bullet"/>
      <w:lvlText w:val="•"/>
      <w:lvlJc w:val="left"/>
      <w:pPr>
        <w:tabs>
          <w:tab w:val="num" w:pos="2880"/>
        </w:tabs>
        <w:ind w:left="2880" w:hanging="360"/>
      </w:pPr>
      <w:rPr>
        <w:rFonts w:ascii="Calibri" w:hAnsi="Calibri" w:cs="Calibri" w:hint="default"/>
        <w:sz w:val="20"/>
      </w:rPr>
    </w:lvl>
    <w:lvl w:ilvl="4" w:tentative="1">
      <w:start w:val="1"/>
      <w:numFmt w:val="bullet"/>
      <w:lvlText w:val="•"/>
      <w:lvlJc w:val="left"/>
      <w:pPr>
        <w:tabs>
          <w:tab w:val="num" w:pos="3600"/>
        </w:tabs>
        <w:ind w:left="3600" w:hanging="360"/>
      </w:pPr>
      <w:rPr>
        <w:rFonts w:ascii="Calibri" w:hAnsi="Calibri" w:cs="Calibri" w:hint="default"/>
        <w:sz w:val="20"/>
      </w:rPr>
    </w:lvl>
    <w:lvl w:ilvl="5" w:tentative="1">
      <w:start w:val="1"/>
      <w:numFmt w:val="bullet"/>
      <w:lvlText w:val="•"/>
      <w:lvlJc w:val="left"/>
      <w:pPr>
        <w:tabs>
          <w:tab w:val="num" w:pos="4320"/>
        </w:tabs>
        <w:ind w:left="4320" w:hanging="360"/>
      </w:pPr>
      <w:rPr>
        <w:rFonts w:ascii="Calibri" w:hAnsi="Calibri" w:cs="Calibri" w:hint="default"/>
        <w:sz w:val="20"/>
      </w:rPr>
    </w:lvl>
    <w:lvl w:ilvl="6" w:tentative="1">
      <w:start w:val="1"/>
      <w:numFmt w:val="bullet"/>
      <w:lvlText w:val="•"/>
      <w:lvlJc w:val="left"/>
      <w:pPr>
        <w:tabs>
          <w:tab w:val="num" w:pos="5040"/>
        </w:tabs>
        <w:ind w:left="5040" w:hanging="360"/>
      </w:pPr>
      <w:rPr>
        <w:rFonts w:ascii="Calibri" w:hAnsi="Calibri" w:cs="Calibri" w:hint="default"/>
        <w:sz w:val="20"/>
      </w:rPr>
    </w:lvl>
    <w:lvl w:ilvl="7" w:tentative="1">
      <w:start w:val="1"/>
      <w:numFmt w:val="bullet"/>
      <w:lvlText w:val="•"/>
      <w:lvlJc w:val="left"/>
      <w:pPr>
        <w:tabs>
          <w:tab w:val="num" w:pos="5760"/>
        </w:tabs>
        <w:ind w:left="5760" w:hanging="360"/>
      </w:pPr>
      <w:rPr>
        <w:rFonts w:ascii="Calibri" w:hAnsi="Calibri" w:cs="Calibri" w:hint="default"/>
        <w:sz w:val="20"/>
      </w:rPr>
    </w:lvl>
    <w:lvl w:ilvl="8" w:tentative="1">
      <w:start w:val="1"/>
      <w:numFmt w:val="bullet"/>
      <w:lvlText w:val="•"/>
      <w:lvlJc w:val="left"/>
      <w:pPr>
        <w:tabs>
          <w:tab w:val="num" w:pos="6480"/>
        </w:tabs>
        <w:ind w:left="6480" w:hanging="360"/>
      </w:pPr>
      <w:rPr>
        <w:rFonts w:ascii="Calibri" w:hAnsi="Calibri" w:cs="Calibri" w:hint="default"/>
        <w:sz w:val="20"/>
      </w:rPr>
    </w:lvl>
  </w:abstractNum>
  <w:num w:numId="1" w16cid:durableId="2027554988">
    <w:abstractNumId w:val="148"/>
  </w:num>
  <w:num w:numId="2" w16cid:durableId="1210146744">
    <w:abstractNumId w:val="121"/>
  </w:num>
  <w:num w:numId="3" w16cid:durableId="1208955720">
    <w:abstractNumId w:val="9"/>
  </w:num>
  <w:num w:numId="4" w16cid:durableId="467939081">
    <w:abstractNumId w:val="54"/>
  </w:num>
  <w:num w:numId="5" w16cid:durableId="228001537">
    <w:abstractNumId w:val="116"/>
  </w:num>
  <w:num w:numId="6" w16cid:durableId="1403068040">
    <w:abstractNumId w:val="19"/>
  </w:num>
  <w:num w:numId="7" w16cid:durableId="276759791">
    <w:abstractNumId w:val="133"/>
  </w:num>
  <w:num w:numId="8" w16cid:durableId="2023773946">
    <w:abstractNumId w:val="7"/>
  </w:num>
  <w:num w:numId="9" w16cid:durableId="2073773145">
    <w:abstractNumId w:val="119"/>
  </w:num>
  <w:num w:numId="10" w16cid:durableId="409231303">
    <w:abstractNumId w:val="29"/>
  </w:num>
  <w:num w:numId="11" w16cid:durableId="528177687">
    <w:abstractNumId w:val="124"/>
  </w:num>
  <w:num w:numId="12" w16cid:durableId="1455444637">
    <w:abstractNumId w:val="18"/>
  </w:num>
  <w:num w:numId="13" w16cid:durableId="1878397365">
    <w:abstractNumId w:val="151"/>
  </w:num>
  <w:num w:numId="14" w16cid:durableId="928545429">
    <w:abstractNumId w:val="155"/>
  </w:num>
  <w:num w:numId="15" w16cid:durableId="56589065">
    <w:abstractNumId w:val="108"/>
  </w:num>
  <w:num w:numId="16" w16cid:durableId="2060544643">
    <w:abstractNumId w:val="5"/>
  </w:num>
  <w:num w:numId="17" w16cid:durableId="1905487457">
    <w:abstractNumId w:val="164"/>
  </w:num>
  <w:num w:numId="18" w16cid:durableId="2037806676">
    <w:abstractNumId w:val="87"/>
  </w:num>
  <w:num w:numId="19" w16cid:durableId="678235845">
    <w:abstractNumId w:val="66"/>
  </w:num>
  <w:num w:numId="20" w16cid:durableId="130052589">
    <w:abstractNumId w:val="104"/>
  </w:num>
  <w:num w:numId="21" w16cid:durableId="982351021">
    <w:abstractNumId w:val="140"/>
  </w:num>
  <w:num w:numId="22" w16cid:durableId="457265773">
    <w:abstractNumId w:val="96"/>
  </w:num>
  <w:num w:numId="23" w16cid:durableId="1528327927">
    <w:abstractNumId w:val="129"/>
  </w:num>
  <w:num w:numId="24" w16cid:durableId="238756903">
    <w:abstractNumId w:val="106"/>
  </w:num>
  <w:num w:numId="25" w16cid:durableId="1437864872">
    <w:abstractNumId w:val="51"/>
  </w:num>
  <w:num w:numId="26" w16cid:durableId="1726444367">
    <w:abstractNumId w:val="83"/>
  </w:num>
  <w:num w:numId="27" w16cid:durableId="1032338945">
    <w:abstractNumId w:val="131"/>
  </w:num>
  <w:num w:numId="28" w16cid:durableId="208806294">
    <w:abstractNumId w:val="125"/>
  </w:num>
  <w:num w:numId="29" w16cid:durableId="1955747469">
    <w:abstractNumId w:val="49"/>
  </w:num>
  <w:num w:numId="30" w16cid:durableId="1757632322">
    <w:abstractNumId w:val="71"/>
  </w:num>
  <w:num w:numId="31" w16cid:durableId="748967651">
    <w:abstractNumId w:val="117"/>
  </w:num>
  <w:num w:numId="32" w16cid:durableId="1663467486">
    <w:abstractNumId w:val="166"/>
  </w:num>
  <w:num w:numId="33" w16cid:durableId="2067337398">
    <w:abstractNumId w:val="90"/>
  </w:num>
  <w:num w:numId="34" w16cid:durableId="1489131040">
    <w:abstractNumId w:val="94"/>
  </w:num>
  <w:num w:numId="35" w16cid:durableId="1913925443">
    <w:abstractNumId w:val="122"/>
  </w:num>
  <w:num w:numId="36" w16cid:durableId="1506742686">
    <w:abstractNumId w:val="6"/>
  </w:num>
  <w:num w:numId="37" w16cid:durableId="1303577390">
    <w:abstractNumId w:val="78"/>
  </w:num>
  <w:num w:numId="38" w16cid:durableId="584268016">
    <w:abstractNumId w:val="93"/>
  </w:num>
  <w:num w:numId="39" w16cid:durableId="693000987">
    <w:abstractNumId w:val="162"/>
  </w:num>
  <w:num w:numId="40" w16cid:durableId="1782338045">
    <w:abstractNumId w:val="128"/>
  </w:num>
  <w:num w:numId="41" w16cid:durableId="1944264139">
    <w:abstractNumId w:val="24"/>
  </w:num>
  <w:num w:numId="42" w16cid:durableId="1345593429">
    <w:abstractNumId w:val="103"/>
  </w:num>
  <w:num w:numId="43" w16cid:durableId="1777141052">
    <w:abstractNumId w:val="46"/>
  </w:num>
  <w:num w:numId="44" w16cid:durableId="2072731869">
    <w:abstractNumId w:val="161"/>
  </w:num>
  <w:num w:numId="45" w16cid:durableId="1246962316">
    <w:abstractNumId w:val="114"/>
  </w:num>
  <w:num w:numId="46" w16cid:durableId="503276498">
    <w:abstractNumId w:val="10"/>
  </w:num>
  <w:num w:numId="47" w16cid:durableId="2072577448">
    <w:abstractNumId w:val="12"/>
  </w:num>
  <w:num w:numId="48" w16cid:durableId="1286428966">
    <w:abstractNumId w:val="99"/>
  </w:num>
  <w:num w:numId="49" w16cid:durableId="1227840997">
    <w:abstractNumId w:val="136"/>
  </w:num>
  <w:num w:numId="50" w16cid:durableId="1086534329">
    <w:abstractNumId w:val="45"/>
  </w:num>
  <w:num w:numId="51" w16cid:durableId="221840151">
    <w:abstractNumId w:val="97"/>
  </w:num>
  <w:num w:numId="52" w16cid:durableId="1374379596">
    <w:abstractNumId w:val="101"/>
  </w:num>
  <w:num w:numId="53" w16cid:durableId="1709255536">
    <w:abstractNumId w:val="44"/>
  </w:num>
  <w:num w:numId="54" w16cid:durableId="962690474">
    <w:abstractNumId w:val="86"/>
  </w:num>
  <w:num w:numId="55" w16cid:durableId="610477049">
    <w:abstractNumId w:val="73"/>
  </w:num>
  <w:num w:numId="56" w16cid:durableId="1796680286">
    <w:abstractNumId w:val="21"/>
  </w:num>
  <w:num w:numId="57" w16cid:durableId="1371035852">
    <w:abstractNumId w:val="20"/>
  </w:num>
  <w:num w:numId="58" w16cid:durableId="1086262921">
    <w:abstractNumId w:val="59"/>
  </w:num>
  <w:num w:numId="59" w16cid:durableId="1181512194">
    <w:abstractNumId w:val="61"/>
  </w:num>
  <w:num w:numId="60" w16cid:durableId="173808376">
    <w:abstractNumId w:val="123"/>
  </w:num>
  <w:num w:numId="61" w16cid:durableId="1423332957">
    <w:abstractNumId w:val="105"/>
  </w:num>
  <w:num w:numId="62" w16cid:durableId="2030911236">
    <w:abstractNumId w:val="113"/>
  </w:num>
  <w:num w:numId="63" w16cid:durableId="1241990316">
    <w:abstractNumId w:val="0"/>
  </w:num>
  <w:num w:numId="64" w16cid:durableId="960722014">
    <w:abstractNumId w:val="39"/>
  </w:num>
  <w:num w:numId="65" w16cid:durableId="80496295">
    <w:abstractNumId w:val="11"/>
  </w:num>
  <w:num w:numId="66" w16cid:durableId="1356496795">
    <w:abstractNumId w:val="157"/>
  </w:num>
  <w:num w:numId="67" w16cid:durableId="559437960">
    <w:abstractNumId w:val="158"/>
  </w:num>
  <w:num w:numId="68" w16cid:durableId="508259012">
    <w:abstractNumId w:val="100"/>
  </w:num>
  <w:num w:numId="69" w16cid:durableId="1894150148">
    <w:abstractNumId w:val="23"/>
  </w:num>
  <w:num w:numId="70" w16cid:durableId="941884254">
    <w:abstractNumId w:val="144"/>
  </w:num>
  <w:num w:numId="71" w16cid:durableId="553397930">
    <w:abstractNumId w:val="127"/>
  </w:num>
  <w:num w:numId="72" w16cid:durableId="926618178">
    <w:abstractNumId w:val="67"/>
  </w:num>
  <w:num w:numId="73" w16cid:durableId="821390196">
    <w:abstractNumId w:val="34"/>
  </w:num>
  <w:num w:numId="74" w16cid:durableId="216360365">
    <w:abstractNumId w:val="154"/>
  </w:num>
  <w:num w:numId="75" w16cid:durableId="567955377">
    <w:abstractNumId w:val="38"/>
  </w:num>
  <w:num w:numId="76" w16cid:durableId="1837452406">
    <w:abstractNumId w:val="14"/>
  </w:num>
  <w:num w:numId="77" w16cid:durableId="832842188">
    <w:abstractNumId w:val="167"/>
  </w:num>
  <w:num w:numId="78" w16cid:durableId="860709082">
    <w:abstractNumId w:val="60"/>
  </w:num>
  <w:num w:numId="79" w16cid:durableId="1202740101">
    <w:abstractNumId w:val="95"/>
  </w:num>
  <w:num w:numId="80" w16cid:durableId="454715622">
    <w:abstractNumId w:val="160"/>
  </w:num>
  <w:num w:numId="81" w16cid:durableId="371463719">
    <w:abstractNumId w:val="37"/>
  </w:num>
  <w:num w:numId="82" w16cid:durableId="1369724858">
    <w:abstractNumId w:val="92"/>
  </w:num>
  <w:num w:numId="83" w16cid:durableId="1949584643">
    <w:abstractNumId w:val="25"/>
  </w:num>
  <w:num w:numId="84" w16cid:durableId="1772237792">
    <w:abstractNumId w:val="107"/>
  </w:num>
  <w:num w:numId="85" w16cid:durableId="1339891635">
    <w:abstractNumId w:val="50"/>
  </w:num>
  <w:num w:numId="86" w16cid:durableId="2047564869">
    <w:abstractNumId w:val="52"/>
  </w:num>
  <w:num w:numId="87" w16cid:durableId="314720396">
    <w:abstractNumId w:val="8"/>
  </w:num>
  <w:num w:numId="88" w16cid:durableId="181745109">
    <w:abstractNumId w:val="137"/>
  </w:num>
  <w:num w:numId="89" w16cid:durableId="736977738">
    <w:abstractNumId w:val="134"/>
  </w:num>
  <w:num w:numId="90" w16cid:durableId="1152335712">
    <w:abstractNumId w:val="32"/>
  </w:num>
  <w:num w:numId="91" w16cid:durableId="1574657074">
    <w:abstractNumId w:val="55"/>
  </w:num>
  <w:num w:numId="92" w16cid:durableId="1222257070">
    <w:abstractNumId w:val="1"/>
  </w:num>
  <w:num w:numId="93" w16cid:durableId="1325160577">
    <w:abstractNumId w:val="15"/>
  </w:num>
  <w:num w:numId="94" w16cid:durableId="1287351976">
    <w:abstractNumId w:val="4"/>
  </w:num>
  <w:num w:numId="95" w16cid:durableId="934706630">
    <w:abstractNumId w:val="143"/>
  </w:num>
  <w:num w:numId="96" w16cid:durableId="245695244">
    <w:abstractNumId w:val="47"/>
  </w:num>
  <w:num w:numId="97" w16cid:durableId="113256586">
    <w:abstractNumId w:val="150"/>
  </w:num>
  <w:num w:numId="98" w16cid:durableId="1995062843">
    <w:abstractNumId w:val="72"/>
  </w:num>
  <w:num w:numId="99" w16cid:durableId="1519583321">
    <w:abstractNumId w:val="159"/>
  </w:num>
  <w:num w:numId="100" w16cid:durableId="1253512372">
    <w:abstractNumId w:val="149"/>
  </w:num>
  <w:num w:numId="101" w16cid:durableId="1174030435">
    <w:abstractNumId w:val="77"/>
  </w:num>
  <w:num w:numId="102" w16cid:durableId="1211529799">
    <w:abstractNumId w:val="112"/>
  </w:num>
  <w:num w:numId="103" w16cid:durableId="1083913571">
    <w:abstractNumId w:val="138"/>
  </w:num>
  <w:num w:numId="104" w16cid:durableId="1693922782">
    <w:abstractNumId w:val="76"/>
  </w:num>
  <w:num w:numId="105" w16cid:durableId="1003316174">
    <w:abstractNumId w:val="42"/>
  </w:num>
  <w:num w:numId="106" w16cid:durableId="1701279090">
    <w:abstractNumId w:val="130"/>
  </w:num>
  <w:num w:numId="107" w16cid:durableId="2136481416">
    <w:abstractNumId w:val="156"/>
  </w:num>
  <w:num w:numId="108" w16cid:durableId="1835218991">
    <w:abstractNumId w:val="64"/>
  </w:num>
  <w:num w:numId="109" w16cid:durableId="970013486">
    <w:abstractNumId w:val="36"/>
  </w:num>
  <w:num w:numId="110" w16cid:durableId="1313176355">
    <w:abstractNumId w:val="74"/>
  </w:num>
  <w:num w:numId="111" w16cid:durableId="877937388">
    <w:abstractNumId w:val="22"/>
  </w:num>
  <w:num w:numId="112" w16cid:durableId="1703167781">
    <w:abstractNumId w:val="28"/>
  </w:num>
  <w:num w:numId="113" w16cid:durableId="424308112">
    <w:abstractNumId w:val="146"/>
  </w:num>
  <w:num w:numId="114" w16cid:durableId="747654534">
    <w:abstractNumId w:val="88"/>
  </w:num>
  <w:num w:numId="115" w16cid:durableId="1795173655">
    <w:abstractNumId w:val="165"/>
  </w:num>
  <w:num w:numId="116" w16cid:durableId="1466582602">
    <w:abstractNumId w:val="91"/>
  </w:num>
  <w:num w:numId="117" w16cid:durableId="1041438048">
    <w:abstractNumId w:val="79"/>
  </w:num>
  <w:num w:numId="118" w16cid:durableId="1269240349">
    <w:abstractNumId w:val="33"/>
  </w:num>
  <w:num w:numId="119" w16cid:durableId="909729763">
    <w:abstractNumId w:val="118"/>
  </w:num>
  <w:num w:numId="120" w16cid:durableId="1370183002">
    <w:abstractNumId w:val="75"/>
  </w:num>
  <w:num w:numId="121" w16cid:durableId="2050256766">
    <w:abstractNumId w:val="27"/>
  </w:num>
  <w:num w:numId="122" w16cid:durableId="1099107104">
    <w:abstractNumId w:val="152"/>
  </w:num>
  <w:num w:numId="123" w16cid:durableId="994647684">
    <w:abstractNumId w:val="126"/>
  </w:num>
  <w:num w:numId="124" w16cid:durableId="855267675">
    <w:abstractNumId w:val="84"/>
  </w:num>
  <w:num w:numId="125" w16cid:durableId="1285117964">
    <w:abstractNumId w:val="30"/>
  </w:num>
  <w:num w:numId="126" w16cid:durableId="308948550">
    <w:abstractNumId w:val="142"/>
  </w:num>
  <w:num w:numId="127" w16cid:durableId="499124766">
    <w:abstractNumId w:val="89"/>
  </w:num>
  <w:num w:numId="128" w16cid:durableId="1343162628">
    <w:abstractNumId w:val="31"/>
  </w:num>
  <w:num w:numId="129" w16cid:durableId="1320304807">
    <w:abstractNumId w:val="35"/>
  </w:num>
  <w:num w:numId="130" w16cid:durableId="487746498">
    <w:abstractNumId w:val="82"/>
  </w:num>
  <w:num w:numId="131" w16cid:durableId="1037388996">
    <w:abstractNumId w:val="111"/>
  </w:num>
  <w:num w:numId="132" w16cid:durableId="1291132213">
    <w:abstractNumId w:val="57"/>
  </w:num>
  <w:num w:numId="133" w16cid:durableId="1265647096">
    <w:abstractNumId w:val="48"/>
  </w:num>
  <w:num w:numId="134" w16cid:durableId="1980768030">
    <w:abstractNumId w:val="141"/>
  </w:num>
  <w:num w:numId="135" w16cid:durableId="809324309">
    <w:abstractNumId w:val="41"/>
  </w:num>
  <w:num w:numId="136" w16cid:durableId="53699033">
    <w:abstractNumId w:val="163"/>
  </w:num>
  <w:num w:numId="137" w16cid:durableId="2068532040">
    <w:abstractNumId w:val="81"/>
  </w:num>
  <w:num w:numId="138" w16cid:durableId="1257397865">
    <w:abstractNumId w:val="70"/>
  </w:num>
  <w:num w:numId="139" w16cid:durableId="1737631646">
    <w:abstractNumId w:val="56"/>
  </w:num>
  <w:num w:numId="140" w16cid:durableId="1004623536">
    <w:abstractNumId w:val="139"/>
  </w:num>
  <w:num w:numId="141" w16cid:durableId="434787491">
    <w:abstractNumId w:val="85"/>
  </w:num>
  <w:num w:numId="142" w16cid:durableId="1997612297">
    <w:abstractNumId w:val="2"/>
  </w:num>
  <w:num w:numId="143" w16cid:durableId="1306854003">
    <w:abstractNumId w:val="62"/>
  </w:num>
  <w:num w:numId="144" w16cid:durableId="631523853">
    <w:abstractNumId w:val="40"/>
  </w:num>
  <w:num w:numId="145" w16cid:durableId="2138061421">
    <w:abstractNumId w:val="68"/>
  </w:num>
  <w:num w:numId="146" w16cid:durableId="2104300707">
    <w:abstractNumId w:val="115"/>
  </w:num>
  <w:num w:numId="147" w16cid:durableId="93719536">
    <w:abstractNumId w:val="65"/>
  </w:num>
  <w:num w:numId="148" w16cid:durableId="806246346">
    <w:abstractNumId w:val="43"/>
  </w:num>
  <w:num w:numId="149" w16cid:durableId="39403288">
    <w:abstractNumId w:val="63"/>
  </w:num>
  <w:num w:numId="150" w16cid:durableId="334116877">
    <w:abstractNumId w:val="17"/>
  </w:num>
  <w:num w:numId="151" w16cid:durableId="2147165481">
    <w:abstractNumId w:val="120"/>
  </w:num>
  <w:num w:numId="152" w16cid:durableId="2048289956">
    <w:abstractNumId w:val="26"/>
  </w:num>
  <w:num w:numId="153" w16cid:durableId="1418283381">
    <w:abstractNumId w:val="102"/>
  </w:num>
  <w:num w:numId="154" w16cid:durableId="82650576">
    <w:abstractNumId w:val="109"/>
  </w:num>
  <w:num w:numId="155" w16cid:durableId="1313176165">
    <w:abstractNumId w:val="98"/>
  </w:num>
  <w:num w:numId="156" w16cid:durableId="1342663803">
    <w:abstractNumId w:val="16"/>
  </w:num>
  <w:num w:numId="157" w16cid:durableId="58599126">
    <w:abstractNumId w:val="53"/>
  </w:num>
  <w:num w:numId="158" w16cid:durableId="1099252606">
    <w:abstractNumId w:val="13"/>
  </w:num>
  <w:num w:numId="159" w16cid:durableId="856231368">
    <w:abstractNumId w:val="145"/>
  </w:num>
  <w:num w:numId="160" w16cid:durableId="1538352362">
    <w:abstractNumId w:val="80"/>
  </w:num>
  <w:num w:numId="161" w16cid:durableId="1361778574">
    <w:abstractNumId w:val="110"/>
  </w:num>
  <w:num w:numId="162" w16cid:durableId="601114464">
    <w:abstractNumId w:val="168"/>
  </w:num>
  <w:num w:numId="163" w16cid:durableId="1704480609">
    <w:abstractNumId w:val="3"/>
  </w:num>
  <w:num w:numId="164" w16cid:durableId="1246496026">
    <w:abstractNumId w:val="147"/>
  </w:num>
  <w:num w:numId="165" w16cid:durableId="952903572">
    <w:abstractNumId w:val="58"/>
  </w:num>
  <w:num w:numId="166" w16cid:durableId="2090153760">
    <w:abstractNumId w:val="153"/>
  </w:num>
  <w:num w:numId="167" w16cid:durableId="1148325367">
    <w:abstractNumId w:val="132"/>
  </w:num>
  <w:num w:numId="168" w16cid:durableId="224994754">
    <w:abstractNumId w:val="69"/>
  </w:num>
  <w:num w:numId="169" w16cid:durableId="186141176">
    <w:abstractNumId w:val="135"/>
  </w:num>
  <w:numIdMacAtCleanup w:val="1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bilcock, Derek">
    <w15:presenceInfo w15:providerId="AD" w15:userId="S::Derek.Trebilcock@tristategt.org::d9d548fe-4f08-4cc3-b7c4-147a5a0cc843"/>
  </w15:person>
  <w15:person w15:author="Hosseiny, Reza">
    <w15:presenceInfo w15:providerId="AD" w15:userId="S::reza.hosseiny@tristategt.org::5aaded7f-e8f0-41b8-a687-e50eabeb0f28"/>
  </w15:person>
  <w15:person w15:author="Johnson, Vinnie">
    <w15:presenceInfo w15:providerId="AD" w15:userId="S::vinnie.johnson@tristategt.org::b00d07e6-6c2f-40d8-b766-f9c5bd119182"/>
  </w15:person>
  <w15:person w15:author="Maskevich, Maxwell">
    <w15:presenceInfo w15:providerId="AD" w15:userId="S::maxwell.maskevich@tristategt.org::6f4da7e9-a235-47b9-9bb9-4abfbac2c668"/>
  </w15:person>
  <w15:person w15:author="Maskevich, Max">
    <w15:presenceInfo w15:providerId="None" w15:userId="Maskevich, Max"/>
  </w15:person>
  <w15:person w15:author="Mousavian, Aylin">
    <w15:presenceInfo w15:providerId="AD" w15:userId="S::aylin.mousavian@tristategt.org::283bee85-1759-4109-81d2-154cf26e4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7A6"/>
    <w:rsid w:val="00000005"/>
    <w:rsid w:val="000007B7"/>
    <w:rsid w:val="00003106"/>
    <w:rsid w:val="000035C2"/>
    <w:rsid w:val="00003B75"/>
    <w:rsid w:val="0000530E"/>
    <w:rsid w:val="00007073"/>
    <w:rsid w:val="0000792D"/>
    <w:rsid w:val="00013A7D"/>
    <w:rsid w:val="00014630"/>
    <w:rsid w:val="00014DE8"/>
    <w:rsid w:val="00014F95"/>
    <w:rsid w:val="000158F1"/>
    <w:rsid w:val="00015CA7"/>
    <w:rsid w:val="00016AA7"/>
    <w:rsid w:val="00017F08"/>
    <w:rsid w:val="000217E2"/>
    <w:rsid w:val="00021CBD"/>
    <w:rsid w:val="00022364"/>
    <w:rsid w:val="00023598"/>
    <w:rsid w:val="0002473D"/>
    <w:rsid w:val="00024BA4"/>
    <w:rsid w:val="00030CB8"/>
    <w:rsid w:val="00033322"/>
    <w:rsid w:val="00033AE7"/>
    <w:rsid w:val="00034780"/>
    <w:rsid w:val="0004004A"/>
    <w:rsid w:val="00040B27"/>
    <w:rsid w:val="00040F58"/>
    <w:rsid w:val="00040F8F"/>
    <w:rsid w:val="00040F9D"/>
    <w:rsid w:val="000413B8"/>
    <w:rsid w:val="00045410"/>
    <w:rsid w:val="000456DF"/>
    <w:rsid w:val="00047079"/>
    <w:rsid w:val="00047F2E"/>
    <w:rsid w:val="0005244C"/>
    <w:rsid w:val="00054401"/>
    <w:rsid w:val="0005489E"/>
    <w:rsid w:val="00055676"/>
    <w:rsid w:val="000564A6"/>
    <w:rsid w:val="00056517"/>
    <w:rsid w:val="0006015F"/>
    <w:rsid w:val="00061199"/>
    <w:rsid w:val="00061DB3"/>
    <w:rsid w:val="000624AB"/>
    <w:rsid w:val="00063041"/>
    <w:rsid w:val="00063E1E"/>
    <w:rsid w:val="00065220"/>
    <w:rsid w:val="00065897"/>
    <w:rsid w:val="000663D7"/>
    <w:rsid w:val="00067E63"/>
    <w:rsid w:val="00070675"/>
    <w:rsid w:val="00074FF3"/>
    <w:rsid w:val="00075313"/>
    <w:rsid w:val="00075C77"/>
    <w:rsid w:val="00077D0B"/>
    <w:rsid w:val="00080F9B"/>
    <w:rsid w:val="00081EF6"/>
    <w:rsid w:val="00083648"/>
    <w:rsid w:val="00083F42"/>
    <w:rsid w:val="000851CB"/>
    <w:rsid w:val="00086F6B"/>
    <w:rsid w:val="00087C43"/>
    <w:rsid w:val="0009102B"/>
    <w:rsid w:val="000923A3"/>
    <w:rsid w:val="000945E8"/>
    <w:rsid w:val="000A04A0"/>
    <w:rsid w:val="000A1C07"/>
    <w:rsid w:val="000A2CEA"/>
    <w:rsid w:val="000A4956"/>
    <w:rsid w:val="000A6039"/>
    <w:rsid w:val="000B165F"/>
    <w:rsid w:val="000B1D21"/>
    <w:rsid w:val="000B21FC"/>
    <w:rsid w:val="000B45BE"/>
    <w:rsid w:val="000B4CBC"/>
    <w:rsid w:val="000B5542"/>
    <w:rsid w:val="000B79CD"/>
    <w:rsid w:val="000C14C0"/>
    <w:rsid w:val="000C1B14"/>
    <w:rsid w:val="000C44E9"/>
    <w:rsid w:val="000C5861"/>
    <w:rsid w:val="000D0B37"/>
    <w:rsid w:val="000D44E6"/>
    <w:rsid w:val="000D4ED9"/>
    <w:rsid w:val="000D56D0"/>
    <w:rsid w:val="000D6481"/>
    <w:rsid w:val="000D6D8C"/>
    <w:rsid w:val="000D7199"/>
    <w:rsid w:val="000E1F67"/>
    <w:rsid w:val="000E2AC7"/>
    <w:rsid w:val="000E336C"/>
    <w:rsid w:val="000E64D7"/>
    <w:rsid w:val="000E64F1"/>
    <w:rsid w:val="000E658C"/>
    <w:rsid w:val="000E69A2"/>
    <w:rsid w:val="000F06E9"/>
    <w:rsid w:val="000F1554"/>
    <w:rsid w:val="000F1725"/>
    <w:rsid w:val="000F2D7D"/>
    <w:rsid w:val="000F3649"/>
    <w:rsid w:val="000F3E15"/>
    <w:rsid w:val="000F5C0B"/>
    <w:rsid w:val="000F6018"/>
    <w:rsid w:val="000F6825"/>
    <w:rsid w:val="000F7473"/>
    <w:rsid w:val="001001D6"/>
    <w:rsid w:val="00103BB0"/>
    <w:rsid w:val="00105DDA"/>
    <w:rsid w:val="00106D72"/>
    <w:rsid w:val="00107A1C"/>
    <w:rsid w:val="00110A9A"/>
    <w:rsid w:val="001117D2"/>
    <w:rsid w:val="001120A4"/>
    <w:rsid w:val="00112487"/>
    <w:rsid w:val="00112B6C"/>
    <w:rsid w:val="00115844"/>
    <w:rsid w:val="00116FFE"/>
    <w:rsid w:val="00120052"/>
    <w:rsid w:val="00123BE9"/>
    <w:rsid w:val="00123C5B"/>
    <w:rsid w:val="0012443A"/>
    <w:rsid w:val="00124511"/>
    <w:rsid w:val="00124F6A"/>
    <w:rsid w:val="00125495"/>
    <w:rsid w:val="001266B7"/>
    <w:rsid w:val="00127D43"/>
    <w:rsid w:val="00127FB1"/>
    <w:rsid w:val="00131FFE"/>
    <w:rsid w:val="00132E49"/>
    <w:rsid w:val="0013408A"/>
    <w:rsid w:val="001364B3"/>
    <w:rsid w:val="001369C4"/>
    <w:rsid w:val="00136E75"/>
    <w:rsid w:val="00141EC3"/>
    <w:rsid w:val="0014217A"/>
    <w:rsid w:val="00142E9D"/>
    <w:rsid w:val="00144633"/>
    <w:rsid w:val="001463C0"/>
    <w:rsid w:val="0014655C"/>
    <w:rsid w:val="00146607"/>
    <w:rsid w:val="0014789F"/>
    <w:rsid w:val="00147969"/>
    <w:rsid w:val="0015016F"/>
    <w:rsid w:val="0015106F"/>
    <w:rsid w:val="00152437"/>
    <w:rsid w:val="00153347"/>
    <w:rsid w:val="00155CAA"/>
    <w:rsid w:val="001570EC"/>
    <w:rsid w:val="00157817"/>
    <w:rsid w:val="00160C0E"/>
    <w:rsid w:val="001615BC"/>
    <w:rsid w:val="00162DC3"/>
    <w:rsid w:val="00163046"/>
    <w:rsid w:val="00166577"/>
    <w:rsid w:val="00167863"/>
    <w:rsid w:val="00170508"/>
    <w:rsid w:val="0017093D"/>
    <w:rsid w:val="00172B1C"/>
    <w:rsid w:val="001765BB"/>
    <w:rsid w:val="001770A0"/>
    <w:rsid w:val="00181055"/>
    <w:rsid w:val="00181738"/>
    <w:rsid w:val="00181A3C"/>
    <w:rsid w:val="00181E24"/>
    <w:rsid w:val="00182D10"/>
    <w:rsid w:val="00182E59"/>
    <w:rsid w:val="001832B0"/>
    <w:rsid w:val="00184210"/>
    <w:rsid w:val="001867AA"/>
    <w:rsid w:val="00190C30"/>
    <w:rsid w:val="00194305"/>
    <w:rsid w:val="00194B96"/>
    <w:rsid w:val="0019600E"/>
    <w:rsid w:val="001969FB"/>
    <w:rsid w:val="00197063"/>
    <w:rsid w:val="00197B83"/>
    <w:rsid w:val="00197F01"/>
    <w:rsid w:val="001A0A3A"/>
    <w:rsid w:val="001A113D"/>
    <w:rsid w:val="001A15B1"/>
    <w:rsid w:val="001A17EE"/>
    <w:rsid w:val="001A3A02"/>
    <w:rsid w:val="001A3AE5"/>
    <w:rsid w:val="001A527F"/>
    <w:rsid w:val="001A52A4"/>
    <w:rsid w:val="001A5AF5"/>
    <w:rsid w:val="001A62A3"/>
    <w:rsid w:val="001A67FC"/>
    <w:rsid w:val="001A6B50"/>
    <w:rsid w:val="001A6C49"/>
    <w:rsid w:val="001B2133"/>
    <w:rsid w:val="001B23BE"/>
    <w:rsid w:val="001B275B"/>
    <w:rsid w:val="001B3A77"/>
    <w:rsid w:val="001B5635"/>
    <w:rsid w:val="001B7502"/>
    <w:rsid w:val="001B7952"/>
    <w:rsid w:val="001C034A"/>
    <w:rsid w:val="001C38FB"/>
    <w:rsid w:val="001C50EA"/>
    <w:rsid w:val="001C5FEE"/>
    <w:rsid w:val="001C6AD2"/>
    <w:rsid w:val="001C6AD8"/>
    <w:rsid w:val="001C73E7"/>
    <w:rsid w:val="001C7B78"/>
    <w:rsid w:val="001D382E"/>
    <w:rsid w:val="001D3B0B"/>
    <w:rsid w:val="001D3B86"/>
    <w:rsid w:val="001D4875"/>
    <w:rsid w:val="001D65AF"/>
    <w:rsid w:val="001D79CB"/>
    <w:rsid w:val="001E28BE"/>
    <w:rsid w:val="001E2AE2"/>
    <w:rsid w:val="001E437A"/>
    <w:rsid w:val="001E47A9"/>
    <w:rsid w:val="001E6808"/>
    <w:rsid w:val="001E7551"/>
    <w:rsid w:val="001F1DA1"/>
    <w:rsid w:val="001F3125"/>
    <w:rsid w:val="001F41FC"/>
    <w:rsid w:val="001F4699"/>
    <w:rsid w:val="001F6145"/>
    <w:rsid w:val="0020004A"/>
    <w:rsid w:val="002033C1"/>
    <w:rsid w:val="00203BA4"/>
    <w:rsid w:val="00203C19"/>
    <w:rsid w:val="00205196"/>
    <w:rsid w:val="00206708"/>
    <w:rsid w:val="00206EF3"/>
    <w:rsid w:val="0020701C"/>
    <w:rsid w:val="00210825"/>
    <w:rsid w:val="00212593"/>
    <w:rsid w:val="00213D7D"/>
    <w:rsid w:val="00214110"/>
    <w:rsid w:val="002175B4"/>
    <w:rsid w:val="00220BD4"/>
    <w:rsid w:val="002210AB"/>
    <w:rsid w:val="002211C3"/>
    <w:rsid w:val="002235CE"/>
    <w:rsid w:val="00225E0E"/>
    <w:rsid w:val="00227FB5"/>
    <w:rsid w:val="00230034"/>
    <w:rsid w:val="002307A6"/>
    <w:rsid w:val="00230DAE"/>
    <w:rsid w:val="0024184C"/>
    <w:rsid w:val="00241946"/>
    <w:rsid w:val="0024255A"/>
    <w:rsid w:val="00243A94"/>
    <w:rsid w:val="00245DF0"/>
    <w:rsid w:val="00247140"/>
    <w:rsid w:val="00247534"/>
    <w:rsid w:val="00247992"/>
    <w:rsid w:val="00251773"/>
    <w:rsid w:val="00252BFF"/>
    <w:rsid w:val="002533CC"/>
    <w:rsid w:val="0025482A"/>
    <w:rsid w:val="00261311"/>
    <w:rsid w:val="0026215C"/>
    <w:rsid w:val="00262BDA"/>
    <w:rsid w:val="00263765"/>
    <w:rsid w:val="00264E77"/>
    <w:rsid w:val="00265187"/>
    <w:rsid w:val="00267F4C"/>
    <w:rsid w:val="00270FCD"/>
    <w:rsid w:val="002728B9"/>
    <w:rsid w:val="00274656"/>
    <w:rsid w:val="00275A84"/>
    <w:rsid w:val="002816E9"/>
    <w:rsid w:val="00282345"/>
    <w:rsid w:val="00282EA8"/>
    <w:rsid w:val="0028381E"/>
    <w:rsid w:val="00283D5C"/>
    <w:rsid w:val="00284352"/>
    <w:rsid w:val="00284910"/>
    <w:rsid w:val="002901A0"/>
    <w:rsid w:val="00290E3F"/>
    <w:rsid w:val="00290FE8"/>
    <w:rsid w:val="002920AC"/>
    <w:rsid w:val="0029543A"/>
    <w:rsid w:val="00295AE7"/>
    <w:rsid w:val="002A2D18"/>
    <w:rsid w:val="002A57B6"/>
    <w:rsid w:val="002A7C11"/>
    <w:rsid w:val="002B0F35"/>
    <w:rsid w:val="002B2628"/>
    <w:rsid w:val="002B387F"/>
    <w:rsid w:val="002B499C"/>
    <w:rsid w:val="002B4EE1"/>
    <w:rsid w:val="002B65FA"/>
    <w:rsid w:val="002C0207"/>
    <w:rsid w:val="002C1772"/>
    <w:rsid w:val="002C1835"/>
    <w:rsid w:val="002C2628"/>
    <w:rsid w:val="002C2B19"/>
    <w:rsid w:val="002C74B2"/>
    <w:rsid w:val="002C7D85"/>
    <w:rsid w:val="002D140A"/>
    <w:rsid w:val="002D355C"/>
    <w:rsid w:val="002D4628"/>
    <w:rsid w:val="002D69AE"/>
    <w:rsid w:val="002D727B"/>
    <w:rsid w:val="002D76A1"/>
    <w:rsid w:val="002D7B7C"/>
    <w:rsid w:val="002E0FA2"/>
    <w:rsid w:val="002E1F30"/>
    <w:rsid w:val="002E23D5"/>
    <w:rsid w:val="002E251A"/>
    <w:rsid w:val="002E5FE9"/>
    <w:rsid w:val="002E60A5"/>
    <w:rsid w:val="002E6DA1"/>
    <w:rsid w:val="002F3989"/>
    <w:rsid w:val="002F44A0"/>
    <w:rsid w:val="002F5791"/>
    <w:rsid w:val="002F6D6D"/>
    <w:rsid w:val="003013AB"/>
    <w:rsid w:val="00301456"/>
    <w:rsid w:val="00303A4E"/>
    <w:rsid w:val="00303FA4"/>
    <w:rsid w:val="003041DC"/>
    <w:rsid w:val="003061A0"/>
    <w:rsid w:val="00306904"/>
    <w:rsid w:val="0030721B"/>
    <w:rsid w:val="0031427F"/>
    <w:rsid w:val="00314FC4"/>
    <w:rsid w:val="0031661E"/>
    <w:rsid w:val="00316E79"/>
    <w:rsid w:val="00317FA9"/>
    <w:rsid w:val="00320014"/>
    <w:rsid w:val="0032148C"/>
    <w:rsid w:val="00321841"/>
    <w:rsid w:val="003220AB"/>
    <w:rsid w:val="00322CBF"/>
    <w:rsid w:val="003316AC"/>
    <w:rsid w:val="003325EC"/>
    <w:rsid w:val="0033263B"/>
    <w:rsid w:val="00333F49"/>
    <w:rsid w:val="00335933"/>
    <w:rsid w:val="00336BBE"/>
    <w:rsid w:val="00337509"/>
    <w:rsid w:val="00340CF8"/>
    <w:rsid w:val="00341688"/>
    <w:rsid w:val="00341EFD"/>
    <w:rsid w:val="003424E7"/>
    <w:rsid w:val="003438CF"/>
    <w:rsid w:val="00344311"/>
    <w:rsid w:val="00347E06"/>
    <w:rsid w:val="00351901"/>
    <w:rsid w:val="00351DFC"/>
    <w:rsid w:val="0035215C"/>
    <w:rsid w:val="00353DA4"/>
    <w:rsid w:val="003558D7"/>
    <w:rsid w:val="00355EB1"/>
    <w:rsid w:val="003568A6"/>
    <w:rsid w:val="00361642"/>
    <w:rsid w:val="00362419"/>
    <w:rsid w:val="00362B7C"/>
    <w:rsid w:val="003630FC"/>
    <w:rsid w:val="00363F0C"/>
    <w:rsid w:val="00364CC6"/>
    <w:rsid w:val="00366108"/>
    <w:rsid w:val="00366806"/>
    <w:rsid w:val="00367167"/>
    <w:rsid w:val="00367D91"/>
    <w:rsid w:val="00367FAB"/>
    <w:rsid w:val="0037033F"/>
    <w:rsid w:val="00370A60"/>
    <w:rsid w:val="00372324"/>
    <w:rsid w:val="00373C35"/>
    <w:rsid w:val="00373ED0"/>
    <w:rsid w:val="00374D46"/>
    <w:rsid w:val="00376326"/>
    <w:rsid w:val="00377EC9"/>
    <w:rsid w:val="0038192F"/>
    <w:rsid w:val="0038234A"/>
    <w:rsid w:val="003840AD"/>
    <w:rsid w:val="00385188"/>
    <w:rsid w:val="00385251"/>
    <w:rsid w:val="003867F1"/>
    <w:rsid w:val="00390991"/>
    <w:rsid w:val="00391BB2"/>
    <w:rsid w:val="00391F62"/>
    <w:rsid w:val="00392696"/>
    <w:rsid w:val="0039316F"/>
    <w:rsid w:val="003934B8"/>
    <w:rsid w:val="00393C61"/>
    <w:rsid w:val="003958D3"/>
    <w:rsid w:val="003962DD"/>
    <w:rsid w:val="00396A80"/>
    <w:rsid w:val="003A0B4A"/>
    <w:rsid w:val="003A113E"/>
    <w:rsid w:val="003A2A8D"/>
    <w:rsid w:val="003A3E32"/>
    <w:rsid w:val="003A5586"/>
    <w:rsid w:val="003A6F52"/>
    <w:rsid w:val="003A7C44"/>
    <w:rsid w:val="003B1C12"/>
    <w:rsid w:val="003B329B"/>
    <w:rsid w:val="003B3D0B"/>
    <w:rsid w:val="003B3DB5"/>
    <w:rsid w:val="003B5376"/>
    <w:rsid w:val="003B6C6A"/>
    <w:rsid w:val="003B6C93"/>
    <w:rsid w:val="003C0840"/>
    <w:rsid w:val="003C0B45"/>
    <w:rsid w:val="003C0C27"/>
    <w:rsid w:val="003C0DE3"/>
    <w:rsid w:val="003C2489"/>
    <w:rsid w:val="003C3429"/>
    <w:rsid w:val="003C3480"/>
    <w:rsid w:val="003C3C7D"/>
    <w:rsid w:val="003C4712"/>
    <w:rsid w:val="003C521F"/>
    <w:rsid w:val="003C541A"/>
    <w:rsid w:val="003C5461"/>
    <w:rsid w:val="003D0995"/>
    <w:rsid w:val="003D0E51"/>
    <w:rsid w:val="003D1F4F"/>
    <w:rsid w:val="003E0614"/>
    <w:rsid w:val="003E0BE0"/>
    <w:rsid w:val="003E2001"/>
    <w:rsid w:val="003E37BA"/>
    <w:rsid w:val="003E4BD7"/>
    <w:rsid w:val="003E65D1"/>
    <w:rsid w:val="003E6649"/>
    <w:rsid w:val="003E6E11"/>
    <w:rsid w:val="003F0E74"/>
    <w:rsid w:val="003F1B2D"/>
    <w:rsid w:val="003F1F27"/>
    <w:rsid w:val="003F2666"/>
    <w:rsid w:val="003F31FA"/>
    <w:rsid w:val="003F3501"/>
    <w:rsid w:val="003F47ED"/>
    <w:rsid w:val="003F47F0"/>
    <w:rsid w:val="003F4E63"/>
    <w:rsid w:val="003F605E"/>
    <w:rsid w:val="003F6F19"/>
    <w:rsid w:val="003F727E"/>
    <w:rsid w:val="004014E8"/>
    <w:rsid w:val="0040156D"/>
    <w:rsid w:val="0040303F"/>
    <w:rsid w:val="004030B5"/>
    <w:rsid w:val="0040347B"/>
    <w:rsid w:val="00404C1C"/>
    <w:rsid w:val="00405315"/>
    <w:rsid w:val="004066CD"/>
    <w:rsid w:val="0040707A"/>
    <w:rsid w:val="00410E22"/>
    <w:rsid w:val="0041438F"/>
    <w:rsid w:val="004166C6"/>
    <w:rsid w:val="004229E8"/>
    <w:rsid w:val="00422E39"/>
    <w:rsid w:val="0042566A"/>
    <w:rsid w:val="00426276"/>
    <w:rsid w:val="004303FF"/>
    <w:rsid w:val="00431E91"/>
    <w:rsid w:val="00433A11"/>
    <w:rsid w:val="00434C88"/>
    <w:rsid w:val="0043570B"/>
    <w:rsid w:val="00435792"/>
    <w:rsid w:val="00437A6B"/>
    <w:rsid w:val="00440E38"/>
    <w:rsid w:val="00441339"/>
    <w:rsid w:val="004424AF"/>
    <w:rsid w:val="00442644"/>
    <w:rsid w:val="00443ABE"/>
    <w:rsid w:val="00445DEE"/>
    <w:rsid w:val="0044635B"/>
    <w:rsid w:val="00447F8A"/>
    <w:rsid w:val="00450745"/>
    <w:rsid w:val="00452FAE"/>
    <w:rsid w:val="0045382A"/>
    <w:rsid w:val="00453EAB"/>
    <w:rsid w:val="00456317"/>
    <w:rsid w:val="0046296A"/>
    <w:rsid w:val="00462AC9"/>
    <w:rsid w:val="00466401"/>
    <w:rsid w:val="00471BCA"/>
    <w:rsid w:val="00472DC2"/>
    <w:rsid w:val="00473339"/>
    <w:rsid w:val="00473A02"/>
    <w:rsid w:val="0047440D"/>
    <w:rsid w:val="00474F47"/>
    <w:rsid w:val="00475BEC"/>
    <w:rsid w:val="00476AEF"/>
    <w:rsid w:val="00482A29"/>
    <w:rsid w:val="004844A5"/>
    <w:rsid w:val="00485147"/>
    <w:rsid w:val="004864DE"/>
    <w:rsid w:val="0048654C"/>
    <w:rsid w:val="0048660B"/>
    <w:rsid w:val="00486B7A"/>
    <w:rsid w:val="00486BB0"/>
    <w:rsid w:val="00486CF1"/>
    <w:rsid w:val="00487C7A"/>
    <w:rsid w:val="00487CA4"/>
    <w:rsid w:val="00490714"/>
    <w:rsid w:val="0049102B"/>
    <w:rsid w:val="0049170A"/>
    <w:rsid w:val="00494AA1"/>
    <w:rsid w:val="00495A94"/>
    <w:rsid w:val="0049675C"/>
    <w:rsid w:val="00497CBF"/>
    <w:rsid w:val="004A14C9"/>
    <w:rsid w:val="004A1F7F"/>
    <w:rsid w:val="004A2737"/>
    <w:rsid w:val="004A3139"/>
    <w:rsid w:val="004A371A"/>
    <w:rsid w:val="004A79A2"/>
    <w:rsid w:val="004A7C5E"/>
    <w:rsid w:val="004B0DD9"/>
    <w:rsid w:val="004B1052"/>
    <w:rsid w:val="004B2633"/>
    <w:rsid w:val="004B267A"/>
    <w:rsid w:val="004B3726"/>
    <w:rsid w:val="004B4B9B"/>
    <w:rsid w:val="004B4DD8"/>
    <w:rsid w:val="004B5895"/>
    <w:rsid w:val="004B65CF"/>
    <w:rsid w:val="004C0E42"/>
    <w:rsid w:val="004C115C"/>
    <w:rsid w:val="004C1501"/>
    <w:rsid w:val="004C587D"/>
    <w:rsid w:val="004C6F0E"/>
    <w:rsid w:val="004C7F78"/>
    <w:rsid w:val="004D0318"/>
    <w:rsid w:val="004D04D8"/>
    <w:rsid w:val="004D2E33"/>
    <w:rsid w:val="004D3F8C"/>
    <w:rsid w:val="004D4F38"/>
    <w:rsid w:val="004D5D2F"/>
    <w:rsid w:val="004E0856"/>
    <w:rsid w:val="004E0E32"/>
    <w:rsid w:val="004E67D0"/>
    <w:rsid w:val="004F03DA"/>
    <w:rsid w:val="004F0B4F"/>
    <w:rsid w:val="004F135A"/>
    <w:rsid w:val="004F1F59"/>
    <w:rsid w:val="004F4ACF"/>
    <w:rsid w:val="004F5A4D"/>
    <w:rsid w:val="004F64AA"/>
    <w:rsid w:val="004F6F05"/>
    <w:rsid w:val="00501903"/>
    <w:rsid w:val="00501E29"/>
    <w:rsid w:val="00507669"/>
    <w:rsid w:val="00507B82"/>
    <w:rsid w:val="005100E5"/>
    <w:rsid w:val="00512881"/>
    <w:rsid w:val="00513365"/>
    <w:rsid w:val="005149AF"/>
    <w:rsid w:val="00514DC8"/>
    <w:rsid w:val="00515954"/>
    <w:rsid w:val="0051651C"/>
    <w:rsid w:val="00520AA8"/>
    <w:rsid w:val="00520F66"/>
    <w:rsid w:val="005211A6"/>
    <w:rsid w:val="00523562"/>
    <w:rsid w:val="00523F8A"/>
    <w:rsid w:val="005247DE"/>
    <w:rsid w:val="00525400"/>
    <w:rsid w:val="00525939"/>
    <w:rsid w:val="0052706A"/>
    <w:rsid w:val="005273A2"/>
    <w:rsid w:val="00530B81"/>
    <w:rsid w:val="00531930"/>
    <w:rsid w:val="00531E53"/>
    <w:rsid w:val="00533D58"/>
    <w:rsid w:val="00534284"/>
    <w:rsid w:val="00534CC4"/>
    <w:rsid w:val="005350AE"/>
    <w:rsid w:val="0053594E"/>
    <w:rsid w:val="00535CAE"/>
    <w:rsid w:val="00541F88"/>
    <w:rsid w:val="005450EC"/>
    <w:rsid w:val="00545A3C"/>
    <w:rsid w:val="00545ED4"/>
    <w:rsid w:val="005461F9"/>
    <w:rsid w:val="005472BA"/>
    <w:rsid w:val="00547FAE"/>
    <w:rsid w:val="00550863"/>
    <w:rsid w:val="00550DB0"/>
    <w:rsid w:val="00551182"/>
    <w:rsid w:val="0055146A"/>
    <w:rsid w:val="00551A97"/>
    <w:rsid w:val="00552ADA"/>
    <w:rsid w:val="005539AF"/>
    <w:rsid w:val="00554858"/>
    <w:rsid w:val="00554E96"/>
    <w:rsid w:val="00555FE5"/>
    <w:rsid w:val="00556C29"/>
    <w:rsid w:val="00562407"/>
    <w:rsid w:val="00562FF3"/>
    <w:rsid w:val="0056480C"/>
    <w:rsid w:val="00565A41"/>
    <w:rsid w:val="00566007"/>
    <w:rsid w:val="0056651B"/>
    <w:rsid w:val="00566AD8"/>
    <w:rsid w:val="00567FC0"/>
    <w:rsid w:val="00570B05"/>
    <w:rsid w:val="00571076"/>
    <w:rsid w:val="005714C2"/>
    <w:rsid w:val="00572297"/>
    <w:rsid w:val="00572B04"/>
    <w:rsid w:val="00573773"/>
    <w:rsid w:val="005750AB"/>
    <w:rsid w:val="00575F97"/>
    <w:rsid w:val="0057792D"/>
    <w:rsid w:val="00581F93"/>
    <w:rsid w:val="00582058"/>
    <w:rsid w:val="0058260D"/>
    <w:rsid w:val="00583617"/>
    <w:rsid w:val="00586ABB"/>
    <w:rsid w:val="00590D97"/>
    <w:rsid w:val="00591046"/>
    <w:rsid w:val="00593242"/>
    <w:rsid w:val="00594509"/>
    <w:rsid w:val="00594AC0"/>
    <w:rsid w:val="00594B13"/>
    <w:rsid w:val="00595B0D"/>
    <w:rsid w:val="005971B9"/>
    <w:rsid w:val="005974F2"/>
    <w:rsid w:val="00597971"/>
    <w:rsid w:val="005A0CCE"/>
    <w:rsid w:val="005A17DE"/>
    <w:rsid w:val="005A19D2"/>
    <w:rsid w:val="005A1E2B"/>
    <w:rsid w:val="005A2001"/>
    <w:rsid w:val="005A217C"/>
    <w:rsid w:val="005A2211"/>
    <w:rsid w:val="005A2F80"/>
    <w:rsid w:val="005A320D"/>
    <w:rsid w:val="005A3AA5"/>
    <w:rsid w:val="005B1221"/>
    <w:rsid w:val="005B1230"/>
    <w:rsid w:val="005B29C0"/>
    <w:rsid w:val="005B2A74"/>
    <w:rsid w:val="005B45B3"/>
    <w:rsid w:val="005B501F"/>
    <w:rsid w:val="005B536E"/>
    <w:rsid w:val="005C19BF"/>
    <w:rsid w:val="005C1A74"/>
    <w:rsid w:val="005C1CCB"/>
    <w:rsid w:val="005C1D69"/>
    <w:rsid w:val="005C2BD1"/>
    <w:rsid w:val="005C3A46"/>
    <w:rsid w:val="005C3ADD"/>
    <w:rsid w:val="005C6353"/>
    <w:rsid w:val="005C6C70"/>
    <w:rsid w:val="005C77BE"/>
    <w:rsid w:val="005C77D8"/>
    <w:rsid w:val="005D0B5F"/>
    <w:rsid w:val="005D12AC"/>
    <w:rsid w:val="005D1304"/>
    <w:rsid w:val="005D144B"/>
    <w:rsid w:val="005D1B0F"/>
    <w:rsid w:val="005D1DB2"/>
    <w:rsid w:val="005D267B"/>
    <w:rsid w:val="005D2892"/>
    <w:rsid w:val="005D29EF"/>
    <w:rsid w:val="005D34E5"/>
    <w:rsid w:val="005D62E8"/>
    <w:rsid w:val="005D63C1"/>
    <w:rsid w:val="005D65F1"/>
    <w:rsid w:val="005D6B62"/>
    <w:rsid w:val="005E0546"/>
    <w:rsid w:val="005E333D"/>
    <w:rsid w:val="005E3469"/>
    <w:rsid w:val="005E3E13"/>
    <w:rsid w:val="005E4669"/>
    <w:rsid w:val="005E4F3A"/>
    <w:rsid w:val="005E663E"/>
    <w:rsid w:val="005F08F2"/>
    <w:rsid w:val="005F0C07"/>
    <w:rsid w:val="005F14BA"/>
    <w:rsid w:val="005F1CA7"/>
    <w:rsid w:val="005F4089"/>
    <w:rsid w:val="005F570F"/>
    <w:rsid w:val="005F6B48"/>
    <w:rsid w:val="006006F8"/>
    <w:rsid w:val="0060071C"/>
    <w:rsid w:val="00600752"/>
    <w:rsid w:val="00600F41"/>
    <w:rsid w:val="006038F7"/>
    <w:rsid w:val="00604148"/>
    <w:rsid w:val="006041B7"/>
    <w:rsid w:val="006057B7"/>
    <w:rsid w:val="0060700F"/>
    <w:rsid w:val="0060702B"/>
    <w:rsid w:val="00607409"/>
    <w:rsid w:val="00607A33"/>
    <w:rsid w:val="00607FE8"/>
    <w:rsid w:val="0061034D"/>
    <w:rsid w:val="00610EDE"/>
    <w:rsid w:val="006120B1"/>
    <w:rsid w:val="00614F01"/>
    <w:rsid w:val="006155AF"/>
    <w:rsid w:val="0061796B"/>
    <w:rsid w:val="00620E54"/>
    <w:rsid w:val="0062153D"/>
    <w:rsid w:val="00621BE3"/>
    <w:rsid w:val="00622A80"/>
    <w:rsid w:val="00622F51"/>
    <w:rsid w:val="00625044"/>
    <w:rsid w:val="006269A2"/>
    <w:rsid w:val="00627868"/>
    <w:rsid w:val="00627F2F"/>
    <w:rsid w:val="00630199"/>
    <w:rsid w:val="00630B94"/>
    <w:rsid w:val="00632F0F"/>
    <w:rsid w:val="0063604D"/>
    <w:rsid w:val="0063615E"/>
    <w:rsid w:val="00636EF5"/>
    <w:rsid w:val="00641010"/>
    <w:rsid w:val="00641E65"/>
    <w:rsid w:val="00642739"/>
    <w:rsid w:val="00643355"/>
    <w:rsid w:val="00643481"/>
    <w:rsid w:val="006434C7"/>
    <w:rsid w:val="00645ECF"/>
    <w:rsid w:val="00646BF9"/>
    <w:rsid w:val="00646CB9"/>
    <w:rsid w:val="00647178"/>
    <w:rsid w:val="00652363"/>
    <w:rsid w:val="00654377"/>
    <w:rsid w:val="00654696"/>
    <w:rsid w:val="0065766E"/>
    <w:rsid w:val="00660960"/>
    <w:rsid w:val="00660DAC"/>
    <w:rsid w:val="00663392"/>
    <w:rsid w:val="00663B83"/>
    <w:rsid w:val="00663BD5"/>
    <w:rsid w:val="006647BF"/>
    <w:rsid w:val="00665585"/>
    <w:rsid w:val="0066667E"/>
    <w:rsid w:val="006700F0"/>
    <w:rsid w:val="00670365"/>
    <w:rsid w:val="00670C84"/>
    <w:rsid w:val="0067104D"/>
    <w:rsid w:val="006723C0"/>
    <w:rsid w:val="00673314"/>
    <w:rsid w:val="00673E4B"/>
    <w:rsid w:val="00674260"/>
    <w:rsid w:val="00674A65"/>
    <w:rsid w:val="00674DB5"/>
    <w:rsid w:val="006763BC"/>
    <w:rsid w:val="00680649"/>
    <w:rsid w:val="006813C3"/>
    <w:rsid w:val="006817BD"/>
    <w:rsid w:val="00687615"/>
    <w:rsid w:val="00691666"/>
    <w:rsid w:val="006917AD"/>
    <w:rsid w:val="00692720"/>
    <w:rsid w:val="00693659"/>
    <w:rsid w:val="00693DBF"/>
    <w:rsid w:val="006975D1"/>
    <w:rsid w:val="006A097A"/>
    <w:rsid w:val="006A1328"/>
    <w:rsid w:val="006A3005"/>
    <w:rsid w:val="006A762E"/>
    <w:rsid w:val="006A7978"/>
    <w:rsid w:val="006B01C1"/>
    <w:rsid w:val="006B1737"/>
    <w:rsid w:val="006B34FD"/>
    <w:rsid w:val="006B3845"/>
    <w:rsid w:val="006B7358"/>
    <w:rsid w:val="006B782A"/>
    <w:rsid w:val="006B7E54"/>
    <w:rsid w:val="006C01AA"/>
    <w:rsid w:val="006C14E6"/>
    <w:rsid w:val="006C16CB"/>
    <w:rsid w:val="006C22AA"/>
    <w:rsid w:val="006C29F7"/>
    <w:rsid w:val="006C44F7"/>
    <w:rsid w:val="006C5597"/>
    <w:rsid w:val="006C76E1"/>
    <w:rsid w:val="006C7703"/>
    <w:rsid w:val="006D17A6"/>
    <w:rsid w:val="006D1DF8"/>
    <w:rsid w:val="006D1E4E"/>
    <w:rsid w:val="006D2E0D"/>
    <w:rsid w:val="006D411B"/>
    <w:rsid w:val="006D4A52"/>
    <w:rsid w:val="006D4F14"/>
    <w:rsid w:val="006D501F"/>
    <w:rsid w:val="006D6F86"/>
    <w:rsid w:val="006D74AA"/>
    <w:rsid w:val="006D77CB"/>
    <w:rsid w:val="006E1417"/>
    <w:rsid w:val="006E2FAC"/>
    <w:rsid w:val="006E329B"/>
    <w:rsid w:val="006E38E4"/>
    <w:rsid w:val="006E447E"/>
    <w:rsid w:val="006E4B33"/>
    <w:rsid w:val="006E580A"/>
    <w:rsid w:val="006E58FC"/>
    <w:rsid w:val="006E5EE2"/>
    <w:rsid w:val="006E63D9"/>
    <w:rsid w:val="006F01B7"/>
    <w:rsid w:val="006F283A"/>
    <w:rsid w:val="006F42CC"/>
    <w:rsid w:val="006F64CC"/>
    <w:rsid w:val="006F78F8"/>
    <w:rsid w:val="00702AD5"/>
    <w:rsid w:val="007031FC"/>
    <w:rsid w:val="00705A38"/>
    <w:rsid w:val="007063F6"/>
    <w:rsid w:val="0070692C"/>
    <w:rsid w:val="00710551"/>
    <w:rsid w:val="00710FDD"/>
    <w:rsid w:val="007110D9"/>
    <w:rsid w:val="00711923"/>
    <w:rsid w:val="00711E00"/>
    <w:rsid w:val="00713DA8"/>
    <w:rsid w:val="007165B5"/>
    <w:rsid w:val="00716D2B"/>
    <w:rsid w:val="007172A7"/>
    <w:rsid w:val="00720FB8"/>
    <w:rsid w:val="007212CC"/>
    <w:rsid w:val="0072179F"/>
    <w:rsid w:val="0072420C"/>
    <w:rsid w:val="0072532F"/>
    <w:rsid w:val="00725819"/>
    <w:rsid w:val="0072637F"/>
    <w:rsid w:val="00726C71"/>
    <w:rsid w:val="00726DCF"/>
    <w:rsid w:val="007304B6"/>
    <w:rsid w:val="00732685"/>
    <w:rsid w:val="00737250"/>
    <w:rsid w:val="007402F8"/>
    <w:rsid w:val="007405B0"/>
    <w:rsid w:val="007451C3"/>
    <w:rsid w:val="0074585C"/>
    <w:rsid w:val="007474A0"/>
    <w:rsid w:val="00751CE7"/>
    <w:rsid w:val="00761334"/>
    <w:rsid w:val="00761411"/>
    <w:rsid w:val="0076402C"/>
    <w:rsid w:val="00764655"/>
    <w:rsid w:val="00764A55"/>
    <w:rsid w:val="00765083"/>
    <w:rsid w:val="00767215"/>
    <w:rsid w:val="007708FE"/>
    <w:rsid w:val="00770EC3"/>
    <w:rsid w:val="00772116"/>
    <w:rsid w:val="007721A0"/>
    <w:rsid w:val="0077248C"/>
    <w:rsid w:val="00772ACE"/>
    <w:rsid w:val="00772B37"/>
    <w:rsid w:val="007731FB"/>
    <w:rsid w:val="007740FA"/>
    <w:rsid w:val="0077420D"/>
    <w:rsid w:val="00774D17"/>
    <w:rsid w:val="00775954"/>
    <w:rsid w:val="00776589"/>
    <w:rsid w:val="00777CA2"/>
    <w:rsid w:val="0078046B"/>
    <w:rsid w:val="0078157E"/>
    <w:rsid w:val="007829D2"/>
    <w:rsid w:val="00782C47"/>
    <w:rsid w:val="00782E93"/>
    <w:rsid w:val="007841EC"/>
    <w:rsid w:val="00784F97"/>
    <w:rsid w:val="00785DE4"/>
    <w:rsid w:val="00787306"/>
    <w:rsid w:val="00787762"/>
    <w:rsid w:val="00790DF8"/>
    <w:rsid w:val="0079152A"/>
    <w:rsid w:val="00793270"/>
    <w:rsid w:val="00793949"/>
    <w:rsid w:val="007944D5"/>
    <w:rsid w:val="00795FB1"/>
    <w:rsid w:val="007965A0"/>
    <w:rsid w:val="00796E3B"/>
    <w:rsid w:val="00796F82"/>
    <w:rsid w:val="007A1C74"/>
    <w:rsid w:val="007A1DF2"/>
    <w:rsid w:val="007A21B3"/>
    <w:rsid w:val="007A2C14"/>
    <w:rsid w:val="007A3D50"/>
    <w:rsid w:val="007A43FD"/>
    <w:rsid w:val="007A4BB0"/>
    <w:rsid w:val="007A6104"/>
    <w:rsid w:val="007A6432"/>
    <w:rsid w:val="007A69B9"/>
    <w:rsid w:val="007B1731"/>
    <w:rsid w:val="007B345D"/>
    <w:rsid w:val="007B4382"/>
    <w:rsid w:val="007B5D54"/>
    <w:rsid w:val="007B6CF2"/>
    <w:rsid w:val="007B6D2A"/>
    <w:rsid w:val="007B7A44"/>
    <w:rsid w:val="007C0D8E"/>
    <w:rsid w:val="007C2B20"/>
    <w:rsid w:val="007C30CC"/>
    <w:rsid w:val="007C39F7"/>
    <w:rsid w:val="007C4402"/>
    <w:rsid w:val="007C4E8D"/>
    <w:rsid w:val="007C4FB3"/>
    <w:rsid w:val="007C52A9"/>
    <w:rsid w:val="007C622D"/>
    <w:rsid w:val="007C7424"/>
    <w:rsid w:val="007C79A8"/>
    <w:rsid w:val="007D29C1"/>
    <w:rsid w:val="007D2A69"/>
    <w:rsid w:val="007D2AF0"/>
    <w:rsid w:val="007D2B39"/>
    <w:rsid w:val="007D4823"/>
    <w:rsid w:val="007E12A6"/>
    <w:rsid w:val="007E1416"/>
    <w:rsid w:val="007E178A"/>
    <w:rsid w:val="007E2E09"/>
    <w:rsid w:val="007E3205"/>
    <w:rsid w:val="007E322C"/>
    <w:rsid w:val="007E3560"/>
    <w:rsid w:val="007E3887"/>
    <w:rsid w:val="007E5BD6"/>
    <w:rsid w:val="007E65F2"/>
    <w:rsid w:val="007E728F"/>
    <w:rsid w:val="007E764A"/>
    <w:rsid w:val="007F07E2"/>
    <w:rsid w:val="007F09D0"/>
    <w:rsid w:val="007F221E"/>
    <w:rsid w:val="007F307A"/>
    <w:rsid w:val="007F48A8"/>
    <w:rsid w:val="007F5056"/>
    <w:rsid w:val="007F6535"/>
    <w:rsid w:val="00800EDD"/>
    <w:rsid w:val="00803DFB"/>
    <w:rsid w:val="00803E1B"/>
    <w:rsid w:val="00804C4B"/>
    <w:rsid w:val="00810C04"/>
    <w:rsid w:val="008114EC"/>
    <w:rsid w:val="00811931"/>
    <w:rsid w:val="00811ABA"/>
    <w:rsid w:val="00812474"/>
    <w:rsid w:val="00812601"/>
    <w:rsid w:val="008135F5"/>
    <w:rsid w:val="00813A3B"/>
    <w:rsid w:val="00814C68"/>
    <w:rsid w:val="00816C40"/>
    <w:rsid w:val="00821664"/>
    <w:rsid w:val="00822261"/>
    <w:rsid w:val="00822CB5"/>
    <w:rsid w:val="008245A7"/>
    <w:rsid w:val="00825FC8"/>
    <w:rsid w:val="00827467"/>
    <w:rsid w:val="00830341"/>
    <w:rsid w:val="00830B6E"/>
    <w:rsid w:val="00830D96"/>
    <w:rsid w:val="00831B47"/>
    <w:rsid w:val="00831B8E"/>
    <w:rsid w:val="00832A07"/>
    <w:rsid w:val="00832AF1"/>
    <w:rsid w:val="008330A4"/>
    <w:rsid w:val="0083793E"/>
    <w:rsid w:val="008400C4"/>
    <w:rsid w:val="0084029B"/>
    <w:rsid w:val="00840C1D"/>
    <w:rsid w:val="008416AC"/>
    <w:rsid w:val="008430DF"/>
    <w:rsid w:val="00844CD1"/>
    <w:rsid w:val="008502FB"/>
    <w:rsid w:val="00851262"/>
    <w:rsid w:val="0085316D"/>
    <w:rsid w:val="00853662"/>
    <w:rsid w:val="00853ECC"/>
    <w:rsid w:val="00853F68"/>
    <w:rsid w:val="00853F98"/>
    <w:rsid w:val="00854FD3"/>
    <w:rsid w:val="008559F1"/>
    <w:rsid w:val="008563B7"/>
    <w:rsid w:val="00860531"/>
    <w:rsid w:val="00860617"/>
    <w:rsid w:val="008606A6"/>
    <w:rsid w:val="00861130"/>
    <w:rsid w:val="00861665"/>
    <w:rsid w:val="00861C68"/>
    <w:rsid w:val="0086272D"/>
    <w:rsid w:val="00862F20"/>
    <w:rsid w:val="008637F1"/>
    <w:rsid w:val="00863AB6"/>
    <w:rsid w:val="008648F0"/>
    <w:rsid w:val="00864A57"/>
    <w:rsid w:val="008661DB"/>
    <w:rsid w:val="00866404"/>
    <w:rsid w:val="00867212"/>
    <w:rsid w:val="0086762D"/>
    <w:rsid w:val="00870793"/>
    <w:rsid w:val="00870FF6"/>
    <w:rsid w:val="00871C09"/>
    <w:rsid w:val="00874305"/>
    <w:rsid w:val="00875D97"/>
    <w:rsid w:val="008806EC"/>
    <w:rsid w:val="0088123C"/>
    <w:rsid w:val="00881702"/>
    <w:rsid w:val="00881DED"/>
    <w:rsid w:val="0088402A"/>
    <w:rsid w:val="00884719"/>
    <w:rsid w:val="00885C3E"/>
    <w:rsid w:val="00890B0C"/>
    <w:rsid w:val="00891801"/>
    <w:rsid w:val="008927E1"/>
    <w:rsid w:val="008953ED"/>
    <w:rsid w:val="008A017D"/>
    <w:rsid w:val="008A0E63"/>
    <w:rsid w:val="008A261D"/>
    <w:rsid w:val="008A435D"/>
    <w:rsid w:val="008A48B9"/>
    <w:rsid w:val="008A53C7"/>
    <w:rsid w:val="008A64B8"/>
    <w:rsid w:val="008A72BE"/>
    <w:rsid w:val="008B081A"/>
    <w:rsid w:val="008B0DEA"/>
    <w:rsid w:val="008B2AFE"/>
    <w:rsid w:val="008B3539"/>
    <w:rsid w:val="008B47CB"/>
    <w:rsid w:val="008B52D6"/>
    <w:rsid w:val="008B64CA"/>
    <w:rsid w:val="008B6BD2"/>
    <w:rsid w:val="008C1078"/>
    <w:rsid w:val="008C2F85"/>
    <w:rsid w:val="008C33F2"/>
    <w:rsid w:val="008C374F"/>
    <w:rsid w:val="008C486F"/>
    <w:rsid w:val="008C5F07"/>
    <w:rsid w:val="008D1447"/>
    <w:rsid w:val="008D283A"/>
    <w:rsid w:val="008D2878"/>
    <w:rsid w:val="008D33D8"/>
    <w:rsid w:val="008D383B"/>
    <w:rsid w:val="008D3E55"/>
    <w:rsid w:val="008D59E1"/>
    <w:rsid w:val="008D6A55"/>
    <w:rsid w:val="008D74A0"/>
    <w:rsid w:val="008E0315"/>
    <w:rsid w:val="008E0C60"/>
    <w:rsid w:val="008E225A"/>
    <w:rsid w:val="008E2D59"/>
    <w:rsid w:val="008E46D4"/>
    <w:rsid w:val="008E5E5C"/>
    <w:rsid w:val="008E6180"/>
    <w:rsid w:val="008E65E0"/>
    <w:rsid w:val="008E7C3E"/>
    <w:rsid w:val="008F0CFA"/>
    <w:rsid w:val="008F0EFE"/>
    <w:rsid w:val="008F43FE"/>
    <w:rsid w:val="008F6011"/>
    <w:rsid w:val="008F6D1B"/>
    <w:rsid w:val="008F7580"/>
    <w:rsid w:val="009000B2"/>
    <w:rsid w:val="0090115F"/>
    <w:rsid w:val="00901DCB"/>
    <w:rsid w:val="00902D6A"/>
    <w:rsid w:val="00904BD8"/>
    <w:rsid w:val="00905280"/>
    <w:rsid w:val="00905EC4"/>
    <w:rsid w:val="00905FF6"/>
    <w:rsid w:val="009060E0"/>
    <w:rsid w:val="0090770E"/>
    <w:rsid w:val="00910032"/>
    <w:rsid w:val="009116EC"/>
    <w:rsid w:val="00912B88"/>
    <w:rsid w:val="009139FE"/>
    <w:rsid w:val="009140B5"/>
    <w:rsid w:val="009152DB"/>
    <w:rsid w:val="009209AD"/>
    <w:rsid w:val="00921DE6"/>
    <w:rsid w:val="00922F00"/>
    <w:rsid w:val="00923B63"/>
    <w:rsid w:val="009250C9"/>
    <w:rsid w:val="00927F1E"/>
    <w:rsid w:val="009302FE"/>
    <w:rsid w:val="00931DFA"/>
    <w:rsid w:val="009352F2"/>
    <w:rsid w:val="00937273"/>
    <w:rsid w:val="00937851"/>
    <w:rsid w:val="0094249A"/>
    <w:rsid w:val="00942722"/>
    <w:rsid w:val="0094371F"/>
    <w:rsid w:val="009440ED"/>
    <w:rsid w:val="00944674"/>
    <w:rsid w:val="009459C2"/>
    <w:rsid w:val="00947EF3"/>
    <w:rsid w:val="00953F3E"/>
    <w:rsid w:val="009557E4"/>
    <w:rsid w:val="00955B88"/>
    <w:rsid w:val="00956CE7"/>
    <w:rsid w:val="00956F70"/>
    <w:rsid w:val="00957321"/>
    <w:rsid w:val="00957AD5"/>
    <w:rsid w:val="00960060"/>
    <w:rsid w:val="00963F60"/>
    <w:rsid w:val="00964C10"/>
    <w:rsid w:val="0096732A"/>
    <w:rsid w:val="009709B5"/>
    <w:rsid w:val="00970AE8"/>
    <w:rsid w:val="00970B7D"/>
    <w:rsid w:val="0097289F"/>
    <w:rsid w:val="00973813"/>
    <w:rsid w:val="00973F24"/>
    <w:rsid w:val="00974988"/>
    <w:rsid w:val="00975D98"/>
    <w:rsid w:val="00976004"/>
    <w:rsid w:val="00976F19"/>
    <w:rsid w:val="00977C98"/>
    <w:rsid w:val="00981A88"/>
    <w:rsid w:val="00983861"/>
    <w:rsid w:val="009863DB"/>
    <w:rsid w:val="00986FAB"/>
    <w:rsid w:val="00987167"/>
    <w:rsid w:val="009872E8"/>
    <w:rsid w:val="00990DB1"/>
    <w:rsid w:val="009916CC"/>
    <w:rsid w:val="00992CEE"/>
    <w:rsid w:val="00992F12"/>
    <w:rsid w:val="00994696"/>
    <w:rsid w:val="0099600E"/>
    <w:rsid w:val="00997AE9"/>
    <w:rsid w:val="009A11B0"/>
    <w:rsid w:val="009A2E41"/>
    <w:rsid w:val="009A2ECC"/>
    <w:rsid w:val="009A484D"/>
    <w:rsid w:val="009A489C"/>
    <w:rsid w:val="009A5B92"/>
    <w:rsid w:val="009A6518"/>
    <w:rsid w:val="009A758F"/>
    <w:rsid w:val="009A7BD2"/>
    <w:rsid w:val="009B13DE"/>
    <w:rsid w:val="009B3FCC"/>
    <w:rsid w:val="009B57B7"/>
    <w:rsid w:val="009B7303"/>
    <w:rsid w:val="009C0400"/>
    <w:rsid w:val="009C06CC"/>
    <w:rsid w:val="009C1903"/>
    <w:rsid w:val="009C1A56"/>
    <w:rsid w:val="009C31F5"/>
    <w:rsid w:val="009C5D6F"/>
    <w:rsid w:val="009C634B"/>
    <w:rsid w:val="009C6679"/>
    <w:rsid w:val="009C7F14"/>
    <w:rsid w:val="009C7F82"/>
    <w:rsid w:val="009D0BC5"/>
    <w:rsid w:val="009D0E65"/>
    <w:rsid w:val="009D1BF6"/>
    <w:rsid w:val="009D30F7"/>
    <w:rsid w:val="009D42AE"/>
    <w:rsid w:val="009D4BD6"/>
    <w:rsid w:val="009D6FD2"/>
    <w:rsid w:val="009E0ACA"/>
    <w:rsid w:val="009E1114"/>
    <w:rsid w:val="009E2758"/>
    <w:rsid w:val="009E322E"/>
    <w:rsid w:val="009E3B6C"/>
    <w:rsid w:val="009E5326"/>
    <w:rsid w:val="009E55AA"/>
    <w:rsid w:val="009E5902"/>
    <w:rsid w:val="009E7CCA"/>
    <w:rsid w:val="009E7E07"/>
    <w:rsid w:val="009F06A8"/>
    <w:rsid w:val="009F1C01"/>
    <w:rsid w:val="009F4013"/>
    <w:rsid w:val="009F5094"/>
    <w:rsid w:val="009F6142"/>
    <w:rsid w:val="009F66F9"/>
    <w:rsid w:val="009F77C8"/>
    <w:rsid w:val="00A0014B"/>
    <w:rsid w:val="00A0038D"/>
    <w:rsid w:val="00A0280B"/>
    <w:rsid w:val="00A051D7"/>
    <w:rsid w:val="00A066C0"/>
    <w:rsid w:val="00A07920"/>
    <w:rsid w:val="00A11163"/>
    <w:rsid w:val="00A11E28"/>
    <w:rsid w:val="00A12360"/>
    <w:rsid w:val="00A143C7"/>
    <w:rsid w:val="00A145A3"/>
    <w:rsid w:val="00A14E53"/>
    <w:rsid w:val="00A161DA"/>
    <w:rsid w:val="00A17D4E"/>
    <w:rsid w:val="00A21B4D"/>
    <w:rsid w:val="00A22218"/>
    <w:rsid w:val="00A2416A"/>
    <w:rsid w:val="00A247C8"/>
    <w:rsid w:val="00A24E25"/>
    <w:rsid w:val="00A26D9F"/>
    <w:rsid w:val="00A27F50"/>
    <w:rsid w:val="00A304DD"/>
    <w:rsid w:val="00A3186F"/>
    <w:rsid w:val="00A31AB1"/>
    <w:rsid w:val="00A31B48"/>
    <w:rsid w:val="00A32C37"/>
    <w:rsid w:val="00A33C83"/>
    <w:rsid w:val="00A33C87"/>
    <w:rsid w:val="00A342B3"/>
    <w:rsid w:val="00A345BA"/>
    <w:rsid w:val="00A347C1"/>
    <w:rsid w:val="00A355B4"/>
    <w:rsid w:val="00A3586C"/>
    <w:rsid w:val="00A36C7D"/>
    <w:rsid w:val="00A371AE"/>
    <w:rsid w:val="00A41480"/>
    <w:rsid w:val="00A4156D"/>
    <w:rsid w:val="00A43126"/>
    <w:rsid w:val="00A46465"/>
    <w:rsid w:val="00A47FBE"/>
    <w:rsid w:val="00A50E32"/>
    <w:rsid w:val="00A5136D"/>
    <w:rsid w:val="00A51909"/>
    <w:rsid w:val="00A52603"/>
    <w:rsid w:val="00A5491A"/>
    <w:rsid w:val="00A568ED"/>
    <w:rsid w:val="00A60FDE"/>
    <w:rsid w:val="00A62577"/>
    <w:rsid w:val="00A62762"/>
    <w:rsid w:val="00A62CF3"/>
    <w:rsid w:val="00A62E0A"/>
    <w:rsid w:val="00A656BA"/>
    <w:rsid w:val="00A66ECB"/>
    <w:rsid w:val="00A66F39"/>
    <w:rsid w:val="00A67AEC"/>
    <w:rsid w:val="00A70079"/>
    <w:rsid w:val="00A7014F"/>
    <w:rsid w:val="00A72EA4"/>
    <w:rsid w:val="00A730FA"/>
    <w:rsid w:val="00A7355B"/>
    <w:rsid w:val="00A736F4"/>
    <w:rsid w:val="00A7380A"/>
    <w:rsid w:val="00A754D0"/>
    <w:rsid w:val="00A77D49"/>
    <w:rsid w:val="00A77FB6"/>
    <w:rsid w:val="00A81D6B"/>
    <w:rsid w:val="00A81F1A"/>
    <w:rsid w:val="00A84F5A"/>
    <w:rsid w:val="00A8540C"/>
    <w:rsid w:val="00A86F10"/>
    <w:rsid w:val="00A871B6"/>
    <w:rsid w:val="00A879A8"/>
    <w:rsid w:val="00A87C00"/>
    <w:rsid w:val="00A90CBC"/>
    <w:rsid w:val="00A90F5A"/>
    <w:rsid w:val="00A9145F"/>
    <w:rsid w:val="00A91FBD"/>
    <w:rsid w:val="00A93728"/>
    <w:rsid w:val="00A94FD0"/>
    <w:rsid w:val="00A96CD6"/>
    <w:rsid w:val="00A97873"/>
    <w:rsid w:val="00AA1425"/>
    <w:rsid w:val="00AA3D56"/>
    <w:rsid w:val="00AA4EBF"/>
    <w:rsid w:val="00AA62B8"/>
    <w:rsid w:val="00AB0E6A"/>
    <w:rsid w:val="00AB1BCD"/>
    <w:rsid w:val="00AB1FB8"/>
    <w:rsid w:val="00AB2712"/>
    <w:rsid w:val="00AB2982"/>
    <w:rsid w:val="00AB31B2"/>
    <w:rsid w:val="00AB4A6E"/>
    <w:rsid w:val="00AB4B2F"/>
    <w:rsid w:val="00AB687F"/>
    <w:rsid w:val="00AB6902"/>
    <w:rsid w:val="00AB72C3"/>
    <w:rsid w:val="00AB73CD"/>
    <w:rsid w:val="00AB7441"/>
    <w:rsid w:val="00AB7617"/>
    <w:rsid w:val="00AC2E8E"/>
    <w:rsid w:val="00AC3603"/>
    <w:rsid w:val="00AC4603"/>
    <w:rsid w:val="00AC4623"/>
    <w:rsid w:val="00AC4C71"/>
    <w:rsid w:val="00AC6023"/>
    <w:rsid w:val="00AD0F13"/>
    <w:rsid w:val="00AD1BEE"/>
    <w:rsid w:val="00AD4806"/>
    <w:rsid w:val="00AD4D9B"/>
    <w:rsid w:val="00AD6CE7"/>
    <w:rsid w:val="00AD6D4C"/>
    <w:rsid w:val="00AE09F7"/>
    <w:rsid w:val="00AE0F46"/>
    <w:rsid w:val="00AE0FF3"/>
    <w:rsid w:val="00AE1B58"/>
    <w:rsid w:val="00AE2C79"/>
    <w:rsid w:val="00AE3407"/>
    <w:rsid w:val="00AE35B1"/>
    <w:rsid w:val="00AE4FCD"/>
    <w:rsid w:val="00AE519F"/>
    <w:rsid w:val="00AF0291"/>
    <w:rsid w:val="00AF0BBC"/>
    <w:rsid w:val="00AF1F10"/>
    <w:rsid w:val="00AF448A"/>
    <w:rsid w:val="00AF46AE"/>
    <w:rsid w:val="00AF68CB"/>
    <w:rsid w:val="00AF6CFA"/>
    <w:rsid w:val="00AF75D1"/>
    <w:rsid w:val="00B00F82"/>
    <w:rsid w:val="00B02073"/>
    <w:rsid w:val="00B023B5"/>
    <w:rsid w:val="00B03E69"/>
    <w:rsid w:val="00B05206"/>
    <w:rsid w:val="00B06263"/>
    <w:rsid w:val="00B104D2"/>
    <w:rsid w:val="00B113F2"/>
    <w:rsid w:val="00B119A7"/>
    <w:rsid w:val="00B11EB9"/>
    <w:rsid w:val="00B122E0"/>
    <w:rsid w:val="00B14987"/>
    <w:rsid w:val="00B14AF0"/>
    <w:rsid w:val="00B15814"/>
    <w:rsid w:val="00B15CDD"/>
    <w:rsid w:val="00B1626D"/>
    <w:rsid w:val="00B241B7"/>
    <w:rsid w:val="00B26A0E"/>
    <w:rsid w:val="00B26AC0"/>
    <w:rsid w:val="00B27B67"/>
    <w:rsid w:val="00B309E2"/>
    <w:rsid w:val="00B31388"/>
    <w:rsid w:val="00B31AFF"/>
    <w:rsid w:val="00B33F84"/>
    <w:rsid w:val="00B35434"/>
    <w:rsid w:val="00B35AFD"/>
    <w:rsid w:val="00B3639E"/>
    <w:rsid w:val="00B371D3"/>
    <w:rsid w:val="00B37D18"/>
    <w:rsid w:val="00B40B96"/>
    <w:rsid w:val="00B412FA"/>
    <w:rsid w:val="00B41630"/>
    <w:rsid w:val="00B4257C"/>
    <w:rsid w:val="00B4286C"/>
    <w:rsid w:val="00B42EEC"/>
    <w:rsid w:val="00B45241"/>
    <w:rsid w:val="00B46516"/>
    <w:rsid w:val="00B51039"/>
    <w:rsid w:val="00B52860"/>
    <w:rsid w:val="00B60799"/>
    <w:rsid w:val="00B61FB9"/>
    <w:rsid w:val="00B6293D"/>
    <w:rsid w:val="00B66864"/>
    <w:rsid w:val="00B67777"/>
    <w:rsid w:val="00B67E10"/>
    <w:rsid w:val="00B702B8"/>
    <w:rsid w:val="00B71BA1"/>
    <w:rsid w:val="00B73123"/>
    <w:rsid w:val="00B8115D"/>
    <w:rsid w:val="00B842EE"/>
    <w:rsid w:val="00B86F1E"/>
    <w:rsid w:val="00B87E75"/>
    <w:rsid w:val="00B91867"/>
    <w:rsid w:val="00B91BE6"/>
    <w:rsid w:val="00B920C5"/>
    <w:rsid w:val="00B93C3A"/>
    <w:rsid w:val="00B94C77"/>
    <w:rsid w:val="00B94DED"/>
    <w:rsid w:val="00B95657"/>
    <w:rsid w:val="00B95BB5"/>
    <w:rsid w:val="00B95C9C"/>
    <w:rsid w:val="00B96392"/>
    <w:rsid w:val="00B9652F"/>
    <w:rsid w:val="00B96F7D"/>
    <w:rsid w:val="00B971B5"/>
    <w:rsid w:val="00B97DA9"/>
    <w:rsid w:val="00BA126F"/>
    <w:rsid w:val="00BA28BF"/>
    <w:rsid w:val="00BA3EFB"/>
    <w:rsid w:val="00BA4065"/>
    <w:rsid w:val="00BA4BDB"/>
    <w:rsid w:val="00BA5F09"/>
    <w:rsid w:val="00BB072D"/>
    <w:rsid w:val="00BB1944"/>
    <w:rsid w:val="00BB2DCE"/>
    <w:rsid w:val="00BB656E"/>
    <w:rsid w:val="00BB686E"/>
    <w:rsid w:val="00BC0084"/>
    <w:rsid w:val="00BC091B"/>
    <w:rsid w:val="00BC0EED"/>
    <w:rsid w:val="00BC15C1"/>
    <w:rsid w:val="00BC26D1"/>
    <w:rsid w:val="00BC3EF9"/>
    <w:rsid w:val="00BC4021"/>
    <w:rsid w:val="00BC4170"/>
    <w:rsid w:val="00BC6B2C"/>
    <w:rsid w:val="00BC6F14"/>
    <w:rsid w:val="00BC7DD7"/>
    <w:rsid w:val="00BD13ED"/>
    <w:rsid w:val="00BD25AD"/>
    <w:rsid w:val="00BD2816"/>
    <w:rsid w:val="00BD327E"/>
    <w:rsid w:val="00BD34A6"/>
    <w:rsid w:val="00BD3BC3"/>
    <w:rsid w:val="00BD3DF5"/>
    <w:rsid w:val="00BD44B0"/>
    <w:rsid w:val="00BD53BC"/>
    <w:rsid w:val="00BE08C8"/>
    <w:rsid w:val="00BE172B"/>
    <w:rsid w:val="00BE25F8"/>
    <w:rsid w:val="00BE2F15"/>
    <w:rsid w:val="00BE477F"/>
    <w:rsid w:val="00BE575A"/>
    <w:rsid w:val="00BE5B83"/>
    <w:rsid w:val="00BE7E56"/>
    <w:rsid w:val="00BF1783"/>
    <w:rsid w:val="00BF2840"/>
    <w:rsid w:val="00BF2BF8"/>
    <w:rsid w:val="00BF2CAA"/>
    <w:rsid w:val="00BF3CCD"/>
    <w:rsid w:val="00BF5A19"/>
    <w:rsid w:val="00BF67B2"/>
    <w:rsid w:val="00C00DA5"/>
    <w:rsid w:val="00C010E0"/>
    <w:rsid w:val="00C01133"/>
    <w:rsid w:val="00C01D57"/>
    <w:rsid w:val="00C0286B"/>
    <w:rsid w:val="00C02D14"/>
    <w:rsid w:val="00C0498E"/>
    <w:rsid w:val="00C06702"/>
    <w:rsid w:val="00C06D82"/>
    <w:rsid w:val="00C101D7"/>
    <w:rsid w:val="00C108C5"/>
    <w:rsid w:val="00C10DC1"/>
    <w:rsid w:val="00C13575"/>
    <w:rsid w:val="00C13F76"/>
    <w:rsid w:val="00C15AB6"/>
    <w:rsid w:val="00C16569"/>
    <w:rsid w:val="00C16875"/>
    <w:rsid w:val="00C17107"/>
    <w:rsid w:val="00C179FE"/>
    <w:rsid w:val="00C17E5D"/>
    <w:rsid w:val="00C20965"/>
    <w:rsid w:val="00C20EEC"/>
    <w:rsid w:val="00C226DC"/>
    <w:rsid w:val="00C23E78"/>
    <w:rsid w:val="00C25614"/>
    <w:rsid w:val="00C269E2"/>
    <w:rsid w:val="00C273FF"/>
    <w:rsid w:val="00C27B06"/>
    <w:rsid w:val="00C316A8"/>
    <w:rsid w:val="00C4018F"/>
    <w:rsid w:val="00C40204"/>
    <w:rsid w:val="00C456CB"/>
    <w:rsid w:val="00C45FCF"/>
    <w:rsid w:val="00C47086"/>
    <w:rsid w:val="00C470AB"/>
    <w:rsid w:val="00C55753"/>
    <w:rsid w:val="00C55A58"/>
    <w:rsid w:val="00C56678"/>
    <w:rsid w:val="00C56FC8"/>
    <w:rsid w:val="00C60BE2"/>
    <w:rsid w:val="00C61DBA"/>
    <w:rsid w:val="00C705CE"/>
    <w:rsid w:val="00C706FC"/>
    <w:rsid w:val="00C709E2"/>
    <w:rsid w:val="00C70FAE"/>
    <w:rsid w:val="00C711A6"/>
    <w:rsid w:val="00C72120"/>
    <w:rsid w:val="00C74C7E"/>
    <w:rsid w:val="00C76D90"/>
    <w:rsid w:val="00C8127F"/>
    <w:rsid w:val="00C8143E"/>
    <w:rsid w:val="00C83C32"/>
    <w:rsid w:val="00C84532"/>
    <w:rsid w:val="00C8555A"/>
    <w:rsid w:val="00C87144"/>
    <w:rsid w:val="00C91E8F"/>
    <w:rsid w:val="00C9241E"/>
    <w:rsid w:val="00C93C8D"/>
    <w:rsid w:val="00C94088"/>
    <w:rsid w:val="00C9675C"/>
    <w:rsid w:val="00CA0491"/>
    <w:rsid w:val="00CA0B09"/>
    <w:rsid w:val="00CA1523"/>
    <w:rsid w:val="00CA2769"/>
    <w:rsid w:val="00CA4DD6"/>
    <w:rsid w:val="00CA6AAC"/>
    <w:rsid w:val="00CA6D4C"/>
    <w:rsid w:val="00CA73A3"/>
    <w:rsid w:val="00CB376F"/>
    <w:rsid w:val="00CB42B5"/>
    <w:rsid w:val="00CB47B9"/>
    <w:rsid w:val="00CB4F69"/>
    <w:rsid w:val="00CB5E94"/>
    <w:rsid w:val="00CB61B8"/>
    <w:rsid w:val="00CB61CE"/>
    <w:rsid w:val="00CB6504"/>
    <w:rsid w:val="00CB75ED"/>
    <w:rsid w:val="00CB7E1D"/>
    <w:rsid w:val="00CC3F61"/>
    <w:rsid w:val="00CC58B8"/>
    <w:rsid w:val="00CC593A"/>
    <w:rsid w:val="00CD00AC"/>
    <w:rsid w:val="00CD05CF"/>
    <w:rsid w:val="00CD1FB2"/>
    <w:rsid w:val="00CD2FCD"/>
    <w:rsid w:val="00CD3041"/>
    <w:rsid w:val="00CD322B"/>
    <w:rsid w:val="00CD36AA"/>
    <w:rsid w:val="00CD4053"/>
    <w:rsid w:val="00CD4D64"/>
    <w:rsid w:val="00CD576C"/>
    <w:rsid w:val="00CD6301"/>
    <w:rsid w:val="00CE1154"/>
    <w:rsid w:val="00CE55E0"/>
    <w:rsid w:val="00CE5A9D"/>
    <w:rsid w:val="00CE68AE"/>
    <w:rsid w:val="00CE70D0"/>
    <w:rsid w:val="00CF09F7"/>
    <w:rsid w:val="00CF0E1D"/>
    <w:rsid w:val="00CF2D46"/>
    <w:rsid w:val="00CF4218"/>
    <w:rsid w:val="00CF4E27"/>
    <w:rsid w:val="00CF5F5F"/>
    <w:rsid w:val="00CF6C53"/>
    <w:rsid w:val="00CF797F"/>
    <w:rsid w:val="00D006E5"/>
    <w:rsid w:val="00D0118A"/>
    <w:rsid w:val="00D01255"/>
    <w:rsid w:val="00D0142E"/>
    <w:rsid w:val="00D01B6B"/>
    <w:rsid w:val="00D02AC9"/>
    <w:rsid w:val="00D04826"/>
    <w:rsid w:val="00D06222"/>
    <w:rsid w:val="00D07259"/>
    <w:rsid w:val="00D107CD"/>
    <w:rsid w:val="00D108AE"/>
    <w:rsid w:val="00D10CEB"/>
    <w:rsid w:val="00D12A9D"/>
    <w:rsid w:val="00D14F3D"/>
    <w:rsid w:val="00D150C5"/>
    <w:rsid w:val="00D165E5"/>
    <w:rsid w:val="00D1693B"/>
    <w:rsid w:val="00D169B0"/>
    <w:rsid w:val="00D17EAA"/>
    <w:rsid w:val="00D21A8D"/>
    <w:rsid w:val="00D21B34"/>
    <w:rsid w:val="00D21C55"/>
    <w:rsid w:val="00D21D38"/>
    <w:rsid w:val="00D23CE0"/>
    <w:rsid w:val="00D25C52"/>
    <w:rsid w:val="00D26B70"/>
    <w:rsid w:val="00D278EC"/>
    <w:rsid w:val="00D27AF8"/>
    <w:rsid w:val="00D30736"/>
    <w:rsid w:val="00D3126A"/>
    <w:rsid w:val="00D31339"/>
    <w:rsid w:val="00D342C5"/>
    <w:rsid w:val="00D349A8"/>
    <w:rsid w:val="00D35E4D"/>
    <w:rsid w:val="00D3724C"/>
    <w:rsid w:val="00D376D4"/>
    <w:rsid w:val="00D37A97"/>
    <w:rsid w:val="00D37D7D"/>
    <w:rsid w:val="00D40AE8"/>
    <w:rsid w:val="00D41C4D"/>
    <w:rsid w:val="00D4236D"/>
    <w:rsid w:val="00D427DF"/>
    <w:rsid w:val="00D45D3A"/>
    <w:rsid w:val="00D504F9"/>
    <w:rsid w:val="00D50582"/>
    <w:rsid w:val="00D5113E"/>
    <w:rsid w:val="00D51AE4"/>
    <w:rsid w:val="00D52D68"/>
    <w:rsid w:val="00D52D98"/>
    <w:rsid w:val="00D57C8E"/>
    <w:rsid w:val="00D57CD0"/>
    <w:rsid w:val="00D60F0E"/>
    <w:rsid w:val="00D63403"/>
    <w:rsid w:val="00D6581F"/>
    <w:rsid w:val="00D70D31"/>
    <w:rsid w:val="00D71CC1"/>
    <w:rsid w:val="00D73CBF"/>
    <w:rsid w:val="00D7692E"/>
    <w:rsid w:val="00D77562"/>
    <w:rsid w:val="00D80691"/>
    <w:rsid w:val="00D80F83"/>
    <w:rsid w:val="00D819B5"/>
    <w:rsid w:val="00D85328"/>
    <w:rsid w:val="00D85458"/>
    <w:rsid w:val="00D85D3C"/>
    <w:rsid w:val="00D865EB"/>
    <w:rsid w:val="00D86841"/>
    <w:rsid w:val="00D901DC"/>
    <w:rsid w:val="00D905B5"/>
    <w:rsid w:val="00D91F12"/>
    <w:rsid w:val="00D9268A"/>
    <w:rsid w:val="00D955E0"/>
    <w:rsid w:val="00DA1FE1"/>
    <w:rsid w:val="00DA31C5"/>
    <w:rsid w:val="00DA3240"/>
    <w:rsid w:val="00DA3BC2"/>
    <w:rsid w:val="00DA50C4"/>
    <w:rsid w:val="00DA51EC"/>
    <w:rsid w:val="00DA5B2F"/>
    <w:rsid w:val="00DB089A"/>
    <w:rsid w:val="00DB0CAD"/>
    <w:rsid w:val="00DB2E45"/>
    <w:rsid w:val="00DB3261"/>
    <w:rsid w:val="00DB435E"/>
    <w:rsid w:val="00DB60C6"/>
    <w:rsid w:val="00DC1AF1"/>
    <w:rsid w:val="00DC44FD"/>
    <w:rsid w:val="00DC46EE"/>
    <w:rsid w:val="00DC482F"/>
    <w:rsid w:val="00DC7CD2"/>
    <w:rsid w:val="00DC7F1C"/>
    <w:rsid w:val="00DD0382"/>
    <w:rsid w:val="00DD038F"/>
    <w:rsid w:val="00DD1DF3"/>
    <w:rsid w:val="00DD7674"/>
    <w:rsid w:val="00DE1AA2"/>
    <w:rsid w:val="00DE238E"/>
    <w:rsid w:val="00DE397B"/>
    <w:rsid w:val="00DE3E54"/>
    <w:rsid w:val="00DE6C58"/>
    <w:rsid w:val="00DF0F85"/>
    <w:rsid w:val="00DF2DE0"/>
    <w:rsid w:val="00DF32AE"/>
    <w:rsid w:val="00DF331D"/>
    <w:rsid w:val="00DF3C4E"/>
    <w:rsid w:val="00DF420E"/>
    <w:rsid w:val="00DF433E"/>
    <w:rsid w:val="00DF575D"/>
    <w:rsid w:val="00DF63B7"/>
    <w:rsid w:val="00DF7CB8"/>
    <w:rsid w:val="00E00480"/>
    <w:rsid w:val="00E00A58"/>
    <w:rsid w:val="00E01957"/>
    <w:rsid w:val="00E0229D"/>
    <w:rsid w:val="00E053D3"/>
    <w:rsid w:val="00E0601C"/>
    <w:rsid w:val="00E06315"/>
    <w:rsid w:val="00E0667B"/>
    <w:rsid w:val="00E07E6B"/>
    <w:rsid w:val="00E10E40"/>
    <w:rsid w:val="00E11CA0"/>
    <w:rsid w:val="00E12085"/>
    <w:rsid w:val="00E14F05"/>
    <w:rsid w:val="00E15385"/>
    <w:rsid w:val="00E15909"/>
    <w:rsid w:val="00E15A63"/>
    <w:rsid w:val="00E20FB1"/>
    <w:rsid w:val="00E20FD8"/>
    <w:rsid w:val="00E2108E"/>
    <w:rsid w:val="00E2161D"/>
    <w:rsid w:val="00E21C0C"/>
    <w:rsid w:val="00E22E67"/>
    <w:rsid w:val="00E26B6E"/>
    <w:rsid w:val="00E3159A"/>
    <w:rsid w:val="00E32153"/>
    <w:rsid w:val="00E33373"/>
    <w:rsid w:val="00E337AB"/>
    <w:rsid w:val="00E33B36"/>
    <w:rsid w:val="00E344A9"/>
    <w:rsid w:val="00E35037"/>
    <w:rsid w:val="00E35F6B"/>
    <w:rsid w:val="00E36852"/>
    <w:rsid w:val="00E36E5E"/>
    <w:rsid w:val="00E36FC7"/>
    <w:rsid w:val="00E37BDF"/>
    <w:rsid w:val="00E42395"/>
    <w:rsid w:val="00E429E3"/>
    <w:rsid w:val="00E42EB4"/>
    <w:rsid w:val="00E4543D"/>
    <w:rsid w:val="00E45BD7"/>
    <w:rsid w:val="00E46328"/>
    <w:rsid w:val="00E46435"/>
    <w:rsid w:val="00E47735"/>
    <w:rsid w:val="00E50EE4"/>
    <w:rsid w:val="00E511DB"/>
    <w:rsid w:val="00E5150E"/>
    <w:rsid w:val="00E52A2E"/>
    <w:rsid w:val="00E52F2F"/>
    <w:rsid w:val="00E547C6"/>
    <w:rsid w:val="00E56866"/>
    <w:rsid w:val="00E56A23"/>
    <w:rsid w:val="00E600F4"/>
    <w:rsid w:val="00E6022E"/>
    <w:rsid w:val="00E61E32"/>
    <w:rsid w:val="00E6245C"/>
    <w:rsid w:val="00E635BC"/>
    <w:rsid w:val="00E650F6"/>
    <w:rsid w:val="00E653E4"/>
    <w:rsid w:val="00E65C5E"/>
    <w:rsid w:val="00E66947"/>
    <w:rsid w:val="00E66C91"/>
    <w:rsid w:val="00E70786"/>
    <w:rsid w:val="00E708D4"/>
    <w:rsid w:val="00E72F79"/>
    <w:rsid w:val="00E733F4"/>
    <w:rsid w:val="00E7394E"/>
    <w:rsid w:val="00E80785"/>
    <w:rsid w:val="00E809C2"/>
    <w:rsid w:val="00E835E3"/>
    <w:rsid w:val="00E836DF"/>
    <w:rsid w:val="00E83C43"/>
    <w:rsid w:val="00E84A3C"/>
    <w:rsid w:val="00E85D0F"/>
    <w:rsid w:val="00E85D73"/>
    <w:rsid w:val="00E85F82"/>
    <w:rsid w:val="00E87819"/>
    <w:rsid w:val="00E90467"/>
    <w:rsid w:val="00E905FF"/>
    <w:rsid w:val="00E90A87"/>
    <w:rsid w:val="00E949E0"/>
    <w:rsid w:val="00E956CD"/>
    <w:rsid w:val="00E95CE8"/>
    <w:rsid w:val="00E96D32"/>
    <w:rsid w:val="00E973F7"/>
    <w:rsid w:val="00EA0B5B"/>
    <w:rsid w:val="00EA0C9B"/>
    <w:rsid w:val="00EA3B12"/>
    <w:rsid w:val="00EA4853"/>
    <w:rsid w:val="00EA554F"/>
    <w:rsid w:val="00EA642D"/>
    <w:rsid w:val="00EA67CB"/>
    <w:rsid w:val="00EA78FD"/>
    <w:rsid w:val="00EA795D"/>
    <w:rsid w:val="00EB08A3"/>
    <w:rsid w:val="00EB388F"/>
    <w:rsid w:val="00EB643C"/>
    <w:rsid w:val="00EC0B76"/>
    <w:rsid w:val="00EC0B90"/>
    <w:rsid w:val="00EC15A8"/>
    <w:rsid w:val="00EC15C4"/>
    <w:rsid w:val="00EC15CB"/>
    <w:rsid w:val="00EC24A9"/>
    <w:rsid w:val="00EC307E"/>
    <w:rsid w:val="00EC3FDC"/>
    <w:rsid w:val="00EC451E"/>
    <w:rsid w:val="00ED184C"/>
    <w:rsid w:val="00ED33B0"/>
    <w:rsid w:val="00ED3906"/>
    <w:rsid w:val="00ED58DF"/>
    <w:rsid w:val="00ED5936"/>
    <w:rsid w:val="00ED76ED"/>
    <w:rsid w:val="00EE02F8"/>
    <w:rsid w:val="00EE196A"/>
    <w:rsid w:val="00EE21BC"/>
    <w:rsid w:val="00EE356C"/>
    <w:rsid w:val="00EE54B0"/>
    <w:rsid w:val="00EE55FB"/>
    <w:rsid w:val="00EF31E1"/>
    <w:rsid w:val="00EF3DAE"/>
    <w:rsid w:val="00EF53A1"/>
    <w:rsid w:val="00EF5582"/>
    <w:rsid w:val="00EF68B1"/>
    <w:rsid w:val="00EF7966"/>
    <w:rsid w:val="00F0040C"/>
    <w:rsid w:val="00F0086C"/>
    <w:rsid w:val="00F035E7"/>
    <w:rsid w:val="00F04233"/>
    <w:rsid w:val="00F04741"/>
    <w:rsid w:val="00F0548E"/>
    <w:rsid w:val="00F055FD"/>
    <w:rsid w:val="00F069A1"/>
    <w:rsid w:val="00F079F5"/>
    <w:rsid w:val="00F10B00"/>
    <w:rsid w:val="00F10EE1"/>
    <w:rsid w:val="00F115B7"/>
    <w:rsid w:val="00F1168C"/>
    <w:rsid w:val="00F11E4D"/>
    <w:rsid w:val="00F12810"/>
    <w:rsid w:val="00F12C3B"/>
    <w:rsid w:val="00F12FDD"/>
    <w:rsid w:val="00F140BD"/>
    <w:rsid w:val="00F151D7"/>
    <w:rsid w:val="00F16940"/>
    <w:rsid w:val="00F2217D"/>
    <w:rsid w:val="00F23040"/>
    <w:rsid w:val="00F24321"/>
    <w:rsid w:val="00F251E1"/>
    <w:rsid w:val="00F2702D"/>
    <w:rsid w:val="00F27D59"/>
    <w:rsid w:val="00F319F0"/>
    <w:rsid w:val="00F31F35"/>
    <w:rsid w:val="00F32FFD"/>
    <w:rsid w:val="00F334C2"/>
    <w:rsid w:val="00F35A94"/>
    <w:rsid w:val="00F360E0"/>
    <w:rsid w:val="00F369DE"/>
    <w:rsid w:val="00F376CB"/>
    <w:rsid w:val="00F402A8"/>
    <w:rsid w:val="00F40A5A"/>
    <w:rsid w:val="00F43DFC"/>
    <w:rsid w:val="00F44E46"/>
    <w:rsid w:val="00F45888"/>
    <w:rsid w:val="00F466E4"/>
    <w:rsid w:val="00F46DB0"/>
    <w:rsid w:val="00F472C0"/>
    <w:rsid w:val="00F513CD"/>
    <w:rsid w:val="00F5201C"/>
    <w:rsid w:val="00F53475"/>
    <w:rsid w:val="00F535F4"/>
    <w:rsid w:val="00F53D03"/>
    <w:rsid w:val="00F546D1"/>
    <w:rsid w:val="00F559DE"/>
    <w:rsid w:val="00F5634E"/>
    <w:rsid w:val="00F56573"/>
    <w:rsid w:val="00F574B9"/>
    <w:rsid w:val="00F575D6"/>
    <w:rsid w:val="00F60127"/>
    <w:rsid w:val="00F60980"/>
    <w:rsid w:val="00F61C11"/>
    <w:rsid w:val="00F62168"/>
    <w:rsid w:val="00F630AC"/>
    <w:rsid w:val="00F651F9"/>
    <w:rsid w:val="00F66B9F"/>
    <w:rsid w:val="00F70FC6"/>
    <w:rsid w:val="00F721F9"/>
    <w:rsid w:val="00F74938"/>
    <w:rsid w:val="00F749FD"/>
    <w:rsid w:val="00F80767"/>
    <w:rsid w:val="00F82898"/>
    <w:rsid w:val="00F84243"/>
    <w:rsid w:val="00F852F5"/>
    <w:rsid w:val="00F875F1"/>
    <w:rsid w:val="00F90CDE"/>
    <w:rsid w:val="00F93F62"/>
    <w:rsid w:val="00F940F2"/>
    <w:rsid w:val="00F9601E"/>
    <w:rsid w:val="00F961F1"/>
    <w:rsid w:val="00F97016"/>
    <w:rsid w:val="00F97757"/>
    <w:rsid w:val="00FA036D"/>
    <w:rsid w:val="00FA0ABE"/>
    <w:rsid w:val="00FA1A0D"/>
    <w:rsid w:val="00FA1E3E"/>
    <w:rsid w:val="00FA2A31"/>
    <w:rsid w:val="00FA32FF"/>
    <w:rsid w:val="00FA57D6"/>
    <w:rsid w:val="00FA6D84"/>
    <w:rsid w:val="00FA7023"/>
    <w:rsid w:val="00FA7F91"/>
    <w:rsid w:val="00FB074B"/>
    <w:rsid w:val="00FB0E65"/>
    <w:rsid w:val="00FB122B"/>
    <w:rsid w:val="00FB1A6B"/>
    <w:rsid w:val="00FB1B54"/>
    <w:rsid w:val="00FB2B61"/>
    <w:rsid w:val="00FB2C0B"/>
    <w:rsid w:val="00FB2D41"/>
    <w:rsid w:val="00FB31B5"/>
    <w:rsid w:val="00FB3623"/>
    <w:rsid w:val="00FB7400"/>
    <w:rsid w:val="00FC088E"/>
    <w:rsid w:val="00FC0DF0"/>
    <w:rsid w:val="00FC1E1A"/>
    <w:rsid w:val="00FC259D"/>
    <w:rsid w:val="00FC5323"/>
    <w:rsid w:val="00FC6F89"/>
    <w:rsid w:val="00FC775B"/>
    <w:rsid w:val="00FD11AB"/>
    <w:rsid w:val="00FD1BA3"/>
    <w:rsid w:val="00FD46ED"/>
    <w:rsid w:val="00FD5311"/>
    <w:rsid w:val="00FD6393"/>
    <w:rsid w:val="00FD6A9D"/>
    <w:rsid w:val="00FD6B0A"/>
    <w:rsid w:val="00FE076B"/>
    <w:rsid w:val="00FE0E03"/>
    <w:rsid w:val="00FE10AD"/>
    <w:rsid w:val="00FE18BF"/>
    <w:rsid w:val="00FE19FD"/>
    <w:rsid w:val="00FE1D8A"/>
    <w:rsid w:val="00FE3076"/>
    <w:rsid w:val="00FE408B"/>
    <w:rsid w:val="00FE4DFC"/>
    <w:rsid w:val="00FE7E64"/>
    <w:rsid w:val="00FF163F"/>
    <w:rsid w:val="00FF2BCC"/>
    <w:rsid w:val="00FF5473"/>
    <w:rsid w:val="01DAFFF6"/>
    <w:rsid w:val="01ECDB6C"/>
    <w:rsid w:val="02E7A6E0"/>
    <w:rsid w:val="030D1EC9"/>
    <w:rsid w:val="036ECF3D"/>
    <w:rsid w:val="093A9452"/>
    <w:rsid w:val="0C944591"/>
    <w:rsid w:val="0D2A2BD4"/>
    <w:rsid w:val="10327365"/>
    <w:rsid w:val="106348BB"/>
    <w:rsid w:val="10751AF2"/>
    <w:rsid w:val="10AC0101"/>
    <w:rsid w:val="130757D7"/>
    <w:rsid w:val="148CAB78"/>
    <w:rsid w:val="1644BC0D"/>
    <w:rsid w:val="1784CBFF"/>
    <w:rsid w:val="18C58528"/>
    <w:rsid w:val="199519D0"/>
    <w:rsid w:val="1D15F776"/>
    <w:rsid w:val="1EE0A078"/>
    <w:rsid w:val="1F5DCBFE"/>
    <w:rsid w:val="20915020"/>
    <w:rsid w:val="21A9CDB0"/>
    <w:rsid w:val="2407F922"/>
    <w:rsid w:val="24C8AAD6"/>
    <w:rsid w:val="25909C06"/>
    <w:rsid w:val="2B67FA9B"/>
    <w:rsid w:val="2EC1FFBE"/>
    <w:rsid w:val="2EC7146D"/>
    <w:rsid w:val="2F46375E"/>
    <w:rsid w:val="307B045B"/>
    <w:rsid w:val="31F34AD4"/>
    <w:rsid w:val="37F1966D"/>
    <w:rsid w:val="3C098CC1"/>
    <w:rsid w:val="41C99751"/>
    <w:rsid w:val="435A7624"/>
    <w:rsid w:val="43FA3DAB"/>
    <w:rsid w:val="44D86BB4"/>
    <w:rsid w:val="44DAD6E9"/>
    <w:rsid w:val="4506A734"/>
    <w:rsid w:val="4508590A"/>
    <w:rsid w:val="46165566"/>
    <w:rsid w:val="46F17289"/>
    <w:rsid w:val="49E9032C"/>
    <w:rsid w:val="4BF517DC"/>
    <w:rsid w:val="517EF358"/>
    <w:rsid w:val="53AB16B0"/>
    <w:rsid w:val="54F1C982"/>
    <w:rsid w:val="5AC170DF"/>
    <w:rsid w:val="5BC74C53"/>
    <w:rsid w:val="5C02BDA0"/>
    <w:rsid w:val="60168BBF"/>
    <w:rsid w:val="603E38F4"/>
    <w:rsid w:val="62D789EB"/>
    <w:rsid w:val="639D38CE"/>
    <w:rsid w:val="65BC071D"/>
    <w:rsid w:val="6613953B"/>
    <w:rsid w:val="688D67A3"/>
    <w:rsid w:val="6A281614"/>
    <w:rsid w:val="6FBE9B5B"/>
    <w:rsid w:val="73CD117A"/>
    <w:rsid w:val="752EC634"/>
    <w:rsid w:val="75D84B38"/>
    <w:rsid w:val="78558A94"/>
    <w:rsid w:val="7D2BF446"/>
    <w:rsid w:val="7E00EF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33EE"/>
  <w15:chartTrackingRefBased/>
  <w15:docId w15:val="{F37C53B7-DCEC-4591-8853-1203BD7E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7A6"/>
    <w:pPr>
      <w:spacing w:after="200" w:line="240" w:lineRule="auto"/>
    </w:pPr>
    <w:rPr>
      <w:rFonts w:ascii="Calibri" w:eastAsiaTheme="minorEastAsia" w:hAnsi="Calibri" w:cstheme="majorHAnsi"/>
      <w:szCs w:val="24"/>
      <w:lang w:eastAsia="ja-JP"/>
    </w:rPr>
  </w:style>
  <w:style w:type="paragraph" w:styleId="Heading1">
    <w:name w:val="heading 1"/>
    <w:basedOn w:val="Normal"/>
    <w:next w:val="Normal"/>
    <w:link w:val="Heading1Char"/>
    <w:uiPriority w:val="9"/>
    <w:qFormat/>
    <w:rsid w:val="006D17A6"/>
    <w:pPr>
      <w:keepNext/>
      <w:keepLines/>
      <w:spacing w:before="240" w:after="12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6D17A6"/>
    <w:pPr>
      <w:keepNext/>
      <w:keepLines/>
      <w:spacing w:before="200" w:after="12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555FE5"/>
    <w:pPr>
      <w:keepNext/>
      <w:keepLines/>
      <w:spacing w:before="160" w:after="80"/>
      <w:outlineLvl w:val="2"/>
    </w:pPr>
    <w:rPr>
      <w:rFonts w:asciiTheme="majorHAnsi" w:eastAsiaTheme="majorEastAsia" w:hAnsiTheme="majorHAnsi" w:cstheme="majorBidi"/>
      <w:b/>
      <w:color w:val="1F3763" w:themeColor="accent1" w:themeShade="7F"/>
      <w:sz w:val="24"/>
    </w:rPr>
  </w:style>
  <w:style w:type="paragraph" w:styleId="Heading4">
    <w:name w:val="heading 4"/>
    <w:basedOn w:val="Normal"/>
    <w:next w:val="Normal"/>
    <w:link w:val="Heading4Char"/>
    <w:uiPriority w:val="9"/>
    <w:unhideWhenUsed/>
    <w:qFormat/>
    <w:rsid w:val="0040707A"/>
    <w:pPr>
      <w:keepNext/>
      <w:keepLines/>
      <w:spacing w:before="120" w:after="60"/>
      <w:outlineLvl w:val="3"/>
    </w:pPr>
    <w:rPr>
      <w:rFonts w:asciiTheme="majorHAnsi" w:eastAsiaTheme="majorEastAsia" w:hAnsiTheme="majorHAnsi" w:cstheme="majorBidi"/>
      <w:b/>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7A6"/>
    <w:rPr>
      <w:rFonts w:asciiTheme="majorHAnsi" w:eastAsiaTheme="majorEastAsia" w:hAnsiTheme="majorHAnsi" w:cstheme="majorBidi"/>
      <w:color w:val="2F5496" w:themeColor="accent1" w:themeShade="BF"/>
      <w:sz w:val="32"/>
      <w:szCs w:val="32"/>
      <w:lang w:eastAsia="ja-JP"/>
    </w:rPr>
  </w:style>
  <w:style w:type="character" w:customStyle="1" w:styleId="Heading2Char">
    <w:name w:val="Heading 2 Char"/>
    <w:basedOn w:val="DefaultParagraphFont"/>
    <w:link w:val="Heading2"/>
    <w:uiPriority w:val="9"/>
    <w:rsid w:val="006D17A6"/>
    <w:rPr>
      <w:rFonts w:asciiTheme="majorHAnsi" w:eastAsiaTheme="majorEastAsia" w:hAnsiTheme="majorHAnsi" w:cstheme="majorBidi"/>
      <w:color w:val="2F5496" w:themeColor="accent1" w:themeShade="BF"/>
      <w:sz w:val="26"/>
      <w:szCs w:val="26"/>
      <w:lang w:eastAsia="ja-JP"/>
    </w:rPr>
  </w:style>
  <w:style w:type="paragraph" w:styleId="Header">
    <w:name w:val="header"/>
    <w:basedOn w:val="Normal"/>
    <w:link w:val="HeaderChar"/>
    <w:uiPriority w:val="99"/>
    <w:unhideWhenUsed/>
    <w:rsid w:val="006D17A6"/>
    <w:pPr>
      <w:tabs>
        <w:tab w:val="center" w:pos="4320"/>
        <w:tab w:val="right" w:pos="8640"/>
      </w:tabs>
      <w:spacing w:after="0"/>
    </w:pPr>
  </w:style>
  <w:style w:type="character" w:customStyle="1" w:styleId="HeaderChar">
    <w:name w:val="Header Char"/>
    <w:basedOn w:val="DefaultParagraphFont"/>
    <w:link w:val="Header"/>
    <w:uiPriority w:val="99"/>
    <w:rsid w:val="006D17A6"/>
    <w:rPr>
      <w:rFonts w:ascii="Calibri" w:eastAsiaTheme="minorEastAsia" w:hAnsi="Calibri" w:cstheme="majorHAnsi"/>
      <w:sz w:val="24"/>
      <w:szCs w:val="24"/>
      <w:lang w:eastAsia="ja-JP"/>
    </w:rPr>
  </w:style>
  <w:style w:type="paragraph" w:styleId="Footer">
    <w:name w:val="footer"/>
    <w:basedOn w:val="Normal"/>
    <w:link w:val="FooterChar"/>
    <w:uiPriority w:val="99"/>
    <w:unhideWhenUsed/>
    <w:rsid w:val="006D17A6"/>
    <w:pPr>
      <w:tabs>
        <w:tab w:val="center" w:pos="4320"/>
        <w:tab w:val="right" w:pos="8640"/>
      </w:tabs>
      <w:spacing w:after="0"/>
    </w:pPr>
  </w:style>
  <w:style w:type="character" w:customStyle="1" w:styleId="FooterChar">
    <w:name w:val="Footer Char"/>
    <w:basedOn w:val="DefaultParagraphFont"/>
    <w:link w:val="Footer"/>
    <w:uiPriority w:val="99"/>
    <w:rsid w:val="006D17A6"/>
    <w:rPr>
      <w:rFonts w:ascii="Calibri" w:eastAsiaTheme="minorEastAsia" w:hAnsi="Calibri" w:cstheme="majorHAnsi"/>
      <w:sz w:val="24"/>
      <w:szCs w:val="24"/>
      <w:lang w:eastAsia="ja-JP"/>
    </w:rPr>
  </w:style>
  <w:style w:type="paragraph" w:styleId="ListParagraph">
    <w:name w:val="List Paragraph"/>
    <w:basedOn w:val="Normal"/>
    <w:uiPriority w:val="34"/>
    <w:qFormat/>
    <w:rsid w:val="006D17A6"/>
    <w:pPr>
      <w:ind w:left="720"/>
    </w:pPr>
  </w:style>
  <w:style w:type="table" w:styleId="TableGrid">
    <w:name w:val="Table Grid"/>
    <w:basedOn w:val="TableNormal"/>
    <w:uiPriority w:val="39"/>
    <w:rsid w:val="006D17A6"/>
    <w:pPr>
      <w:spacing w:after="0" w:line="240" w:lineRule="auto"/>
    </w:pPr>
    <w:rPr>
      <w:rFonts w:ascii="Calibri" w:eastAsiaTheme="minorEastAsia" w:hAnsi="Calibri" w:cstheme="majorHAnsi"/>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D17A6"/>
    <w:pPr>
      <w:spacing w:after="0" w:line="240" w:lineRule="auto"/>
    </w:pPr>
    <w:rPr>
      <w:rFonts w:ascii="Calibri" w:eastAsiaTheme="minorEastAsia" w:hAnsi="Calibri" w:cstheme="majorHAnsi"/>
    </w:rPr>
  </w:style>
  <w:style w:type="character" w:customStyle="1" w:styleId="NoSpacingChar">
    <w:name w:val="No Spacing Char"/>
    <w:basedOn w:val="DefaultParagraphFont"/>
    <w:link w:val="NoSpacing"/>
    <w:uiPriority w:val="1"/>
    <w:rsid w:val="006D17A6"/>
    <w:rPr>
      <w:rFonts w:ascii="Calibri" w:eastAsiaTheme="minorEastAsia" w:hAnsi="Calibri" w:cstheme="majorHAnsi"/>
    </w:rPr>
  </w:style>
  <w:style w:type="character" w:styleId="IntenseReference">
    <w:name w:val="Intense Reference"/>
    <w:basedOn w:val="DefaultParagraphFont"/>
    <w:uiPriority w:val="32"/>
    <w:qFormat/>
    <w:rsid w:val="006D17A6"/>
    <w:rPr>
      <w:b/>
      <w:bCs/>
      <w:smallCaps/>
      <w:color w:val="4472C4" w:themeColor="accent1"/>
      <w:spacing w:val="5"/>
    </w:rPr>
  </w:style>
  <w:style w:type="paragraph" w:styleId="TOCHeading">
    <w:name w:val="TOC Heading"/>
    <w:basedOn w:val="Heading1"/>
    <w:next w:val="Normal"/>
    <w:uiPriority w:val="39"/>
    <w:unhideWhenUsed/>
    <w:qFormat/>
    <w:rsid w:val="006D17A6"/>
    <w:pPr>
      <w:spacing w:line="259" w:lineRule="auto"/>
      <w:outlineLvl w:val="9"/>
    </w:pPr>
    <w:rPr>
      <w:lang w:eastAsia="en-US"/>
    </w:rPr>
  </w:style>
  <w:style w:type="paragraph" w:styleId="TOC1">
    <w:name w:val="toc 1"/>
    <w:basedOn w:val="Normal"/>
    <w:next w:val="Normal"/>
    <w:autoRedefine/>
    <w:uiPriority w:val="39"/>
    <w:unhideWhenUsed/>
    <w:rsid w:val="006D17A6"/>
    <w:pPr>
      <w:spacing w:after="100"/>
    </w:pPr>
  </w:style>
  <w:style w:type="character" w:styleId="Hyperlink">
    <w:name w:val="Hyperlink"/>
    <w:basedOn w:val="DefaultParagraphFont"/>
    <w:uiPriority w:val="99"/>
    <w:unhideWhenUsed/>
    <w:rsid w:val="006D17A6"/>
    <w:rPr>
      <w:color w:val="0563C1" w:themeColor="hyperlink"/>
      <w:u w:val="single"/>
    </w:rPr>
  </w:style>
  <w:style w:type="table" w:customStyle="1" w:styleId="TableGrid0">
    <w:name w:val="TableGrid"/>
    <w:rsid w:val="006D17A6"/>
    <w:pPr>
      <w:spacing w:after="0" w:line="240" w:lineRule="auto"/>
    </w:pPr>
    <w:rPr>
      <w:rFonts w:eastAsiaTheme="minorEastAsia"/>
    </w:rPr>
    <w:tblPr>
      <w:tblCellMar>
        <w:top w:w="0" w:type="dxa"/>
        <w:left w:w="0" w:type="dxa"/>
        <w:bottom w:w="0" w:type="dxa"/>
        <w:right w:w="0" w:type="dxa"/>
      </w:tblCellMar>
    </w:tblPr>
  </w:style>
  <w:style w:type="paragraph" w:styleId="Title">
    <w:name w:val="Title"/>
    <w:basedOn w:val="Normal"/>
    <w:next w:val="Normal"/>
    <w:link w:val="TitleChar"/>
    <w:uiPriority w:val="10"/>
    <w:qFormat/>
    <w:rsid w:val="006D17A6"/>
    <w:pPr>
      <w:spacing w:after="0"/>
      <w:ind w:left="10" w:hanging="10"/>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6D17A6"/>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6D17A6"/>
    <w:pPr>
      <w:widowControl w:val="0"/>
      <w:autoSpaceDE w:val="0"/>
      <w:autoSpaceDN w:val="0"/>
      <w:spacing w:after="0"/>
    </w:pPr>
    <w:rPr>
      <w:rFonts w:ascii="Arial" w:eastAsia="Arial" w:hAnsi="Arial" w:cs="Arial"/>
      <w:sz w:val="28"/>
      <w:szCs w:val="28"/>
      <w:lang w:eastAsia="en-US"/>
    </w:rPr>
  </w:style>
  <w:style w:type="character" w:customStyle="1" w:styleId="BodyTextChar">
    <w:name w:val="Body Text Char"/>
    <w:basedOn w:val="DefaultParagraphFont"/>
    <w:link w:val="BodyText"/>
    <w:uiPriority w:val="1"/>
    <w:rsid w:val="006D17A6"/>
    <w:rPr>
      <w:rFonts w:ascii="Arial" w:eastAsia="Arial" w:hAnsi="Arial" w:cs="Arial"/>
      <w:sz w:val="28"/>
      <w:szCs w:val="28"/>
    </w:rPr>
  </w:style>
  <w:style w:type="paragraph" w:customStyle="1" w:styleId="TableParagraph">
    <w:name w:val="Table Paragraph"/>
    <w:basedOn w:val="Normal"/>
    <w:uiPriority w:val="1"/>
    <w:qFormat/>
    <w:rsid w:val="006D17A6"/>
    <w:pPr>
      <w:widowControl w:val="0"/>
      <w:autoSpaceDE w:val="0"/>
      <w:autoSpaceDN w:val="0"/>
      <w:spacing w:before="85" w:after="0" w:line="130" w:lineRule="exact"/>
      <w:jc w:val="right"/>
    </w:pPr>
    <w:rPr>
      <w:rFonts w:ascii="Arial" w:eastAsia="Arial" w:hAnsi="Arial" w:cs="Arial"/>
      <w:szCs w:val="22"/>
      <w:lang w:eastAsia="en-US"/>
    </w:rPr>
  </w:style>
  <w:style w:type="character" w:customStyle="1" w:styleId="Heading3Char">
    <w:name w:val="Heading 3 Char"/>
    <w:basedOn w:val="DefaultParagraphFont"/>
    <w:link w:val="Heading3"/>
    <w:uiPriority w:val="9"/>
    <w:rsid w:val="00555FE5"/>
    <w:rPr>
      <w:rFonts w:asciiTheme="majorHAnsi" w:eastAsiaTheme="majorEastAsia" w:hAnsiTheme="majorHAnsi" w:cstheme="majorBidi"/>
      <w:color w:val="1F3763" w:themeColor="accent1" w:themeShade="7F"/>
      <w:sz w:val="24"/>
      <w:szCs w:val="24"/>
      <w:lang w:eastAsia="ja-JP"/>
    </w:rPr>
  </w:style>
  <w:style w:type="paragraph" w:styleId="TOC2">
    <w:name w:val="toc 2"/>
    <w:basedOn w:val="Normal"/>
    <w:next w:val="Normal"/>
    <w:autoRedefine/>
    <w:uiPriority w:val="39"/>
    <w:unhideWhenUsed/>
    <w:rsid w:val="00555FE5"/>
    <w:pPr>
      <w:spacing w:after="100"/>
      <w:ind w:left="240"/>
    </w:pPr>
  </w:style>
  <w:style w:type="paragraph" w:styleId="TOC3">
    <w:name w:val="toc 3"/>
    <w:basedOn w:val="Normal"/>
    <w:next w:val="Normal"/>
    <w:autoRedefine/>
    <w:uiPriority w:val="39"/>
    <w:unhideWhenUsed/>
    <w:rsid w:val="00555FE5"/>
    <w:pPr>
      <w:spacing w:after="100"/>
      <w:ind w:left="480"/>
    </w:pPr>
  </w:style>
  <w:style w:type="paragraph" w:styleId="Caption">
    <w:name w:val="caption"/>
    <w:basedOn w:val="Normal"/>
    <w:next w:val="Normal"/>
    <w:uiPriority w:val="35"/>
    <w:unhideWhenUsed/>
    <w:qFormat/>
    <w:rsid w:val="00555FE5"/>
    <w:rPr>
      <w:i/>
      <w:iCs/>
      <w:color w:val="44546A" w:themeColor="text2"/>
      <w:sz w:val="18"/>
      <w:szCs w:val="18"/>
    </w:rPr>
  </w:style>
  <w:style w:type="character" w:customStyle="1" w:styleId="Heading4Char">
    <w:name w:val="Heading 4 Char"/>
    <w:basedOn w:val="DefaultParagraphFont"/>
    <w:link w:val="Heading4"/>
    <w:uiPriority w:val="9"/>
    <w:rsid w:val="0040707A"/>
    <w:rPr>
      <w:rFonts w:asciiTheme="majorHAnsi" w:eastAsiaTheme="majorEastAsia" w:hAnsiTheme="majorHAnsi" w:cstheme="majorBidi"/>
      <w:i/>
      <w:iCs/>
      <w:color w:val="2F5496" w:themeColor="accent1" w:themeShade="BF"/>
      <w:sz w:val="24"/>
      <w:szCs w:val="24"/>
      <w:lang w:eastAsia="ja-JP"/>
    </w:rPr>
  </w:style>
  <w:style w:type="paragraph" w:styleId="EndnoteText">
    <w:name w:val="endnote text"/>
    <w:basedOn w:val="Normal"/>
    <w:link w:val="EndnoteTextChar"/>
    <w:uiPriority w:val="99"/>
    <w:semiHidden/>
    <w:unhideWhenUsed/>
    <w:rsid w:val="008C33F2"/>
    <w:pPr>
      <w:spacing w:after="0"/>
    </w:pPr>
    <w:rPr>
      <w:sz w:val="20"/>
      <w:szCs w:val="20"/>
    </w:rPr>
  </w:style>
  <w:style w:type="character" w:customStyle="1" w:styleId="EndnoteTextChar">
    <w:name w:val="Endnote Text Char"/>
    <w:basedOn w:val="DefaultParagraphFont"/>
    <w:link w:val="EndnoteText"/>
    <w:uiPriority w:val="99"/>
    <w:semiHidden/>
    <w:rsid w:val="008C33F2"/>
    <w:rPr>
      <w:rFonts w:ascii="Calibri" w:eastAsiaTheme="minorEastAsia" w:hAnsi="Calibri" w:cstheme="majorHAnsi"/>
      <w:sz w:val="20"/>
      <w:szCs w:val="20"/>
      <w:lang w:eastAsia="ja-JP"/>
    </w:rPr>
  </w:style>
  <w:style w:type="character" w:styleId="EndnoteReference">
    <w:name w:val="endnote reference"/>
    <w:basedOn w:val="DefaultParagraphFont"/>
    <w:uiPriority w:val="99"/>
    <w:semiHidden/>
    <w:unhideWhenUsed/>
    <w:rsid w:val="008C33F2"/>
    <w:rPr>
      <w:vertAlign w:val="superscript"/>
    </w:rPr>
  </w:style>
  <w:style w:type="table" w:styleId="GridTable4-Accent1">
    <w:name w:val="Grid Table 4 Accent 1"/>
    <w:basedOn w:val="TableNormal"/>
    <w:uiPriority w:val="49"/>
    <w:rsid w:val="008D74A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6D4F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4">
    <w:name w:val="toc 4"/>
    <w:basedOn w:val="Normal"/>
    <w:next w:val="Normal"/>
    <w:autoRedefine/>
    <w:uiPriority w:val="39"/>
    <w:unhideWhenUsed/>
    <w:rsid w:val="00891801"/>
    <w:pPr>
      <w:spacing w:after="100" w:line="278" w:lineRule="auto"/>
      <w:ind w:left="720"/>
    </w:pPr>
    <w:rPr>
      <w:rFonts w:asciiTheme="minorHAnsi" w:hAnsiTheme="minorHAnsi" w:cstheme="minorBidi"/>
      <w:kern w:val="2"/>
      <w:lang w:eastAsia="en-US"/>
      <w14:ligatures w14:val="standardContextual"/>
    </w:rPr>
  </w:style>
  <w:style w:type="paragraph" w:styleId="TOC5">
    <w:name w:val="toc 5"/>
    <w:basedOn w:val="Normal"/>
    <w:next w:val="Normal"/>
    <w:autoRedefine/>
    <w:uiPriority w:val="39"/>
    <w:unhideWhenUsed/>
    <w:rsid w:val="00891801"/>
    <w:pPr>
      <w:spacing w:after="100" w:line="278" w:lineRule="auto"/>
      <w:ind w:left="960"/>
    </w:pPr>
    <w:rPr>
      <w:rFonts w:asciiTheme="minorHAnsi" w:hAnsiTheme="minorHAnsi" w:cstheme="minorBidi"/>
      <w:kern w:val="2"/>
      <w:lang w:eastAsia="en-US"/>
      <w14:ligatures w14:val="standardContextual"/>
    </w:rPr>
  </w:style>
  <w:style w:type="paragraph" w:styleId="TOC6">
    <w:name w:val="toc 6"/>
    <w:basedOn w:val="Normal"/>
    <w:next w:val="Normal"/>
    <w:autoRedefine/>
    <w:uiPriority w:val="39"/>
    <w:unhideWhenUsed/>
    <w:rsid w:val="00891801"/>
    <w:pPr>
      <w:spacing w:after="100" w:line="278" w:lineRule="auto"/>
      <w:ind w:left="1200"/>
    </w:pPr>
    <w:rPr>
      <w:rFonts w:asciiTheme="minorHAnsi" w:hAnsiTheme="minorHAnsi" w:cstheme="minorBidi"/>
      <w:kern w:val="2"/>
      <w:lang w:eastAsia="en-US"/>
      <w14:ligatures w14:val="standardContextual"/>
    </w:rPr>
  </w:style>
  <w:style w:type="paragraph" w:styleId="TOC7">
    <w:name w:val="toc 7"/>
    <w:basedOn w:val="Normal"/>
    <w:next w:val="Normal"/>
    <w:autoRedefine/>
    <w:uiPriority w:val="39"/>
    <w:unhideWhenUsed/>
    <w:rsid w:val="00891801"/>
    <w:pPr>
      <w:spacing w:after="100" w:line="278" w:lineRule="auto"/>
      <w:ind w:left="1440"/>
    </w:pPr>
    <w:rPr>
      <w:rFonts w:asciiTheme="minorHAnsi" w:hAnsiTheme="minorHAnsi" w:cstheme="minorBidi"/>
      <w:kern w:val="2"/>
      <w:lang w:eastAsia="en-US"/>
      <w14:ligatures w14:val="standardContextual"/>
    </w:rPr>
  </w:style>
  <w:style w:type="paragraph" w:styleId="TOC8">
    <w:name w:val="toc 8"/>
    <w:basedOn w:val="Normal"/>
    <w:next w:val="Normal"/>
    <w:autoRedefine/>
    <w:uiPriority w:val="39"/>
    <w:unhideWhenUsed/>
    <w:rsid w:val="00891801"/>
    <w:pPr>
      <w:spacing w:after="100" w:line="278" w:lineRule="auto"/>
      <w:ind w:left="1680"/>
    </w:pPr>
    <w:rPr>
      <w:rFonts w:asciiTheme="minorHAnsi" w:hAnsiTheme="minorHAnsi" w:cstheme="minorBidi"/>
      <w:kern w:val="2"/>
      <w:lang w:eastAsia="en-US"/>
      <w14:ligatures w14:val="standardContextual"/>
    </w:rPr>
  </w:style>
  <w:style w:type="paragraph" w:styleId="TOC9">
    <w:name w:val="toc 9"/>
    <w:basedOn w:val="Normal"/>
    <w:next w:val="Normal"/>
    <w:autoRedefine/>
    <w:uiPriority w:val="39"/>
    <w:unhideWhenUsed/>
    <w:rsid w:val="00891801"/>
    <w:pPr>
      <w:spacing w:after="100" w:line="278" w:lineRule="auto"/>
      <w:ind w:left="1920"/>
    </w:pPr>
    <w:rPr>
      <w:rFonts w:asciiTheme="minorHAnsi" w:hAnsiTheme="minorHAnsi" w:cstheme="minorBidi"/>
      <w:kern w:val="2"/>
      <w:lang w:eastAsia="en-US"/>
      <w14:ligatures w14:val="standardContextual"/>
    </w:rPr>
  </w:style>
  <w:style w:type="character" w:styleId="UnresolvedMention">
    <w:name w:val="Unresolved Mention"/>
    <w:basedOn w:val="DefaultParagraphFont"/>
    <w:uiPriority w:val="99"/>
    <w:semiHidden/>
    <w:unhideWhenUsed/>
    <w:rsid w:val="00891801"/>
    <w:rPr>
      <w:color w:val="605E5C"/>
      <w:shd w:val="clear" w:color="auto" w:fill="E1DFDD"/>
    </w:rPr>
  </w:style>
  <w:style w:type="paragraph" w:styleId="Revision">
    <w:name w:val="Revision"/>
    <w:hidden/>
    <w:uiPriority w:val="99"/>
    <w:semiHidden/>
    <w:rsid w:val="000C44E9"/>
    <w:pPr>
      <w:spacing w:after="0" w:line="240" w:lineRule="auto"/>
    </w:pPr>
    <w:rPr>
      <w:rFonts w:ascii="Calibri" w:eastAsiaTheme="minorEastAsia" w:hAnsi="Calibri" w:cstheme="majorHAnsi"/>
      <w:szCs w:val="24"/>
      <w:lang w:eastAsia="ja-JP"/>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Theme="minorEastAsia" w:hAnsi="Calibri" w:cstheme="majorHAnsi"/>
      <w:sz w:val="20"/>
      <w:szCs w:val="20"/>
      <w:lang w:eastAsia="ja-JP"/>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03A4E"/>
    <w:rPr>
      <w:b/>
      <w:bCs/>
    </w:rPr>
  </w:style>
  <w:style w:type="character" w:customStyle="1" w:styleId="CommentSubjectChar">
    <w:name w:val="Comment Subject Char"/>
    <w:basedOn w:val="CommentTextChar"/>
    <w:link w:val="CommentSubject"/>
    <w:uiPriority w:val="99"/>
    <w:semiHidden/>
    <w:rsid w:val="00303A4E"/>
    <w:rPr>
      <w:rFonts w:ascii="Calibri" w:eastAsiaTheme="minorEastAsia" w:hAnsi="Calibri" w:cstheme="majorHAnsi"/>
      <w:b/>
      <w:bCs/>
      <w:sz w:val="20"/>
      <w:szCs w:val="20"/>
      <w:lang w:eastAsia="ja-JP"/>
    </w:rPr>
  </w:style>
  <w:style w:type="character" w:styleId="Mention">
    <w:name w:val="Mention"/>
    <w:basedOn w:val="DefaultParagraphFont"/>
    <w:uiPriority w:val="99"/>
    <w:unhideWhenUsed/>
    <w:rsid w:val="00FA0AB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36440">
      <w:bodyDiv w:val="1"/>
      <w:marLeft w:val="0"/>
      <w:marRight w:val="0"/>
      <w:marTop w:val="0"/>
      <w:marBottom w:val="0"/>
      <w:divBdr>
        <w:top w:val="none" w:sz="0" w:space="0" w:color="auto"/>
        <w:left w:val="none" w:sz="0" w:space="0" w:color="auto"/>
        <w:bottom w:val="none" w:sz="0" w:space="0" w:color="auto"/>
        <w:right w:val="none" w:sz="0" w:space="0" w:color="auto"/>
      </w:divBdr>
    </w:div>
    <w:div w:id="93061823">
      <w:bodyDiv w:val="1"/>
      <w:marLeft w:val="0"/>
      <w:marRight w:val="0"/>
      <w:marTop w:val="0"/>
      <w:marBottom w:val="0"/>
      <w:divBdr>
        <w:top w:val="none" w:sz="0" w:space="0" w:color="auto"/>
        <w:left w:val="none" w:sz="0" w:space="0" w:color="auto"/>
        <w:bottom w:val="none" w:sz="0" w:space="0" w:color="auto"/>
        <w:right w:val="none" w:sz="0" w:space="0" w:color="auto"/>
      </w:divBdr>
    </w:div>
    <w:div w:id="111635768">
      <w:bodyDiv w:val="1"/>
      <w:marLeft w:val="0"/>
      <w:marRight w:val="0"/>
      <w:marTop w:val="0"/>
      <w:marBottom w:val="0"/>
      <w:divBdr>
        <w:top w:val="none" w:sz="0" w:space="0" w:color="auto"/>
        <w:left w:val="none" w:sz="0" w:space="0" w:color="auto"/>
        <w:bottom w:val="none" w:sz="0" w:space="0" w:color="auto"/>
        <w:right w:val="none" w:sz="0" w:space="0" w:color="auto"/>
      </w:divBdr>
    </w:div>
    <w:div w:id="114906118">
      <w:bodyDiv w:val="1"/>
      <w:marLeft w:val="0"/>
      <w:marRight w:val="0"/>
      <w:marTop w:val="0"/>
      <w:marBottom w:val="0"/>
      <w:divBdr>
        <w:top w:val="none" w:sz="0" w:space="0" w:color="auto"/>
        <w:left w:val="none" w:sz="0" w:space="0" w:color="auto"/>
        <w:bottom w:val="none" w:sz="0" w:space="0" w:color="auto"/>
        <w:right w:val="none" w:sz="0" w:space="0" w:color="auto"/>
      </w:divBdr>
    </w:div>
    <w:div w:id="285890468">
      <w:bodyDiv w:val="1"/>
      <w:marLeft w:val="0"/>
      <w:marRight w:val="0"/>
      <w:marTop w:val="0"/>
      <w:marBottom w:val="0"/>
      <w:divBdr>
        <w:top w:val="none" w:sz="0" w:space="0" w:color="auto"/>
        <w:left w:val="none" w:sz="0" w:space="0" w:color="auto"/>
        <w:bottom w:val="none" w:sz="0" w:space="0" w:color="auto"/>
        <w:right w:val="none" w:sz="0" w:space="0" w:color="auto"/>
      </w:divBdr>
    </w:div>
    <w:div w:id="325936237">
      <w:bodyDiv w:val="1"/>
      <w:marLeft w:val="0"/>
      <w:marRight w:val="0"/>
      <w:marTop w:val="0"/>
      <w:marBottom w:val="0"/>
      <w:divBdr>
        <w:top w:val="none" w:sz="0" w:space="0" w:color="auto"/>
        <w:left w:val="none" w:sz="0" w:space="0" w:color="auto"/>
        <w:bottom w:val="none" w:sz="0" w:space="0" w:color="auto"/>
        <w:right w:val="none" w:sz="0" w:space="0" w:color="auto"/>
      </w:divBdr>
    </w:div>
    <w:div w:id="333842428">
      <w:bodyDiv w:val="1"/>
      <w:marLeft w:val="0"/>
      <w:marRight w:val="0"/>
      <w:marTop w:val="0"/>
      <w:marBottom w:val="0"/>
      <w:divBdr>
        <w:top w:val="none" w:sz="0" w:space="0" w:color="auto"/>
        <w:left w:val="none" w:sz="0" w:space="0" w:color="auto"/>
        <w:bottom w:val="none" w:sz="0" w:space="0" w:color="auto"/>
        <w:right w:val="none" w:sz="0" w:space="0" w:color="auto"/>
      </w:divBdr>
    </w:div>
    <w:div w:id="474301459">
      <w:bodyDiv w:val="1"/>
      <w:marLeft w:val="0"/>
      <w:marRight w:val="0"/>
      <w:marTop w:val="0"/>
      <w:marBottom w:val="0"/>
      <w:divBdr>
        <w:top w:val="none" w:sz="0" w:space="0" w:color="auto"/>
        <w:left w:val="none" w:sz="0" w:space="0" w:color="auto"/>
        <w:bottom w:val="none" w:sz="0" w:space="0" w:color="auto"/>
        <w:right w:val="none" w:sz="0" w:space="0" w:color="auto"/>
      </w:divBdr>
    </w:div>
    <w:div w:id="691998271">
      <w:bodyDiv w:val="1"/>
      <w:marLeft w:val="0"/>
      <w:marRight w:val="0"/>
      <w:marTop w:val="0"/>
      <w:marBottom w:val="0"/>
      <w:divBdr>
        <w:top w:val="none" w:sz="0" w:space="0" w:color="auto"/>
        <w:left w:val="none" w:sz="0" w:space="0" w:color="auto"/>
        <w:bottom w:val="none" w:sz="0" w:space="0" w:color="auto"/>
        <w:right w:val="none" w:sz="0" w:space="0" w:color="auto"/>
      </w:divBdr>
    </w:div>
    <w:div w:id="903565997">
      <w:bodyDiv w:val="1"/>
      <w:marLeft w:val="0"/>
      <w:marRight w:val="0"/>
      <w:marTop w:val="0"/>
      <w:marBottom w:val="0"/>
      <w:divBdr>
        <w:top w:val="none" w:sz="0" w:space="0" w:color="auto"/>
        <w:left w:val="none" w:sz="0" w:space="0" w:color="auto"/>
        <w:bottom w:val="none" w:sz="0" w:space="0" w:color="auto"/>
        <w:right w:val="none" w:sz="0" w:space="0" w:color="auto"/>
      </w:divBdr>
    </w:div>
    <w:div w:id="976766999">
      <w:bodyDiv w:val="1"/>
      <w:marLeft w:val="0"/>
      <w:marRight w:val="0"/>
      <w:marTop w:val="0"/>
      <w:marBottom w:val="0"/>
      <w:divBdr>
        <w:top w:val="none" w:sz="0" w:space="0" w:color="auto"/>
        <w:left w:val="none" w:sz="0" w:space="0" w:color="auto"/>
        <w:bottom w:val="none" w:sz="0" w:space="0" w:color="auto"/>
        <w:right w:val="none" w:sz="0" w:space="0" w:color="auto"/>
      </w:divBdr>
    </w:div>
    <w:div w:id="1063483534">
      <w:bodyDiv w:val="1"/>
      <w:marLeft w:val="0"/>
      <w:marRight w:val="0"/>
      <w:marTop w:val="0"/>
      <w:marBottom w:val="0"/>
      <w:divBdr>
        <w:top w:val="none" w:sz="0" w:space="0" w:color="auto"/>
        <w:left w:val="none" w:sz="0" w:space="0" w:color="auto"/>
        <w:bottom w:val="none" w:sz="0" w:space="0" w:color="auto"/>
        <w:right w:val="none" w:sz="0" w:space="0" w:color="auto"/>
      </w:divBdr>
    </w:div>
    <w:div w:id="1336615784">
      <w:bodyDiv w:val="1"/>
      <w:marLeft w:val="0"/>
      <w:marRight w:val="0"/>
      <w:marTop w:val="0"/>
      <w:marBottom w:val="0"/>
      <w:divBdr>
        <w:top w:val="none" w:sz="0" w:space="0" w:color="auto"/>
        <w:left w:val="none" w:sz="0" w:space="0" w:color="auto"/>
        <w:bottom w:val="none" w:sz="0" w:space="0" w:color="auto"/>
        <w:right w:val="none" w:sz="0" w:space="0" w:color="auto"/>
      </w:divBdr>
    </w:div>
    <w:div w:id="1593320260">
      <w:bodyDiv w:val="1"/>
      <w:marLeft w:val="0"/>
      <w:marRight w:val="0"/>
      <w:marTop w:val="0"/>
      <w:marBottom w:val="0"/>
      <w:divBdr>
        <w:top w:val="none" w:sz="0" w:space="0" w:color="auto"/>
        <w:left w:val="none" w:sz="0" w:space="0" w:color="auto"/>
        <w:bottom w:val="none" w:sz="0" w:space="0" w:color="auto"/>
        <w:right w:val="none" w:sz="0" w:space="0" w:color="auto"/>
      </w:divBdr>
    </w:div>
    <w:div w:id="1680546597">
      <w:bodyDiv w:val="1"/>
      <w:marLeft w:val="0"/>
      <w:marRight w:val="0"/>
      <w:marTop w:val="0"/>
      <w:marBottom w:val="0"/>
      <w:divBdr>
        <w:top w:val="none" w:sz="0" w:space="0" w:color="auto"/>
        <w:left w:val="none" w:sz="0" w:space="0" w:color="auto"/>
        <w:bottom w:val="none" w:sz="0" w:space="0" w:color="auto"/>
        <w:right w:val="none" w:sz="0" w:space="0" w:color="auto"/>
      </w:divBdr>
    </w:div>
    <w:div w:id="1847013535">
      <w:bodyDiv w:val="1"/>
      <w:marLeft w:val="0"/>
      <w:marRight w:val="0"/>
      <w:marTop w:val="0"/>
      <w:marBottom w:val="0"/>
      <w:divBdr>
        <w:top w:val="none" w:sz="0" w:space="0" w:color="auto"/>
        <w:left w:val="none" w:sz="0" w:space="0" w:color="auto"/>
        <w:bottom w:val="none" w:sz="0" w:space="0" w:color="auto"/>
        <w:right w:val="none" w:sz="0" w:space="0" w:color="auto"/>
      </w:divBdr>
    </w:div>
    <w:div w:id="1873883591">
      <w:bodyDiv w:val="1"/>
      <w:marLeft w:val="0"/>
      <w:marRight w:val="0"/>
      <w:marTop w:val="0"/>
      <w:marBottom w:val="0"/>
      <w:divBdr>
        <w:top w:val="none" w:sz="0" w:space="0" w:color="auto"/>
        <w:left w:val="none" w:sz="0" w:space="0" w:color="auto"/>
        <w:bottom w:val="none" w:sz="0" w:space="0" w:color="auto"/>
        <w:right w:val="none" w:sz="0" w:space="0" w:color="auto"/>
      </w:divBdr>
    </w:div>
    <w:div w:id="2083021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5EDA9C2EBD42B291B8837534CF9F78"/>
        <w:category>
          <w:name w:val="General"/>
          <w:gallery w:val="placeholder"/>
        </w:category>
        <w:types>
          <w:type w:val="bbPlcHdr"/>
        </w:types>
        <w:behaviors>
          <w:behavior w:val="content"/>
        </w:behaviors>
        <w:guid w:val="{CFF077F1-98E7-4DC5-9640-30050205A532}"/>
      </w:docPartPr>
      <w:docPartBody>
        <w:p w:rsidR="000A07D2" w:rsidRDefault="000945E8" w:rsidP="000945E8">
          <w:pPr>
            <w:pStyle w:val="8B5EDA9C2EBD42B291B8837534CF9F78"/>
          </w:pPr>
          <w:r>
            <w:rPr>
              <w:color w:val="0F4761" w:themeColor="accent1" w:themeShade="BF"/>
              <w:sz w:val="24"/>
              <w:szCs w:val="24"/>
            </w:rPr>
            <w:t>[Company name]</w:t>
          </w:r>
        </w:p>
      </w:docPartBody>
    </w:docPart>
    <w:docPart>
      <w:docPartPr>
        <w:name w:val="64ED021BB1E547928C5F4CF17589CF08"/>
        <w:category>
          <w:name w:val="General"/>
          <w:gallery w:val="placeholder"/>
        </w:category>
        <w:types>
          <w:type w:val="bbPlcHdr"/>
        </w:types>
        <w:behaviors>
          <w:behavior w:val="content"/>
        </w:behaviors>
        <w:guid w:val="{32AFF69C-282D-4DC5-A0BE-4A1A3A7891B6}"/>
      </w:docPartPr>
      <w:docPartBody>
        <w:p w:rsidR="000A07D2" w:rsidRDefault="000945E8" w:rsidP="000945E8">
          <w:pPr>
            <w:pStyle w:val="64ED021BB1E547928C5F4CF17589CF08"/>
          </w:pPr>
          <w:r>
            <w:rPr>
              <w:rFonts w:asciiTheme="majorHAnsi" w:eastAsiaTheme="majorEastAsia" w:hAnsiTheme="majorHAnsi" w:cstheme="majorBidi"/>
              <w:color w:val="156082" w:themeColor="accent1"/>
              <w:sz w:val="88"/>
              <w:szCs w:val="88"/>
            </w:rPr>
            <w:t>[Document title]</w:t>
          </w:r>
        </w:p>
      </w:docPartBody>
    </w:docPart>
    <w:docPart>
      <w:docPartPr>
        <w:name w:val="2D1A87DAB43144E7B0B3BC531943AE5A"/>
        <w:category>
          <w:name w:val="General"/>
          <w:gallery w:val="placeholder"/>
        </w:category>
        <w:types>
          <w:type w:val="bbPlcHdr"/>
        </w:types>
        <w:behaviors>
          <w:behavior w:val="content"/>
        </w:behaviors>
        <w:guid w:val="{3DAF9DAD-7D57-46F8-95BE-63936BF86F79}"/>
      </w:docPartPr>
      <w:docPartBody>
        <w:p w:rsidR="000A07D2" w:rsidRDefault="000945E8" w:rsidP="000945E8">
          <w:pPr>
            <w:pStyle w:val="2D1A87DAB43144E7B0B3BC531943AE5A"/>
          </w:pPr>
          <w:r>
            <w:rPr>
              <w:color w:val="0F4761"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E8"/>
    <w:rsid w:val="00014DE8"/>
    <w:rsid w:val="00040F8F"/>
    <w:rsid w:val="000456DF"/>
    <w:rsid w:val="00065220"/>
    <w:rsid w:val="00067E1A"/>
    <w:rsid w:val="00087C43"/>
    <w:rsid w:val="00090AF6"/>
    <w:rsid w:val="000945E8"/>
    <w:rsid w:val="000A07D2"/>
    <w:rsid w:val="000B0C19"/>
    <w:rsid w:val="000C1B14"/>
    <w:rsid w:val="000C40A1"/>
    <w:rsid w:val="00131D40"/>
    <w:rsid w:val="00134845"/>
    <w:rsid w:val="00162538"/>
    <w:rsid w:val="00164475"/>
    <w:rsid w:val="00167863"/>
    <w:rsid w:val="00192F25"/>
    <w:rsid w:val="001B275B"/>
    <w:rsid w:val="001C4868"/>
    <w:rsid w:val="001D0A72"/>
    <w:rsid w:val="00213D7D"/>
    <w:rsid w:val="0021458E"/>
    <w:rsid w:val="002344B2"/>
    <w:rsid w:val="00237463"/>
    <w:rsid w:val="00270FCD"/>
    <w:rsid w:val="00284352"/>
    <w:rsid w:val="002A5CDE"/>
    <w:rsid w:val="002C67A9"/>
    <w:rsid w:val="002F624A"/>
    <w:rsid w:val="003061A0"/>
    <w:rsid w:val="00352D0E"/>
    <w:rsid w:val="00390991"/>
    <w:rsid w:val="003962DD"/>
    <w:rsid w:val="003A1C3C"/>
    <w:rsid w:val="003B6B19"/>
    <w:rsid w:val="003C2A29"/>
    <w:rsid w:val="003F159E"/>
    <w:rsid w:val="00402EEB"/>
    <w:rsid w:val="00410506"/>
    <w:rsid w:val="00433A11"/>
    <w:rsid w:val="00447B43"/>
    <w:rsid w:val="004A7C5E"/>
    <w:rsid w:val="004C0B94"/>
    <w:rsid w:val="004C3CB6"/>
    <w:rsid w:val="004F5A4D"/>
    <w:rsid w:val="00511AEF"/>
    <w:rsid w:val="005204D7"/>
    <w:rsid w:val="00527DB8"/>
    <w:rsid w:val="00530CAA"/>
    <w:rsid w:val="00550062"/>
    <w:rsid w:val="00550297"/>
    <w:rsid w:val="00560F20"/>
    <w:rsid w:val="005C77BE"/>
    <w:rsid w:val="005D13C4"/>
    <w:rsid w:val="005E265A"/>
    <w:rsid w:val="005E3C67"/>
    <w:rsid w:val="00600F41"/>
    <w:rsid w:val="006213CB"/>
    <w:rsid w:val="0062153D"/>
    <w:rsid w:val="006257DD"/>
    <w:rsid w:val="00625C9F"/>
    <w:rsid w:val="0063615E"/>
    <w:rsid w:val="00645ECF"/>
    <w:rsid w:val="006553F7"/>
    <w:rsid w:val="00663392"/>
    <w:rsid w:val="00663D68"/>
    <w:rsid w:val="00670C84"/>
    <w:rsid w:val="006917AD"/>
    <w:rsid w:val="006C01AA"/>
    <w:rsid w:val="006E447E"/>
    <w:rsid w:val="006F64CC"/>
    <w:rsid w:val="00715548"/>
    <w:rsid w:val="0072420C"/>
    <w:rsid w:val="00724892"/>
    <w:rsid w:val="007336DF"/>
    <w:rsid w:val="007438A1"/>
    <w:rsid w:val="00772116"/>
    <w:rsid w:val="00782C47"/>
    <w:rsid w:val="00784F97"/>
    <w:rsid w:val="007A2C14"/>
    <w:rsid w:val="007A6104"/>
    <w:rsid w:val="007A69B9"/>
    <w:rsid w:val="007A75BB"/>
    <w:rsid w:val="007B345D"/>
    <w:rsid w:val="007B4CA6"/>
    <w:rsid w:val="0080285B"/>
    <w:rsid w:val="00805DAD"/>
    <w:rsid w:val="00806E62"/>
    <w:rsid w:val="008303D8"/>
    <w:rsid w:val="0085294E"/>
    <w:rsid w:val="0088402A"/>
    <w:rsid w:val="0089298F"/>
    <w:rsid w:val="00897DE3"/>
    <w:rsid w:val="008C26F6"/>
    <w:rsid w:val="008C6F28"/>
    <w:rsid w:val="008E3DFA"/>
    <w:rsid w:val="00905016"/>
    <w:rsid w:val="009060E0"/>
    <w:rsid w:val="0090759B"/>
    <w:rsid w:val="009221DC"/>
    <w:rsid w:val="00934E4D"/>
    <w:rsid w:val="0094707C"/>
    <w:rsid w:val="00957321"/>
    <w:rsid w:val="00964C10"/>
    <w:rsid w:val="00996419"/>
    <w:rsid w:val="009A2ECC"/>
    <w:rsid w:val="009B13DE"/>
    <w:rsid w:val="009B6A45"/>
    <w:rsid w:val="009C06CC"/>
    <w:rsid w:val="009C1A56"/>
    <w:rsid w:val="009C7534"/>
    <w:rsid w:val="009E1114"/>
    <w:rsid w:val="009E37E0"/>
    <w:rsid w:val="00A12505"/>
    <w:rsid w:val="00A224E3"/>
    <w:rsid w:val="00A4156D"/>
    <w:rsid w:val="00A53F71"/>
    <w:rsid w:val="00A65CB3"/>
    <w:rsid w:val="00A67CF0"/>
    <w:rsid w:val="00A972C5"/>
    <w:rsid w:val="00AD2374"/>
    <w:rsid w:val="00AF46AE"/>
    <w:rsid w:val="00B06263"/>
    <w:rsid w:val="00B24378"/>
    <w:rsid w:val="00B31388"/>
    <w:rsid w:val="00B45241"/>
    <w:rsid w:val="00B52D13"/>
    <w:rsid w:val="00BA131E"/>
    <w:rsid w:val="00BC091B"/>
    <w:rsid w:val="00C0331A"/>
    <w:rsid w:val="00C27F2C"/>
    <w:rsid w:val="00C65DF3"/>
    <w:rsid w:val="00C71922"/>
    <w:rsid w:val="00C94088"/>
    <w:rsid w:val="00CA6D4C"/>
    <w:rsid w:val="00CB376F"/>
    <w:rsid w:val="00CD4052"/>
    <w:rsid w:val="00D23CE0"/>
    <w:rsid w:val="00D604A8"/>
    <w:rsid w:val="00D6466D"/>
    <w:rsid w:val="00D80691"/>
    <w:rsid w:val="00DA3BC2"/>
    <w:rsid w:val="00DC7F1C"/>
    <w:rsid w:val="00DF5098"/>
    <w:rsid w:val="00E27954"/>
    <w:rsid w:val="00E27B7D"/>
    <w:rsid w:val="00E43329"/>
    <w:rsid w:val="00E50AE9"/>
    <w:rsid w:val="00EB11C8"/>
    <w:rsid w:val="00EE7706"/>
    <w:rsid w:val="00EF3E44"/>
    <w:rsid w:val="00EF53A1"/>
    <w:rsid w:val="00F60127"/>
    <w:rsid w:val="00F7501E"/>
    <w:rsid w:val="00FA08FE"/>
    <w:rsid w:val="00FE0E03"/>
    <w:rsid w:val="00FE4DFC"/>
    <w:rsid w:val="00FF6A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5EDA9C2EBD42B291B8837534CF9F78">
    <w:name w:val="8B5EDA9C2EBD42B291B8837534CF9F78"/>
    <w:rsid w:val="000945E8"/>
  </w:style>
  <w:style w:type="paragraph" w:customStyle="1" w:styleId="64ED021BB1E547928C5F4CF17589CF08">
    <w:name w:val="64ED021BB1E547928C5F4CF17589CF08"/>
    <w:rsid w:val="000945E8"/>
  </w:style>
  <w:style w:type="paragraph" w:customStyle="1" w:styleId="2D1A87DAB43144E7B0B3BC531943AE5A">
    <w:name w:val="2D1A87DAB43144E7B0B3BC531943AE5A"/>
    <w:rsid w:val="000945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4F7E8-C080-4598-AA97-DA6DFE457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61</Pages>
  <Words>16175</Words>
  <Characters>104492</Characters>
  <Application>Microsoft Office Word</Application>
  <DocSecurity>0</DocSecurity>
  <Lines>2322</Lines>
  <Paragraphs>1675</Paragraphs>
  <ScaleCrop>false</ScaleCrop>
  <HeadingPairs>
    <vt:vector size="2" baseType="variant">
      <vt:variant>
        <vt:lpstr>Title</vt:lpstr>
      </vt:variant>
      <vt:variant>
        <vt:i4>1</vt:i4>
      </vt:variant>
    </vt:vector>
  </HeadingPairs>
  <TitlesOfParts>
    <vt:vector size="1" baseType="lpstr">
      <vt:lpstr>Splunk Strategy</vt:lpstr>
    </vt:vector>
  </TitlesOfParts>
  <Company>Tri-State G&amp;T</Company>
  <LinksUpToDate>false</LinksUpToDate>
  <CharactersWithSpaces>118992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Splunk Strategy</dc:title>
  <dc:subject>Revision 1.0</dc:subject>
  <dc:creator>reza.hosseiny@tristategt.org</dc:creator>
  <cp:keywords/>
  <dc:description/>
  <cp:lastModifiedBy>Hosseiny, Reza</cp:lastModifiedBy>
  <cp:revision>442</cp:revision>
  <cp:lastPrinted>2021-10-02T02:08:00Z</cp:lastPrinted>
  <dcterms:created xsi:type="dcterms:W3CDTF">2025-12-03T03:51:00Z</dcterms:created>
  <dcterms:modified xsi:type="dcterms:W3CDTF">2026-06-09T15:28:00Z</dcterms:modified>
</cp:coreProperties>
</file>