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587" w:rsidRDefault="003B3FA9" w:rsidP="004D1587">
      <w:pPr>
        <w:pStyle w:val="Title"/>
      </w:pPr>
      <w:r>
        <w:t>Object and Scene Management</w:t>
      </w:r>
    </w:p>
    <w:sdt>
      <w:sdtPr>
        <w:rPr>
          <w:rFonts w:asciiTheme="minorHAnsi" w:eastAsiaTheme="minorEastAsia" w:hAnsiTheme="minorHAnsi" w:cstheme="minorBidi"/>
          <w:b w:val="0"/>
          <w:bCs w:val="0"/>
          <w:sz w:val="22"/>
          <w:szCs w:val="22"/>
        </w:rPr>
        <w:id w:val="-55474636"/>
        <w:docPartObj>
          <w:docPartGallery w:val="Table of Contents"/>
          <w:docPartUnique/>
        </w:docPartObj>
      </w:sdtPr>
      <w:sdtEndPr/>
      <w:sdtContent>
        <w:p w:rsidR="004D1587" w:rsidRDefault="004D1587" w:rsidP="004D1587">
          <w:pPr>
            <w:pStyle w:val="TOCHeading"/>
            <w:spacing w:line="256" w:lineRule="auto"/>
          </w:pPr>
          <w:r>
            <w:t>Table of Contents</w:t>
          </w:r>
        </w:p>
        <w:p w:rsidR="00C81913" w:rsidRDefault="004D158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82851604" w:history="1">
            <w:r w:rsidR="00C81913" w:rsidRPr="00661DD8">
              <w:rPr>
                <w:rStyle w:val="Hyperlink"/>
                <w:noProof/>
              </w:rPr>
              <w:t>2</w:t>
            </w:r>
            <w:r w:rsidR="00C81913">
              <w:rPr>
                <w:noProof/>
                <w:lang w:eastAsia="en-US"/>
              </w:rPr>
              <w:tab/>
            </w:r>
            <w:r w:rsidR="00C81913" w:rsidRPr="00661DD8">
              <w:rPr>
                <w:rStyle w:val="Hyperlink"/>
                <w:noProof/>
              </w:rPr>
              <w:t>Scene Overview</w:t>
            </w:r>
            <w:r w:rsidR="00C81913">
              <w:rPr>
                <w:noProof/>
                <w:webHidden/>
              </w:rPr>
              <w:tab/>
            </w:r>
            <w:r w:rsidR="00C81913">
              <w:rPr>
                <w:noProof/>
                <w:webHidden/>
              </w:rPr>
              <w:fldChar w:fldCharType="begin"/>
            </w:r>
            <w:r w:rsidR="00C81913">
              <w:rPr>
                <w:noProof/>
                <w:webHidden/>
              </w:rPr>
              <w:instrText xml:space="preserve"> PAGEREF _Toc382851604 \h </w:instrText>
            </w:r>
            <w:r w:rsidR="00C81913">
              <w:rPr>
                <w:noProof/>
                <w:webHidden/>
              </w:rPr>
            </w:r>
            <w:r w:rsidR="00C81913">
              <w:rPr>
                <w:noProof/>
                <w:webHidden/>
              </w:rPr>
              <w:fldChar w:fldCharType="separate"/>
            </w:r>
            <w:r w:rsidR="00C81913">
              <w:rPr>
                <w:noProof/>
                <w:webHidden/>
              </w:rPr>
              <w:t>1</w:t>
            </w:r>
            <w:r w:rsidR="00C81913">
              <w:rPr>
                <w:noProof/>
                <w:webHidden/>
              </w:rPr>
              <w:fldChar w:fldCharType="end"/>
            </w:r>
          </w:hyperlink>
        </w:p>
        <w:p w:rsidR="00C81913" w:rsidRDefault="00C81913">
          <w:pPr>
            <w:pStyle w:val="TOC1"/>
            <w:tabs>
              <w:tab w:val="left" w:pos="440"/>
              <w:tab w:val="right" w:leader="dot" w:pos="9350"/>
            </w:tabs>
            <w:rPr>
              <w:noProof/>
              <w:lang w:eastAsia="en-US"/>
            </w:rPr>
          </w:pPr>
          <w:hyperlink w:anchor="_Toc382851605" w:history="1">
            <w:r w:rsidRPr="00661DD8">
              <w:rPr>
                <w:rStyle w:val="Hyperlink"/>
                <w:noProof/>
              </w:rPr>
              <w:t>3</w:t>
            </w:r>
            <w:r>
              <w:rPr>
                <w:noProof/>
                <w:lang w:eastAsia="en-US"/>
              </w:rPr>
              <w:tab/>
            </w:r>
            <w:r w:rsidRPr="00661DD8">
              <w:rPr>
                <w:rStyle w:val="Hyperlink"/>
                <w:noProof/>
              </w:rPr>
              <w:t>Architecture</w:t>
            </w:r>
            <w:r>
              <w:rPr>
                <w:noProof/>
                <w:webHidden/>
              </w:rPr>
              <w:tab/>
            </w:r>
            <w:r>
              <w:rPr>
                <w:noProof/>
                <w:webHidden/>
              </w:rPr>
              <w:fldChar w:fldCharType="begin"/>
            </w:r>
            <w:r>
              <w:rPr>
                <w:noProof/>
                <w:webHidden/>
              </w:rPr>
              <w:instrText xml:space="preserve"> PAGEREF _Toc382851605 \h </w:instrText>
            </w:r>
            <w:r>
              <w:rPr>
                <w:noProof/>
                <w:webHidden/>
              </w:rPr>
            </w:r>
            <w:r>
              <w:rPr>
                <w:noProof/>
                <w:webHidden/>
              </w:rPr>
              <w:fldChar w:fldCharType="separate"/>
            </w:r>
            <w:r>
              <w:rPr>
                <w:noProof/>
                <w:webHidden/>
              </w:rPr>
              <w:t>1</w:t>
            </w:r>
            <w:r>
              <w:rPr>
                <w:noProof/>
                <w:webHidden/>
              </w:rPr>
              <w:fldChar w:fldCharType="end"/>
            </w:r>
          </w:hyperlink>
        </w:p>
        <w:p w:rsidR="00C81913" w:rsidRDefault="00C81913">
          <w:pPr>
            <w:pStyle w:val="TOC2"/>
            <w:tabs>
              <w:tab w:val="left" w:pos="880"/>
              <w:tab w:val="right" w:leader="dot" w:pos="9350"/>
            </w:tabs>
            <w:rPr>
              <w:noProof/>
              <w:lang w:eastAsia="en-US"/>
            </w:rPr>
          </w:pPr>
          <w:hyperlink w:anchor="_Toc382851606" w:history="1">
            <w:r w:rsidRPr="00661DD8">
              <w:rPr>
                <w:rStyle w:val="Hyperlink"/>
                <w:noProof/>
              </w:rPr>
              <w:t>3.1</w:t>
            </w:r>
            <w:r>
              <w:rPr>
                <w:noProof/>
                <w:lang w:eastAsia="en-US"/>
              </w:rPr>
              <w:tab/>
            </w:r>
            <w:r w:rsidRPr="00661DD8">
              <w:rPr>
                <w:rStyle w:val="Hyperlink"/>
                <w:noProof/>
              </w:rPr>
              <w:t>Game Object requirements</w:t>
            </w:r>
            <w:r>
              <w:rPr>
                <w:noProof/>
                <w:webHidden/>
              </w:rPr>
              <w:tab/>
            </w:r>
            <w:r>
              <w:rPr>
                <w:noProof/>
                <w:webHidden/>
              </w:rPr>
              <w:fldChar w:fldCharType="begin"/>
            </w:r>
            <w:r>
              <w:rPr>
                <w:noProof/>
                <w:webHidden/>
              </w:rPr>
              <w:instrText xml:space="preserve"> PAGEREF _Toc382851606 \h </w:instrText>
            </w:r>
            <w:r>
              <w:rPr>
                <w:noProof/>
                <w:webHidden/>
              </w:rPr>
            </w:r>
            <w:r>
              <w:rPr>
                <w:noProof/>
                <w:webHidden/>
              </w:rPr>
              <w:fldChar w:fldCharType="separate"/>
            </w:r>
            <w:r>
              <w:rPr>
                <w:noProof/>
                <w:webHidden/>
              </w:rPr>
              <w:t>1</w:t>
            </w:r>
            <w:r>
              <w:rPr>
                <w:noProof/>
                <w:webHidden/>
              </w:rPr>
              <w:fldChar w:fldCharType="end"/>
            </w:r>
          </w:hyperlink>
        </w:p>
        <w:p w:rsidR="00C81913" w:rsidRDefault="00C81913">
          <w:pPr>
            <w:pStyle w:val="TOC2"/>
            <w:tabs>
              <w:tab w:val="left" w:pos="880"/>
              <w:tab w:val="right" w:leader="dot" w:pos="9350"/>
            </w:tabs>
            <w:rPr>
              <w:noProof/>
              <w:lang w:eastAsia="en-US"/>
            </w:rPr>
          </w:pPr>
          <w:hyperlink w:anchor="_Toc382851607" w:history="1">
            <w:r w:rsidRPr="00661DD8">
              <w:rPr>
                <w:rStyle w:val="Hyperlink"/>
                <w:noProof/>
              </w:rPr>
              <w:t>3.2</w:t>
            </w:r>
            <w:r>
              <w:rPr>
                <w:noProof/>
                <w:lang w:eastAsia="en-US"/>
              </w:rPr>
              <w:tab/>
            </w:r>
            <w:r w:rsidRPr="00661DD8">
              <w:rPr>
                <w:rStyle w:val="Hyperlink"/>
                <w:noProof/>
              </w:rPr>
              <w:t>Scene and SceneNode</w:t>
            </w:r>
            <w:r>
              <w:rPr>
                <w:noProof/>
                <w:webHidden/>
              </w:rPr>
              <w:tab/>
            </w:r>
            <w:r>
              <w:rPr>
                <w:noProof/>
                <w:webHidden/>
              </w:rPr>
              <w:fldChar w:fldCharType="begin"/>
            </w:r>
            <w:r>
              <w:rPr>
                <w:noProof/>
                <w:webHidden/>
              </w:rPr>
              <w:instrText xml:space="preserve"> PAGEREF _Toc382851607 \h </w:instrText>
            </w:r>
            <w:r>
              <w:rPr>
                <w:noProof/>
                <w:webHidden/>
              </w:rPr>
            </w:r>
            <w:r>
              <w:rPr>
                <w:noProof/>
                <w:webHidden/>
              </w:rPr>
              <w:fldChar w:fldCharType="separate"/>
            </w:r>
            <w:r>
              <w:rPr>
                <w:noProof/>
                <w:webHidden/>
              </w:rPr>
              <w:t>2</w:t>
            </w:r>
            <w:r>
              <w:rPr>
                <w:noProof/>
                <w:webHidden/>
              </w:rPr>
              <w:fldChar w:fldCharType="end"/>
            </w:r>
          </w:hyperlink>
        </w:p>
        <w:p w:rsidR="004D1587" w:rsidRDefault="004D1587" w:rsidP="004D1587">
          <w:r>
            <w:rPr>
              <w:b/>
              <w:bCs/>
              <w:noProof/>
            </w:rPr>
            <w:fldChar w:fldCharType="end"/>
          </w:r>
        </w:p>
      </w:sdtContent>
    </w:sdt>
    <w:p w:rsidR="004D1587" w:rsidRDefault="003B3FA9" w:rsidP="004D1587">
      <w:pPr>
        <w:pStyle w:val="Heading1"/>
        <w:spacing w:line="256" w:lineRule="auto"/>
      </w:pPr>
      <w:bookmarkStart w:id="0" w:name="_Toc382851604"/>
      <w:r>
        <w:t xml:space="preserve">Scene </w:t>
      </w:r>
      <w:r w:rsidR="004D1587">
        <w:t>Overview</w:t>
      </w:r>
      <w:bookmarkEnd w:id="0"/>
    </w:p>
    <w:p w:rsidR="004D1587" w:rsidRDefault="003B3FA9" w:rsidP="004D1587">
      <w:r>
        <w:t>The various game objects in the world need to be stored somewhere. We also need to be able to query them in interesting ways (eg. visible objects, overlapping objects, shadow casting lights, etc…). To solve this, we make use of a Sc</w:t>
      </w:r>
      <w:bookmarkStart w:id="1" w:name="_GoBack"/>
      <w:bookmarkEnd w:id="1"/>
      <w:r>
        <w:t xml:space="preserve">ene object which has the </w:t>
      </w:r>
      <w:r w:rsidR="00E24B0B">
        <w:t>following goals:</w:t>
      </w:r>
    </w:p>
    <w:p w:rsidR="00E24B0B" w:rsidRDefault="00E24B0B" w:rsidP="00E24B0B">
      <w:pPr>
        <w:pStyle w:val="ListParagraph"/>
        <w:numPr>
          <w:ilvl w:val="0"/>
          <w:numId w:val="20"/>
        </w:numPr>
      </w:pPr>
      <w:r>
        <w:t>Container for all the game objects in the world</w:t>
      </w:r>
    </w:p>
    <w:p w:rsidR="00E24B0B" w:rsidRDefault="00E24B0B" w:rsidP="00E24B0B">
      <w:pPr>
        <w:pStyle w:val="ListParagraph"/>
        <w:numPr>
          <w:ilvl w:val="0"/>
          <w:numId w:val="20"/>
        </w:numPr>
      </w:pPr>
      <w:r>
        <w:t>Supports various queries required by the game</w:t>
      </w:r>
    </w:p>
    <w:p w:rsidR="00E24B0B" w:rsidRDefault="00E24B0B" w:rsidP="00E24B0B">
      <w:r>
        <w:t>The queries we design will be tailored exactly to the needs of the game, nothing more. Here are the known queries we have (we’ll add to this list as we encounter new requirements):</w:t>
      </w:r>
    </w:p>
    <w:p w:rsidR="00E24B0B" w:rsidRDefault="00E24B0B" w:rsidP="00E24B0B">
      <w:pPr>
        <w:pStyle w:val="ListParagraph"/>
        <w:numPr>
          <w:ilvl w:val="0"/>
          <w:numId w:val="20"/>
        </w:numPr>
      </w:pPr>
      <w:r>
        <w:t>GetVisibleObjectsWithAllFlags(Camera, Flags, out Objects)</w:t>
      </w:r>
    </w:p>
    <w:p w:rsidR="00E24B0B" w:rsidRDefault="00E24B0B" w:rsidP="00E24B0B">
      <w:pPr>
        <w:pStyle w:val="ListParagraph"/>
        <w:numPr>
          <w:ilvl w:val="1"/>
          <w:numId w:val="20"/>
        </w:numPr>
      </w:pPr>
      <w:r>
        <w:t>Used to get visible objects to render</w:t>
      </w:r>
    </w:p>
    <w:p w:rsidR="00E24B0B" w:rsidRDefault="00E24B0B" w:rsidP="00E24B0B">
      <w:pPr>
        <w:pStyle w:val="ListParagraph"/>
        <w:numPr>
          <w:ilvl w:val="1"/>
          <w:numId w:val="20"/>
        </w:numPr>
      </w:pPr>
      <w:r>
        <w:t>U</w:t>
      </w:r>
      <w:r w:rsidR="00EE0A19">
        <w:t>sed to get visible lights</w:t>
      </w:r>
    </w:p>
    <w:p w:rsidR="00E24B0B" w:rsidRDefault="00E24B0B" w:rsidP="00E24B0B">
      <w:pPr>
        <w:pStyle w:val="ListParagraph"/>
        <w:numPr>
          <w:ilvl w:val="0"/>
          <w:numId w:val="20"/>
        </w:numPr>
      </w:pPr>
      <w:r>
        <w:t>GetOverlappingPairsWithAnyFlag(Flags, out Pairs)</w:t>
      </w:r>
    </w:p>
    <w:p w:rsidR="00E24B0B" w:rsidRDefault="00E24B0B" w:rsidP="00E24B0B">
      <w:pPr>
        <w:pStyle w:val="ListParagraph"/>
        <w:numPr>
          <w:ilvl w:val="1"/>
          <w:numId w:val="20"/>
        </w:numPr>
      </w:pPr>
      <w:r>
        <w:t>Can be used to get preliminary list for collision detection</w:t>
      </w:r>
    </w:p>
    <w:p w:rsidR="00EE0A19" w:rsidRDefault="00EE0A19" w:rsidP="00EE0A19">
      <w:pPr>
        <w:pStyle w:val="ListParagraph"/>
        <w:numPr>
          <w:ilvl w:val="0"/>
          <w:numId w:val="20"/>
        </w:numPr>
      </w:pPr>
      <w:r>
        <w:t>GetAllObjects(out Objects)</w:t>
      </w:r>
    </w:p>
    <w:p w:rsidR="00E24B0B" w:rsidRDefault="00EE0A19" w:rsidP="00EE0A19">
      <w:r>
        <w:t>The methods take in a flags argument, which is used to filter which types of objects are returned. All objects exist in the same Scene, so a filter is provided to select a set of objects.</w:t>
      </w:r>
    </w:p>
    <w:p w:rsidR="00EE0A19" w:rsidRDefault="00EE0A19" w:rsidP="00EE0A19">
      <w:r>
        <w:t xml:space="preserve">For instance, there are flags for “Visible”, “Light”, “Renderable”, “Sensor”, “Solid”, “Casts Shadows”, etc… </w:t>
      </w:r>
    </w:p>
    <w:p w:rsidR="00EE0A19" w:rsidRDefault="00EE0A19" w:rsidP="00EE0A19">
      <w:r>
        <w:t>We may want to experiment and see if it’s better to get the list of all visible lights back first, then prune it based on which objects are being rendered, or if it’s better to make a query with each object and get the set of affecting lights. Both are easy to do when</w:t>
      </w:r>
      <w:r w:rsidR="00515C5B">
        <w:t xml:space="preserve"> the fundamentals are in place.</w:t>
      </w:r>
    </w:p>
    <w:p w:rsidR="004D1587" w:rsidRDefault="00515C5B" w:rsidP="00306729">
      <w:pPr>
        <w:pStyle w:val="Heading1"/>
      </w:pPr>
      <w:bookmarkStart w:id="2" w:name="_Toc382851605"/>
      <w:r>
        <w:t>Architecture</w:t>
      </w:r>
      <w:bookmarkEnd w:id="2"/>
    </w:p>
    <w:p w:rsidR="004D1587" w:rsidRDefault="000575BE" w:rsidP="00306729">
      <w:pPr>
        <w:pStyle w:val="Heading2"/>
      </w:pPr>
      <w:bookmarkStart w:id="3" w:name="_Toc382851606"/>
      <w:r>
        <w:t>Game Object requirements</w:t>
      </w:r>
      <w:bookmarkEnd w:id="3"/>
    </w:p>
    <w:p w:rsidR="000575BE" w:rsidRDefault="000575BE" w:rsidP="004D1587">
      <w:r>
        <w:t>The Game Object type will need to support a few things to work in this scene architecture. These are summarized with the pseudo code below:</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enum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GameObjectFlag</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None</w:t>
      </w:r>
      <w:r>
        <w:rPr>
          <w:rFonts w:ascii="Consolas" w:hAnsi="Consolas" w:cs="Consolas"/>
          <w:color w:val="000000"/>
          <w:sz w:val="19"/>
          <w:szCs w:val="19"/>
          <w:highlight w:val="white"/>
        </w:rPr>
        <w:t xml:space="preserve"> = 0,</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Visible</w:t>
      </w:r>
      <w:r>
        <w:rPr>
          <w:rFonts w:ascii="Consolas" w:hAnsi="Consolas" w:cs="Consolas"/>
          <w:color w:val="000000"/>
          <w:sz w:val="19"/>
          <w:szCs w:val="19"/>
          <w:highlight w:val="white"/>
        </w:rPr>
        <w:t xml:space="preserve"> = 0x0001,</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Renderable</w:t>
      </w:r>
      <w:r>
        <w:rPr>
          <w:rFonts w:ascii="Consolas" w:hAnsi="Consolas" w:cs="Consolas"/>
          <w:color w:val="000000"/>
          <w:sz w:val="19"/>
          <w:szCs w:val="19"/>
          <w:highlight w:val="white"/>
        </w:rPr>
        <w:t xml:space="preserve"> = 0x0002,</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Light</w:t>
      </w:r>
      <w:r>
        <w:rPr>
          <w:rFonts w:ascii="Consolas" w:hAnsi="Consolas" w:cs="Consolas"/>
          <w:color w:val="000000"/>
          <w:sz w:val="19"/>
          <w:szCs w:val="19"/>
          <w:highlight w:val="white"/>
        </w:rPr>
        <w:t xml:space="preserve"> = 0x0004,</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Solid</w:t>
      </w:r>
      <w:r>
        <w:rPr>
          <w:rFonts w:ascii="Consolas" w:hAnsi="Consolas" w:cs="Consolas"/>
          <w:color w:val="000000"/>
          <w:sz w:val="19"/>
          <w:szCs w:val="19"/>
          <w:highlight w:val="white"/>
        </w:rPr>
        <w:t xml:space="preserve"> = 0x0008,</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Sensor</w:t>
      </w:r>
      <w:r>
        <w:rPr>
          <w:rFonts w:ascii="Consolas" w:hAnsi="Consolas" w:cs="Consolas"/>
          <w:color w:val="000000"/>
          <w:sz w:val="19"/>
          <w:szCs w:val="19"/>
          <w:highlight w:val="white"/>
        </w:rPr>
        <w:t xml:space="preserve"> = 0x0010,</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etc...</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Max</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GameObject</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GameObjectFlag</w:t>
      </w:r>
      <w:r>
        <w:rPr>
          <w:rFonts w:ascii="Consolas" w:hAnsi="Consolas" w:cs="Consolas"/>
          <w:color w:val="000000"/>
          <w:sz w:val="19"/>
          <w:szCs w:val="19"/>
          <w:highlight w:val="white"/>
        </w:rPr>
        <w:t xml:space="preserve"> Flags;</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AABB</w:t>
      </w:r>
      <w:r>
        <w:rPr>
          <w:rFonts w:ascii="Consolas" w:hAnsi="Consolas" w:cs="Consolas"/>
          <w:color w:val="000000"/>
          <w:sz w:val="19"/>
          <w:szCs w:val="19"/>
          <w:highlight w:val="white"/>
        </w:rPr>
        <w:t xml:space="preserve"> Bounds;</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306729">
        <w:rPr>
          <w:rFonts w:ascii="Consolas" w:hAnsi="Consolas" w:cs="Consolas"/>
          <w:color w:val="2B91AF"/>
          <w:sz w:val="19"/>
          <w:szCs w:val="19"/>
          <w:highlight w:val="white"/>
        </w:rPr>
        <w:t>Scene</w:t>
      </w:r>
      <w:r>
        <w:rPr>
          <w:rFonts w:ascii="Consolas" w:hAnsi="Consolas" w:cs="Consolas"/>
          <w:color w:val="000000"/>
          <w:sz w:val="19"/>
          <w:szCs w:val="19"/>
          <w:highlight w:val="white"/>
        </w:rPr>
        <w:t>* Scene;</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SceneNode</w:t>
      </w:r>
      <w:r>
        <w:rPr>
          <w:rFonts w:ascii="Consolas" w:hAnsi="Consolas" w:cs="Consolas"/>
          <w:color w:val="000000"/>
          <w:sz w:val="19"/>
          <w:szCs w:val="19"/>
          <w:highlight w:val="white"/>
        </w:rPr>
        <w:t>* Node;</w:t>
      </w:r>
    </w:p>
    <w:p w:rsidR="00306729" w:rsidRDefault="00306729" w:rsidP="003067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575BE" w:rsidRDefault="000575BE" w:rsidP="004D1587"/>
    <w:p w:rsidR="00306729" w:rsidRDefault="00306729" w:rsidP="004D1587">
      <w:r>
        <w:t>With these pieces in place, we can build a Scene object that properly stores and manages the objects and supports the various queries we need.</w:t>
      </w:r>
    </w:p>
    <w:p w:rsidR="00306729" w:rsidRDefault="00306729" w:rsidP="00306729">
      <w:pPr>
        <w:pStyle w:val="Heading2"/>
      </w:pPr>
      <w:bookmarkStart w:id="4" w:name="_Toc382851607"/>
      <w:r>
        <w:t>Scene and SceneNode</w:t>
      </w:r>
      <w:bookmarkEnd w:id="4"/>
    </w:p>
    <w:p w:rsidR="00306729" w:rsidRDefault="00306729" w:rsidP="004D1587">
      <w:r>
        <w:t>The Scene is implemented as a dynamic AABB tree. This gives the most flexibility while still being relatively simple and efficient. Initially the tree will not rebalance, until proven by a profiler that it’s necessary.</w:t>
      </w:r>
    </w:p>
    <w:p w:rsidR="00306729" w:rsidRDefault="00306729" w:rsidP="004D1587">
      <w:r>
        <w:t>The architecture is as follows:</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Scene</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SceneNode</w:t>
      </w:r>
      <w:r>
        <w:rPr>
          <w:rFonts w:ascii="Consolas" w:hAnsi="Consolas" w:cs="Consolas"/>
          <w:color w:val="000000"/>
          <w:sz w:val="19"/>
          <w:szCs w:val="19"/>
          <w:highlight w:val="white"/>
        </w:rPr>
        <w:t>* Root;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SceneNode</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SceneNode</w:t>
      </w:r>
      <w:r>
        <w:rPr>
          <w:rFonts w:ascii="Consolas" w:hAnsi="Consolas" w:cs="Consolas"/>
          <w:color w:val="000000"/>
          <w:sz w:val="19"/>
          <w:szCs w:val="19"/>
          <w:highlight w:val="white"/>
        </w:rPr>
        <w:t>* Parent;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SceneNode</w:t>
      </w:r>
      <w:r>
        <w:rPr>
          <w:rFonts w:ascii="Consolas" w:hAnsi="Consolas" w:cs="Consolas"/>
          <w:color w:val="000000"/>
          <w:sz w:val="19"/>
          <w:szCs w:val="19"/>
          <w:highlight w:val="white"/>
        </w:rPr>
        <w:t>* Children[2];</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GameObject</w:t>
      </w:r>
      <w:r>
        <w:rPr>
          <w:rFonts w:ascii="Consolas" w:hAnsi="Consolas" w:cs="Consolas"/>
          <w:color w:val="000000"/>
          <w:sz w:val="19"/>
          <w:szCs w:val="19"/>
          <w:highlight w:val="white"/>
        </w:rPr>
        <w:t>* Object;</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AABB</w:t>
      </w:r>
      <w:r>
        <w:rPr>
          <w:rFonts w:ascii="Consolas" w:hAnsi="Consolas" w:cs="Consolas"/>
          <w:color w:val="000000"/>
          <w:sz w:val="19"/>
          <w:szCs w:val="19"/>
          <w:highlight w:val="white"/>
        </w:rPr>
        <w:t xml:space="preserve"> Bounds;</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Dirty;</w:t>
      </w:r>
    </w:p>
    <w:p w:rsidR="00F54EA9" w:rsidRDefault="00F54EA9" w:rsidP="00F54E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F54EA9" w:rsidRDefault="00F54EA9" w:rsidP="004D1587"/>
    <w:p w:rsidR="00F003EB" w:rsidRDefault="009B0C21" w:rsidP="004D1587">
      <w:r>
        <w:t>Each node points up to it’s parent, and each node has either 2 children (inner node), or a game object (leaf node). If a node drops to a single child, the inner node is deleted and replaced by the leaf. The Dirty bit is set (and immediately propagated up the tree) as soon as any bounds-affecting attribute on the game object changes. Instead of recomputing the AABBs every time a position or orientation, etc… changes, we just track dirtiness of portions of the tree, and recomputed on demand the next time any of those nodes are touched. This defers the work quite a bit and allows “free” coalescing of multiple state changes without having to waste effort.</w:t>
      </w:r>
    </w:p>
    <w:p w:rsidR="009F5C53" w:rsidRDefault="009F5C53" w:rsidP="004D1587">
      <w:r>
        <w:t>All the queries start at the top of the tree and recurse until all leaves satisfying the query are visited.</w:t>
      </w:r>
    </w:p>
    <w:p w:rsidR="0013474D" w:rsidRDefault="0013474D" w:rsidP="0013474D"/>
    <w:sectPr w:rsidR="001347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663" w:rsidRDefault="00873663">
      <w:pPr>
        <w:spacing w:after="0" w:line="240" w:lineRule="auto"/>
      </w:pPr>
      <w:r>
        <w:separator/>
      </w:r>
    </w:p>
  </w:endnote>
  <w:endnote w:type="continuationSeparator" w:id="0">
    <w:p w:rsidR="00873663" w:rsidRDefault="0087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663" w:rsidRDefault="00873663">
      <w:pPr>
        <w:spacing w:after="0" w:line="240" w:lineRule="auto"/>
      </w:pPr>
      <w:r>
        <w:separator/>
      </w:r>
    </w:p>
  </w:footnote>
  <w:footnote w:type="continuationSeparator" w:id="0">
    <w:p w:rsidR="00873663" w:rsidRDefault="00873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5D08"/>
    <w:multiLevelType w:val="hybridMultilevel"/>
    <w:tmpl w:val="3C82D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63864"/>
    <w:multiLevelType w:val="hybridMultilevel"/>
    <w:tmpl w:val="A75E72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84445"/>
    <w:multiLevelType w:val="hybridMultilevel"/>
    <w:tmpl w:val="FFF27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6468F"/>
    <w:multiLevelType w:val="hybridMultilevel"/>
    <w:tmpl w:val="9C7253EA"/>
    <w:lvl w:ilvl="0" w:tplc="FE36263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5">
    <w:nsid w:val="4A6B1EB8"/>
    <w:multiLevelType w:val="hybridMultilevel"/>
    <w:tmpl w:val="7EB09E12"/>
    <w:lvl w:ilvl="0" w:tplc="D046C74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02803"/>
    <w:multiLevelType w:val="hybridMultilevel"/>
    <w:tmpl w:val="D96E009E"/>
    <w:lvl w:ilvl="0" w:tplc="0C660090">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B054ED"/>
    <w:multiLevelType w:val="hybridMultilevel"/>
    <w:tmpl w:val="BE5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5"/>
  </w:num>
  <w:num w:numId="15">
    <w:abstractNumId w:val="2"/>
  </w:num>
  <w:num w:numId="16">
    <w:abstractNumId w:val="7"/>
  </w:num>
  <w:num w:numId="17">
    <w:abstractNumId w:val="5"/>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91"/>
    <w:rsid w:val="0000518A"/>
    <w:rsid w:val="000308ED"/>
    <w:rsid w:val="00040930"/>
    <w:rsid w:val="00047DB1"/>
    <w:rsid w:val="00051293"/>
    <w:rsid w:val="000575BE"/>
    <w:rsid w:val="000916F0"/>
    <w:rsid w:val="00091FD5"/>
    <w:rsid w:val="00094280"/>
    <w:rsid w:val="000A1D1D"/>
    <w:rsid w:val="000D3E01"/>
    <w:rsid w:val="00113D49"/>
    <w:rsid w:val="001276C5"/>
    <w:rsid w:val="001343B5"/>
    <w:rsid w:val="0013474D"/>
    <w:rsid w:val="00174E6C"/>
    <w:rsid w:val="001914A1"/>
    <w:rsid w:val="001920CC"/>
    <w:rsid w:val="001D02EE"/>
    <w:rsid w:val="001D0902"/>
    <w:rsid w:val="001D6A0A"/>
    <w:rsid w:val="00251AF7"/>
    <w:rsid w:val="002708CF"/>
    <w:rsid w:val="002824BC"/>
    <w:rsid w:val="0028356A"/>
    <w:rsid w:val="002F068B"/>
    <w:rsid w:val="00303C18"/>
    <w:rsid w:val="00306729"/>
    <w:rsid w:val="00312432"/>
    <w:rsid w:val="00320FDF"/>
    <w:rsid w:val="00323513"/>
    <w:rsid w:val="003A455E"/>
    <w:rsid w:val="003B3FA9"/>
    <w:rsid w:val="003E398E"/>
    <w:rsid w:val="003F3E8E"/>
    <w:rsid w:val="00404892"/>
    <w:rsid w:val="0042542A"/>
    <w:rsid w:val="00427A10"/>
    <w:rsid w:val="00456565"/>
    <w:rsid w:val="0046040C"/>
    <w:rsid w:val="004A60B3"/>
    <w:rsid w:val="004C66D7"/>
    <w:rsid w:val="004D1587"/>
    <w:rsid w:val="004E2183"/>
    <w:rsid w:val="004F3FA6"/>
    <w:rsid w:val="00515C5B"/>
    <w:rsid w:val="00516462"/>
    <w:rsid w:val="00521C87"/>
    <w:rsid w:val="005271D5"/>
    <w:rsid w:val="00555667"/>
    <w:rsid w:val="00567A86"/>
    <w:rsid w:val="00582091"/>
    <w:rsid w:val="0058332D"/>
    <w:rsid w:val="005A492D"/>
    <w:rsid w:val="005A49BC"/>
    <w:rsid w:val="005C0257"/>
    <w:rsid w:val="005C26FC"/>
    <w:rsid w:val="005F1E98"/>
    <w:rsid w:val="00612E2F"/>
    <w:rsid w:val="006268A6"/>
    <w:rsid w:val="0065501F"/>
    <w:rsid w:val="006C4F5C"/>
    <w:rsid w:val="006D70D0"/>
    <w:rsid w:val="006F1597"/>
    <w:rsid w:val="00713DD3"/>
    <w:rsid w:val="0074567D"/>
    <w:rsid w:val="00745DBD"/>
    <w:rsid w:val="007A2CE1"/>
    <w:rsid w:val="007C3EBF"/>
    <w:rsid w:val="0080072C"/>
    <w:rsid w:val="00817F6E"/>
    <w:rsid w:val="00840865"/>
    <w:rsid w:val="00864044"/>
    <w:rsid w:val="00873663"/>
    <w:rsid w:val="00885128"/>
    <w:rsid w:val="00897B2E"/>
    <w:rsid w:val="008C4729"/>
    <w:rsid w:val="008F03D1"/>
    <w:rsid w:val="00901B41"/>
    <w:rsid w:val="00910FC6"/>
    <w:rsid w:val="009120DE"/>
    <w:rsid w:val="00917CE2"/>
    <w:rsid w:val="009B0C21"/>
    <w:rsid w:val="009C197D"/>
    <w:rsid w:val="009C2C31"/>
    <w:rsid w:val="009F5C53"/>
    <w:rsid w:val="00A45C56"/>
    <w:rsid w:val="00A57E55"/>
    <w:rsid w:val="00A60CB8"/>
    <w:rsid w:val="00A623BC"/>
    <w:rsid w:val="00AB07E0"/>
    <w:rsid w:val="00AD7FA7"/>
    <w:rsid w:val="00AE29FB"/>
    <w:rsid w:val="00B20B35"/>
    <w:rsid w:val="00B57B0D"/>
    <w:rsid w:val="00BA5ABC"/>
    <w:rsid w:val="00BB4948"/>
    <w:rsid w:val="00BB7F18"/>
    <w:rsid w:val="00BC1138"/>
    <w:rsid w:val="00C101E6"/>
    <w:rsid w:val="00C142B8"/>
    <w:rsid w:val="00C23670"/>
    <w:rsid w:val="00C53A89"/>
    <w:rsid w:val="00C81913"/>
    <w:rsid w:val="00CB0C7D"/>
    <w:rsid w:val="00CB2856"/>
    <w:rsid w:val="00CD2E64"/>
    <w:rsid w:val="00CD3E3B"/>
    <w:rsid w:val="00D2715E"/>
    <w:rsid w:val="00D462F2"/>
    <w:rsid w:val="00D53900"/>
    <w:rsid w:val="00D5783E"/>
    <w:rsid w:val="00D64D55"/>
    <w:rsid w:val="00D72186"/>
    <w:rsid w:val="00D8304B"/>
    <w:rsid w:val="00D91DAB"/>
    <w:rsid w:val="00DA756A"/>
    <w:rsid w:val="00DB37F8"/>
    <w:rsid w:val="00DB52ED"/>
    <w:rsid w:val="00E05180"/>
    <w:rsid w:val="00E22355"/>
    <w:rsid w:val="00E24B0B"/>
    <w:rsid w:val="00E4523B"/>
    <w:rsid w:val="00E559CE"/>
    <w:rsid w:val="00E567FC"/>
    <w:rsid w:val="00E62753"/>
    <w:rsid w:val="00ED04F0"/>
    <w:rsid w:val="00EE0A19"/>
    <w:rsid w:val="00EF4BC9"/>
    <w:rsid w:val="00F003EB"/>
    <w:rsid w:val="00F176C5"/>
    <w:rsid w:val="00F40073"/>
    <w:rsid w:val="00F54EA9"/>
    <w:rsid w:val="00F66931"/>
    <w:rsid w:val="00F70298"/>
    <w:rsid w:val="00F73320"/>
    <w:rsid w:val="00F90693"/>
    <w:rsid w:val="00F953E2"/>
    <w:rsid w:val="00F9540A"/>
    <w:rsid w:val="00FA3886"/>
    <w:rsid w:val="00FA7A0C"/>
    <w:rsid w:val="00FE192B"/>
    <w:rsid w:val="00FE46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C51722-95F9-4342-92E1-5CB95C0C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rsid w:val="00270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2708C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5271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6C4F5C"/>
    <w:pPr>
      <w:spacing w:after="100"/>
    </w:pPr>
  </w:style>
  <w:style w:type="paragraph" w:styleId="TOC2">
    <w:name w:val="toc 2"/>
    <w:basedOn w:val="Normal"/>
    <w:next w:val="Normal"/>
    <w:autoRedefine/>
    <w:uiPriority w:val="39"/>
    <w:unhideWhenUsed/>
    <w:rsid w:val="006C4F5C"/>
    <w:pPr>
      <w:spacing w:after="100"/>
      <w:ind w:left="220"/>
    </w:pPr>
  </w:style>
  <w:style w:type="paragraph" w:styleId="TOC3">
    <w:name w:val="toc 3"/>
    <w:basedOn w:val="Normal"/>
    <w:next w:val="Normal"/>
    <w:autoRedefine/>
    <w:uiPriority w:val="39"/>
    <w:unhideWhenUsed/>
    <w:rsid w:val="006C4F5C"/>
    <w:pPr>
      <w:spacing w:after="100"/>
      <w:ind w:left="440"/>
    </w:pPr>
  </w:style>
  <w:style w:type="character" w:styleId="Hyperlink">
    <w:name w:val="Hyperlink"/>
    <w:basedOn w:val="DefaultParagraphFont"/>
    <w:uiPriority w:val="99"/>
    <w:unhideWhenUsed/>
    <w:rsid w:val="006C4F5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4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PP\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A95E111E-1FCE-46CB-B09F-F2DD3EF9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33</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Partin</dc:creator>
  <cp:keywords/>
  <dc:description/>
  <cp:lastModifiedBy>Reza Nourai</cp:lastModifiedBy>
  <cp:revision>13</cp:revision>
  <dcterms:created xsi:type="dcterms:W3CDTF">2014-03-18T02:57:00Z</dcterms:created>
  <dcterms:modified xsi:type="dcterms:W3CDTF">2014-03-18T03:31:00Z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