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bidiVisual w:val="1"/>
      </w:tblPr>
      <w:tblGrid>
        <w:gridCol w:w="3591"/>
        <w:gridCol w:w="3591"/>
        <w:gridCol w:w="3591"/>
      </w:tblGrid>
      <w:tr>
        <w:tc>
          <w:tcPr>
            <w:tcW w:type="dxa" w:w="1701"/>
            <w:shd w:val="clear" w:fill="E8F4FB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9"/>
                <w:rtl w:val="1"/>
                <w:szCs w:val="19"/>
                <w:bCs w:val="1"/>
              </w:rPr>
              <w:t>برگهٔ دانش‌آموز</w:t>
            </w:r>
          </w:p>
        </w:tc>
        <w:tc>
          <w:tcPr>
            <w:tcW w:type="dxa" w:w="5443"/>
            <w:shd w:val="clear" w:fill="D989C4"/>
          </w:tcPr>
          <w:p>
            <w:pPr>
              <w:jc w:val="center"/>
              <w:bidi w:val="1"/>
            </w:pPr>
            <w:r>
              <w:rPr>
                <w:rFonts w:ascii="Lalezar" w:hAnsi="Lalezar" w:cs="Lalezar"/>
                <w:b/>
                <w:color w:val="FFFFFF"/>
                <w:sz w:val="30"/>
                <w:rtl w:val="1"/>
                <w:szCs w:val="30"/>
                <w:bCs w:val="1"/>
              </w:rPr>
              <w:t>گزارش آزمایشگاه علوم هشتم</w:t>
            </w:r>
          </w:p>
        </w:tc>
        <w:tc>
          <w:tcPr>
            <w:tcW w:type="dxa" w:w="2948"/>
            <w:shd w:val="clear" w:fill="FDE7F3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A05A92"/>
                <w:sz w:val="18"/>
                <w:rtl w:val="1"/>
                <w:szCs w:val="18"/>
              </w:rPr>
              <w:t xml:space="preserve">دبیر آزمایشگاه: </w:t>
            </w:r>
            <w:r>
              <w:rPr>
                <w:rFonts w:ascii="Vazirmatn" w:hAnsi="Vazirmatn" w:cs="Vazirmatn"/>
                <w:b/>
                <w:color w:val="7C3F96"/>
                <w:sz w:val="21"/>
                <w:rtl w:val="1"/>
                <w:szCs w:val="21"/>
                <w:bCs w:val="1"/>
              </w:rPr>
              <w:t>خانم قاسم‌تبار</w:t>
            </w:r>
          </w:p>
        </w:tc>
      </w:tr>
    </w:tbl>
    <w:p>
      <w:pPr>
        <w:spacing w:before="60" w:after="0"/>
        <w:jc w:val="center"/>
        <w:bidi w:val="1"/>
      </w:pPr>
      <w:r>
        <w:rPr>
          <w:rFonts w:ascii="Lalezar" w:hAnsi="Lalezar" w:cs="Lalezar"/>
          <w:b/>
          <w:color w:val="D4547E"/>
          <w:sz w:val="26"/>
          <w:rtl w:val="1"/>
          <w:szCs w:val="26"/>
          <w:bCs w:val="1"/>
        </w:rPr>
        <w:t>موضوع آزمایش: آزمایش ۱: مخلوط‌های همگن و ناهمگن</w:t>
      </w:r>
    </w:p>
    <w:p>
      <w:pPr>
        <w:spacing w:after="60"/>
        <w:jc w:val="center"/>
        <w:bidi w:val="1"/>
      </w:pPr>
      <w:r>
        <w:rPr>
          <w:rFonts w:ascii="Vazirmatn" w:hAnsi="Vazirmatn" w:cs="Vazirmatn"/>
          <w:b w:val="0"/>
          <w:color w:val="8A7596"/>
          <w:sz w:val="16"/>
          <w:rtl w:val="1"/>
          <w:szCs w:val="16"/>
        </w:rPr>
        <w:t>برگرفته از فعالیت صفحهٔ ۳ کتاب علوم تجربی پایهٔ هشتم</w:t>
      </w:r>
    </w:p>
    <w:tbl>
      <w:tblPr>
        <w:tblW w:type="auto" w:w="0"/>
        <w:tblLook w:firstColumn="1" w:firstRow="1" w:lastColumn="0" w:lastRow="0" w:noHBand="0" w:noVBand="1" w:val="04A0"/>
        <w:bidiVisual w:val="1"/>
        <w:tblBorders>
          <w:top w:val="single" w:sz="6" w:space="0" w:color="E9B9D6"/>
          <w:left w:val="single" w:sz="6" w:space="0" w:color="E9B9D6"/>
          <w:bottom w:val="single" w:sz="6" w:space="0" w:color="E9B9D6"/>
          <w:right w:val="single" w:sz="6" w:space="0" w:color="E9B9D6"/>
          <w:insideH w:val="single" w:sz="6" w:space="0" w:color="E9B9D6"/>
          <w:insideV w:val="single" w:sz="6" w:space="0" w:color="E9B9D6"/>
        </w:tblBorders>
      </w:tblPr>
      <w:tblGrid>
        <w:gridCol w:w="3591"/>
        <w:gridCol w:w="3591"/>
        <w:gridCol w:w="3591"/>
      </w:tblGrid>
      <w:tr>
        <w:tc>
          <w:tcPr>
            <w:tcW w:type="dxa" w:w="3591"/>
            <w:shd w:val="clear" w:fill="FDF4FA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8A5A9E"/>
                <w:sz w:val="18"/>
                <w:rtl w:val="1"/>
                <w:szCs w:val="18"/>
                <w:bCs w:val="1"/>
              </w:rPr>
              <w:t>نام و نام خانوادگی: ...........................</w:t>
            </w:r>
          </w:p>
        </w:tc>
        <w:tc>
          <w:tcPr>
            <w:tcW w:type="dxa" w:w="3591"/>
            <w:shd w:val="clear" w:fill="FDF4FA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8A5A9E"/>
                <w:sz w:val="18"/>
                <w:rtl w:val="1"/>
                <w:szCs w:val="18"/>
                <w:bCs w:val="1"/>
              </w:rPr>
              <w:t>شماره کلاس: ..............</w:t>
            </w:r>
          </w:p>
        </w:tc>
        <w:tc>
          <w:tcPr>
            <w:tcW w:type="dxa" w:w="3591"/>
            <w:shd w:val="clear" w:fill="FDF4FA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8A5A9E"/>
                <w:sz w:val="18"/>
                <w:rtl w:val="1"/>
                <w:szCs w:val="18"/>
                <w:bCs w:val="1"/>
              </w:rPr>
              <w:t>تاریخ: ....... / ....... / .......</w:t>
            </w:r>
          </w:p>
        </w:tc>
      </w:tr>
    </w:tbl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۱. هدف آزمایش</w:t>
      </w:r>
    </w:p>
    <w:p>
      <w:pPr>
        <w:spacing w:after="40"/>
        <w:jc w:val="right"/>
        <w:bidi w:val="1"/>
      </w:pP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مقایسهٔ مخلوط آب و خاک با مخلوط آب و نمک پس از هم زدن و تشخیص این‌که ذرات مواد تشکیل‌دهندهٔ مخلوط، به‌طور یکنواخت در هم پراکنده می‌شوند یا نه.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۲. فرضیه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 w:val="0"/>
          <w:color w:val="A05A92"/>
          <w:sz w:val="17"/>
          <w:rtl w:val="1"/>
          <w:szCs w:val="17"/>
        </w:rPr>
        <w:t>پیش‌بینی کنید پس از هم زدن، محتویات کدام بشر شفاف و کدام کدر می‌شود؟ چرا؟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۳. مواد و وسایل</w:t>
      </w:r>
    </w:p>
    <w:tbl>
      <w:tblPr>
        <w:tblW w:type="auto" w:w="0"/>
        <w:jc w:val="center"/>
        <w:tblLook w:firstColumn="1" w:firstRow="1" w:lastColumn="0" w:lastRow="0" w:noHBand="0" w:noVBand="1" w:val="04A0"/>
        <w:bidiVisual w:val="1"/>
        <w:tblBorders>
          <w:top w:val="single" w:sz="6" w:space="0" w:color="F6C6DD"/>
          <w:left w:val="single" w:sz="6" w:space="0" w:color="F6C6DD"/>
          <w:bottom w:val="single" w:sz="6" w:space="0" w:color="F6C6DD"/>
          <w:right w:val="single" w:sz="6" w:space="0" w:color="F6C6DD"/>
          <w:insideH w:val="single" w:sz="6" w:space="0" w:color="F6C6DD"/>
          <w:insideV w:val="single" w:sz="6" w:space="0" w:color="F6C6DD"/>
        </w:tblBorders>
      </w:tblPr>
      <w:tblGrid>
        <w:gridCol w:w="3591"/>
        <w:gridCol w:w="3591"/>
        <w:gridCol w:w="3591"/>
      </w:tblGrid>
      <w:tr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eaker-wate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بشر شماره‌دار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۲ عدد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ater-jug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آب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۱۰۰ میلی‌لیتر در هر بشر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easuring-spoon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قاشقک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عدد</w:t>
            </w:r>
          </w:p>
        </w:tc>
      </w:tr>
      <w:tr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alt-pinche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نمک خوراکی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قاشقک سرپُر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oil-spoon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خاک باغچه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قاشقک سرپُر</w:t>
            </w:r>
          </w:p>
        </w:tc>
        <w:tc>
          <w:tcPr>
            <w:tcW w:type="dxa" w:w="3591"/>
            <w:shd w:val="clear" w:fill="FFF6FB"/>
          </w:tcPr>
          <w:p>
            <w:pPr>
              <w:jc w:val="center"/>
              <w:bidi w:val="1"/>
            </w:pPr>
            <w:r>
              <w:drawing>
                <wp:inline xmlns:a="http://schemas.openxmlformats.org/drawingml/2006/main" xmlns:pic="http://schemas.openxmlformats.org/drawingml/2006/picture">
                  <wp:extent cx="504000" cy="504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d-stir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4000" cy="5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9"/>
                <w:rtl w:val="1"/>
                <w:szCs w:val="19"/>
                <w:bCs w:val="1"/>
              </w:rPr>
              <w:t>همزن شیشه‌ای</w:t>
            </w:r>
          </w:p>
          <w:p>
            <w:pPr>
              <w:spacing w:after="40"/>
              <w:jc w:val="center"/>
              <w:bidi w:val="1"/>
            </w:pPr>
            <w:r>
              <w:rPr>
                <w:rFonts w:ascii="Vazirmatn" w:hAnsi="Vazirmatn" w:cs="Vazirmatn"/>
                <w:b/>
                <w:color w:val="3D7FA8"/>
                <w:sz w:val="17"/>
                <w:rtl w:val="1"/>
                <w:szCs w:val="17"/>
                <w:bCs w:val="1"/>
              </w:rPr>
              <w:t>۱ عدد</w:t>
            </w:r>
          </w:p>
        </w:tc>
      </w:tr>
    </w:tbl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۴. روش کار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۱.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دو بشر را انتخاب کنید و با چسب کاغذی برای آن‌ها شمارهٔ ۱ و ۲ بگذارید.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۲.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در هر دو بشر به مقدار یکسان (۱۰۰ میلی‌لیتر) آب بریزید.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۳.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در بشر شمارهٔ ۱ یک قاشقک خاک باغچه و در بشر شمارهٔ ۲ یک قاشقک نمک خوراکی بریزید.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۴.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محتویات هر دو بشر را با همزن شیشه‌ای به‌آرامی و کاملاً به هم بزنید.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۵.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چند لحظه صبر کنید و سپس رنگ و شفافیت محتویات دو بشر را با هم مقایسه کنید.</w:t>
      </w:r>
    </w:p>
    <w:p>
      <w:pPr>
        <w:spacing w:after="20"/>
        <w:jc w:val="right"/>
        <w:bidi w:val="1"/>
      </w:pPr>
      <w:r>
        <w:rPr>
          <w:rFonts w:ascii="Vazirmatn" w:hAnsi="Vazirmatn" w:cs="Vazirmatn"/>
          <w:b/>
          <w:color w:val="D4547E"/>
          <w:sz w:val="20"/>
          <w:rtl w:val="1"/>
          <w:szCs w:val="20"/>
          <w:bCs w:val="1"/>
        </w:rPr>
        <w:t xml:space="preserve">۶. </w:t>
      </w:r>
      <w:r>
        <w:rPr>
          <w:rFonts w:ascii="Vazirmatn" w:hAnsi="Vazirmatn" w:cs="Vazirmatn"/>
          <w:b w:val="0"/>
          <w:color w:val="54455C"/>
          <w:sz w:val="19"/>
          <w:rtl w:val="1"/>
          <w:szCs w:val="19"/>
        </w:rPr>
        <w:t>مشاهدات خود را در جدول ثبت مشاهدات یادداشت کنید.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۵. جدول ثبت مشاهدات</w:t>
      </w:r>
    </w:p>
    <w:tbl>
      <w:tblPr>
        <w:tblW w:type="auto" w:w="0"/>
        <w:tblLook w:firstColumn="1" w:firstRow="1" w:lastColumn="0" w:lastRow="0" w:noHBand="0" w:noVBand="1" w:val="04A0"/>
        <w:bidiVisual w:val="1"/>
        <w:tblBorders>
          <w:top w:val="single" w:sz="6" w:space="0" w:color="E5A9C9"/>
          <w:left w:val="single" w:sz="6" w:space="0" w:color="E5A9C9"/>
          <w:bottom w:val="single" w:sz="6" w:space="0" w:color="E5A9C9"/>
          <w:right w:val="single" w:sz="6" w:space="0" w:color="E5A9C9"/>
          <w:insideH w:val="single" w:sz="6" w:space="0" w:color="E5A9C9"/>
          <w:insideV w:val="single" w:sz="6" w:space="0" w:color="E5A9C9"/>
        </w:tblBorders>
      </w:tblPr>
      <w:tblGrid>
        <w:gridCol w:w="3591"/>
        <w:gridCol w:w="3591"/>
        <w:gridCol w:w="3591"/>
      </w:tblGrid>
      <w:tr>
        <w:tc>
          <w:tcPr>
            <w:tcW w:type="dxa" w:w="3591"/>
            <w:shd w:val="clear" w:fill="D989C4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FFFFFF"/>
                <w:sz w:val="18"/>
                <w:rtl w:val="1"/>
                <w:szCs w:val="18"/>
                <w:bCs w:val="1"/>
              </w:rPr>
              <w:t>بخش آزمایش</w:t>
            </w:r>
          </w:p>
        </w:tc>
        <w:tc>
          <w:tcPr>
            <w:tcW w:type="dxa" w:w="3591"/>
            <w:shd w:val="clear" w:fill="D989C4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FFFFFF"/>
                <w:sz w:val="18"/>
                <w:rtl w:val="1"/>
                <w:szCs w:val="18"/>
                <w:bCs w:val="1"/>
              </w:rPr>
              <w:t>آنچه می‌بینیم (رنگ و شفافیت)</w:t>
            </w:r>
          </w:p>
        </w:tc>
        <w:tc>
          <w:tcPr>
            <w:tcW w:type="dxa" w:w="3591"/>
            <w:shd w:val="clear" w:fill="D989C4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FFFFFF"/>
                <w:sz w:val="18"/>
                <w:rtl w:val="1"/>
                <w:szCs w:val="18"/>
                <w:bCs w:val="1"/>
              </w:rPr>
              <w:t>نوع مخلوط</w:t>
            </w:r>
          </w:p>
        </w:tc>
      </w:tr>
      <w:tr>
        <w:tc>
          <w:tcPr>
            <w:tcW w:type="dxa" w:w="3591"/>
            <w:shd w:val="clear" w:fill="FDF0F8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8"/>
                <w:rtl w:val="1"/>
                <w:szCs w:val="18"/>
                <w:bCs w:val="1"/>
              </w:rPr>
              <w:t>بشر شمارهٔ ۱ — آب و خاک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54455C"/>
                <w:sz w:val="18"/>
                <w:rtl w:val="1"/>
                <w:szCs w:val="18"/>
              </w:rPr>
              <w:t xml:space="preserve"> 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54455C"/>
                <w:sz w:val="18"/>
                <w:rtl w:val="1"/>
                <w:szCs w:val="18"/>
              </w:rPr>
              <w:t xml:space="preserve"> </w:t>
            </w:r>
          </w:p>
        </w:tc>
      </w:tr>
      <w:tr>
        <w:tc>
          <w:tcPr>
            <w:tcW w:type="dxa" w:w="3591"/>
            <w:shd w:val="clear" w:fill="FDF0F8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/>
                <w:color w:val="B23E78"/>
                <w:sz w:val="18"/>
                <w:rtl w:val="1"/>
                <w:szCs w:val="18"/>
                <w:bCs w:val="1"/>
              </w:rPr>
              <w:t>بشر شمارهٔ ۲ — آب و نمک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54455C"/>
                <w:sz w:val="18"/>
                <w:rtl w:val="1"/>
                <w:szCs w:val="18"/>
              </w:rPr>
              <w:t xml:space="preserve"> </w:t>
            </w:r>
          </w:p>
        </w:tc>
        <w:tc>
          <w:tcPr>
            <w:tcW w:type="dxa" w:w="3591"/>
          </w:tcPr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54455C"/>
                <w:sz w:val="18"/>
                <w:rtl w:val="1"/>
                <w:szCs w:val="18"/>
              </w:rPr>
              <w:t xml:space="preserve"> </w:t>
            </w:r>
          </w:p>
        </w:tc>
      </w:tr>
    </w:tbl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۶. نتیجه‌گیری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after="40"/>
        <w:jc w:val="center"/>
        <w:bidi w:val="1"/>
      </w:pPr>
      <w:r>
        <w:rPr>
          <w:rFonts w:ascii="Vazirmatn" w:hAnsi="Vazirmatn" w:cs="Vazirmatn"/>
          <w:b w:val="0"/>
          <w:color w:val="BB8FD4"/>
          <w:sz w:val="20"/>
          <w:rtl w:val="1"/>
          <w:szCs w:val="20"/>
        </w:rPr>
        <w:t>...................................................................................</w:t>
      </w:r>
    </w:p>
    <w:p>
      <w:pPr>
        <w:spacing w:before="80" w:after="40"/>
        <w:jc w:val="center"/>
        <w:bidi w:val="1"/>
        <w:shd w:val="clear" w:fill="D989C4"/>
      </w:pPr>
      <w:r>
        <w:rPr>
          <w:rFonts w:ascii="Vazirmatn" w:hAnsi="Vazirmatn" w:cs="Vazirmatn"/>
          <w:b/>
          <w:color w:val="FFFFFF"/>
          <w:sz w:val="23"/>
          <w:rtl w:val="1"/>
          <w:szCs w:val="23"/>
          <w:bCs w:val="1"/>
        </w:rPr>
        <w:t>۷. فکر کنید و پاسخ دهید</w:t>
      </w:r>
    </w:p>
    <w:tbl>
      <w:tblPr>
        <w:tblW w:type="auto" w:w="0"/>
        <w:tblLook w:firstColumn="1" w:firstRow="1" w:lastColumn="0" w:lastRow="0" w:noHBand="0" w:noVBand="1" w:val="04A0"/>
        <w:bidiVisual w:val="1"/>
        <w:tblBorders>
          <w:top w:val="single" w:sz="6" w:space="0" w:color="ECC2E2"/>
          <w:left w:val="single" w:sz="6" w:space="0" w:color="ECC2E2"/>
          <w:bottom w:val="single" w:sz="6" w:space="0" w:color="ECC2E2"/>
          <w:right w:val="single" w:sz="6" w:space="0" w:color="ECC2E2"/>
          <w:insideH w:val="single" w:sz="6" w:space="0" w:color="ECC2E2"/>
          <w:insideV w:val="single" w:sz="6" w:space="0" w:color="ECC2E2"/>
        </w:tblBorders>
      </w:tblPr>
      <w:tblGrid>
        <w:gridCol w:w="5386"/>
        <w:gridCol w:w="5386"/>
      </w:tblGrid>
      <w:tr>
        <w:tc>
          <w:tcPr>
            <w:tcW w:type="dxa" w:w="5386"/>
            <w:shd w:val="clear" w:fill="FDF6FC"/>
          </w:tcPr>
          <w:p>
            <w:pPr>
              <w:jc w:val="right"/>
              <w:bidi w:val="1"/>
            </w:pPr>
            <w:r>
              <w:rPr>
                <w:rFonts w:ascii="Vazirmatn" w:hAnsi="Vazirmatn" w:cs="Vazirmatn"/>
                <w:b/>
                <w:color w:val="8E44AD"/>
                <w:sz w:val="18"/>
                <w:rtl w:val="1"/>
                <w:szCs w:val="18"/>
                <w:bCs w:val="1"/>
              </w:rPr>
              <w:t>۱. چرا ذرات نمک را در مخلوط آب و نمک نمی‌بینیم؟</w:t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BB8FD4"/>
                <w:sz w:val="17"/>
                <w:rtl w:val="1"/>
                <w:szCs w:val="17"/>
              </w:rPr>
              <w:t>...............................................</w:t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BB8FD4"/>
                <w:sz w:val="17"/>
                <w:rtl w:val="1"/>
                <w:szCs w:val="17"/>
              </w:rPr>
              <w:t>...............................................</w:t>
            </w:r>
          </w:p>
        </w:tc>
        <w:tc>
          <w:tcPr>
            <w:tcW w:type="dxa" w:w="5386"/>
            <w:shd w:val="clear" w:fill="FDF6FC"/>
          </w:tcPr>
          <w:p>
            <w:pPr>
              <w:jc w:val="right"/>
              <w:bidi w:val="1"/>
            </w:pPr>
            <w:r>
              <w:rPr>
                <w:rFonts w:ascii="Vazirmatn" w:hAnsi="Vazirmatn" w:cs="Vazirmatn"/>
                <w:b/>
                <w:color w:val="8E44AD"/>
                <w:sz w:val="18"/>
                <w:rtl w:val="1"/>
                <w:szCs w:val="18"/>
                <w:bCs w:val="1"/>
              </w:rPr>
              <w:t>۲. اگر مخلوط آب و خاک چند ساعت بیاساید، چه تغییری می‌کند؟</w:t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BB8FD4"/>
                <w:sz w:val="17"/>
                <w:rtl w:val="1"/>
                <w:szCs w:val="17"/>
              </w:rPr>
              <w:t>...............................................</w:t>
            </w:r>
          </w:p>
          <w:p>
            <w:pPr>
              <w:jc w:val="center"/>
              <w:bidi w:val="1"/>
            </w:pPr>
            <w:r>
              <w:rPr>
                <w:rFonts w:ascii="Vazirmatn" w:hAnsi="Vazirmatn" w:cs="Vazirmatn"/>
                <w:b w:val="0"/>
                <w:color w:val="BB8FD4"/>
                <w:sz w:val="17"/>
                <w:rtl w:val="1"/>
                <w:szCs w:val="17"/>
              </w:rPr>
              <w:t>...............................................</w:t>
            </w:r>
          </w:p>
        </w:tc>
      </w:tr>
    </w:tbl>
    <w:sectPr w:rsidR="00FC693F" w:rsidRPr="0006063C" w:rsidSect="00034616">
      <w:pgSz w:w="11906" w:h="16838"/>
      <w:pgMar w:top="454" w:right="567" w:bottom="454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azirmatn" w:hAnsi="Vazirmatn" w:cs="Vazirmat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