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FD48" w14:textId="5D191E49" w:rsidR="00753D22" w:rsidRPr="00753D22" w:rsidRDefault="00753D22" w:rsidP="00753D22">
      <w:pPr>
        <w:pStyle w:val="NormalWeb"/>
        <w:bidi/>
        <w:spacing w:before="0" w:beforeAutospacing="0" w:after="150" w:afterAutospacing="0" w:line="276" w:lineRule="auto"/>
        <w:jc w:val="center"/>
        <w:textAlignment w:val="baseline"/>
        <w:rPr>
          <w:rFonts w:ascii="Vazir" w:hAnsi="Vazir" w:cs="B Yekan"/>
          <w:sz w:val="30"/>
          <w:szCs w:val="30"/>
          <w:rtl/>
        </w:rPr>
      </w:pPr>
      <w:r w:rsidRPr="00753D22">
        <w:rPr>
          <w:rFonts w:ascii="Vazir" w:hAnsi="Vazir" w:cs="B Yekan" w:hint="cs"/>
          <w:sz w:val="30"/>
          <w:szCs w:val="30"/>
          <w:rtl/>
        </w:rPr>
        <w:t>بسم تعالی</w:t>
      </w:r>
    </w:p>
    <w:p w14:paraId="1DE18F31" w14:textId="03F6B4CE" w:rsidR="00430711" w:rsidRDefault="00951A91" w:rsidP="00753D22">
      <w:pPr>
        <w:pStyle w:val="NormalWeb"/>
        <w:bidi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515151"/>
          <w:sz w:val="30"/>
          <w:szCs w:val="30"/>
        </w:rPr>
      </w:pP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این قرارداد بین شرکت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.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این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قرارداد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b/>
          <w:bCs/>
          <w:color w:val="515151"/>
          <w:sz w:val="30"/>
          <w:szCs w:val="30"/>
          <w:rtl/>
        </w:rPr>
        <w:t>کارفرما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خانم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/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آقای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..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فرزند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</w:t>
      </w:r>
      <w:r w:rsidR="00430711">
        <w:rPr>
          <w:rFonts w:ascii="Arial" w:hAnsi="Arial" w:cs="Arial"/>
          <w:color w:val="515151"/>
          <w:sz w:val="30"/>
          <w:szCs w:val="30"/>
        </w:rPr>
        <w:t>……………………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</w:t>
      </w:r>
    </w:p>
    <w:p w14:paraId="323356AF" w14:textId="71CBFBC4" w:rsidR="00430711" w:rsidRDefault="00951A91" w:rsidP="00430711">
      <w:pPr>
        <w:pStyle w:val="NormalWeb"/>
        <w:bidi/>
        <w:spacing w:before="0" w:beforeAutospacing="0" w:after="150" w:afterAutospacing="0" w:line="276" w:lineRule="auto"/>
        <w:textAlignment w:val="baseline"/>
        <w:rPr>
          <w:rFonts w:ascii="Vazir" w:hAnsi="Vazir" w:cs="B Yekan"/>
          <w:color w:val="515151"/>
          <w:sz w:val="30"/>
          <w:szCs w:val="30"/>
        </w:rPr>
      </w:pP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شماره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شناسنامه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>..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صادره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</w:t>
      </w:r>
      <w:r w:rsidR="00430711">
        <w:rPr>
          <w:rFonts w:ascii="Arial" w:hAnsi="Arial" w:cs="Arial"/>
          <w:color w:val="515151"/>
          <w:sz w:val="30"/>
          <w:szCs w:val="30"/>
        </w:rPr>
        <w:t>.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متولد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="00430711">
        <w:rPr>
          <w:rFonts w:ascii="Vazir" w:hAnsi="Vazir" w:cs="B Yekan"/>
          <w:color w:val="515151"/>
          <w:sz w:val="30"/>
          <w:szCs w:val="30"/>
        </w:rPr>
        <w:t>...</w:t>
      </w:r>
      <w:r w:rsidR="00430711" w:rsidRPr="00430711">
        <w:rPr>
          <w:rFonts w:ascii="Arial" w:hAnsi="Arial" w:cs="Arial" w:hint="cs"/>
          <w:color w:val="515151"/>
          <w:sz w:val="30"/>
          <w:szCs w:val="30"/>
          <w:rtl/>
        </w:rPr>
        <w:t>…</w:t>
      </w:r>
      <w:r w:rsidR="00430711">
        <w:rPr>
          <w:rFonts w:ascii="Arial" w:hAnsi="Arial" w:cs="Arial"/>
          <w:color w:val="515151"/>
          <w:sz w:val="30"/>
          <w:szCs w:val="30"/>
        </w:rPr>
        <w:t>./</w:t>
      </w:r>
      <w:r w:rsidR="00430711" w:rsidRPr="00430711">
        <w:rPr>
          <w:rFonts w:ascii="Arial" w:hAnsi="Arial" w:cs="Arial" w:hint="cs"/>
          <w:color w:val="515151"/>
          <w:sz w:val="30"/>
          <w:szCs w:val="30"/>
          <w:rtl/>
        </w:rPr>
        <w:t>…</w:t>
      </w:r>
      <w:r w:rsidR="00430711">
        <w:rPr>
          <w:rFonts w:ascii="Arial" w:hAnsi="Arial" w:cs="Arial"/>
          <w:color w:val="515151"/>
          <w:sz w:val="30"/>
          <w:szCs w:val="30"/>
        </w:rPr>
        <w:t>../..</w:t>
      </w:r>
      <w:r w:rsidR="00430711" w:rsidRPr="00430711">
        <w:rPr>
          <w:rFonts w:ascii="Arial" w:hAnsi="Arial" w:cs="Arial" w:hint="cs"/>
          <w:color w:val="515151"/>
          <w:sz w:val="30"/>
          <w:szCs w:val="30"/>
          <w:rtl/>
        </w:rPr>
        <w:t>…</w:t>
      </w:r>
      <w:r w:rsidR="00430711">
        <w:rPr>
          <w:rFonts w:ascii="Arial" w:hAnsi="Arial" w:cs="Arial"/>
          <w:color w:val="515151"/>
          <w:sz w:val="30"/>
          <w:szCs w:val="30"/>
        </w:rPr>
        <w:t>.</w:t>
      </w:r>
    </w:p>
    <w:p w14:paraId="1674CB9E" w14:textId="5C5DAE4E" w:rsidR="00430711" w:rsidRDefault="00951A91" w:rsidP="00430711">
      <w:pPr>
        <w:pStyle w:val="NormalWeb"/>
        <w:bidi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515151"/>
          <w:sz w:val="30"/>
          <w:szCs w:val="30"/>
        </w:rPr>
      </w:pP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="00430711">
        <w:rPr>
          <w:rFonts w:ascii="Vazir" w:hAnsi="Vazir" w:cs="B Yekan"/>
          <w:color w:val="515151"/>
          <w:sz w:val="30"/>
          <w:szCs w:val="30"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نشانی</w:t>
      </w:r>
      <w:r w:rsidR="00430711">
        <w:rPr>
          <w:rFonts w:ascii="Vazir" w:hAnsi="Vazir" w:cs="B Yekan"/>
          <w:color w:val="515151"/>
          <w:sz w:val="30"/>
          <w:szCs w:val="30"/>
        </w:rPr>
        <w:t>: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</w:t>
      </w:r>
      <w:r w:rsidR="00430711"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……………………………………………………………………</w:t>
      </w:r>
    </w:p>
    <w:p w14:paraId="5C6BDCC4" w14:textId="310123FF" w:rsidR="00430711" w:rsidRDefault="00430711" w:rsidP="00430711">
      <w:pPr>
        <w:pStyle w:val="NormalWeb"/>
        <w:bidi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515151"/>
          <w:sz w:val="30"/>
          <w:szCs w:val="30"/>
        </w:rPr>
      </w:pP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………………………………………………………………</w:t>
      </w:r>
      <w:r>
        <w:rPr>
          <w:rFonts w:ascii="Arial" w:hAnsi="Arial" w:cs="Arial"/>
          <w:color w:val="515151"/>
          <w:sz w:val="30"/>
          <w:szCs w:val="30"/>
        </w:rPr>
        <w:t>..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</w:t>
      </w:r>
    </w:p>
    <w:p w14:paraId="25F45AB2" w14:textId="51572009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Vazir" w:hAnsi="Vazir" w:cs="B Yekan"/>
          <w:color w:val="515151"/>
          <w:sz w:val="30"/>
          <w:szCs w:val="30"/>
        </w:rPr>
      </w:pP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این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قرارداد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همکار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نامیده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شود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شرح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ذیل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تنظیم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مورد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موافقیت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طرفین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softHyphen/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 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>باشد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 :</w:t>
      </w:r>
    </w:p>
    <w:p w14:paraId="2A482CE4" w14:textId="662E3A73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Vazir" w:hAnsi="Vazir" w:cs="B Yekan"/>
          <w:color w:val="515151"/>
          <w:sz w:val="30"/>
          <w:szCs w:val="30"/>
        </w:rPr>
      </w:pPr>
      <w:r w:rsidRPr="00430711">
        <w:rPr>
          <w:rFonts w:ascii="Vazir" w:hAnsi="Vazir" w:cs="B Yekan"/>
          <w:color w:val="515151"/>
          <w:sz w:val="30"/>
          <w:szCs w:val="30"/>
          <w:rtl/>
          <w:lang w:bidi="fa-IR"/>
        </w:rPr>
        <w:t>۱</w:t>
      </w:r>
      <w:r w:rsidR="00430711">
        <w:rPr>
          <w:rFonts w:ascii="Vazir" w:hAnsi="Vazir" w:cs="B Yekan"/>
          <w:color w:val="515151"/>
          <w:sz w:val="30"/>
          <w:szCs w:val="30"/>
          <w:lang w:bidi="fa-IR"/>
        </w:rPr>
        <w:t xml:space="preserve"> </w:t>
      </w:r>
      <w:r w:rsidRPr="00430711">
        <w:rPr>
          <w:rFonts w:ascii="Vazir" w:hAnsi="Vazir" w:cs="B Yekan"/>
          <w:color w:val="515151"/>
          <w:sz w:val="30"/>
          <w:szCs w:val="30"/>
        </w:rPr>
        <w:t>-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این قرارداد به منظور استفاده از خدمات همکار در زمینه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..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جهت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همکاری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پروژه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</w:t>
      </w:r>
      <w:r w:rsidR="00430711">
        <w:rPr>
          <w:rFonts w:ascii="Arial" w:hAnsi="Arial" w:cs="Arial"/>
          <w:color w:val="515151"/>
          <w:sz w:val="30"/>
          <w:szCs w:val="30"/>
        </w:rPr>
        <w:t>…………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از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تاریخ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لغایت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است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.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مدت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.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روز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از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شروع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قرارداد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عنوان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دوره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آزمایشی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باشد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 .</w:t>
      </w:r>
    </w:p>
    <w:p w14:paraId="2DEEF295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Vazir" w:hAnsi="Vazir" w:cs="B Yekan"/>
          <w:color w:val="515151"/>
          <w:sz w:val="30"/>
          <w:szCs w:val="30"/>
        </w:rPr>
      </w:pPr>
      <w:r w:rsidRPr="00430711">
        <w:rPr>
          <w:rFonts w:ascii="Vazir" w:hAnsi="Vazir" w:cs="B Yekan"/>
          <w:b/>
          <w:bCs/>
          <w:color w:val="515151"/>
          <w:sz w:val="30"/>
          <w:szCs w:val="30"/>
          <w:rtl/>
        </w:rPr>
        <w:t>تبصره الف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–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صورتی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طول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دوره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آزمایشی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نحوه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همکار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مورد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رضایت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کارفرما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نباشد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کارفرما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مختار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خواهد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بود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صورت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یک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طرفه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قرارداد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فسخ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نماید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 .</w:t>
      </w:r>
      <w:r w:rsidRPr="00430711">
        <w:rPr>
          <w:rFonts w:ascii="Vazir" w:hAnsi="Vazir" w:cs="B Yekan"/>
          <w:color w:val="515151"/>
          <w:sz w:val="30"/>
          <w:szCs w:val="30"/>
        </w:rPr>
        <w:br/>
      </w:r>
      <w:r w:rsidRPr="00430711">
        <w:rPr>
          <w:rFonts w:ascii="Vazir" w:hAnsi="Vazir" w:cs="B Yekan"/>
          <w:b/>
          <w:bCs/>
          <w:color w:val="515151"/>
          <w:sz w:val="30"/>
          <w:szCs w:val="30"/>
          <w:rtl/>
        </w:rPr>
        <w:t>تبصره ب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–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پایان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همکار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شرکت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طور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کامل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بستگی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تقلیل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نیرو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(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مانند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زمان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یا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کاهش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حجم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)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اتمام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پروژه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یا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اتمام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قرارداد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دارد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 .</w:t>
      </w:r>
      <w:r w:rsidRPr="00430711">
        <w:rPr>
          <w:rFonts w:ascii="Vazir" w:hAnsi="Vazir" w:cs="B Yekan"/>
          <w:color w:val="515151"/>
          <w:sz w:val="30"/>
          <w:szCs w:val="30"/>
        </w:rPr>
        <w:br/>
      </w:r>
      <w:r w:rsidRPr="00430711">
        <w:rPr>
          <w:rFonts w:ascii="Vazir" w:hAnsi="Vazir" w:cs="B Yekan"/>
          <w:b/>
          <w:bCs/>
          <w:color w:val="515151"/>
          <w:sz w:val="30"/>
          <w:szCs w:val="30"/>
          <w:rtl/>
        </w:rPr>
        <w:t>تبصره ج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–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شرکت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اختیار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دارد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همکار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هر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یک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از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دفاتر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خود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برای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انجام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تعهدات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وظایف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مورد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نظر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این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قرارداد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گمارد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 .</w:t>
      </w:r>
    </w:p>
    <w:p w14:paraId="42DD0A1B" w14:textId="2B29C6B1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Vazir" w:hAnsi="Vazir" w:cs="B Yekan"/>
          <w:color w:val="515151"/>
          <w:sz w:val="30"/>
          <w:szCs w:val="30"/>
        </w:rPr>
      </w:pPr>
      <w:r w:rsidRPr="00430711">
        <w:rPr>
          <w:rFonts w:ascii="Vazir" w:hAnsi="Vazir" w:cs="B Yekan"/>
          <w:color w:val="515151"/>
          <w:sz w:val="30"/>
          <w:szCs w:val="30"/>
          <w:rtl/>
          <w:lang w:bidi="fa-IR"/>
        </w:rPr>
        <w:t>۲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- 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ساعات کار دفتر از ساعت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.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لغایت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.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باشد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همکار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متعهد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است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ساعات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برنامه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شرکت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دقیقاٌ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رعایت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نماید</w:t>
      </w:r>
      <w:r w:rsidRPr="00430711">
        <w:rPr>
          <w:rFonts w:ascii="Vazir" w:hAnsi="Vazir" w:cs="B Yekan"/>
          <w:color w:val="515151"/>
          <w:sz w:val="30"/>
          <w:szCs w:val="30"/>
        </w:rPr>
        <w:t>. </w:t>
      </w:r>
    </w:p>
    <w:p w14:paraId="34D98EB1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Vazir" w:hAnsi="Vazir" w:cs="B Yekan"/>
          <w:color w:val="515151"/>
          <w:sz w:val="30"/>
          <w:szCs w:val="30"/>
        </w:rPr>
      </w:pPr>
      <w:r w:rsidRPr="00430711">
        <w:rPr>
          <w:rFonts w:ascii="Vazir" w:hAnsi="Vazir" w:cs="B Yekan"/>
          <w:color w:val="515151"/>
          <w:sz w:val="30"/>
          <w:szCs w:val="30"/>
          <w:rtl/>
          <w:lang w:bidi="fa-IR"/>
        </w:rPr>
        <w:t>۳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- 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>همکار متعهد و موظف است از غیبت غیرمجاز و از ترک محل کار بدون هماهنگی بپرهیزد و وظایف محوله را باکمال دقت و رعایت مقررات ایمنی شرکت و زیر نظر سرپرست مربوطه انجام دهد ، درصورت هر گونه قصور در موارد ذکر شده ، بر اساس مقررات انضباطی شرکت با نامبرده رفتار خواهد شد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 .</w:t>
      </w:r>
    </w:p>
    <w:p w14:paraId="1943F0D3" w14:textId="6FA751D5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Vazir" w:hAnsi="Vazir" w:cs="B Yekan"/>
          <w:color w:val="515151"/>
          <w:sz w:val="30"/>
          <w:szCs w:val="30"/>
        </w:rPr>
      </w:pPr>
      <w:r w:rsidRPr="00430711">
        <w:rPr>
          <w:rFonts w:ascii="Vazir" w:hAnsi="Vazir" w:cs="B Yekan"/>
          <w:color w:val="515151"/>
          <w:sz w:val="30"/>
          <w:szCs w:val="30"/>
          <w:rtl/>
          <w:lang w:bidi="fa-IR"/>
        </w:rPr>
        <w:lastRenderedPageBreak/>
        <w:t>۴</w:t>
      </w:r>
      <w:r w:rsidRPr="00430711">
        <w:rPr>
          <w:rFonts w:ascii="Vazir" w:hAnsi="Vazir" w:cs="B Yekan"/>
          <w:color w:val="515151"/>
          <w:sz w:val="30"/>
          <w:szCs w:val="30"/>
        </w:rPr>
        <w:t xml:space="preserve">- 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مبلغ قرارداد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ریال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بوده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این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مبلغ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با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توجه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تعداد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روزهای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کارکرد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ماهیانه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پرسنل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و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بر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 w:hint="cs"/>
          <w:color w:val="515151"/>
          <w:sz w:val="30"/>
          <w:szCs w:val="30"/>
          <w:rtl/>
        </w:rPr>
        <w:t>اساس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Vazir" w:hAnsi="Vazir" w:cs="B Yekan"/>
          <w:color w:val="515151"/>
          <w:sz w:val="30"/>
          <w:szCs w:val="30"/>
          <w:rtl/>
          <w:lang w:bidi="fa-IR"/>
        </w:rPr>
        <w:t>۲۳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روز کار به صورت </w:t>
      </w:r>
      <w:r w:rsidRPr="00430711">
        <w:rPr>
          <w:rFonts w:ascii="Vazir" w:hAnsi="Vazir" w:cs="B Yekan"/>
          <w:color w:val="515151"/>
          <w:sz w:val="30"/>
          <w:szCs w:val="30"/>
          <w:rtl/>
          <w:lang w:bidi="fa-IR"/>
        </w:rPr>
        <w:t>۱۲</w:t>
      </w:r>
      <w:r w:rsidRPr="00430711">
        <w:rPr>
          <w:rFonts w:ascii="Vazir" w:hAnsi="Vazir" w:cs="B Yekan"/>
          <w:color w:val="515151"/>
          <w:sz w:val="30"/>
          <w:szCs w:val="30"/>
          <w:rtl/>
        </w:rPr>
        <w:t xml:space="preserve"> ساعته محاسبه شده و قابل پرداخت خواهد بود . این مبلغ در برگیرنده تمامی حقوق و مزایا و با توجه به قوانین و مقررات مربوط به کار به شرح بندهای الف تا ی زیر تعیین می گردد و کارفرما در هر ماه از نظر حقوق و مزایا با همکار تسویه حساب کامل می نماید و همکار حق هر گونه ادعائی را در مورد حقوق و مزایا به غیر از مبلغ توافق شده از </w:t>
      </w:r>
      <w:r w:rsidRPr="00430711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3C9E5EB6" wp14:editId="75A9A3E0">
            <wp:simplePos x="0" y="0"/>
            <wp:positionH relativeFrom="margin">
              <wp:align>center</wp:align>
            </wp:positionH>
            <wp:positionV relativeFrom="paragraph">
              <wp:posOffset>1847215</wp:posOffset>
            </wp:positionV>
            <wp:extent cx="656082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12" y="21486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711">
        <w:rPr>
          <w:rFonts w:ascii="Vazir" w:hAnsi="Vazir" w:cs="B Yekan"/>
          <w:color w:val="515151"/>
          <w:sz w:val="30"/>
          <w:szCs w:val="30"/>
          <w:rtl/>
        </w:rPr>
        <w:t>خود سلب می نماید</w:t>
      </w:r>
      <w:r w:rsidRPr="00430711">
        <w:rPr>
          <w:rFonts w:ascii="Vazir" w:hAnsi="Vazir" w:cs="B Yekan"/>
          <w:color w:val="515151"/>
          <w:sz w:val="30"/>
          <w:szCs w:val="30"/>
        </w:rPr>
        <w:t>.</w:t>
      </w:r>
    </w:p>
    <w:p w14:paraId="17597FC6" w14:textId="77777777" w:rsidR="00430711" w:rsidRPr="00430711" w:rsidRDefault="0043071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</w:p>
    <w:p w14:paraId="617B36B6" w14:textId="77777777" w:rsidR="00430711" w:rsidRPr="00430711" w:rsidRDefault="0043071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</w:p>
    <w:p w14:paraId="0DAD3E4B" w14:textId="16735471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b/>
          <w:bCs/>
          <w:color w:val="515151"/>
          <w:sz w:val="30"/>
          <w:szCs w:val="30"/>
          <w:rtl/>
        </w:rPr>
        <w:t>تبصره د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–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در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صورتیکه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کارکرد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پرسنل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کمتر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از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۲۳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روز در ماه باشد ، حقوق پرسنل به صورت عدد توافق شده ماهیانه تقسیم بر عدد </w:t>
      </w: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 xml:space="preserve">۲۳ (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روز ) و ضربدر تعداد روزهای کارکرد قابل محاسبه و پرداخت خواهد بود . که طبق محاسبات انجام شده شامل بندهای الف تا ی فوق خواهد بود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.</w:t>
      </w:r>
    </w:p>
    <w:p w14:paraId="4A3B7227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b/>
          <w:bCs/>
          <w:color w:val="515151"/>
          <w:sz w:val="30"/>
          <w:szCs w:val="30"/>
          <w:rtl/>
        </w:rPr>
        <w:t>تبصره 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–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در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صورتیکه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نیاز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به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خدمات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همکار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به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صورت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اضافه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کار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بیشتر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از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۲۳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روز در ماه باشد ، به جای پرداخت مبلغ اضافه کار ، به روزهای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rest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نامبرده در دوره بعد افزوده خواهد شد و مبلغی بابت اضافه کار پرداخت نمی گردد</w:t>
      </w:r>
      <w:r w:rsidRPr="00430711">
        <w:rPr>
          <w:rFonts w:ascii="Rohan" w:hAnsi="Rohan" w:cs="B Yekan"/>
          <w:color w:val="515151"/>
          <w:sz w:val="30"/>
          <w:szCs w:val="30"/>
        </w:rPr>
        <w:t>. </w:t>
      </w:r>
    </w:p>
    <w:p w14:paraId="6F6B1DCB" w14:textId="716140E6" w:rsidR="00951A91" w:rsidRPr="00430711" w:rsidRDefault="00951A91" w:rsidP="00753D22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۵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–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این قرارداد پس از انقضاء مدت از سوی هر یک از طرفین قابل فسخ بوده در غیر اینصورت با توافق طرفین قابل تمدید خواهد بود</w:t>
      </w:r>
      <w:r w:rsidRPr="00430711">
        <w:rPr>
          <w:rFonts w:ascii="Rohan" w:hAnsi="Rohan" w:cs="B Yekan"/>
          <w:color w:val="515151"/>
          <w:sz w:val="30"/>
          <w:szCs w:val="30"/>
        </w:rPr>
        <w:t>.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تبصره و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–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چنانچه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همکار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پس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از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انقضاء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مدت قرارداد با تائید کارفرما به کار خود ادامه دهد ، این قرارداد به طور ضمنی و شفاهی به میزان مدت قرارداد قبلی ولو در چند نوبت قابل تمدید خواهد بود</w:t>
      </w:r>
      <w:r w:rsidRPr="00430711">
        <w:rPr>
          <w:rFonts w:ascii="Rohan" w:hAnsi="Rohan" w:cs="B Yekan"/>
          <w:color w:val="515151"/>
          <w:sz w:val="30"/>
          <w:szCs w:val="30"/>
        </w:rPr>
        <w:t>.</w:t>
      </w:r>
    </w:p>
    <w:p w14:paraId="7B62F8D7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lastRenderedPageBreak/>
        <w:t>۶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–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همکار موظف است در صورتیکه در حین کار بخواهد قرارداد را فسخ نماید با اعلام قبلی یک ماهه شرکت را مطلع نموده و کلیه کارهای در دست اقدام ناتمام خود را در حد قابل قبول شرکت به انجام رسانده تا کارفرما نسبت به جایگزین نمودن پرسنل دیگر اقدام نماید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.</w:t>
      </w:r>
    </w:p>
    <w:p w14:paraId="1EF1594D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۷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–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چنانچه کارفرما بنا به دلایلی خواهان فسخ قرارداد باشد با اعلام قبلی به همکار ظرف مدت ده روز نسبت به تسویه حساب کامل همکار اقدام می نماید و همکار حق هر گونه ادعایی را در خصوص مدت قرارداد از خود سلب می نماید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.</w:t>
      </w:r>
    </w:p>
    <w:p w14:paraId="2BFBA8EE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۸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–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همکار در ارتباط با وسائل و ابزار کاری که جهت انجام امور محوله در اختیار وی قرار گرفته در حکم امین اموال شرکت بوده و طبق مقررات مربوطه در خصوص بروز هر گونه خسارت ناشی از قصور کارگر به ابزار کار یا ماشین آلات و دستگاه ها ، مسئول جبران آن خواهد بود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.</w:t>
      </w:r>
    </w:p>
    <w:p w14:paraId="708C70A6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۹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–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در سایر موارد رابطه بین همکار و کارفرما ، مطابق قانون کار و سایر مقررات مربوطه حاکم خواهد بود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.</w:t>
      </w:r>
    </w:p>
    <w:p w14:paraId="56CA875D" w14:textId="77777777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۱۰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–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>کلیه قراردادهای کار فقط با مهر و امضاء شرکت و با سربرگ شرکت معتبر خواهد بود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.</w:t>
      </w:r>
    </w:p>
    <w:p w14:paraId="32B7ECC1" w14:textId="0E9F66FC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۱۱</w:t>
      </w:r>
      <w:r w:rsidRPr="00430711">
        <w:rPr>
          <w:rFonts w:ascii="Rohan" w:hAnsi="Rohan" w:cs="B Yekan"/>
          <w:color w:val="515151"/>
          <w:sz w:val="30"/>
          <w:szCs w:val="30"/>
        </w:rPr>
        <w:t xml:space="preserve"> – 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این قرارداد شامل </w:t>
      </w: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۱۱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ماده و </w:t>
      </w:r>
      <w:r w:rsidRPr="00430711">
        <w:rPr>
          <w:rFonts w:ascii="Rohan" w:hAnsi="Rohan" w:cs="B Yekan"/>
          <w:color w:val="515151"/>
          <w:sz w:val="30"/>
          <w:szCs w:val="30"/>
          <w:rtl/>
          <w:lang w:bidi="fa-IR"/>
        </w:rPr>
        <w:t>۶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تبصره در تاریخ </w:t>
      </w:r>
      <w:r w:rsidRPr="00430711">
        <w:rPr>
          <w:rFonts w:ascii="Arial" w:hAnsi="Arial" w:cs="Arial" w:hint="cs"/>
          <w:color w:val="515151"/>
          <w:sz w:val="30"/>
          <w:szCs w:val="30"/>
          <w:rtl/>
        </w:rPr>
        <w:t>……………………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تنظیم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و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به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امضاء</w:t>
      </w:r>
      <w:r w:rsidR="005F4FE0">
        <w:rPr>
          <w:rFonts w:ascii="Rohan" w:hAnsi="Rohan" w:cs="B Yekan" w:hint="cs"/>
          <w:color w:val="515151"/>
          <w:sz w:val="30"/>
          <w:szCs w:val="30"/>
          <w:rtl/>
        </w:rPr>
        <w:t xml:space="preserve"> و ضرب اثرانگشت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طرفین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رسیده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Rohan" w:hAnsi="Rohan" w:cs="B Yekan" w:hint="cs"/>
          <w:color w:val="515151"/>
          <w:sz w:val="30"/>
          <w:szCs w:val="30"/>
          <w:rtl/>
        </w:rPr>
        <w:t>است</w:t>
      </w:r>
      <w:r w:rsidRPr="00430711">
        <w:rPr>
          <w:rFonts w:ascii="Rohan" w:hAnsi="Rohan" w:cs="B Yekan"/>
          <w:color w:val="515151"/>
          <w:sz w:val="30"/>
          <w:szCs w:val="30"/>
        </w:rPr>
        <w:t>.</w:t>
      </w:r>
    </w:p>
    <w:p w14:paraId="55026627" w14:textId="7A2708B8" w:rsidR="00951A91" w:rsidRPr="00430711" w:rsidRDefault="00951A91" w:rsidP="00430711">
      <w:pPr>
        <w:pStyle w:val="NormalWeb"/>
        <w:bidi/>
        <w:spacing w:before="0" w:beforeAutospacing="0" w:after="150" w:afterAutospacing="0"/>
        <w:textAlignment w:val="baseline"/>
        <w:rPr>
          <w:rFonts w:ascii="Rohan" w:hAnsi="Rohan" w:cs="B Yekan"/>
          <w:color w:val="515151"/>
          <w:sz w:val="30"/>
          <w:szCs w:val="30"/>
        </w:rPr>
      </w:pPr>
      <w:r w:rsidRPr="00430711">
        <w:rPr>
          <w:rFonts w:ascii="Rohan" w:hAnsi="Rohan" w:cs="B Yekan"/>
          <w:color w:val="515151"/>
          <w:sz w:val="30"/>
          <w:szCs w:val="30"/>
          <w:rtl/>
        </w:rPr>
        <w:t>نام و نام خانوادگی همکار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="00430711" w:rsidRPr="00430711">
        <w:rPr>
          <w:rFonts w:ascii="Rohan" w:hAnsi="Rohan" w:cs="B Yekan"/>
          <w:color w:val="515151"/>
          <w:sz w:val="30"/>
          <w:szCs w:val="30"/>
        </w:rPr>
        <w:t xml:space="preserve"> 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</w:t>
      </w:r>
      <w:r w:rsidRPr="00430711">
        <w:rPr>
          <w:rFonts w:ascii="Calibri" w:hAnsi="Calibri" w:cs="Calibri" w:hint="cs"/>
          <w:color w:val="515151"/>
          <w:sz w:val="30"/>
          <w:szCs w:val="30"/>
          <w:rtl/>
        </w:rPr>
        <w:t>  </w:t>
      </w:r>
      <w:r w:rsidRPr="00430711">
        <w:rPr>
          <w:rFonts w:ascii="Rohan" w:hAnsi="Rohan" w:cs="B Yekan"/>
          <w:color w:val="515151"/>
          <w:sz w:val="30"/>
          <w:szCs w:val="30"/>
          <w:rtl/>
        </w:rPr>
        <w:t xml:space="preserve"> نام و نام خانوادگی کارفرما</w:t>
      </w:r>
    </w:p>
    <w:p w14:paraId="673A5297" w14:textId="7E3919FF" w:rsidR="003C35D6" w:rsidRPr="00430711" w:rsidRDefault="003C35D6" w:rsidP="00430711">
      <w:pPr>
        <w:bidi/>
        <w:spacing w:line="240" w:lineRule="auto"/>
        <w:rPr>
          <w:rFonts w:ascii="Vazir" w:hAnsi="Vazir" w:cs="B Yekan"/>
          <w:sz w:val="32"/>
          <w:szCs w:val="32"/>
        </w:rPr>
      </w:pPr>
    </w:p>
    <w:sectPr w:rsidR="003C35D6" w:rsidRPr="0043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h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B1"/>
    <w:rsid w:val="003C35D6"/>
    <w:rsid w:val="00413ACD"/>
    <w:rsid w:val="00430711"/>
    <w:rsid w:val="005F4FE0"/>
    <w:rsid w:val="00753D22"/>
    <w:rsid w:val="007E07B1"/>
    <w:rsid w:val="00801CB8"/>
    <w:rsid w:val="00951A91"/>
    <w:rsid w:val="00A429A3"/>
    <w:rsid w:val="00C73C7D"/>
    <w:rsid w:val="00F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BFE"/>
  <w15:chartTrackingRefBased/>
  <w15:docId w15:val="{D9312253-27E8-4C5A-BF4A-01FD3BC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3</cp:revision>
  <cp:lastPrinted>2021-06-06T08:30:00Z</cp:lastPrinted>
  <dcterms:created xsi:type="dcterms:W3CDTF">2021-06-06T08:29:00Z</dcterms:created>
  <dcterms:modified xsi:type="dcterms:W3CDTF">2021-06-06T08:32:00Z</dcterms:modified>
</cp:coreProperties>
</file>