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A7CD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۱-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طرفین قرارداد</w:t>
      </w:r>
    </w:p>
    <w:p w14:paraId="49834794" w14:textId="60249AFC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کارفرما: خانم / آقای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ملی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>
        <w:rPr>
          <w:rFonts w:ascii="Arial" w:eastAsia="Times New Roman" w:hAnsi="Arial" w:cs="Arial" w:hint="cs"/>
          <w:color w:val="515151"/>
          <w:sz w:val="30"/>
          <w:szCs w:val="30"/>
          <w:rtl/>
        </w:rPr>
        <w:t>..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متولد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ساکن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شماره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تلفن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ثابت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..</w:t>
      </w:r>
      <w:r>
        <w:rPr>
          <w:rFonts w:ascii="Rohan" w:eastAsia="Times New Roman" w:hAnsi="Rohan" w:cs="B Yekan" w:hint="cs"/>
          <w:color w:val="515151"/>
          <w:sz w:val="30"/>
          <w:szCs w:val="30"/>
          <w:rtl/>
        </w:rPr>
        <w:t>...</w:t>
      </w:r>
      <w:r>
        <w:rPr>
          <w:rFonts w:ascii="Rohan" w:eastAsia="Times New Roman" w:hAnsi="Rohan" w:cs="B Yekan" w:hint="cs"/>
          <w:color w:val="515151"/>
          <w:sz w:val="30"/>
          <w:szCs w:val="30"/>
          <w:rtl/>
        </w:rPr>
        <w:t xml:space="preserve"> 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همراه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…………</w:t>
      </w:r>
      <w:r>
        <w:rPr>
          <w:rFonts w:ascii="Rohan" w:eastAsia="Times New Roman" w:hAnsi="Rohan" w:cs="B Yekan" w:hint="cs"/>
          <w:color w:val="515151"/>
          <w:sz w:val="30"/>
          <w:szCs w:val="30"/>
          <w:rtl/>
        </w:rPr>
        <w:t>..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..</w:t>
      </w:r>
    </w:p>
    <w:p w14:paraId="075C3086" w14:textId="4A34AB36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  <w:rtl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مجری: خانم / آقای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فرزند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..</w:t>
      </w:r>
    </w:p>
    <w:p w14:paraId="4C5DC604" w14:textId="77AB1AA5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شماره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شناسن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امه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ملی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متولد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ساکن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شماره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تلفن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ثابت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>
        <w:rPr>
          <w:rFonts w:ascii="Rohan" w:eastAsia="Times New Roman" w:hAnsi="Rohan" w:cs="B Yekan" w:hint="cs"/>
          <w:color w:val="515151"/>
          <w:sz w:val="30"/>
          <w:szCs w:val="30"/>
          <w:rtl/>
        </w:rPr>
        <w:t xml:space="preserve"> 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همراه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.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……………</w:t>
      </w:r>
      <w:r>
        <w:rPr>
          <w:rFonts w:ascii="Rohan" w:eastAsia="Times New Roman" w:hAnsi="Rohan" w:cs="B Yekan" w:hint="cs"/>
          <w:color w:val="515151"/>
          <w:sz w:val="30"/>
          <w:szCs w:val="30"/>
          <w:rtl/>
        </w:rPr>
        <w:t>..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..</w:t>
      </w:r>
    </w:p>
    <w:p w14:paraId="44826BB5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که طرفین در این قرارداد به اختصار کارفرما/مجری نامیده می‌شوند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5A6AD9F1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۲-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موضوع قرارداد</w:t>
      </w:r>
    </w:p>
    <w:p w14:paraId="5037CE90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استفاده از خدمات مجری به منظور پروژه یا قرارداد</w:t>
      </w:r>
    </w:p>
    <w:p w14:paraId="07FC4641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</w:rPr>
        <w:t>…………………</w:t>
      </w:r>
    </w:p>
    <w:p w14:paraId="741FDA37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</w:rPr>
        <w:t>…………………</w:t>
      </w:r>
    </w:p>
    <w:p w14:paraId="05036F70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۳-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مدت قرارداد</w:t>
      </w:r>
    </w:p>
    <w:p w14:paraId="6FD6CE1D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مدت اجرای قرارداد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زمان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شروع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آن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تاریخ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‌باشد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1EAE11BE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۴-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مبلغ قرارداد و نحوه پرداخت آن</w:t>
      </w:r>
    </w:p>
    <w:p w14:paraId="16EB6C62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مبلغ قرارداد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ریال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معادل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تومان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می‌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باشد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اساس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مدل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زیر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پرداخت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خواهد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:</w:t>
      </w:r>
    </w:p>
    <w:p w14:paraId="60A9B494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الف) معادل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۲۰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درصد از مبلغ پروژه در زمان انعقاد قرارداد به عنوان پیش پرداخت می ‌باشد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69818ED2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ب) معادل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۴۰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درصد از مبلغ پروژه پس از ارائه صورت وضعیت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ماهه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زمان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شروع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قرارداد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2A50EE33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پ) معادل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۴۰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درصد از مبلغ پروژه پس از اجرای موضوع قرارداد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7DCEE12E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lastRenderedPageBreak/>
        <w:t>تبصره: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معادل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۱۰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درصد هر یک از اقساط فوق (الف، ب، پ ) به عنوان حسن انجام کار کسر شده و در پایان قرارداد در صورت تأیید نهایی کارفرما به تسویه حساب به مجری پرداخت می‌گردد. معادل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۵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درصد از هر یک از اقساط فوق نیز به عنوان علی الحساب مالیات مؤدی (دریافت کننده وجه) کسر و به حساب تعیین شده از طرف وزارت امور اقتصادی و دارایی واریزز و رسید آن به مجری تسلیم می‌شود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04A1ACEF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۵-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تعهدات طرفین</w:t>
      </w:r>
    </w:p>
    <w:p w14:paraId="4973ECD1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۱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اجری متعهد می‌گردد گزارش نوبه‌ای پیشرفت پروژه را در فواصل معین و به طور متوالی به کارفرما تسلیم کند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7F50FD44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۲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مجری متعهد می‌گردد در پایان هر مرحله گزارش پیشرفت پروژه را به کارفرما تسلیم کند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611116C2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۳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مجری متعهد می‌گردد در پایان پروژه مستندات آن را در دو نسخه به کارفرما تحویل دهد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67A2F075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۴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مجری متعهد می‌گردد طبق زمان بندی اجرای قرارداد به موقع عمل نماید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70EFAC7E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۵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کارفرما در حدود مقررات متعهد می‌گردد اطلاعات مورد نیاز پروژه را تا آنجا که جنبه امنیتی و محرمانه نداشته باشد در اختیار مجری قرار دهد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35B93E82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۶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کارفرما متعهد به پرداخت به موقع اعتبار در نظر گرفته می ‌باشد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1E9FC7E3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۶-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فسخ قرارداد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:</w:t>
      </w:r>
    </w:p>
    <w:p w14:paraId="72C40DF4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در صورتی که مجری به علت قصور، تا بیش از یک دوم / یک سوم / یک چهارم /مدت انجام کل پروژه به تعویق اندازد و یا اینکه به طور کلی مفاد تمام یا قسمتی از قرارداد را رعایت نکند، کارفرما کتباً به مجری اخطار خواهد داد که نقایص و معایب را ظرف مدت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روز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مرتفع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سا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زد. در صورتی که مجری ظرف مدت مذکور به تذکر کارفرما و بر طبق مفاد قرارداد عمل نکند کارفرما حق خواهد داشت این قرارداد را با اخطار کتبی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lastRenderedPageBreak/>
        <w:t xml:space="preserve">فسخ نماید. در این صورت ارزش خدماتی که مجری در مراحل مختلف تا تاریخ فسخ قرارداد انجام داده، توسط کارشناسان مرضی الطرفین ارزیابی شده و پس از محاسبه کامل، تسویه حساب نهایی با مجری انجام می‌شود در صورتی که کارفرما به تعهدات خود عمل ننماید در ابتدا مجری موضوع را کتباً به کارفرما اطلاع داده و برنامه کار را تا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برابر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زمان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تأخیر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شده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طرف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کارفرما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تعویق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خواهد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افتاد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در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صورت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عدم انجام تعهدات به طور کلی مجری حق فسخ خواهد داشت البته به شرط آنکه از قبل به کارفرما اخطار نماید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66583636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۷-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وثیقه ها و تضمین ها</w:t>
      </w:r>
    </w:p>
    <w:p w14:paraId="61249719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برای حصول اطمینان از حُسن انجام تعهدات، مجری مبلغ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ریال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معادل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تومان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در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قالب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سفته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همزمان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با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دریافت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قسط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اول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قر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ارداد به کارفرما تحویل می‌دهد. این وجه الضمان در صورتی که مجری به تعهدات ناشی از این قرارداد عمل ننماید به نفع کارفرما ضبط خواهد شد و در غیر این صورت در زمان تسویه حساب نهایی از سوی کارفرما به مجری مسترد می‌شود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53C57FFC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سفته به شماره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مورخ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 ………………….</w:t>
      </w:r>
    </w:p>
    <w:p w14:paraId="5ACBC195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۸-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شرایط قرارداد</w:t>
      </w:r>
    </w:p>
    <w:p w14:paraId="55CE6591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۱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کلیه تعهدات اجرایی مجری در قالب مشخصات فنی (مشخص شده در پیوست) ذکر گردیده است و مطابق نمودار زمان بندی اجرای قرارداد که به تأیید کارفرما رسیده است انجام می‌شود و از طرف مجری به کارفرما تسلیم می‌گردد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6A1B4FDA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۲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هرگونه تغییر و اصلاح مفاد قرارداد توسط مجری می‌بایست کتباً به تأیید کارفرما برسد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34D358C7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>۳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مجری بدون هماهنگی با کارفرما حق واگذاری مستندات و خروجی پروژه را به اشخاص حقیقی و حقوقی ندارد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2B01AA6D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lastRenderedPageBreak/>
        <w:t>۳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هرگونه تغییر در مشخصات فنی و مفاد این قرارداد توسط کارفرما مستلزم موافقت کتبی مجری یا انعقاد الحاقیه قرارداد می ‌باشد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79F3F328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۹-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حوادث غیرمترقبه</w:t>
      </w:r>
    </w:p>
    <w:p w14:paraId="1EC44463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در شرایط اضطراری یا حوادث غیرمترقبه از قبیل جنگ، زلزله، سیل و آتش سوزی چنانچه طرفین قرارداد توافق نمایند، می‌توانند بر اساس مفاد قرارداد و با تعیین خسارت‌های وارده به طور توافقی به اجرای قرارداد ادامه دهند و در صورتی که انجام قرارداد حاضر برای یکی از غیرممکن شود، طرف ذی ربط می ‌تواند ختم قرارداد را به طرف دیگر اعلام کند در غیر این صورت ظرف مدت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روز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/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ماه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بعد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اعلام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ختم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قرارداد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مجری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صورت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حساب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مبالغی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باید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طرف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کارفرما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پرداخت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گردد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کارفرما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تسلیم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می‌نماید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کارفرما پس از دریافت صورت حساب فوق و ارزیابی آن به مدت حداکثر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روز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/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ماه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محاسبه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توسط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کارشناسان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مرضی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الطرفین،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کلیه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مبلغی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را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که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مجری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تعلق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می‌گیرد،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پرداخت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خواهد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نمود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6A80515F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۱۰-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حل اختلاف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:</w:t>
      </w:r>
    </w:p>
    <w:p w14:paraId="57BE8752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در صورت بروز هرگونه اختلاف از نظر تفسیر مواد قرارداد یا سایر موارد ناشی از اجرای قرارداد موضوع ابتدا طی جلسه‌ای فی مابین مطرح و حل و فصل خواهد شد. در صورت عدم حصول نتیجه موضوع از طریق داوری خانم / آقای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فرزند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شماره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شناسنامه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ساکن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……………………………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حل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خواهد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شد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در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غیر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این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صورت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موضوع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از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طر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یق مراجع صالح قانونی پیگیری خواهد شد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435A3E83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۱۱-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اقامتگاه طرفین</w:t>
      </w:r>
    </w:p>
    <w:p w14:paraId="781D0CBD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هرگونه اخطار، درخواست و مکاتبه در خصوص مفاد این قرارداد باید کتباً به نشانی طرفین که در این قرارداد نوشته شده و اقامتگاه قانونی آنان محسوب می‌شود ارسال گردد. در صورتی که این محل تغییر کند می‌بایست محل جدید بلافاصله کتباً به طرف دیگر اطلاع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lastRenderedPageBreak/>
        <w:t>داده شود و در صورت تخلف، ارسال اخطار، درخواست یا مکاتبه به اقامتگاه قانونی سابق وی، ابلاغ شده تلقی خواهد شد، همچنین کپی برابر اصل کارت ملی و شناسنامه طرف دوم ضمیمه قرارداد می ‌باشد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0D7EB71C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ماده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  <w:lang w:bidi="fa-IR"/>
        </w:rPr>
        <w:t xml:space="preserve">۱۲-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نسخه های قرارداد</w:t>
      </w:r>
    </w:p>
    <w:p w14:paraId="514357CE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این قرارداد مشتمل بر دوازده ماده و یک تبصره در تاریخ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..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تعداد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Arial" w:eastAsia="Times New Roman" w:hAnsi="Arial" w:cs="Arial" w:hint="cs"/>
          <w:color w:val="515151"/>
          <w:sz w:val="30"/>
          <w:szCs w:val="30"/>
          <w:rtl/>
        </w:rPr>
        <w:t>……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نسخه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با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اعتبار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واحد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تنظیم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تمام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مفاد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مندرجات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آن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مورد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قبول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طرفین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واقع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گردید</w:t>
      </w:r>
      <w:r w:rsidRPr="007D06D4">
        <w:rPr>
          <w:rFonts w:ascii="Rohan" w:eastAsia="Times New Roman" w:hAnsi="Rohan" w:cs="B Yekan"/>
          <w:color w:val="515151"/>
          <w:sz w:val="30"/>
          <w:szCs w:val="30"/>
        </w:rPr>
        <w:t>.</w:t>
      </w:r>
    </w:p>
    <w:p w14:paraId="1F8C613D" w14:textId="7F656500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</w:rPr>
        <w:t xml:space="preserve">   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امضاء کارفرما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                              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Calibri" w:eastAsia="Times New Roman" w:hAnsi="Calibri" w:cs="Calibri" w:hint="cs"/>
          <w:color w:val="515151"/>
          <w:sz w:val="30"/>
          <w:szCs w:val="30"/>
          <w:rtl/>
        </w:rPr>
        <w:t>   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امضاء</w:t>
      </w: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 </w:t>
      </w:r>
      <w:r w:rsidRPr="007D06D4">
        <w:rPr>
          <w:rFonts w:ascii="Rohan" w:eastAsia="Times New Roman" w:hAnsi="Rohan" w:cs="B Yekan" w:hint="cs"/>
          <w:color w:val="515151"/>
          <w:sz w:val="30"/>
          <w:szCs w:val="30"/>
          <w:rtl/>
        </w:rPr>
        <w:t>مجری</w:t>
      </w:r>
    </w:p>
    <w:p w14:paraId="6FE0B984" w14:textId="1B39FB5C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1A6CBC62" w14:textId="5883CBC6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532D5268" w14:textId="0CBF33B4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1E2F44A7" w14:textId="1669805B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686DD3AF" w14:textId="585EDC5B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4A386B98" w14:textId="71848C91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05119B87" w14:textId="0F883F78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78F7A59F" w14:textId="4F99CC75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5A457C8B" w14:textId="77777777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</w:p>
    <w:p w14:paraId="677B2E1C" w14:textId="77777777" w:rsidR="007D06D4" w:rsidRPr="007D06D4" w:rsidRDefault="007D06D4" w:rsidP="007D06D4">
      <w:pPr>
        <w:bidi/>
        <w:spacing w:after="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>پل ارتباطی ما</w:t>
      </w:r>
      <w:r w:rsidRPr="007D06D4">
        <w:rPr>
          <w:rFonts w:ascii="Rohan" w:eastAsia="Times New Roman" w:hAnsi="Rohan" w:cs="B Yekan"/>
          <w:color w:val="515151"/>
          <w:sz w:val="30"/>
          <w:szCs w:val="30"/>
          <w:bdr w:val="none" w:sz="0" w:space="0" w:color="auto" w:frame="1"/>
        </w:rPr>
        <w:t>:</w:t>
      </w:r>
    </w:p>
    <w:p w14:paraId="7BA4D6EA" w14:textId="7E5C8D63" w:rsid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 w:rsidRPr="007D06D4">
        <w:rPr>
          <w:rFonts w:ascii="Rohan" w:eastAsia="Times New Roman" w:hAnsi="Rohan" w:cs="B Yekan"/>
          <w:color w:val="515151"/>
          <w:sz w:val="30"/>
          <w:szCs w:val="30"/>
          <w:rtl/>
        </w:rPr>
        <w:t xml:space="preserve">شماره تماس مجتمع ثبتی ، اداری و حقوقی </w:t>
      </w:r>
      <w:r w:rsidR="0027223B">
        <w:rPr>
          <w:rFonts w:ascii="Rohan" w:eastAsia="Times New Roman" w:hAnsi="Rohan" w:cs="B Yekan"/>
          <w:color w:val="515151"/>
          <w:sz w:val="30"/>
          <w:szCs w:val="30"/>
        </w:rPr>
        <w:t>………………</w:t>
      </w:r>
    </w:p>
    <w:p w14:paraId="0B677FCE" w14:textId="58D39443" w:rsidR="007D06D4" w:rsidRPr="007D06D4" w:rsidRDefault="007D06D4" w:rsidP="007D06D4">
      <w:pPr>
        <w:bidi/>
        <w:spacing w:after="150" w:line="276" w:lineRule="auto"/>
        <w:jc w:val="both"/>
        <w:textAlignment w:val="baseline"/>
        <w:rPr>
          <w:rFonts w:ascii="Rohan" w:eastAsia="Times New Roman" w:hAnsi="Rohan" w:cs="B Yekan"/>
          <w:color w:val="51515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EBB2AB" wp14:editId="0E2D0889">
            <wp:simplePos x="0" y="0"/>
            <wp:positionH relativeFrom="margin">
              <wp:posOffset>-542925</wp:posOffset>
            </wp:positionH>
            <wp:positionV relativeFrom="paragraph">
              <wp:posOffset>0</wp:posOffset>
            </wp:positionV>
            <wp:extent cx="701802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18" y="21442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A5297" w14:textId="7E3919FF" w:rsidR="003C35D6" w:rsidRPr="007D06D4" w:rsidRDefault="003C35D6" w:rsidP="007D06D4">
      <w:pPr>
        <w:bidi/>
        <w:spacing w:line="276" w:lineRule="auto"/>
        <w:rPr>
          <w:rFonts w:cs="B Yekan"/>
          <w:sz w:val="30"/>
          <w:szCs w:val="30"/>
        </w:rPr>
      </w:pPr>
    </w:p>
    <w:sectPr w:rsidR="003C35D6" w:rsidRPr="007D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han">
    <w:altName w:val="Cambria"/>
    <w:panose1 w:val="00000000000000000000"/>
    <w:charset w:val="00"/>
    <w:family w:val="roman"/>
    <w:notTrueType/>
    <w:pitch w:val="default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B1"/>
    <w:rsid w:val="0027223B"/>
    <w:rsid w:val="002E39B4"/>
    <w:rsid w:val="003C35D6"/>
    <w:rsid w:val="00430711"/>
    <w:rsid w:val="007D06D4"/>
    <w:rsid w:val="007E07B1"/>
    <w:rsid w:val="00951A91"/>
    <w:rsid w:val="00F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BFE"/>
  <w15:chartTrackingRefBased/>
  <w15:docId w15:val="{D9312253-27E8-4C5A-BF4A-01FD3BC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2</cp:revision>
  <dcterms:created xsi:type="dcterms:W3CDTF">2021-06-06T08:39:00Z</dcterms:created>
  <dcterms:modified xsi:type="dcterms:W3CDTF">2021-06-06T08:39:00Z</dcterms:modified>
</cp:coreProperties>
</file>