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rPr>
      </w:pPr>
      <w:r>
        <w:rPr>
          <w:b/>
          <w:bCs/>
          <w:sz w:val="22"/>
          <w:szCs w:val="22"/>
          <w:lang w:val="en-US"/>
        </w:rPr>
        <w:t xml:space="preserve">BIDANG : </w:t>
      </w:r>
      <w:r>
        <w:rPr>
          <w:rFonts w:hint="default"/>
          <w:b/>
          <w:bCs/>
          <w:sz w:val="22"/>
          <w:szCs w:val="22"/>
          <w:lang w:val="en-US"/>
        </w:rPr>
        <w:t>PELKAT PKP</w:t>
      </w:r>
    </w:p>
    <w:p>
      <w:pPr>
        <w:rPr>
          <w:rFonts w:hint="default"/>
          <w:b/>
          <w:bCs/>
          <w:sz w:val="22"/>
          <w:szCs w:val="22"/>
          <w:lang w:val="en-US"/>
        </w:rPr>
      </w:pPr>
      <w:r>
        <w:rPr>
          <w:b/>
          <w:bCs/>
          <w:sz w:val="22"/>
          <w:szCs w:val="22"/>
          <w:lang w:val="en-US"/>
        </w:rPr>
        <w:t xml:space="preserve">LAPORAN PELAKSANAAN PROGRAM KERJA </w:t>
      </w:r>
      <w:r>
        <w:rPr>
          <w:rFonts w:hint="default"/>
          <w:b/>
          <w:bCs/>
          <w:sz w:val="22"/>
          <w:szCs w:val="22"/>
          <w:lang w:val="en-US"/>
        </w:rPr>
        <w:t>DAN ANGGARAN</w:t>
      </w:r>
    </w:p>
    <w:p>
      <w:pPr>
        <w:rPr>
          <w:rFonts w:hint="default"/>
          <w:b/>
          <w:bCs/>
          <w:sz w:val="22"/>
          <w:szCs w:val="22"/>
          <w:lang w:val="en-US"/>
        </w:rPr>
      </w:pPr>
      <w:r>
        <w:rPr>
          <w:b/>
          <w:bCs/>
          <w:sz w:val="22"/>
          <w:szCs w:val="22"/>
          <w:lang w:val="en-US"/>
        </w:rPr>
        <w:t>TAHUN PROGRAM :</w:t>
      </w:r>
      <w:r>
        <w:rPr>
          <w:rFonts w:hint="default"/>
          <w:b/>
          <w:bCs/>
          <w:sz w:val="22"/>
          <w:szCs w:val="22"/>
          <w:lang w:val="en-US"/>
        </w:rPr>
        <w:t>2022 - 2023</w:t>
      </w:r>
    </w:p>
    <w:p>
      <w:pPr>
        <w:rPr>
          <w:rFonts w:hint="default"/>
          <w:b/>
          <w:bCs/>
          <w:sz w:val="22"/>
          <w:szCs w:val="22"/>
          <w:lang w:val="en-US"/>
        </w:rPr>
      </w:pPr>
      <w:r>
        <w:rPr>
          <w:b/>
          <w:bCs/>
          <w:sz w:val="22"/>
          <w:szCs w:val="22"/>
          <w:lang w:val="en-US"/>
        </w:rPr>
        <w:t xml:space="preserve">TRIWULAN </w:t>
      </w:r>
      <w:r>
        <w:rPr>
          <w:rFonts w:hint="default"/>
          <w:b/>
          <w:bCs/>
          <w:sz w:val="22"/>
          <w:szCs w:val="22"/>
          <w:lang w:val="en-US"/>
        </w:rPr>
        <w:t>III (Oktober - September)</w:t>
      </w: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No dan NAMA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b/>
                <w:bCs/>
                <w:sz w:val="24"/>
                <w:szCs w:val="24"/>
                <w:lang w:val="en-US"/>
              </w:rPr>
              <w:t>RAPAT RUTIN DEWAN 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SIFAT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TUJUAN</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ascii="Calibri" w:hAnsi="Calibri" w:eastAsia="SimSun" w:cs="Calibri"/>
                <w:i w:val="0"/>
                <w:iCs w:val="0"/>
                <w:color w:val="000000"/>
                <w:kern w:val="0"/>
                <w:sz w:val="24"/>
                <w:szCs w:val="24"/>
                <w:u w:val="none"/>
                <w:lang w:val="en-US" w:eastAsia="zh-CN" w:bidi="ar"/>
              </w:rPr>
              <w:t>Melakukan Koordinasi dan Evaluasi dalam Pelaporan Internal maupun dengan tim 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PJP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PPSDI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RUANG LINGKUP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INSCOPE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 xml:space="preserve">Terlaksana setiap hari Senin, pukul 10.30 - 14.00, </w:t>
            </w:r>
          </w:p>
          <w:p>
            <w:pPr>
              <w:rPr>
                <w:rFonts w:hint="default" w:ascii="Calibri" w:hAnsi="Calibri" w:cs="Calibri"/>
                <w:sz w:val="24"/>
                <w:szCs w:val="24"/>
                <w:lang w:val="en-US"/>
              </w:rPr>
            </w:pPr>
            <w:r>
              <w:rPr>
                <w:rFonts w:hint="default" w:ascii="Calibri" w:hAnsi="Calibri" w:cs="Calibri"/>
                <w:sz w:val="24"/>
                <w:szCs w:val="24"/>
                <w:lang w:val="en-US"/>
              </w:rPr>
              <w:t xml:space="preserve">Anggaran terpakai maksimal </w:t>
            </w:r>
          </w:p>
          <w:p>
            <w:pPr>
              <w:ind w:firstLine="600" w:firstLineChars="250"/>
              <w:rPr>
                <w:rFonts w:hint="default" w:ascii="Calibri" w:hAnsi="Calibri" w:cs="Calibri"/>
                <w:sz w:val="24"/>
                <w:szCs w:val="24"/>
                <w:lang w:val="en-US"/>
              </w:rPr>
            </w:pPr>
            <w:r>
              <w:rPr>
                <w:rFonts w:hint="default" w:ascii="Calibri" w:hAnsi="Calibri" w:cs="Calibri"/>
                <w:sz w:val="24"/>
                <w:szCs w:val="24"/>
                <w:lang w:val="en-US"/>
              </w:rPr>
              <w:t>3bln x 9org x Rp 100.000 = Rp 2.700.000</w:t>
            </w:r>
          </w:p>
          <w:p>
            <w:pPr>
              <w:rPr>
                <w:rFonts w:hint="default" w:ascii="Calibri" w:hAnsi="Calibri" w:cs="Calibri"/>
                <w:sz w:val="24"/>
                <w:szCs w:val="24"/>
                <w:lang w:val="en-US"/>
              </w:rPr>
            </w:pPr>
            <w:r>
              <w:rPr>
                <w:rFonts w:hint="default" w:ascii="Calibri" w:hAnsi="Calibri" w:cs="Calibri"/>
                <w:sz w:val="24"/>
                <w:szCs w:val="24"/>
                <w:lang w:val="en-US"/>
              </w:rPr>
              <w:t>Biaya Zoom 3bln x Rp 187.500  = Rp     562.500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OUTSCOPE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Rapat DPKP sebenarnya dilaksanakan setiap hari Senin (setiap minggu).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Biaya Zoom menyesuaikan kurs dollar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INDIKATOR KEBERHASILAN</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Hadir seluruh anggota Dewan PKP dalam setiap rapat rutin DPKP. Anggota PKP yang di luar kota dapat mengikuti rapat ketika Rapat diadakan secara 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ascii="Calibri" w:hAnsi="Calibri" w:eastAsia="SimSun" w:cs="Calibri"/>
                <w:i w:val="0"/>
                <w:iCs w:val="0"/>
                <w:color w:val="000000"/>
                <w:kern w:val="0"/>
                <w:sz w:val="24"/>
                <w:szCs w:val="24"/>
                <w:u w:val="none"/>
                <w:lang w:val="en-US" w:eastAsia="zh-CN" w:bidi="ar"/>
              </w:rPr>
              <w:t xml:space="preserve">Semakin terbinanya koordinasi pelaksanaan tugas dan evaluasi yang efektif dari setiap kegiatan.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REALISASI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Semua Dewan PKP berperan aktif sehingga seluruh kegiatan yang terprogram dapat terlaksana degan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Rapat terlaksana dengan baik dan terbina koordinasi dan evaluasi tentang pelaksanaan program-program 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 xml:space="preserve">EVALUASI </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Dalam mempersiapkan pelaksanaan program PKP, DPKP mengadakan rapat seminggu sekali. Tetapi dalam pelaporan kami tetap menyesuaikan dengan PKA.</w:t>
            </w:r>
          </w:p>
          <w:p>
            <w:pPr>
              <w:rPr>
                <w:rFonts w:hint="default" w:ascii="Calibri" w:hAnsi="Calibri" w:cs="Calibri"/>
                <w:sz w:val="24"/>
                <w:szCs w:val="24"/>
                <w:lang w:val="en-US"/>
              </w:rPr>
            </w:pPr>
            <w:r>
              <w:rPr>
                <w:rFonts w:hint="default" w:ascii="Calibri" w:hAnsi="Calibri" w:cs="Calibri"/>
                <w:sz w:val="24"/>
                <w:szCs w:val="24"/>
                <w:lang w:val="en-US"/>
              </w:rPr>
              <w:t>Anggaran Rapat triwulan 1 - 3 belum diterima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Borders>
              <w:bottom w:val="nil"/>
            </w:tcBorders>
          </w:tcPr>
          <w:p>
            <w:pPr>
              <w:rPr>
                <w:rFonts w:hint="default" w:ascii="Calibri" w:hAnsi="Calibri" w:cs="Calibri"/>
                <w:b/>
                <w:bCs/>
                <w:sz w:val="24"/>
                <w:szCs w:val="24"/>
                <w:lang w:val="en-US"/>
              </w:rPr>
            </w:pPr>
            <w:r>
              <w:rPr>
                <w:rFonts w:hint="default" w:ascii="Calibri" w:hAnsi="Calibri" w:cs="Calibri"/>
                <w:b/>
                <w:bCs/>
                <w:sz w:val="24"/>
                <w:szCs w:val="24"/>
                <w:lang w:val="en-US"/>
              </w:rPr>
              <w:t>TINDAK LANJUT</w:t>
            </w:r>
          </w:p>
        </w:tc>
        <w:tc>
          <w:tcPr>
            <w:tcW w:w="426" w:type="dxa"/>
            <w:tcBorders>
              <w:bottom w:val="nil"/>
            </w:tcBorders>
          </w:tcPr>
          <w:p>
            <w:pPr>
              <w:rPr>
                <w:rFonts w:hint="default" w:ascii="Calibri" w:hAnsi="Calibri" w:cs="Calibri"/>
                <w:sz w:val="24"/>
                <w:szCs w:val="24"/>
                <w:lang w:val="en-US"/>
              </w:rPr>
            </w:pPr>
          </w:p>
        </w:tc>
        <w:tc>
          <w:tcPr>
            <w:tcW w:w="6967" w:type="dxa"/>
            <w:tcBorders>
              <w:bottom w:val="nil"/>
            </w:tcBorders>
          </w:tcPr>
          <w:p>
            <w:pPr>
              <w:rPr>
                <w:rFonts w:hint="default" w:ascii="Calibri" w:hAnsi="Calibri" w:cs="Calibri"/>
                <w:sz w:val="24"/>
                <w:szCs w:val="24"/>
                <w:lang w:val="en-US"/>
              </w:rPr>
            </w:pPr>
            <w:r>
              <w:rPr>
                <w:rFonts w:hint="default" w:ascii="Calibri" w:hAnsi="Calibri" w:cs="Calibri"/>
                <w:sz w:val="24"/>
                <w:szCs w:val="24"/>
                <w:lang w:val="en-US"/>
              </w:rPr>
              <w:t>Anggaran Rapat diharapkan dapat menyesuaikan frekwensi Rapat DPKP. LPJ belum diserahkan karena anggaran Rapat TW 1-3 belum diterima</w:t>
            </w:r>
          </w:p>
        </w:tc>
      </w:tr>
    </w:tbl>
    <w:p>
      <w:pPr>
        <w:rPr>
          <w:rFonts w:hint="default" w:ascii="Calibri" w:hAnsi="Calibri" w:cs="Calibri"/>
          <w:sz w:val="24"/>
          <w:szCs w:val="24"/>
          <w:lang w:val="en-US"/>
        </w:rPr>
      </w:pP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Borders>
              <w:left w:val="nil"/>
              <w:right w:val="nil"/>
            </w:tcBorders>
          </w:tcPr>
          <w:p>
            <w:pPr>
              <w:rPr>
                <w:rFonts w:hint="default" w:ascii="Calibri" w:hAnsi="Calibri" w:cs="Calibri"/>
                <w:b/>
                <w:bCs/>
                <w:sz w:val="24"/>
                <w:szCs w:val="24"/>
                <w:lang w:val="en-US"/>
              </w:rPr>
            </w:pPr>
          </w:p>
        </w:tc>
        <w:tc>
          <w:tcPr>
            <w:tcW w:w="426" w:type="dxa"/>
            <w:tcBorders>
              <w:left w:val="nil"/>
              <w:right w:val="nil"/>
            </w:tcBorders>
          </w:tcPr>
          <w:p>
            <w:pPr>
              <w:rPr>
                <w:rFonts w:hint="default" w:ascii="Calibri" w:hAnsi="Calibri" w:cs="Calibri"/>
                <w:sz w:val="24"/>
                <w:szCs w:val="24"/>
                <w:lang w:val="en-US"/>
              </w:rPr>
            </w:pPr>
          </w:p>
        </w:tc>
        <w:tc>
          <w:tcPr>
            <w:tcW w:w="6967" w:type="dxa"/>
            <w:tcBorders>
              <w:left w:val="nil"/>
              <w:right w:val="nil"/>
            </w:tcBorders>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No dan NAMA PROGRAM</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sz w:val="24"/>
                <w:szCs w:val="24"/>
                <w:lang w:val="en-US"/>
              </w:rPr>
            </w:pPr>
            <w:r>
              <w:rPr>
                <w:rFonts w:hint="default" w:ascii="Calibri" w:hAnsi="Calibri" w:eastAsia="SimSun" w:cs="Calibri"/>
                <w:b/>
                <w:bCs/>
                <w:i w:val="0"/>
                <w:iCs w:val="0"/>
                <w:color w:val="000000"/>
                <w:kern w:val="0"/>
                <w:sz w:val="24"/>
                <w:szCs w:val="24"/>
                <w:u w:val="none"/>
                <w:lang w:val="en-US" w:eastAsia="zh-CN" w:bidi="ar"/>
              </w:rPr>
              <w:t>IBADAH ASIAN CHURCH WOMAN CONFERENCE(ACWC)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SIFAT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TUJUAN</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eastAsia="SimSun" w:cs="Calibri"/>
                <w:i w:val="0"/>
                <w:iCs w:val="0"/>
                <w:color w:val="000000"/>
                <w:kern w:val="0"/>
                <w:sz w:val="24"/>
                <w:szCs w:val="24"/>
                <w:u w:val="none"/>
                <w:lang w:val="en-US" w:eastAsia="zh-CN" w:bidi="ar"/>
              </w:rPr>
              <w:t>Bersekutu, mendoakan dan Memberikan perhatian kepada kaum perempuan &amp; anak yang mengalami ketertindasan dan kelemahan, korban bencana alam &amp; musibah lainnya serta menggalakan persembahan mata uang terkecil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PJP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Dept TPG, Dept Inforkom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RUANG LINGKUP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INSCOPE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sz w:val="24"/>
                <w:szCs w:val="24"/>
                <w:lang w:val="en-US"/>
              </w:rPr>
            </w:pPr>
            <w:r>
              <w:rPr>
                <w:rFonts w:hint="default" w:ascii="Calibri" w:hAnsi="Calibri"/>
                <w:sz w:val="24"/>
                <w:szCs w:val="24"/>
                <w:lang w:val="en-US"/>
              </w:rPr>
              <w:t>Telah dilaksanakan pada tanggal 19 November 2022, bertempat di GPIB Immanuel Semarang – Mupel JatengDIY</w:t>
            </w:r>
          </w:p>
          <w:p>
            <w:pPr>
              <w:rPr>
                <w:rFonts w:hint="default" w:ascii="Calibri" w:hAnsi="Calibri"/>
                <w:sz w:val="24"/>
                <w:szCs w:val="24"/>
                <w:lang w:val="en-US"/>
              </w:rPr>
            </w:pPr>
            <w:r>
              <w:rPr>
                <w:rFonts w:hint="default" w:ascii="Calibri" w:hAnsi="Calibri"/>
                <w:sz w:val="24"/>
                <w:szCs w:val="24"/>
                <w:lang w:val="en-US"/>
              </w:rPr>
              <w:t>Pelaksana : Pelkat PKP GPIB di Semarang</w:t>
            </w:r>
          </w:p>
          <w:p>
            <w:pPr>
              <w:rPr>
                <w:rFonts w:hint="default" w:ascii="Calibri" w:hAnsi="Calibri"/>
                <w:sz w:val="24"/>
                <w:szCs w:val="24"/>
                <w:lang w:val="en-US"/>
              </w:rPr>
            </w:pPr>
            <w:r>
              <w:rPr>
                <w:rFonts w:hint="default" w:ascii="Calibri" w:hAnsi="Calibri"/>
                <w:sz w:val="24"/>
                <w:szCs w:val="24"/>
                <w:lang w:val="en-US"/>
              </w:rPr>
              <w:t>Pelayan Firman : Pdt. Irma Siahaya-Sasikil</w:t>
            </w:r>
          </w:p>
          <w:p>
            <w:pPr>
              <w:rPr>
                <w:rFonts w:hint="default" w:ascii="Calibri" w:hAnsi="Calibri"/>
                <w:sz w:val="24"/>
                <w:szCs w:val="24"/>
                <w:lang w:val="en-US"/>
              </w:rPr>
            </w:pPr>
            <w:r>
              <w:rPr>
                <w:rFonts w:hint="default" w:ascii="Calibri" w:hAnsi="Calibri"/>
                <w:sz w:val="24"/>
                <w:szCs w:val="24"/>
                <w:lang w:val="en-US"/>
              </w:rPr>
              <w:t>Viewers Youtube : 1600 ( Live 810 viewers)</w:t>
            </w:r>
          </w:p>
          <w:p>
            <w:pPr>
              <w:rPr>
                <w:rFonts w:hint="default" w:ascii="Calibri" w:hAnsi="Calibri" w:cs="Calibri"/>
                <w:sz w:val="24"/>
                <w:szCs w:val="24"/>
                <w:lang w:val="en-US"/>
              </w:rPr>
            </w:pPr>
            <w:r>
              <w:rPr>
                <w:rFonts w:hint="default" w:ascii="Calibri" w:hAnsi="Calibri"/>
                <w:sz w:val="24"/>
                <w:szCs w:val="24"/>
                <w:lang w:val="en-US"/>
              </w:rPr>
              <w:t>Kegiatan ini di awali dengan pemberian Tanda Kasih yang mendukung jalannya Ibadah, berupa Keyboard kepada Pos Pel Alathea,Kendal pada tanggal 17 November 2022  ditambah Kain PKP 15M, Pin 5 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OUTSCOPE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Ruang lingkup peserta yang hadir secara tatap muka dibatasi hanya 2 perwakilan P-PKP dari Mupel Jateng-DIY, PKP lainnya mengikuti secara live streaming melalui kanal youtube 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INDIKATOR KEBERHASILAN</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eastAsia="SimSun" w:cs="Calibri"/>
                <w:i w:val="0"/>
                <w:iCs w:val="0"/>
                <w:color w:val="000000"/>
                <w:kern w:val="0"/>
                <w:sz w:val="24"/>
                <w:szCs w:val="24"/>
                <w:u w:val="none"/>
                <w:lang w:val="en-US" w:eastAsia="zh-CN" w:bidi="ar"/>
              </w:rPr>
              <w:t>Terlaksana 1 Ibadah ACWC dan hadir tatap muka 55 orang (perwakilan P-PKP JatengDIY, Dewan PKP, Tim Kerja, PF dan petugas)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eastAsia="SimSun" w:cs="Calibri"/>
                <w:i w:val="0"/>
                <w:iCs w:val="0"/>
                <w:color w:val="000000"/>
                <w:kern w:val="0"/>
                <w:sz w:val="24"/>
                <w:szCs w:val="24"/>
                <w:u w:val="none"/>
                <w:lang w:val="en-US" w:eastAsia="zh-CN" w:bidi="ar"/>
              </w:rPr>
              <w:t>PKP GPIB terlibat aktif dalam pemberian bantuan kepada perempuan dan anak yg mengalami ketertindasan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REALISASI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cs="Calibri"/>
                <w:i w:val="0"/>
                <w:iCs w:val="0"/>
                <w:color w:val="000000"/>
                <w:sz w:val="24"/>
                <w:szCs w:val="24"/>
                <w:u w:val="none"/>
                <w:lang w:val="en-US"/>
              </w:rPr>
              <w:t xml:space="preserve">Ibadah ACWC terlaksana, hadir tatap muka 110 orang </w:t>
            </w:r>
            <w:r>
              <w:rPr>
                <w:rFonts w:hint="default" w:ascii="Calibri" w:hAnsi="Calibri" w:eastAsia="SimSun" w:cs="Calibri"/>
                <w:i w:val="0"/>
                <w:iCs w:val="0"/>
                <w:color w:val="000000"/>
                <w:kern w:val="0"/>
                <w:sz w:val="24"/>
                <w:szCs w:val="24"/>
                <w:u w:val="none"/>
                <w:lang w:val="en-US" w:eastAsia="zh-CN" w:bidi="ar"/>
              </w:rPr>
              <w:t>(perwakilan P-PKP JatengDIY, Dewan PKP, Tim Kerja, PF dan petugas)</w:t>
            </w:r>
          </w:p>
          <w:p>
            <w:pPr>
              <w:rPr>
                <w:rFonts w:hint="default" w:ascii="Calibri" w:hAnsi="Calibri" w:eastAsia="SimSun" w:cs="Calibri"/>
                <w:i w:val="0"/>
                <w:iCs w:val="0"/>
                <w:color w:val="000000"/>
                <w:kern w:val="0"/>
                <w:sz w:val="24"/>
                <w:szCs w:val="24"/>
                <w:u w:val="none"/>
                <w:lang w:val="en-US" w:eastAsia="zh-CN" w:bidi="ar"/>
              </w:rPr>
            </w:pPr>
            <w:r>
              <w:rPr>
                <w:rFonts w:hint="default" w:ascii="Calibri" w:hAnsi="Calibri"/>
                <w:sz w:val="24"/>
                <w:szCs w:val="24"/>
                <w:lang w:val="en-US"/>
              </w:rPr>
              <w:t>Viewers Youtube : 1600 ( Live 810 viewers)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sz w:val="24"/>
                <w:szCs w:val="24"/>
                <w:lang w:val="en-US"/>
              </w:rPr>
            </w:pPr>
            <w:r>
              <w:rPr>
                <w:rFonts w:hint="default" w:ascii="Calibri" w:hAnsi="Calibri" w:eastAsia="SimSun" w:cs="Calibri"/>
                <w:i w:val="0"/>
                <w:iCs w:val="0"/>
                <w:color w:val="000000"/>
                <w:kern w:val="0"/>
                <w:sz w:val="24"/>
                <w:szCs w:val="24"/>
                <w:u w:val="none"/>
                <w:lang w:val="en-US" w:eastAsia="zh-CN" w:bidi="ar"/>
              </w:rPr>
              <w:t>PKP GPIB terlibat aktif dalam pemberian bantuan kepada perempuan dan anak yg mengalami ketertindasan di Bangladesh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 xml:space="preserve">EVALUASI </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Bersyukur meskipun dilakukan secara hybrid banyak Ibu-ibu tetap mengikuti Ibadah ini, secara khusus PKP di Jateng DIY yang dapat beribadah secara tatap muka. Diharapkan setelah pandemi berlalu Ibadah ini dapat dilakukan secara tatap muka.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Borders>
              <w:bottom w:val="nil"/>
            </w:tcBorders>
          </w:tcPr>
          <w:p>
            <w:pPr>
              <w:rPr>
                <w:rFonts w:hint="default" w:ascii="Calibri" w:hAnsi="Calibri" w:cs="Calibri"/>
                <w:b/>
                <w:bCs/>
                <w:sz w:val="24"/>
                <w:szCs w:val="24"/>
                <w:lang w:val="en-US"/>
              </w:rPr>
            </w:pPr>
            <w:r>
              <w:rPr>
                <w:rFonts w:hint="default" w:ascii="Calibri" w:hAnsi="Calibri" w:cs="Calibri"/>
                <w:b/>
                <w:bCs/>
                <w:sz w:val="24"/>
                <w:szCs w:val="24"/>
                <w:lang w:val="en-US"/>
              </w:rPr>
              <w:t>TINDAK LANJUT</w:t>
            </w:r>
          </w:p>
        </w:tc>
        <w:tc>
          <w:tcPr>
            <w:tcW w:w="426" w:type="dxa"/>
            <w:tcBorders>
              <w:bottom w:val="nil"/>
            </w:tcBorders>
          </w:tcPr>
          <w:p>
            <w:pPr>
              <w:rPr>
                <w:rFonts w:hint="default" w:ascii="Calibri" w:hAnsi="Calibri" w:cs="Calibri"/>
                <w:sz w:val="24"/>
                <w:szCs w:val="24"/>
                <w:lang w:val="en-US"/>
              </w:rPr>
            </w:pPr>
          </w:p>
        </w:tc>
        <w:tc>
          <w:tcPr>
            <w:tcW w:w="6967" w:type="dxa"/>
            <w:tcBorders>
              <w:bottom w:val="nil"/>
            </w:tcBorders>
          </w:tcPr>
          <w:p>
            <w:pPr>
              <w:rPr>
                <w:rFonts w:hint="default" w:ascii="Calibri" w:hAnsi="Calibri" w:cs="Calibri"/>
                <w:sz w:val="24"/>
                <w:szCs w:val="24"/>
                <w:lang w:val="en-US"/>
              </w:rPr>
            </w:pPr>
            <w:r>
              <w:rPr>
                <w:rFonts w:hint="default" w:ascii="Calibri" w:hAnsi="Calibri" w:cs="Calibri"/>
                <w:sz w:val="24"/>
                <w:szCs w:val="24"/>
                <w:lang w:val="en-US"/>
              </w:rPr>
              <w:t>Melihat antusiasme Ibu-ibu maka selanjutnya Ibadah ACWC akan dibuat bergantian di daerah-daerah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Borders>
              <w:top w:val="nil"/>
            </w:tcBorders>
          </w:tcPr>
          <w:p>
            <w:pPr>
              <w:rPr>
                <w:rFonts w:hint="default" w:ascii="Calibri" w:hAnsi="Calibri" w:cs="Calibri"/>
                <w:b/>
                <w:bCs/>
                <w:sz w:val="24"/>
                <w:szCs w:val="24"/>
                <w:lang w:val="en-US"/>
              </w:rPr>
            </w:pPr>
          </w:p>
        </w:tc>
        <w:tc>
          <w:tcPr>
            <w:tcW w:w="426" w:type="dxa"/>
            <w:tcBorders>
              <w:top w:val="nil"/>
            </w:tcBorders>
          </w:tcPr>
          <w:p>
            <w:pPr>
              <w:rPr>
                <w:rFonts w:hint="default" w:ascii="Calibri" w:hAnsi="Calibri" w:cs="Calibri"/>
                <w:sz w:val="24"/>
                <w:szCs w:val="24"/>
                <w:lang w:val="en-US"/>
              </w:rPr>
            </w:pPr>
          </w:p>
        </w:tc>
        <w:tc>
          <w:tcPr>
            <w:tcW w:w="6967" w:type="dxa"/>
            <w:tcBorders>
              <w:top w:val="nil"/>
            </w:tcBorders>
          </w:tcPr>
          <w:p>
            <w:pPr>
              <w:rPr>
                <w:rFonts w:hint="default" w:ascii="Calibri" w:hAnsi="Calibri" w:cs="Calibri"/>
                <w:sz w:val="24"/>
                <w:szCs w:val="24"/>
                <w:lang w:val="en-US"/>
              </w:rPr>
            </w:pPr>
            <w:r>
              <w:rPr>
                <w:rFonts w:hint="default" w:ascii="Calibri" w:hAnsi="Calibri" w:cs="Calibri"/>
                <w:sz w:val="24"/>
                <w:szCs w:val="24"/>
                <w:lang w:val="en-US"/>
              </w:rPr>
              <w:t>LPJ akan diserahkan secepatnya</w:t>
            </w:r>
          </w:p>
        </w:tc>
      </w:tr>
    </w:tbl>
    <w:tbl>
      <w:tblPr>
        <w:tblStyle w:val="4"/>
        <w:tblpPr w:leftFromText="180" w:rightFromText="180" w:vertAnchor="text" w:horzAnchor="page" w:tblpX="636" w:tblpY="7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Borders>
              <w:left w:val="nil"/>
              <w:right w:val="nil"/>
            </w:tcBorders>
            <w:vAlign w:val="top"/>
          </w:tcPr>
          <w:p>
            <w:pPr>
              <w:rPr>
                <w:rFonts w:hint="default" w:ascii="Calibri" w:hAnsi="Calibri" w:cs="Calibri" w:eastAsiaTheme="minorHAnsi"/>
                <w:b/>
                <w:bCs/>
                <w:sz w:val="24"/>
                <w:szCs w:val="24"/>
                <w:lang w:val="en-US" w:eastAsia="en-US" w:bidi="ar-SA"/>
              </w:rPr>
            </w:pPr>
          </w:p>
        </w:tc>
        <w:tc>
          <w:tcPr>
            <w:tcW w:w="426" w:type="dxa"/>
            <w:tcBorders>
              <w:left w:val="nil"/>
              <w:right w:val="nil"/>
            </w:tcBorders>
            <w:vAlign w:val="top"/>
          </w:tcPr>
          <w:p>
            <w:pPr>
              <w:rPr>
                <w:rFonts w:hint="default" w:ascii="Calibri" w:hAnsi="Calibri" w:cs="Calibri" w:eastAsiaTheme="minorHAnsi"/>
                <w:sz w:val="24"/>
                <w:szCs w:val="24"/>
                <w:lang w:val="en-US" w:eastAsia="en-US" w:bidi="ar-SA"/>
              </w:rPr>
            </w:pPr>
          </w:p>
        </w:tc>
        <w:tc>
          <w:tcPr>
            <w:tcW w:w="6967" w:type="dxa"/>
            <w:tcBorders>
              <w:left w:val="nil"/>
              <w:right w:val="nil"/>
            </w:tcBorders>
            <w:vAlign w:val="center"/>
          </w:tcPr>
          <w:p>
            <w:pPr>
              <w:keepNext w:val="0"/>
              <w:keepLines w:val="0"/>
              <w:widowControl/>
              <w:suppressLineNumbers w:val="0"/>
              <w:jc w:val="left"/>
              <w:textAlignment w:val="cente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b/>
                <w:bCs/>
                <w:sz w:val="24"/>
                <w:szCs w:val="24"/>
                <w:lang w:val="en-US"/>
              </w:rPr>
            </w:pPr>
            <w:r>
              <w:rPr>
                <w:rFonts w:hint="default" w:ascii="Calibri" w:hAnsi="Calibri" w:cs="Calibri"/>
                <w:b/>
                <w:bCs/>
                <w:sz w:val="24"/>
                <w:szCs w:val="24"/>
                <w:lang w:val="en-US"/>
              </w:rPr>
              <w:t>No dan NAMA PROGRAM</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center"/>
          </w:tcPr>
          <w:p>
            <w:pPr>
              <w:keepNext w:val="0"/>
              <w:keepLines w:val="0"/>
              <w:widowControl/>
              <w:suppressLineNumbers w:val="0"/>
              <w:jc w:val="left"/>
              <w:textAlignment w:val="center"/>
              <w:rPr>
                <w:rFonts w:hint="default" w:ascii="Calibri" w:hAnsi="Calibri" w:cs="Calibri"/>
                <w:sz w:val="24"/>
                <w:szCs w:val="24"/>
                <w:lang w:val="en-US"/>
              </w:rPr>
            </w:pPr>
            <w:r>
              <w:rPr>
                <w:rFonts w:hint="default" w:ascii="Calibri" w:hAnsi="Calibri" w:eastAsia="SimSun" w:cs="Calibri"/>
                <w:b/>
                <w:bCs/>
                <w:i w:val="0"/>
                <w:iCs w:val="0"/>
                <w:color w:val="000000"/>
                <w:kern w:val="0"/>
                <w:sz w:val="24"/>
                <w:szCs w:val="24"/>
                <w:u w:val="none"/>
                <w:lang w:val="en-US" w:eastAsia="zh-CN" w:bidi="ar"/>
              </w:rPr>
              <w:t>PERSEKUTUAN MATA UANG TERKECIL (PerMUT)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r>
              <w:rPr>
                <w:rFonts w:hint="default" w:ascii="Calibri" w:hAnsi="Calibri" w:cs="Calibri"/>
                <w:b/>
                <w:bCs/>
                <w:sz w:val="24"/>
                <w:szCs w:val="24"/>
                <w:lang w:val="en-US"/>
              </w:rPr>
              <w:t>SIFAT PROGRAM</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r>
              <w:rPr>
                <w:rFonts w:hint="default" w:ascii="Calibri" w:hAnsi="Calibri" w:cs="Calibri"/>
                <w:sz w:val="24"/>
                <w:szCs w:val="24"/>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r>
              <w:rPr>
                <w:rFonts w:hint="default" w:ascii="Calibri" w:hAnsi="Calibri" w:cs="Calibri"/>
                <w:b/>
                <w:bCs/>
                <w:sz w:val="24"/>
                <w:szCs w:val="24"/>
                <w:lang w:val="en-US"/>
              </w:rPr>
              <w:t>TUJUAN</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center"/>
          </w:tcPr>
          <w:p>
            <w:pPr>
              <w:keepNext w:val="0"/>
              <w:keepLines w:val="0"/>
              <w:widowControl/>
              <w:suppressLineNumbers w:val="0"/>
              <w:jc w:val="left"/>
              <w:textAlignment w:val="center"/>
              <w:rPr>
                <w:rFonts w:hint="default" w:ascii="Calibri" w:hAnsi="Calibri" w:cs="Calibri" w:eastAsiaTheme="minorHAnsi"/>
                <w:i w:val="0"/>
                <w:iCs w:val="0"/>
                <w:color w:val="000000"/>
                <w:sz w:val="24"/>
                <w:szCs w:val="24"/>
                <w:u w:val="none"/>
                <w:lang w:val="en-US" w:eastAsia="en-US" w:bidi="ar-SA"/>
              </w:rPr>
            </w:pPr>
            <w:r>
              <w:rPr>
                <w:rFonts w:hint="default" w:ascii="Calibri" w:hAnsi="Calibri" w:eastAsia="SimSun" w:cs="Calibri"/>
                <w:i w:val="0"/>
                <w:iCs w:val="0"/>
                <w:color w:val="000000"/>
                <w:kern w:val="0"/>
                <w:sz w:val="24"/>
                <w:szCs w:val="24"/>
                <w:u w:val="none"/>
                <w:lang w:val="en-US" w:eastAsia="zh-CN" w:bidi="ar"/>
              </w:rPr>
              <w:t>Membantu program Pemberdayaan perempuan dan anak di salah satu negara Asia (Bangladesh), serta membantu korban bencana alam dan pelayanan kasih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r>
              <w:rPr>
                <w:rFonts w:hint="default" w:ascii="Calibri" w:hAnsi="Calibri" w:cs="Calibri"/>
                <w:b/>
                <w:bCs/>
                <w:sz w:val="24"/>
                <w:szCs w:val="24"/>
                <w:lang w:val="en-US"/>
              </w:rPr>
              <w:t>PJP</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r>
              <w:rPr>
                <w:rFonts w:hint="default" w:ascii="Calibri" w:hAnsi="Calibri" w:cs="Calibri"/>
                <w:sz w:val="24"/>
                <w:szCs w:val="24"/>
                <w:lang w:val="en-US"/>
              </w:rPr>
              <w:t>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r>
              <w:rPr>
                <w:rFonts w:hint="default" w:ascii="Calibri" w:hAnsi="Calibri" w:cs="Calibri"/>
                <w:b/>
                <w:bCs/>
                <w:sz w:val="24"/>
                <w:szCs w:val="24"/>
                <w:lang w:val="en-US"/>
              </w:rPr>
              <w:t>PP</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r>
              <w:rPr>
                <w:rFonts w:hint="default" w:ascii="Calibri" w:hAnsi="Calibri" w:cs="Calibri"/>
                <w:sz w:val="24"/>
                <w:szCs w:val="24"/>
                <w:lang w:val="en-US"/>
              </w:rPr>
              <w:t>Dept TPG, Dept Inforkom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r>
              <w:rPr>
                <w:rFonts w:hint="default" w:ascii="Calibri" w:hAnsi="Calibri" w:cs="Calibri"/>
                <w:b/>
                <w:bCs/>
                <w:sz w:val="24"/>
                <w:szCs w:val="24"/>
                <w:lang w:val="en-US"/>
              </w:rPr>
              <w:t>RUANG LINGKUP</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3" w:hRule="atLeast"/>
        </w:trPr>
        <w:tc>
          <w:tcPr>
            <w:tcW w:w="3397" w:type="dxa"/>
            <w:vAlign w:val="top"/>
          </w:tcPr>
          <w:p>
            <w:pPr>
              <w:pStyle w:val="5"/>
              <w:numPr>
                <w:ilvl w:val="0"/>
                <w:numId w:val="1"/>
              </w:numPr>
              <w:ind w:left="720" w:leftChars="0" w:hanging="360" w:firstLineChars="0"/>
              <w:rPr>
                <w:rFonts w:hint="default" w:ascii="Calibri" w:hAnsi="Calibri" w:cs="Calibri" w:eastAsiaTheme="minorHAnsi"/>
                <w:b/>
                <w:bCs/>
                <w:i/>
                <w:iCs/>
                <w:sz w:val="24"/>
                <w:szCs w:val="24"/>
                <w:lang w:val="en-US" w:eastAsia="en-US" w:bidi="ar-SA"/>
              </w:rPr>
            </w:pPr>
            <w:r>
              <w:rPr>
                <w:rFonts w:hint="default" w:ascii="Calibri" w:hAnsi="Calibri" w:cs="Calibri"/>
                <w:b/>
                <w:bCs/>
                <w:i/>
                <w:iCs/>
                <w:sz w:val="24"/>
                <w:szCs w:val="24"/>
                <w:lang w:val="en-US"/>
              </w:rPr>
              <w:t>INSCOPE</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r>
              <w:rPr>
                <w:rFonts w:hint="default" w:ascii="Calibri" w:hAnsi="Calibri"/>
                <w:sz w:val="24"/>
                <w:szCs w:val="24"/>
                <w:lang w:val="en-US"/>
              </w:rPr>
              <w:t>Dilaksanakan sebagai satu rangkaian dengan Ibadah ACWC. Dikumpulkan mulai April’ 22 - November’22 dalam Ibadah PKP dan dikirim ke Majelis Sinode untuk diteruskan ke Biro Perempuan dan Anak PGI juga kegiatan-kegiatan lain yang berhubungan dengan pelayanan kasih antara lain kepada Janda/Duda Pdt Emeritus dan Kaum perempuan di pos-pos Pelkes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pStyle w:val="5"/>
              <w:numPr>
                <w:ilvl w:val="0"/>
                <w:numId w:val="1"/>
              </w:numPr>
              <w:ind w:left="720" w:leftChars="0" w:hanging="360" w:firstLineChars="0"/>
              <w:rPr>
                <w:rFonts w:hint="default" w:ascii="Calibri" w:hAnsi="Calibri" w:cs="Calibri" w:eastAsiaTheme="minorHAnsi"/>
                <w:b/>
                <w:bCs/>
                <w:i/>
                <w:iCs/>
                <w:sz w:val="24"/>
                <w:szCs w:val="24"/>
                <w:lang w:val="en-US" w:eastAsia="en-US" w:bidi="ar-SA"/>
              </w:rPr>
            </w:pPr>
            <w:r>
              <w:rPr>
                <w:rFonts w:hint="default" w:ascii="Calibri" w:hAnsi="Calibri" w:cs="Calibri"/>
                <w:b/>
                <w:bCs/>
                <w:i/>
                <w:iCs/>
                <w:sz w:val="24"/>
                <w:szCs w:val="24"/>
                <w:lang w:val="en-US"/>
              </w:rPr>
              <w:t>OUTSCOPE</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r>
              <w:rPr>
                <w:rFonts w:hint="default" w:ascii="Calibri" w:hAnsi="Calibri" w:cs="Calibri"/>
                <w:sz w:val="24"/>
                <w:szCs w:val="24"/>
                <w:lang w:val="en-US" w:eastAsia="en-US" w:bidi="ar-SA"/>
              </w:rPr>
              <w:t>PerMUT selain untuk disetorkan ke Biro Perempuan dan Anak PGI juga dialokasikan bagi kegiatan pelayan kasih di lingkup GPIB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r>
              <w:rPr>
                <w:rFonts w:hint="default" w:ascii="Calibri" w:hAnsi="Calibri" w:cs="Calibri"/>
                <w:b/>
                <w:bCs/>
                <w:sz w:val="24"/>
                <w:szCs w:val="24"/>
                <w:lang w:val="en-US"/>
              </w:rPr>
              <w:t>INDIKATOR KEBERHASILAN</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pStyle w:val="5"/>
              <w:numPr>
                <w:ilvl w:val="0"/>
                <w:numId w:val="2"/>
              </w:numPr>
              <w:ind w:left="720" w:leftChars="0" w:hanging="360" w:firstLineChars="0"/>
              <w:rPr>
                <w:rFonts w:hint="default" w:ascii="Calibri" w:hAnsi="Calibri" w:cs="Calibri" w:eastAsiaTheme="minorHAnsi"/>
                <w:b/>
                <w:bCs/>
                <w:i/>
                <w:iCs/>
                <w:sz w:val="24"/>
                <w:szCs w:val="24"/>
                <w:lang w:val="en-US" w:eastAsia="en-US" w:bidi="ar-SA"/>
              </w:rPr>
            </w:pPr>
            <w:r>
              <w:rPr>
                <w:rFonts w:hint="default" w:ascii="Calibri" w:hAnsi="Calibri" w:cs="Calibri"/>
                <w:b/>
                <w:bCs/>
                <w:i/>
                <w:iCs/>
                <w:sz w:val="24"/>
                <w:szCs w:val="24"/>
                <w:lang w:val="en-US"/>
              </w:rPr>
              <w:t>KUANTITATIF</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center"/>
          </w:tcPr>
          <w:p>
            <w:pPr>
              <w:keepNext w:val="0"/>
              <w:keepLines w:val="0"/>
              <w:widowControl/>
              <w:suppressLineNumbers w:val="0"/>
              <w:jc w:val="left"/>
              <w:textAlignment w:val="center"/>
              <w:rPr>
                <w:rFonts w:hint="default" w:ascii="Calibri" w:hAnsi="Calibri" w:cs="Calibri" w:eastAsiaTheme="minorHAnsi"/>
                <w:i w:val="0"/>
                <w:iCs w:val="0"/>
                <w:color w:val="000000"/>
                <w:sz w:val="24"/>
                <w:szCs w:val="24"/>
                <w:u w:val="none"/>
                <w:lang w:val="en-US" w:eastAsia="en-US" w:bidi="ar-SA"/>
              </w:rPr>
            </w:pPr>
            <w:r>
              <w:rPr>
                <w:rFonts w:hint="default" w:ascii="Calibri" w:hAnsi="Calibri" w:eastAsia="SimSun" w:cs="Calibri"/>
                <w:i w:val="0"/>
                <w:iCs w:val="0"/>
                <w:color w:val="000000"/>
                <w:kern w:val="0"/>
                <w:sz w:val="24"/>
                <w:szCs w:val="24"/>
                <w:u w:val="none"/>
                <w:lang w:val="en-US" w:eastAsia="zh-CN" w:bidi="ar"/>
              </w:rPr>
              <w:t>Terkumpul PerMUT dari seluruh PKP GPIB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pStyle w:val="5"/>
              <w:numPr>
                <w:ilvl w:val="0"/>
                <w:numId w:val="2"/>
              </w:numPr>
              <w:ind w:left="720" w:leftChars="0" w:hanging="360" w:firstLineChars="0"/>
              <w:rPr>
                <w:rFonts w:hint="default" w:ascii="Calibri" w:hAnsi="Calibri" w:cs="Calibri" w:eastAsiaTheme="minorHAnsi"/>
                <w:b/>
                <w:bCs/>
                <w:i/>
                <w:iCs/>
                <w:sz w:val="24"/>
                <w:szCs w:val="24"/>
                <w:lang w:val="en-US" w:eastAsia="en-US" w:bidi="ar-SA"/>
              </w:rPr>
            </w:pPr>
            <w:r>
              <w:rPr>
                <w:rFonts w:hint="default" w:ascii="Calibri" w:hAnsi="Calibri" w:cs="Calibri"/>
                <w:b/>
                <w:bCs/>
                <w:i/>
                <w:iCs/>
                <w:sz w:val="24"/>
                <w:szCs w:val="24"/>
                <w:lang w:val="en-US"/>
              </w:rPr>
              <w:t>KUALITATIF</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center"/>
          </w:tcPr>
          <w:p>
            <w:pPr>
              <w:keepNext w:val="0"/>
              <w:keepLines w:val="0"/>
              <w:widowControl/>
              <w:suppressLineNumbers w:val="0"/>
              <w:jc w:val="left"/>
              <w:textAlignment w:val="center"/>
              <w:rPr>
                <w:rFonts w:hint="default" w:ascii="Calibri" w:hAnsi="Calibri" w:cs="Calibri" w:eastAsiaTheme="minorHAnsi"/>
                <w:i w:val="0"/>
                <w:iCs w:val="0"/>
                <w:color w:val="000000"/>
                <w:sz w:val="24"/>
                <w:szCs w:val="24"/>
                <w:u w:val="none"/>
                <w:lang w:val="en-US" w:eastAsia="en-US" w:bidi="ar-SA"/>
              </w:rPr>
            </w:pPr>
            <w:r>
              <w:rPr>
                <w:rFonts w:hint="default" w:ascii="Calibri" w:hAnsi="Calibri" w:eastAsia="SimSun" w:cs="Calibri"/>
                <w:i w:val="0"/>
                <w:iCs w:val="0"/>
                <w:color w:val="000000"/>
                <w:kern w:val="0"/>
                <w:sz w:val="24"/>
                <w:szCs w:val="24"/>
                <w:u w:val="none"/>
                <w:lang w:val="en-US" w:eastAsia="zh-CN" w:bidi="ar"/>
              </w:rPr>
              <w:t>PKP GPIB terlibat aktif dalam pemberian bantuan kepada perempuan dan anak yang membutuhkan juga pelayanan Kasih kepada jemaat yang membutuhkan sehingga Ibadah dapat berjalan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r>
              <w:rPr>
                <w:rFonts w:hint="default" w:ascii="Calibri" w:hAnsi="Calibri" w:cs="Calibri"/>
                <w:b/>
                <w:bCs/>
                <w:sz w:val="24"/>
                <w:szCs w:val="24"/>
                <w:lang w:val="en-US"/>
              </w:rPr>
              <w:t>REALISASI PROGRAM</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pStyle w:val="5"/>
              <w:numPr>
                <w:ilvl w:val="0"/>
                <w:numId w:val="2"/>
              </w:numPr>
              <w:ind w:left="720" w:leftChars="0" w:hanging="360" w:firstLineChars="0"/>
              <w:rPr>
                <w:rFonts w:hint="default" w:ascii="Calibri" w:hAnsi="Calibri" w:cs="Calibri" w:eastAsiaTheme="minorHAnsi"/>
                <w:b/>
                <w:bCs/>
                <w:i/>
                <w:iCs/>
                <w:sz w:val="24"/>
                <w:szCs w:val="24"/>
                <w:lang w:val="en-US" w:eastAsia="en-US" w:bidi="ar-SA"/>
              </w:rPr>
            </w:pPr>
            <w:r>
              <w:rPr>
                <w:rFonts w:hint="default" w:ascii="Calibri" w:hAnsi="Calibri" w:cs="Calibri"/>
                <w:b/>
                <w:bCs/>
                <w:i/>
                <w:iCs/>
                <w:sz w:val="24"/>
                <w:szCs w:val="24"/>
                <w:lang w:val="en-US"/>
              </w:rPr>
              <w:t>KUANTITATIF</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center"/>
          </w:tcPr>
          <w:p>
            <w:pP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Terkumpul PerMUT dari PKP 126 jemaat dengan nominal Rp 135 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pStyle w:val="5"/>
              <w:numPr>
                <w:ilvl w:val="0"/>
                <w:numId w:val="2"/>
              </w:numPr>
              <w:ind w:left="720" w:leftChars="0" w:hanging="360" w:firstLineChars="0"/>
              <w:rPr>
                <w:rFonts w:hint="default" w:ascii="Calibri" w:hAnsi="Calibri" w:cs="Calibri" w:eastAsiaTheme="minorHAnsi"/>
                <w:b/>
                <w:bCs/>
                <w:i/>
                <w:iCs/>
                <w:sz w:val="24"/>
                <w:szCs w:val="24"/>
                <w:lang w:val="en-US" w:eastAsia="en-US" w:bidi="ar-SA"/>
              </w:rPr>
            </w:pPr>
            <w:r>
              <w:rPr>
                <w:rFonts w:hint="default" w:ascii="Calibri" w:hAnsi="Calibri" w:cs="Calibri"/>
                <w:b/>
                <w:bCs/>
                <w:i/>
                <w:iCs/>
                <w:sz w:val="24"/>
                <w:szCs w:val="24"/>
                <w:lang w:val="en-US"/>
              </w:rPr>
              <w:t>KUALITATIF</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center"/>
          </w:tcPr>
          <w:p>
            <w:pPr>
              <w:keepNext w:val="0"/>
              <w:keepLines w:val="0"/>
              <w:widowControl/>
              <w:suppressLineNumbers w:val="0"/>
              <w:jc w:val="left"/>
              <w:textAlignment w:val="center"/>
              <w:rPr>
                <w:rFonts w:hint="default" w:ascii="Calibri" w:hAnsi="Calibri" w:eastAsia="SimSun"/>
                <w:i w:val="0"/>
                <w:iCs w:val="0"/>
                <w:color w:val="000000"/>
                <w:kern w:val="0"/>
                <w:sz w:val="24"/>
                <w:szCs w:val="24"/>
                <w:u w:val="none"/>
                <w:lang w:val="en-US" w:eastAsia="zh-CN"/>
              </w:rPr>
            </w:pPr>
            <w:r>
              <w:rPr>
                <w:rFonts w:hint="default" w:ascii="Calibri" w:hAnsi="Calibri" w:eastAsia="SimSun"/>
                <w:i w:val="0"/>
                <w:iCs w:val="0"/>
                <w:color w:val="000000"/>
                <w:kern w:val="0"/>
                <w:sz w:val="24"/>
                <w:szCs w:val="24"/>
                <w:u w:val="none"/>
                <w:lang w:val="en-US" w:eastAsia="zh-CN"/>
              </w:rPr>
              <w:t>PKP GPIB tergerak dan terlibat aktif dalam persekutuan Mata Uang Terkecil ini. PerMUT di kumpulkan dalam Ibadah PKP dengan diberi penjelasan terlebih dahulu mengenai makna dan tujuan PerMUT. PerMUT yang terkumpul bukan hanya digunakan untuk mendukung pelayanan kasih di negara Asia tapi juga bagi pelayanan kasih bagi Perempuan &amp; Anak di  lingkup GPIB</w:t>
            </w:r>
          </w:p>
          <w:p>
            <w:pPr>
              <w:keepNext w:val="0"/>
              <w:keepLines w:val="0"/>
              <w:widowControl/>
              <w:suppressLineNumbers w:val="0"/>
              <w:jc w:val="left"/>
              <w:textAlignment w:val="cente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r>
              <w:rPr>
                <w:rFonts w:hint="default" w:ascii="Calibri" w:hAnsi="Calibri" w:cs="Calibri"/>
                <w:b/>
                <w:bCs/>
                <w:sz w:val="24"/>
                <w:szCs w:val="24"/>
                <w:lang w:val="en-US"/>
              </w:rPr>
              <w:t xml:space="preserve">EVALUASI </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center"/>
          </w:tcPr>
          <w:p>
            <w:pPr>
              <w:keepNext w:val="0"/>
              <w:keepLines w:val="0"/>
              <w:widowControl/>
              <w:suppressLineNumbers w:val="0"/>
              <w:jc w:val="left"/>
              <w:textAlignment w:val="center"/>
              <w:rPr>
                <w:rFonts w:hint="default" w:ascii="Calibri" w:hAnsi="Calibri" w:cs="Calibri" w:eastAsiaTheme="minorHAnsi"/>
                <w:sz w:val="24"/>
                <w:szCs w:val="24"/>
                <w:lang w:val="en-US" w:eastAsia="en-US" w:bidi="ar-SA"/>
              </w:rPr>
            </w:pPr>
            <w:r>
              <w:rPr>
                <w:rFonts w:hint="default" w:ascii="Calibri" w:hAnsi="Calibri" w:eastAsia="SimSun" w:cs="Calibri"/>
                <w:i w:val="0"/>
                <w:iCs w:val="0"/>
                <w:color w:val="000000"/>
                <w:kern w:val="0"/>
                <w:sz w:val="24"/>
                <w:szCs w:val="24"/>
                <w:u w:val="none"/>
                <w:lang w:val="en-US" w:eastAsia="zh-CN" w:bidi="ar"/>
              </w:rPr>
              <w:t>Belum semua PKP GPIB terlibat aktif dalam pengumpulan PerMUT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r>
              <w:rPr>
                <w:rFonts w:hint="default" w:ascii="Calibri" w:hAnsi="Calibri" w:cs="Calibri"/>
                <w:b/>
                <w:bCs/>
                <w:sz w:val="24"/>
                <w:szCs w:val="24"/>
                <w:lang w:val="en-US"/>
              </w:rPr>
              <w:t>TINDAK LANJUT</w:t>
            </w: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vAlign w:val="top"/>
          </w:tcPr>
          <w:p>
            <w:pPr>
              <w:rPr>
                <w:rFonts w:hint="default" w:ascii="Calibri" w:hAnsi="Calibri" w:cs="Calibri" w:eastAsiaTheme="minorHAnsi"/>
                <w:b/>
                <w:bCs/>
                <w:sz w:val="24"/>
                <w:szCs w:val="24"/>
                <w:lang w:val="en-US" w:eastAsia="en-US" w:bidi="ar-SA"/>
              </w:rPr>
            </w:pPr>
          </w:p>
        </w:tc>
        <w:tc>
          <w:tcPr>
            <w:tcW w:w="426" w:type="dxa"/>
            <w:vAlign w:val="top"/>
          </w:tcPr>
          <w:p>
            <w:pPr>
              <w:rPr>
                <w:rFonts w:hint="default" w:ascii="Calibri" w:hAnsi="Calibri" w:cs="Calibri" w:eastAsiaTheme="minorHAnsi"/>
                <w:sz w:val="24"/>
                <w:szCs w:val="24"/>
                <w:lang w:val="en-US" w:eastAsia="en-US" w:bidi="ar-SA"/>
              </w:rPr>
            </w:pPr>
          </w:p>
        </w:tc>
        <w:tc>
          <w:tcPr>
            <w:tcW w:w="6967" w:type="dxa"/>
            <w:vAlign w:val="top"/>
          </w:tcPr>
          <w:p>
            <w:pPr>
              <w:rPr>
                <w:rFonts w:hint="default" w:ascii="Calibri" w:hAnsi="Calibri"/>
                <w:sz w:val="24"/>
                <w:szCs w:val="24"/>
                <w:lang w:val="en-US" w:eastAsia="en-US"/>
              </w:rPr>
            </w:pPr>
            <w:r>
              <w:rPr>
                <w:rFonts w:hint="default" w:ascii="Calibri" w:hAnsi="Calibri"/>
                <w:sz w:val="24"/>
                <w:szCs w:val="24"/>
                <w:lang w:val="en-US" w:eastAsia="en-US"/>
              </w:rPr>
              <w:t>Perlu koordinasi dan sosialisasi kepada P-PKP untuk pelaksanaan PerMUT di jemaat agar dapat berjalan dengan baik. Dengan koordinasi maka DPKP dapat data yang akurat jemaat mana yang belum memberikan, dan mana yang harus dibantu</w:t>
            </w:r>
          </w:p>
          <w:p>
            <w:pPr>
              <w:rPr>
                <w:rFonts w:hint="default" w:ascii="Calibri" w:hAnsi="Calibri" w:cs="Calibri" w:eastAsiaTheme="minorHAnsi"/>
                <w:sz w:val="24"/>
                <w:szCs w:val="24"/>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bl>
    <w:tbl>
      <w:tblPr>
        <w:tblStyle w:val="4"/>
        <w:tblpPr w:leftFromText="180" w:rightFromText="180" w:vertAnchor="text" w:horzAnchor="page" w:tblpX="636" w:tblpY="58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9" w:hRule="atLeast"/>
        </w:trPr>
        <w:tc>
          <w:tcPr>
            <w:tcW w:w="3397" w:type="dxa"/>
            <w:tcBorders>
              <w:left w:val="nil"/>
              <w:right w:val="nil"/>
            </w:tcBorders>
          </w:tcPr>
          <w:p>
            <w:pPr>
              <w:rPr>
                <w:rFonts w:hint="default" w:ascii="Calibri" w:hAnsi="Calibri" w:cs="Calibri"/>
                <w:b/>
                <w:bCs/>
                <w:sz w:val="24"/>
                <w:szCs w:val="24"/>
                <w:lang w:val="en-US"/>
              </w:rPr>
            </w:pPr>
          </w:p>
        </w:tc>
        <w:tc>
          <w:tcPr>
            <w:tcW w:w="426" w:type="dxa"/>
            <w:tcBorders>
              <w:left w:val="nil"/>
              <w:right w:val="nil"/>
            </w:tcBorders>
          </w:tcPr>
          <w:p>
            <w:pPr>
              <w:rPr>
                <w:rFonts w:hint="default" w:ascii="Calibri" w:hAnsi="Calibri" w:cs="Calibri"/>
                <w:sz w:val="24"/>
                <w:szCs w:val="24"/>
                <w:lang w:val="en-US"/>
              </w:rPr>
            </w:pPr>
          </w:p>
        </w:tc>
        <w:tc>
          <w:tcPr>
            <w:tcW w:w="6967" w:type="dxa"/>
            <w:tcBorders>
              <w:left w:val="nil"/>
              <w:right w:val="nil"/>
            </w:tcBorders>
            <w:vAlign w:val="center"/>
          </w:tcPr>
          <w:p>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No dan NAMA PROGRAM</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sz w:val="24"/>
                <w:szCs w:val="24"/>
                <w:lang w:val="en-US"/>
              </w:rPr>
            </w:pPr>
            <w:r>
              <w:rPr>
                <w:rFonts w:hint="default" w:ascii="Calibri" w:hAnsi="Calibri" w:eastAsia="SimSun" w:cs="Calibri"/>
                <w:b/>
                <w:bCs/>
                <w:i w:val="0"/>
                <w:iCs w:val="0"/>
                <w:color w:val="000000"/>
                <w:kern w:val="0"/>
                <w:sz w:val="24"/>
                <w:szCs w:val="24"/>
                <w:u w:val="none"/>
                <w:lang w:val="en-US" w:eastAsia="zh-CN" w:bidi="ar"/>
              </w:rPr>
              <w:t>IBADAH HARI IBU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SIFAT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TUJUAN</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eastAsia="SimSun" w:cs="Calibri"/>
                <w:i w:val="0"/>
                <w:iCs w:val="0"/>
                <w:color w:val="000000"/>
                <w:kern w:val="0"/>
                <w:sz w:val="24"/>
                <w:szCs w:val="24"/>
                <w:u w:val="none"/>
                <w:lang w:val="en-US" w:eastAsia="zh-CN" w:bidi="ar"/>
              </w:rPr>
              <w:t>Menghayati perjuangan perempuan Indonesia dan menyatakannya dalam Ibadah Syukur bersama jemaat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PJP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Dept TPG, Dept Inforkom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RUANG LINGKUP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INSCOPE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sz w:val="24"/>
                <w:szCs w:val="24"/>
                <w:lang w:val="en-US"/>
              </w:rPr>
              <w:t>Dilaksanakan di jemaat-jemaat dengan Tata Ibadah Hari Ibu, Minggu Advent ke 4 tanggal 18 Desember 2022 dengan sub tema Perempuan Pembawa Damai. Petunjuk pelaksanaan Ibadah Hari Ibu (Juklak) dan Sambutan MS dalam rangka Hari Ibu sudah dikirim ke jemaat-jemaat. Dalam Ibadah hari Ibu diharapkan PPKP dan MJ perempuan yang bertugas menggunakan kebaya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OUTSCOPE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 xml:space="preserve">Alternatif kegiatan dan lomba dalam rangka hari Ibu dilaksanakan sesuai dengan kondisi jemaat setempat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INDIKATOR KEBERHASILAN</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eastAsia="SimSun" w:cs="Calibri"/>
                <w:i w:val="0"/>
                <w:iCs w:val="0"/>
                <w:color w:val="000000"/>
                <w:kern w:val="0"/>
                <w:sz w:val="24"/>
                <w:szCs w:val="24"/>
                <w:u w:val="none"/>
                <w:lang w:val="en-US" w:eastAsia="zh-CN" w:bidi="ar"/>
              </w:rPr>
              <w:t>Ibadah Hari Ibu terlaksana di jemaat-jemaat dan Kaum Perempuan GPIB hadir dengan menggunakan kebaya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cs="Calibri"/>
                <w:i w:val="0"/>
                <w:iCs w:val="0"/>
                <w:color w:val="000000"/>
                <w:u w:val="none"/>
                <w:lang w:val="en-US"/>
              </w:rPr>
              <w:t>Kaum Perempuan GPIB menyatakan syukurnya atas perjuangan perempuan di Indonesia dan akan menyatakan tekadnya untuk siap menjadi Perempuan Pembawa Damai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REALISASI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i w:val="0"/>
                <w:iCs w:val="0"/>
                <w:color w:val="000000"/>
                <w:kern w:val="0"/>
                <w:sz w:val="24"/>
                <w:szCs w:val="24"/>
                <w:u w:val="none"/>
                <w:lang w:val="en-US" w:eastAsia="zh-CN"/>
              </w:rPr>
              <w:t>Ibadah Hari Ibu terlaksana di jemaat-jemaat dan kaum perempuan GPIB turut berpartisipasi dengan berbagai bentuk kegiatan kreatif , dan sebagian besar kaum perempuan hadir  beribadah dengan menggunakan kebaya  sebagai bentuk penghargaan terhadap budaya nasional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sz w:val="24"/>
                <w:szCs w:val="24"/>
                <w:lang w:val="en-US"/>
              </w:rPr>
            </w:pPr>
            <w:r>
              <w:rPr>
                <w:rFonts w:hint="default" w:ascii="Calibri" w:hAnsi="Calibri"/>
                <w:i w:val="0"/>
                <w:iCs w:val="0"/>
                <w:color w:val="000000"/>
                <w:u w:val="none"/>
                <w:lang w:val="en-US"/>
              </w:rPr>
              <w:t>Untuk kegiatan ini DPKP berkoordinasi dengan Dept TPG terkait Tata Ibadah yang akan digunakan dalam IHM di jemaat-jemaat, sehingga jemaat secara khusus Kaum Perempuan GPIB dapat menyatakan syukurnya atas perjuangan perempuan di Indonesia dan menyatakan tekadnya untuk siap menjadi Perempuan Pembawa Damai</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 xml:space="preserve">EVALUASI </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Juklak, Tata Ibadah dan Sambutan MS diharapkan terkirim lebih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Borders>
              <w:bottom w:val="nil"/>
            </w:tcBorders>
          </w:tcPr>
          <w:p>
            <w:pPr>
              <w:rPr>
                <w:rFonts w:hint="default" w:ascii="Calibri" w:hAnsi="Calibri" w:cs="Calibri"/>
                <w:b/>
                <w:bCs/>
                <w:sz w:val="24"/>
                <w:szCs w:val="24"/>
                <w:lang w:val="en-US"/>
              </w:rPr>
            </w:pPr>
            <w:r>
              <w:rPr>
                <w:rFonts w:hint="default" w:ascii="Calibri" w:hAnsi="Calibri" w:cs="Calibri"/>
                <w:b/>
                <w:bCs/>
                <w:sz w:val="24"/>
                <w:szCs w:val="24"/>
                <w:lang w:val="en-US"/>
              </w:rPr>
              <w:t>TINDAK LANJUT</w:t>
            </w:r>
          </w:p>
        </w:tc>
        <w:tc>
          <w:tcPr>
            <w:tcW w:w="426" w:type="dxa"/>
            <w:tcBorders>
              <w:bottom w:val="nil"/>
            </w:tcBorders>
          </w:tcPr>
          <w:p>
            <w:pPr>
              <w:rPr>
                <w:rFonts w:hint="default" w:ascii="Calibri" w:hAnsi="Calibri" w:cs="Calibri"/>
                <w:sz w:val="24"/>
                <w:szCs w:val="24"/>
                <w:lang w:val="en-US"/>
              </w:rPr>
            </w:pPr>
          </w:p>
        </w:tc>
        <w:tc>
          <w:tcPr>
            <w:tcW w:w="6967" w:type="dxa"/>
            <w:tcBorders>
              <w:bottom w:val="nil"/>
            </w:tcBorders>
          </w:tcPr>
          <w:p>
            <w:pPr>
              <w:rPr>
                <w:rFonts w:hint="default" w:ascii="Calibri" w:hAnsi="Calibri" w:cs="Calibri"/>
                <w:sz w:val="24"/>
                <w:szCs w:val="24"/>
                <w:lang w:val="en-US"/>
              </w:rPr>
            </w:pPr>
            <w:r>
              <w:rPr>
                <w:rFonts w:hint="default" w:ascii="Calibri" w:hAnsi="Calibri" w:cs="Calibri"/>
                <w:sz w:val="24"/>
                <w:szCs w:val="24"/>
                <w:lang w:val="en-US"/>
              </w:rPr>
              <w:t>Secara intens memberikan informasi ke Mupel masing-masing tentang kegiatan Hari Ibu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Borders>
              <w:top w:val="nil"/>
            </w:tcBorders>
          </w:tcPr>
          <w:p>
            <w:pPr>
              <w:rPr>
                <w:rFonts w:hint="default" w:ascii="Calibri" w:hAnsi="Calibri" w:cs="Calibri"/>
                <w:b/>
                <w:bCs/>
                <w:sz w:val="24"/>
                <w:szCs w:val="24"/>
                <w:lang w:val="en-US"/>
              </w:rPr>
            </w:pPr>
          </w:p>
        </w:tc>
        <w:tc>
          <w:tcPr>
            <w:tcW w:w="426" w:type="dxa"/>
            <w:tcBorders>
              <w:top w:val="nil"/>
            </w:tcBorders>
          </w:tcPr>
          <w:p>
            <w:pPr>
              <w:rPr>
                <w:rFonts w:hint="default" w:ascii="Calibri" w:hAnsi="Calibri" w:cs="Calibri"/>
                <w:sz w:val="24"/>
                <w:szCs w:val="24"/>
                <w:lang w:val="en-US"/>
              </w:rPr>
            </w:pPr>
          </w:p>
        </w:tc>
        <w:tc>
          <w:tcPr>
            <w:tcW w:w="6967" w:type="dxa"/>
            <w:tcBorders>
              <w:top w:val="nil"/>
            </w:tcBorders>
          </w:tcPr>
          <w:p>
            <w:pPr>
              <w:rPr>
                <w:rFonts w:hint="default" w:ascii="Calibri" w:hAnsi="Calibri" w:cs="Calibri"/>
                <w:sz w:val="24"/>
                <w:szCs w:val="24"/>
                <w:lang w:val="en-US"/>
              </w:rPr>
            </w:pPr>
          </w:p>
        </w:tc>
      </w:tr>
    </w:tbl>
    <w:tbl>
      <w:tblPr>
        <w:tblStyle w:val="4"/>
        <w:tblpPr w:leftFromText="180" w:rightFromText="180" w:vertAnchor="text" w:horzAnchor="page" w:tblpX="622" w:tblpY="80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3397" w:type="dxa"/>
            <w:tcBorders>
              <w:left w:val="nil"/>
              <w:right w:val="nil"/>
            </w:tcBorders>
          </w:tcPr>
          <w:p>
            <w:pPr>
              <w:rPr>
                <w:rFonts w:hint="default" w:ascii="Calibri" w:hAnsi="Calibri" w:cs="Calibri"/>
                <w:b/>
                <w:bCs/>
                <w:sz w:val="24"/>
                <w:szCs w:val="24"/>
                <w:lang w:val="en-US"/>
              </w:rPr>
            </w:pPr>
          </w:p>
        </w:tc>
        <w:tc>
          <w:tcPr>
            <w:tcW w:w="426" w:type="dxa"/>
            <w:tcBorders>
              <w:left w:val="nil"/>
              <w:right w:val="nil"/>
            </w:tcBorders>
          </w:tcPr>
          <w:p>
            <w:pPr>
              <w:rPr>
                <w:rFonts w:hint="default" w:ascii="Calibri" w:hAnsi="Calibri" w:cs="Calibri"/>
                <w:sz w:val="24"/>
                <w:szCs w:val="24"/>
                <w:lang w:val="en-US"/>
              </w:rPr>
            </w:pPr>
          </w:p>
        </w:tc>
        <w:tc>
          <w:tcPr>
            <w:tcW w:w="6967" w:type="dxa"/>
            <w:tcBorders>
              <w:left w:val="nil"/>
              <w:right w:val="nil"/>
            </w:tcBorders>
            <w:vAlign w:val="center"/>
          </w:tcPr>
          <w:p>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No dan NAMA PROGRAM</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lang w:val="en-US"/>
              </w:rPr>
            </w:pPr>
            <w:r>
              <w:rPr>
                <w:rFonts w:hint="default" w:ascii="Calibri" w:hAnsi="Calibri" w:cs="Calibri"/>
                <w:b/>
                <w:bCs/>
                <w:i w:val="0"/>
                <w:iCs w:val="0"/>
                <w:color w:val="000000"/>
                <w:sz w:val="24"/>
                <w:szCs w:val="24"/>
                <w:u w:val="none"/>
                <w:lang w:val="en-US"/>
              </w:rPr>
              <w:t>PEMBINAAN TEMATIK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SIFAT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TUJUAN</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eastAsia="SimSun" w:cs="Calibri"/>
                <w:i w:val="0"/>
                <w:iCs w:val="0"/>
                <w:color w:val="000000"/>
                <w:kern w:val="0"/>
                <w:sz w:val="24"/>
                <w:szCs w:val="24"/>
                <w:u w:val="none"/>
                <w:lang w:val="en-US" w:eastAsia="zh-CN" w:bidi="ar"/>
              </w:rPr>
              <w:t>Memperlengkapi serta meningkatkan kapasitas anggota Pelkat dengan pengetahuan, keterampilan dan sikap yang tepat menghadapi konteks sekarang dengan menggunakan materi bina tematik yang termutakhir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PJP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PPSDI PPK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RUANG LINGKUP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INSCOPE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rPr>
            </w:pPr>
            <w:r>
              <w:rPr>
                <w:rFonts w:hint="default" w:ascii="Calibri" w:hAnsi="Calibri" w:cs="Calibri"/>
              </w:rPr>
              <w:t>Dilaksanakan tgl 1 Oktober 2022 via zoom</w:t>
            </w:r>
          </w:p>
          <w:p>
            <w:pPr>
              <w:rPr>
                <w:rFonts w:hint="default" w:ascii="Calibri" w:hAnsi="Calibri" w:cs="Calibri"/>
              </w:rPr>
            </w:pPr>
            <w:r>
              <w:rPr>
                <w:rFonts w:hint="default" w:ascii="Calibri" w:hAnsi="Calibri" w:cs="Calibri"/>
              </w:rPr>
              <w:t>Materi  1:Ibu sahabat anak &amp; Remaja</w:t>
            </w:r>
          </w:p>
          <w:p>
            <w:pPr>
              <w:rPr>
                <w:rFonts w:hint="default" w:ascii="Calibri" w:hAnsi="Calibri" w:cs="Calibri"/>
              </w:rPr>
            </w:pPr>
            <w:r>
              <w:rPr>
                <w:rFonts w:hint="default" w:ascii="Calibri" w:hAnsi="Calibri" w:cs="Calibri"/>
              </w:rPr>
              <w:t>Narabina: Luciana Siahaan</w:t>
            </w:r>
          </w:p>
          <w:p>
            <w:pPr>
              <w:rPr>
                <w:rFonts w:hint="default" w:ascii="Calibri" w:hAnsi="Calibri" w:cs="Calibri"/>
              </w:rPr>
            </w:pPr>
            <w:r>
              <w:rPr>
                <w:rFonts w:hint="default" w:ascii="Calibri" w:hAnsi="Calibri" w:cs="Calibri"/>
              </w:rPr>
              <w:t>Materi  2: Memahami bahaya NAPZA</w:t>
            </w:r>
          </w:p>
          <w:p>
            <w:pPr>
              <w:rPr>
                <w:rFonts w:hint="default" w:ascii="Calibri" w:hAnsi="Calibri" w:cs="Calibri"/>
                <w:sz w:val="24"/>
                <w:szCs w:val="24"/>
                <w:lang w:val="en-US"/>
              </w:rPr>
            </w:pPr>
            <w:r>
              <w:rPr>
                <w:rFonts w:hint="default" w:ascii="Calibri" w:hAnsi="Calibri" w:cs="Calibri"/>
              </w:rPr>
              <w:t>Narabina: Dr. Arthur Ferdinand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OUTSCOPE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Perlu ditambah materi-materi yang disesuaikan dengan kebutuhan perempuan saat ini,contoh tentang Perempuan bijak mengatur keuangan, Perempuan Sadar digital,dll</w:t>
            </w:r>
          </w:p>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INDIKATOR KEBERHASILAN</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eastAsia="SimSun" w:cs="Calibri"/>
                <w:i w:val="0"/>
                <w:iCs w:val="0"/>
                <w:color w:val="000000"/>
                <w:kern w:val="0"/>
                <w:sz w:val="24"/>
                <w:szCs w:val="24"/>
                <w:u w:val="none"/>
                <w:lang w:val="en-US" w:eastAsia="zh-CN" w:bidi="ar"/>
              </w:rPr>
              <w:t>Diikuti oleh perwakilan PKP dari semua Mupel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u w:val="none"/>
                <w:lang w:val="en-US"/>
              </w:rPr>
            </w:pPr>
            <w:r>
              <w:rPr>
                <w:rFonts w:hint="default" w:ascii="Calibri" w:hAnsi="Calibri" w:cs="Calibri"/>
                <w:i w:val="0"/>
                <w:iCs w:val="0"/>
                <w:color w:val="000000"/>
                <w:u w:val="none"/>
                <w:lang w:val="en-US"/>
              </w:rPr>
              <w:t>Perempuan GPIB mampu melakukan tugasnya sebagai Ibu yang menjadi sahabat bagi anak dan remaja, dan mampu memahami bahaya NAPZA bagi kaum perempuan juga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REALISASI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rPr>
                <w:rFonts w:hint="default" w:ascii="Calibri" w:hAnsi="Calibri" w:eastAsia="SimSun" w:cs="Calibri"/>
                <w:i w:val="0"/>
                <w:iCs w:val="0"/>
                <w:color w:val="000000"/>
                <w:kern w:val="0"/>
                <w:sz w:val="24"/>
                <w:szCs w:val="24"/>
                <w:u w:val="none"/>
                <w:lang w:val="en-US" w:eastAsia="zh-CN" w:bidi="ar"/>
              </w:rPr>
            </w:pPr>
            <w:r>
              <w:rPr>
                <w:rFonts w:hint="default" w:ascii="Calibri" w:hAnsi="Calibri" w:cs="Calibri"/>
              </w:rPr>
              <w:t>Diikuti  79 peserta dari 21 Mupel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sz w:val="24"/>
                <w:szCs w:val="24"/>
                <w:lang w:val="en-US"/>
              </w:rPr>
            </w:pPr>
            <w:r>
              <w:rPr>
                <w:rFonts w:hint="default" w:ascii="Calibri" w:hAnsi="Calibri" w:cs="Calibri"/>
                <w:i w:val="0"/>
                <w:iCs w:val="0"/>
                <w:color w:val="000000"/>
                <w:u w:val="none"/>
                <w:lang w:val="en-US"/>
              </w:rPr>
              <w:t>Perempuan GPIB mampu melakukan tugasnya sebagai Ibu yang menjadi sahabat bagi anak dan remaja, dan mampu memahami bahaya NAPZA bagi kaum perempuan juga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 xml:space="preserve">EVALUASI </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Informasi dan persiapan untuk kegiatan ini cukup singkat. Selanjutnya informasi dapat diberikan lebih awal sehingga lebih banyak PKP yang mengikuti Pembinaan Tematik 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Borders>
              <w:bottom w:val="nil"/>
            </w:tcBorders>
          </w:tcPr>
          <w:p>
            <w:pPr>
              <w:rPr>
                <w:rFonts w:hint="default" w:ascii="Calibri" w:hAnsi="Calibri" w:cs="Calibri"/>
                <w:b/>
                <w:bCs/>
                <w:sz w:val="24"/>
                <w:szCs w:val="24"/>
                <w:lang w:val="en-US"/>
              </w:rPr>
            </w:pPr>
            <w:r>
              <w:rPr>
                <w:rFonts w:hint="default" w:ascii="Calibri" w:hAnsi="Calibri" w:cs="Calibri"/>
                <w:b/>
                <w:bCs/>
                <w:sz w:val="24"/>
                <w:szCs w:val="24"/>
                <w:lang w:val="en-US"/>
              </w:rPr>
              <w:t>TINDAK LANJUT</w:t>
            </w:r>
          </w:p>
        </w:tc>
        <w:tc>
          <w:tcPr>
            <w:tcW w:w="426" w:type="dxa"/>
            <w:tcBorders>
              <w:bottom w:val="nil"/>
            </w:tcBorders>
          </w:tcPr>
          <w:p>
            <w:pPr>
              <w:rPr>
                <w:rFonts w:hint="default" w:ascii="Calibri" w:hAnsi="Calibri" w:cs="Calibri"/>
                <w:sz w:val="24"/>
                <w:szCs w:val="24"/>
                <w:lang w:val="en-US"/>
              </w:rPr>
            </w:pPr>
          </w:p>
        </w:tc>
        <w:tc>
          <w:tcPr>
            <w:tcW w:w="6967" w:type="dxa"/>
            <w:tcBorders>
              <w:bottom w:val="nil"/>
            </w:tcBorders>
          </w:tcPr>
          <w:p>
            <w:pPr>
              <w:rPr>
                <w:rFonts w:hint="default" w:ascii="Calibri" w:hAnsi="Calibri" w:cs="Calibri"/>
                <w:sz w:val="24"/>
                <w:szCs w:val="24"/>
                <w:lang w:val="en-US"/>
              </w:rPr>
            </w:pPr>
            <w:r>
              <w:rPr>
                <w:rFonts w:hint="default" w:ascii="Calibri" w:hAnsi="Calibri" w:cs="Calibri"/>
                <w:sz w:val="24"/>
                <w:szCs w:val="24"/>
                <w:lang w:val="en-US"/>
              </w:rPr>
              <w:t>Akan berkoordinasi dengan PPSDI PPK untuk menambah Materi Bina Tematik dan memperbarui materi yang sudah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Borders>
              <w:top w:val="nil"/>
            </w:tcBorders>
          </w:tcPr>
          <w:p>
            <w:pPr>
              <w:rPr>
                <w:rFonts w:hint="default" w:ascii="Calibri" w:hAnsi="Calibri" w:cs="Calibri"/>
                <w:b/>
                <w:bCs/>
                <w:sz w:val="24"/>
                <w:szCs w:val="24"/>
                <w:lang w:val="en-US"/>
              </w:rPr>
            </w:pPr>
          </w:p>
        </w:tc>
        <w:tc>
          <w:tcPr>
            <w:tcW w:w="426" w:type="dxa"/>
            <w:tcBorders>
              <w:top w:val="nil"/>
            </w:tcBorders>
          </w:tcPr>
          <w:p>
            <w:pPr>
              <w:rPr>
                <w:rFonts w:hint="default" w:ascii="Calibri" w:hAnsi="Calibri" w:cs="Calibri"/>
                <w:sz w:val="24"/>
                <w:szCs w:val="24"/>
                <w:lang w:val="en-US"/>
              </w:rPr>
            </w:pPr>
          </w:p>
        </w:tc>
        <w:tc>
          <w:tcPr>
            <w:tcW w:w="6967" w:type="dxa"/>
            <w:tcBorders>
              <w:top w:val="nil"/>
            </w:tcBorders>
          </w:tcPr>
          <w:p>
            <w:pPr>
              <w:rPr>
                <w:rFonts w:hint="default" w:ascii="Calibri" w:hAnsi="Calibri" w:cs="Calibri"/>
                <w:sz w:val="24"/>
                <w:szCs w:val="24"/>
                <w:lang w:val="en-US"/>
              </w:rPr>
            </w:pPr>
          </w:p>
        </w:tc>
      </w:tr>
    </w:tbl>
    <w:p>
      <w:pPr>
        <w:rPr>
          <w:sz w:val="24"/>
          <w:szCs w:val="24"/>
          <w:lang w:val="en-US"/>
        </w:rPr>
      </w:pPr>
    </w:p>
    <w:tbl>
      <w:tblPr>
        <w:tblStyle w:val="4"/>
        <w:tblpPr w:leftFromText="180" w:rightFromText="180" w:vertAnchor="text" w:horzAnchor="page" w:tblpX="663"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26"/>
        <w:gridCol w:w="6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No dan NAMA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b/>
                <w:bCs/>
                <w:sz w:val="24"/>
                <w:szCs w:val="24"/>
                <w:lang w:val="en-US"/>
              </w:rPr>
              <w:t>PEMANFAATAN MEDIA SOSIAL DALAM PENGEMBANGAN POTENSI PEREMPUAN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SIFAT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Non Rutin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TUJUAN</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lang w:val="en-US"/>
              </w:rPr>
            </w:pPr>
            <w:r>
              <w:rPr>
                <w:rFonts w:hint="default" w:ascii="Calibri" w:hAnsi="Calibri" w:eastAsia="SimSun" w:cs="Calibri"/>
                <w:i w:val="0"/>
                <w:iCs w:val="0"/>
                <w:color w:val="000000"/>
                <w:kern w:val="0"/>
                <w:sz w:val="24"/>
                <w:szCs w:val="24"/>
                <w:u w:val="none"/>
                <w:lang w:val="en-US" w:eastAsia="zh-CN" w:bidi="ar"/>
              </w:rPr>
              <w:t>Dapat mengukur Pencapaian Visi &amp; Sasaran GPIB melalui pemanfaatan media sosial yaitu Youtube DPKP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PJP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Inforkom - Litbang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PP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Dewan PKP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RUANG LINGKUP</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INSCOPE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Terlaksana 12x (4x sebulan, tiap akhir minggu dengan tema yang berbeda-beda)</w:t>
            </w:r>
          </w:p>
          <w:p>
            <w:pPr>
              <w:rPr>
                <w:rFonts w:hint="default" w:ascii="Calibri" w:hAnsi="Calibri" w:cs="Calibri"/>
                <w:sz w:val="24"/>
                <w:szCs w:val="24"/>
                <w:lang w:val="en-US"/>
              </w:rPr>
            </w:pPr>
            <w:r>
              <w:rPr>
                <w:rFonts w:hint="default" w:ascii="Calibri" w:hAnsi="Calibri" w:cs="Calibri"/>
                <w:sz w:val="24"/>
                <w:szCs w:val="24"/>
                <w:lang w:val="en-US"/>
              </w:rPr>
              <w:t xml:space="preserve">Minggu I: Renungan, Minggu II: Kreatifitas, Minggu III: Kreatifitas utk kelompok/Tutorial, Minggu IV: Mengenal PKP di berbagai jemaat GPIB </w:t>
            </w:r>
          </w:p>
          <w:p>
            <w:pPr>
              <w:rPr>
                <w:rFonts w:hint="default" w:ascii="Calibri" w:hAnsi="Calibri" w:cs="Calibri"/>
                <w:sz w:val="24"/>
                <w:szCs w:val="24"/>
                <w:lang w:val="en-US"/>
              </w:rPr>
            </w:pPr>
            <w:r>
              <w:rPr>
                <w:rFonts w:hint="default" w:ascii="Calibri" w:hAnsi="Calibri" w:cs="Calibri"/>
                <w:sz w:val="24"/>
                <w:szCs w:val="24"/>
                <w:lang w:val="en-US"/>
              </w:rPr>
              <w:t>Anggaran terpakai maksimal</w:t>
            </w:r>
          </w:p>
          <w:p>
            <w:pPr>
              <w:rPr>
                <w:rFonts w:hint="default" w:ascii="Calibri" w:hAnsi="Calibri" w:cs="Calibri"/>
                <w:sz w:val="24"/>
                <w:szCs w:val="24"/>
                <w:lang w:val="en-US"/>
              </w:rPr>
            </w:pPr>
            <w:r>
              <w:rPr>
                <w:rFonts w:hint="default" w:ascii="Calibri" w:hAnsi="Calibri" w:cs="Calibri"/>
                <w:sz w:val="24"/>
                <w:szCs w:val="24"/>
                <w:lang w:val="en-US"/>
              </w:rPr>
              <w:t>3 bln x Rp 1.500.000 = Rp 4.500.000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1"/>
              </w:numPr>
              <w:rPr>
                <w:rFonts w:hint="default" w:ascii="Calibri" w:hAnsi="Calibri" w:cs="Calibri"/>
                <w:b/>
                <w:bCs/>
                <w:i/>
                <w:iCs/>
                <w:sz w:val="24"/>
                <w:szCs w:val="24"/>
                <w:lang w:val="en-US"/>
              </w:rPr>
            </w:pPr>
            <w:r>
              <w:rPr>
                <w:rFonts w:hint="default" w:ascii="Calibri" w:hAnsi="Calibri" w:cs="Calibri"/>
                <w:b/>
                <w:bCs/>
                <w:i/>
                <w:iCs/>
                <w:sz w:val="24"/>
                <w:szCs w:val="24"/>
                <w:lang w:val="en-US"/>
              </w:rPr>
              <w:t>OUTSCOPE</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sz w:val="24"/>
                <w:szCs w:val="24"/>
                <w:lang w:val="en-US"/>
              </w:rPr>
              <w:t xml:space="preserve">Diharapkan lebih banyak PKP dari daerah yang berpartisipasi untuk mengisi Youtube DPKP.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INDIKATOR KEBERHASILAN</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lang w:val="en-US"/>
              </w:rPr>
            </w:pPr>
            <w:r>
              <w:rPr>
                <w:rFonts w:hint="default" w:ascii="Calibri" w:hAnsi="Calibri" w:cs="Calibri"/>
                <w:i w:val="0"/>
                <w:iCs w:val="0"/>
                <w:color w:val="000000"/>
                <w:sz w:val="24"/>
                <w:szCs w:val="24"/>
                <w:u w:val="none"/>
                <w:lang w:val="en-US"/>
              </w:rPr>
              <w:t>Menjangkau seluruh perempuan GPIB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i w:val="0"/>
                <w:iCs w:val="0"/>
                <w:color w:val="000000"/>
                <w:sz w:val="24"/>
                <w:szCs w:val="24"/>
                <w:u w:val="none"/>
                <w:lang w:val="en-US"/>
              </w:rPr>
            </w:pPr>
            <w:r>
              <w:rPr>
                <w:rFonts w:hint="default" w:ascii="Calibri" w:hAnsi="Calibri" w:eastAsia="SimSun"/>
                <w:i w:val="0"/>
                <w:iCs w:val="0"/>
                <w:color w:val="000000"/>
                <w:kern w:val="0"/>
                <w:sz w:val="24"/>
                <w:szCs w:val="24"/>
                <w:u w:val="none"/>
                <w:lang w:val="en-US" w:eastAsia="zh-CN"/>
              </w:rPr>
              <w:t>Perempuan GPIB menjadi warga yang cerdas dan tepat dalam penggunaan media sosial, baik untuk dirinya sendiri ataupun dengan lingkungan dan jemaat dimana ditempatkan, serta mendapatkan informasi yang jelas, faktual dan terpercaya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REALISASI PROGRAM</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KUANTITATIF</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i w:val="0"/>
                <w:iCs w:val="0"/>
                <w:color w:val="000000"/>
                <w:sz w:val="24"/>
                <w:szCs w:val="24"/>
                <w:u w:val="none"/>
                <w:lang w:val="en-US"/>
              </w:rPr>
              <w:t xml:space="preserve">Belum semua perempuan GPIB menyaksikan tayangan ini karena kekurangan informasi &amp; keterbatasan kuota.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pStyle w:val="5"/>
              <w:numPr>
                <w:ilvl w:val="0"/>
                <w:numId w:val="2"/>
              </w:numPr>
              <w:rPr>
                <w:rFonts w:hint="default" w:ascii="Calibri" w:hAnsi="Calibri" w:cs="Calibri"/>
                <w:b/>
                <w:bCs/>
                <w:i/>
                <w:iCs/>
                <w:sz w:val="24"/>
                <w:szCs w:val="24"/>
                <w:lang w:val="en-US"/>
              </w:rPr>
            </w:pPr>
            <w:r>
              <w:rPr>
                <w:rFonts w:hint="default" w:ascii="Calibri" w:hAnsi="Calibri" w:cs="Calibri"/>
                <w:b/>
                <w:bCs/>
                <w:i/>
                <w:iCs/>
                <w:sz w:val="24"/>
                <w:szCs w:val="24"/>
                <w:lang w:val="en-US"/>
              </w:rPr>
              <w:t>KUALITATIF</w:t>
            </w:r>
          </w:p>
        </w:tc>
        <w:tc>
          <w:tcPr>
            <w:tcW w:w="426" w:type="dxa"/>
          </w:tcPr>
          <w:p>
            <w:pPr>
              <w:rPr>
                <w:rFonts w:hint="default" w:ascii="Calibri" w:hAnsi="Calibri" w:cs="Calibri"/>
                <w:sz w:val="24"/>
                <w:szCs w:val="24"/>
                <w:lang w:val="en-US"/>
              </w:rPr>
            </w:pPr>
          </w:p>
        </w:tc>
        <w:tc>
          <w:tcPr>
            <w:tcW w:w="6967" w:type="dxa"/>
            <w:vAlign w:val="top"/>
          </w:tcPr>
          <w:p>
            <w:pPr>
              <w:keepNext w:val="0"/>
              <w:keepLines w:val="0"/>
              <w:widowControl/>
              <w:suppressLineNumbers w:val="0"/>
              <w:jc w:val="left"/>
              <w:textAlignment w:val="top"/>
              <w:rPr>
                <w:rFonts w:hint="default" w:ascii="Calibri" w:hAnsi="Calibri" w:cs="Calibri"/>
                <w:sz w:val="24"/>
                <w:szCs w:val="24"/>
                <w:lang w:val="en-US"/>
              </w:rPr>
            </w:pPr>
            <w:r>
              <w:rPr>
                <w:rFonts w:hint="default" w:ascii="Calibri" w:hAnsi="Calibri" w:eastAsia="SimSun"/>
                <w:i w:val="0"/>
                <w:iCs w:val="0"/>
                <w:color w:val="000000"/>
                <w:kern w:val="0"/>
                <w:sz w:val="24"/>
                <w:szCs w:val="24"/>
                <w:u w:val="none"/>
                <w:lang w:val="en-US" w:eastAsia="zh-CN"/>
              </w:rPr>
              <w:t>Perempuan GPIB menjadi warga jemaat yang cerdas dan tepat dalam penggunaan media sosial, baik untuk dirinya sendiri dan memberi dampak positif bagi  lingkungan dan jemaat setempat, serta mendapatkan informasi yang jelas, faktual dan terpercaya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 xml:space="preserve">EVALUASI </w:t>
            </w:r>
          </w:p>
        </w:tc>
        <w:tc>
          <w:tcPr>
            <w:tcW w:w="426" w:type="dxa"/>
          </w:tcPr>
          <w:p>
            <w:pPr>
              <w:rPr>
                <w:rFonts w:hint="default" w:ascii="Calibri" w:hAnsi="Calibri" w:cs="Calibri"/>
                <w:sz w:val="24"/>
                <w:szCs w:val="24"/>
                <w:lang w:val="en-US"/>
              </w:rPr>
            </w:pPr>
          </w:p>
        </w:tc>
        <w:tc>
          <w:tcPr>
            <w:tcW w:w="6967" w:type="dxa"/>
          </w:tcPr>
          <w:p>
            <w:pPr>
              <w:numPr>
                <w:ilvl w:val="0"/>
                <w:numId w:val="3"/>
              </w:numPr>
              <w:ind w:left="0" w:leftChars="0" w:firstLine="0" w:firstLineChars="0"/>
              <w:rPr>
                <w:rFonts w:hint="default"/>
                <w:sz w:val="20"/>
                <w:szCs w:val="20"/>
              </w:rPr>
            </w:pPr>
            <w:r>
              <w:rPr>
                <w:rFonts w:hint="default"/>
                <w:sz w:val="20"/>
                <w:szCs w:val="20"/>
              </w:rPr>
              <w:t>Beberapa Narasumber belum memenuhi tenggat waktu yang ditentukan, meskipun pemberitahuan sudah dikirimkan jauh hari</w:t>
            </w:r>
          </w:p>
          <w:p>
            <w:pPr>
              <w:numPr>
                <w:ilvl w:val="0"/>
                <w:numId w:val="3"/>
              </w:numPr>
              <w:ind w:left="0" w:leftChars="0" w:firstLine="0" w:firstLineChars="0"/>
              <w:rPr>
                <w:rFonts w:hint="default" w:ascii="Calibri" w:hAnsi="Calibri" w:cs="Calibri"/>
                <w:sz w:val="24"/>
                <w:szCs w:val="24"/>
                <w:lang w:val="en-US"/>
              </w:rPr>
            </w:pPr>
            <w:r>
              <w:rPr>
                <w:rFonts w:hint="default"/>
                <w:sz w:val="20"/>
                <w:szCs w:val="20"/>
              </w:rPr>
              <w:t>Perlu mencari Narasumber PKP yang menguasai digital , namun terbantu dengan adanya kreator.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r>
              <w:rPr>
                <w:rFonts w:hint="default" w:ascii="Calibri" w:hAnsi="Calibri" w:cs="Calibri"/>
                <w:b/>
                <w:bCs/>
                <w:sz w:val="24"/>
                <w:szCs w:val="24"/>
                <w:lang w:val="en-US"/>
              </w:rPr>
              <w:t>TINDAK LANJUT</w:t>
            </w: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 xml:space="preserve">Publikasi dan Informasi tentang Youtube DPKP ini akan lebih banyak di share di WA grup Mupel PPKP sehingga semakin banyak yang menyaksikan dan mendapat manfaat dari penayangan Youtube DPKP ini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ascii="Calibri" w:hAnsi="Calibri" w:cs="Calibri"/>
                <w:b/>
                <w:bCs/>
                <w:sz w:val="24"/>
                <w:szCs w:val="24"/>
                <w:lang w:val="en-US"/>
              </w:rPr>
            </w:pPr>
          </w:p>
        </w:tc>
        <w:tc>
          <w:tcPr>
            <w:tcW w:w="426" w:type="dxa"/>
          </w:tcPr>
          <w:p>
            <w:pPr>
              <w:rPr>
                <w:rFonts w:hint="default" w:ascii="Calibri" w:hAnsi="Calibri" w:cs="Calibri"/>
                <w:sz w:val="24"/>
                <w:szCs w:val="24"/>
                <w:lang w:val="en-US"/>
              </w:rPr>
            </w:pPr>
          </w:p>
        </w:tc>
        <w:tc>
          <w:tcPr>
            <w:tcW w:w="6967" w:type="dxa"/>
          </w:tcPr>
          <w:p>
            <w:pPr>
              <w:rPr>
                <w:rFonts w:hint="default" w:ascii="Calibri" w:hAnsi="Calibri" w:cs="Calibri"/>
                <w:sz w:val="24"/>
                <w:szCs w:val="24"/>
                <w:lang w:val="en-US"/>
              </w:rPr>
            </w:pPr>
            <w:r>
              <w:rPr>
                <w:rFonts w:hint="default" w:ascii="Calibri" w:hAnsi="Calibri" w:cs="Calibri"/>
                <w:sz w:val="24"/>
                <w:szCs w:val="24"/>
                <w:lang w:val="en-US"/>
              </w:rPr>
              <w:t>Anggaran Triwulan 3 belum diterima</w:t>
            </w:r>
          </w:p>
        </w:tc>
      </w:tr>
    </w:tbl>
    <w:p>
      <w:pPr>
        <w:rPr>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Selain melaksanakan kegiatan yang terprogram sesuai PKA, DPKP pun melaksanakan dan turut ambil bagian dalam beberapa kegiatan yang dilaksanakan oleh  Pelkat lain dan Unit Misioner lain dalam semangat intergenerasional, yaitu :</w:t>
      </w:r>
    </w:p>
    <w:p>
      <w:pPr>
        <w:rPr>
          <w:rFonts w:hint="default" w:ascii="Calibri" w:hAnsi="Calibri" w:cs="Calibri"/>
          <w:sz w:val="24"/>
          <w:szCs w:val="24"/>
          <w:lang w:val="en-US"/>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425" w:leftChars="0" w:right="0" w:hanging="425" w:firstLineChars="0"/>
        <w:jc w:val="both"/>
        <w:rPr>
          <w:rFonts w:hint="default" w:ascii="Calibri" w:hAnsi="Calibri" w:cs="Calibri"/>
          <w:sz w:val="24"/>
          <w:szCs w:val="24"/>
          <w:lang w:val="en-US"/>
        </w:rPr>
      </w:pPr>
      <w:r>
        <w:rPr>
          <w:rFonts w:hint="default" w:ascii="Calibri" w:hAnsi="Calibri" w:eastAsia="Arial" w:cs="Calibri"/>
          <w:b w:val="0"/>
          <w:i w:val="0"/>
          <w:smallCaps w:val="0"/>
          <w:strike w:val="0"/>
          <w:color w:val="000000"/>
          <w:sz w:val="24"/>
          <w:szCs w:val="24"/>
          <w:u w:val="none"/>
          <w:shd w:val="clear" w:fill="auto"/>
          <w:vertAlign w:val="baseline"/>
          <w:rtl w:val="0"/>
          <w:lang w:val="en-US"/>
        </w:rPr>
        <w:t xml:space="preserve">Tanggal 26 November 2022    -  </w:t>
      </w:r>
      <w:r>
        <w:rPr>
          <w:rFonts w:hint="default" w:ascii="Calibri" w:hAnsi="Calibri" w:eastAsia="Arial" w:cs="Calibri"/>
          <w:b w:val="0"/>
          <w:i w:val="0"/>
          <w:smallCaps w:val="0"/>
          <w:strike w:val="0"/>
          <w:color w:val="000000"/>
          <w:sz w:val="24"/>
          <w:szCs w:val="24"/>
          <w:u w:val="none"/>
          <w:shd w:val="clear" w:fill="auto"/>
          <w:vertAlign w:val="baseline"/>
          <w:rtl w:val="0"/>
          <w:lang w:val="en-US"/>
        </w:rPr>
        <w:tab/>
      </w:r>
      <w:r>
        <w:rPr>
          <w:rFonts w:hint="default" w:ascii="Calibri" w:hAnsi="Calibri" w:eastAsia="Arial" w:cs="Calibri"/>
          <w:b w:val="0"/>
          <w:i w:val="0"/>
          <w:smallCaps w:val="0"/>
          <w:strike w:val="0"/>
          <w:color w:val="000000"/>
          <w:sz w:val="24"/>
          <w:szCs w:val="24"/>
          <w:u w:val="none"/>
          <w:shd w:val="clear" w:fill="auto"/>
          <w:vertAlign w:val="baseline"/>
          <w:rtl w:val="0"/>
          <w:lang w:val="en-US"/>
        </w:rPr>
        <w:t>Menghadiri Seminar dan kampanye 16 Hari tanpa Kekerasan terhadap perempuan yang dilaksanakan oleh Departemen Germasa di GPIB Paulus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425" w:leftChars="0" w:right="0" w:hanging="425" w:firstLineChars="0"/>
        <w:jc w:val="both"/>
        <w:rPr>
          <w:rFonts w:hint="default" w:ascii="Calibri" w:hAnsi="Calibri" w:cs="Calibri"/>
          <w:sz w:val="24"/>
          <w:szCs w:val="24"/>
          <w:lang w:val="en-US"/>
        </w:rPr>
      </w:pPr>
      <w:r>
        <w:rPr>
          <w:rFonts w:hint="default" w:ascii="Calibri" w:hAnsi="Calibri" w:cs="Calibri"/>
          <w:sz w:val="24"/>
          <w:szCs w:val="24"/>
          <w:lang w:val="en-US"/>
        </w:rPr>
        <w:t>Tanggal 24 Oktober dan 7 November 2022 - Mengikuti pertemuan penyusunan Buku Saku bersama dengan Dewan Pelkat lain secara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425" w:leftChars="0" w:right="0" w:hanging="425" w:firstLineChars="0"/>
        <w:jc w:val="both"/>
        <w:rPr>
          <w:rFonts w:hint="default" w:ascii="Calibri" w:hAnsi="Calibri" w:cs="Calibri"/>
          <w:sz w:val="24"/>
          <w:szCs w:val="24"/>
          <w:lang w:val="en-US"/>
        </w:rPr>
      </w:pPr>
      <w:r>
        <w:rPr>
          <w:rFonts w:hint="default" w:ascii="Calibri" w:hAnsi="Calibri" w:cs="Calibri"/>
          <w:sz w:val="24"/>
          <w:szCs w:val="24"/>
          <w:lang w:val="en-US"/>
        </w:rPr>
        <w:t>Dewan PKP terlibat dalam kegiatan Bidang PEG yaitu kepanitiaan Bazaar GPIB</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425" w:leftChars="0" w:right="0" w:hanging="425" w:firstLineChars="0"/>
        <w:jc w:val="both"/>
        <w:rPr>
          <w:rFonts w:hint="default" w:ascii="Calibri" w:hAnsi="Calibri" w:cs="Calibri"/>
          <w:sz w:val="24"/>
          <w:szCs w:val="24"/>
          <w:lang w:val="en-US"/>
        </w:rPr>
      </w:pPr>
      <w:r>
        <w:rPr>
          <w:rFonts w:hint="default" w:ascii="Calibri" w:hAnsi="Calibri" w:cs="Calibri"/>
          <w:sz w:val="24"/>
          <w:szCs w:val="24"/>
          <w:lang w:val="en-US"/>
        </w:rPr>
        <w:t>Tanggal 12 Oktober 2022 - Menghadiri dan berpartisipasi dalam HUT PKLU di GPIB Jatipon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40" w:lineRule="auto"/>
        <w:ind w:leftChars="0" w:right="0" w:rightChars="0"/>
        <w:jc w:val="both"/>
        <w:rPr>
          <w:rFonts w:hint="default" w:ascii="Calibri" w:hAnsi="Calibri" w:cs="Calibri"/>
          <w:sz w:val="24"/>
          <w:szCs w:val="24"/>
          <w:lang w:val="en-US"/>
        </w:rPr>
      </w:pPr>
    </w:p>
    <w:p>
      <w:pPr>
        <w:rPr>
          <w:rFonts w:hint="default" w:ascii="Calibri" w:hAnsi="Calibri" w:cs="Calibri"/>
          <w:sz w:val="24"/>
          <w:szCs w:val="24"/>
          <w:lang w:val="en-US"/>
        </w:rPr>
      </w:pPr>
    </w:p>
    <w:p>
      <w:pPr>
        <w:numPr>
          <w:ilvl w:val="0"/>
          <w:numId w:val="0"/>
        </w:numPr>
        <w:ind w:left="360" w:leftChars="0"/>
        <w:rPr>
          <w:rFonts w:hint="default"/>
          <w:b w:val="0"/>
          <w:bCs w:val="0"/>
          <w:sz w:val="24"/>
          <w:szCs w:val="24"/>
          <w:lang w:val="en-US"/>
        </w:rPr>
      </w:pPr>
    </w:p>
    <w:p>
      <w:pPr>
        <w:rPr>
          <w:sz w:val="24"/>
          <w:szCs w:val="24"/>
          <w:lang w:val="en-US"/>
        </w:rPr>
      </w:pPr>
    </w:p>
    <w:p>
      <w:pPr>
        <w:rPr>
          <w:sz w:val="24"/>
          <w:szCs w:val="24"/>
          <w:lang w:val="en-US"/>
        </w:rPr>
      </w:pPr>
    </w:p>
    <w:p>
      <w:pPr>
        <w:rPr>
          <w:lang w:val="en-US"/>
        </w:rPr>
      </w:pP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64695D"/>
    <w:multiLevelType w:val="multilevel"/>
    <w:tmpl w:val="3564695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ACE371"/>
    <w:multiLevelType w:val="singleLevel"/>
    <w:tmpl w:val="3DACE371"/>
    <w:lvl w:ilvl="0" w:tentative="0">
      <w:start w:val="1"/>
      <w:numFmt w:val="decimal"/>
      <w:lvlText w:val="%1."/>
      <w:lvlJc w:val="left"/>
      <w:pPr>
        <w:tabs>
          <w:tab w:val="left" w:pos="425"/>
        </w:tabs>
        <w:ind w:left="425" w:leftChars="0" w:hanging="425" w:firstLineChars="0"/>
      </w:pPr>
      <w:rPr>
        <w:rFonts w:hint="default"/>
      </w:rPr>
    </w:lvl>
  </w:abstractNum>
  <w:abstractNum w:abstractNumId="2">
    <w:nsid w:val="4C0B7396"/>
    <w:multiLevelType w:val="singleLevel"/>
    <w:tmpl w:val="4C0B7396"/>
    <w:lvl w:ilvl="0" w:tentative="0">
      <w:start w:val="1"/>
      <w:numFmt w:val="decimal"/>
      <w:suff w:val="space"/>
      <w:lvlText w:val="%1."/>
      <w:lvlJc w:val="left"/>
    </w:lvl>
  </w:abstractNum>
  <w:abstractNum w:abstractNumId="3">
    <w:nsid w:val="57BF13C5"/>
    <w:multiLevelType w:val="multilevel"/>
    <w:tmpl w:val="57BF13C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BF"/>
    <w:rsid w:val="000C055D"/>
    <w:rsid w:val="001A73FD"/>
    <w:rsid w:val="00266BED"/>
    <w:rsid w:val="003B1D7B"/>
    <w:rsid w:val="006134BF"/>
    <w:rsid w:val="00986454"/>
    <w:rsid w:val="009C6761"/>
    <w:rsid w:val="00AC1533"/>
    <w:rsid w:val="00B90FAA"/>
    <w:rsid w:val="00D86837"/>
    <w:rsid w:val="00DB7BE6"/>
    <w:rsid w:val="00FD286C"/>
    <w:rsid w:val="012A2737"/>
    <w:rsid w:val="05AE58BA"/>
    <w:rsid w:val="05D65E1B"/>
    <w:rsid w:val="06DE3B2E"/>
    <w:rsid w:val="0702328C"/>
    <w:rsid w:val="0781510D"/>
    <w:rsid w:val="09657772"/>
    <w:rsid w:val="0A447947"/>
    <w:rsid w:val="0DD10A92"/>
    <w:rsid w:val="0E2E60D4"/>
    <w:rsid w:val="0E841061"/>
    <w:rsid w:val="0FA97F5E"/>
    <w:rsid w:val="1026423E"/>
    <w:rsid w:val="10E37FB4"/>
    <w:rsid w:val="111E4D0A"/>
    <w:rsid w:val="12990737"/>
    <w:rsid w:val="12EC1AC4"/>
    <w:rsid w:val="15101509"/>
    <w:rsid w:val="151A2561"/>
    <w:rsid w:val="161D588E"/>
    <w:rsid w:val="16323448"/>
    <w:rsid w:val="17A116FB"/>
    <w:rsid w:val="1B6A1D3F"/>
    <w:rsid w:val="1C635CDF"/>
    <w:rsid w:val="1C751DF2"/>
    <w:rsid w:val="1EBE7CBC"/>
    <w:rsid w:val="20CA18B0"/>
    <w:rsid w:val="20E4558A"/>
    <w:rsid w:val="25B81A3E"/>
    <w:rsid w:val="25CC7E8F"/>
    <w:rsid w:val="25D15907"/>
    <w:rsid w:val="2610081D"/>
    <w:rsid w:val="28EB3B38"/>
    <w:rsid w:val="2A1854EC"/>
    <w:rsid w:val="2A647011"/>
    <w:rsid w:val="2BD14EC1"/>
    <w:rsid w:val="2DC25DA1"/>
    <w:rsid w:val="2E4E3407"/>
    <w:rsid w:val="2F5E5968"/>
    <w:rsid w:val="329C40EC"/>
    <w:rsid w:val="33FB0CF5"/>
    <w:rsid w:val="36CE7BF8"/>
    <w:rsid w:val="39984E5D"/>
    <w:rsid w:val="39E53982"/>
    <w:rsid w:val="3B337E2C"/>
    <w:rsid w:val="3D017026"/>
    <w:rsid w:val="3D216887"/>
    <w:rsid w:val="3FE67669"/>
    <w:rsid w:val="41BD648D"/>
    <w:rsid w:val="42683D90"/>
    <w:rsid w:val="42E33FB3"/>
    <w:rsid w:val="44A47EBD"/>
    <w:rsid w:val="49A3291E"/>
    <w:rsid w:val="4DDF641C"/>
    <w:rsid w:val="4FBB3CA4"/>
    <w:rsid w:val="511D65C0"/>
    <w:rsid w:val="55793E18"/>
    <w:rsid w:val="55B064B9"/>
    <w:rsid w:val="590A6BA8"/>
    <w:rsid w:val="597C0DDC"/>
    <w:rsid w:val="5FC87BC6"/>
    <w:rsid w:val="6024090D"/>
    <w:rsid w:val="606232AE"/>
    <w:rsid w:val="62452C94"/>
    <w:rsid w:val="64D35C39"/>
    <w:rsid w:val="65BE316E"/>
    <w:rsid w:val="65ED4A49"/>
    <w:rsid w:val="692B6F9A"/>
    <w:rsid w:val="698413DE"/>
    <w:rsid w:val="6A772A8A"/>
    <w:rsid w:val="6B4616CC"/>
    <w:rsid w:val="6BD50E66"/>
    <w:rsid w:val="6C6B5609"/>
    <w:rsid w:val="6F2B2472"/>
    <w:rsid w:val="740C6524"/>
    <w:rsid w:val="744743D4"/>
    <w:rsid w:val="74B65081"/>
    <w:rsid w:val="78024674"/>
    <w:rsid w:val="78A82FD5"/>
    <w:rsid w:val="7C61578D"/>
    <w:rsid w:val="7CB2506E"/>
    <w:rsid w:val="7E3E711F"/>
    <w:rsid w:val="7FA042F3"/>
    <w:rsid w:val="7FA42E9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72</Words>
  <Characters>412</Characters>
  <Lines>3</Lines>
  <Paragraphs>1</Paragraphs>
  <TotalTime>141</TotalTime>
  <ScaleCrop>false</ScaleCrop>
  <LinksUpToDate>false</LinksUpToDate>
  <CharactersWithSpaces>483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2022-07-08T09:28:00Z</dcterms:created>
  <dc:creator>Donny Saerang</dc:creator>
  <cp:lastModifiedBy>Joy Jeanette Ririhena</cp:lastModifiedBy>
  <dcterms:modified xsi:type="dcterms:W3CDTF">2023-01-28T13:46:56Z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5A22F56E113547CFB2C7778D5E355940</vt:lpwstr>
  </property>
</Properties>
</file>