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80" w:type="dxa"/>
        <w:tblInd w:w="96" w:type="dxa"/>
        <w:tblLook w:val="04A0"/>
      </w:tblPr>
      <w:tblGrid>
        <w:gridCol w:w="4760"/>
        <w:gridCol w:w="400"/>
        <w:gridCol w:w="3520"/>
      </w:tblGrid>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LAPORAN PELAKSANAAN PROGRAM KERJA</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p>
        </w:tc>
      </w:tr>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TAHUN PROGRAM</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 </w:t>
            </w: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2022/2023</w:t>
            </w:r>
          </w:p>
        </w:tc>
      </w:tr>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TRIWULAN</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I</w:t>
            </w:r>
            <w:r w:rsidR="005E43B7">
              <w:rPr>
                <w:rFonts w:ascii="Trebuchet MS" w:eastAsia="Times New Roman" w:hAnsi="Trebuchet MS" w:cs="Calibri"/>
                <w:color w:val="000000"/>
                <w:lang w:eastAsia="id-ID"/>
              </w:rPr>
              <w:t>I</w:t>
            </w:r>
          </w:p>
        </w:tc>
      </w:tr>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BIDANG</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Yayasan Pendidikan Kristen GPIB</w:t>
            </w:r>
          </w:p>
        </w:tc>
      </w:tr>
    </w:tbl>
    <w:p w:rsidR="00034593" w:rsidRDefault="00034593"/>
    <w:tbl>
      <w:tblPr>
        <w:tblW w:w="17449" w:type="dxa"/>
        <w:tblInd w:w="96" w:type="dxa"/>
        <w:tblLook w:val="04A0"/>
      </w:tblPr>
      <w:tblGrid>
        <w:gridCol w:w="5463"/>
        <w:gridCol w:w="459"/>
        <w:gridCol w:w="3696"/>
        <w:gridCol w:w="3696"/>
        <w:gridCol w:w="4135"/>
      </w:tblGrid>
      <w:tr w:rsidR="005E43B7" w:rsidRPr="002801C4" w:rsidTr="00346C6B">
        <w:trPr>
          <w:trHeight w:val="1369"/>
        </w:trPr>
        <w:tc>
          <w:tcPr>
            <w:tcW w:w="5463" w:type="dxa"/>
            <w:tcBorders>
              <w:top w:val="single" w:sz="4" w:space="0" w:color="auto"/>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NAMA PROGRAM</w:t>
            </w:r>
          </w:p>
        </w:tc>
        <w:tc>
          <w:tcPr>
            <w:tcW w:w="459" w:type="dxa"/>
            <w:tcBorders>
              <w:top w:val="single" w:sz="4" w:space="0" w:color="auto"/>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single" w:sz="4" w:space="0" w:color="000000"/>
              <w:left w:val="nil"/>
              <w:bottom w:val="single" w:sz="4" w:space="0" w:color="000000"/>
              <w:right w:val="nil"/>
            </w:tcBorders>
            <w:shd w:val="clear" w:color="auto" w:fill="auto"/>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Perayaan Hari Ulang Tahun ke-41 Yapendik GPIB </w:t>
            </w:r>
          </w:p>
        </w:tc>
        <w:tc>
          <w:tcPr>
            <w:tcW w:w="3696" w:type="dxa"/>
            <w:tcBorders>
              <w:top w:val="single" w:sz="4" w:space="0" w:color="auto"/>
              <w:left w:val="single" w:sz="4" w:space="0" w:color="auto"/>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Pelantikan/Kunjungan Pengurus Cabang Yapendik 2022-2023 </w:t>
            </w:r>
          </w:p>
        </w:tc>
        <w:tc>
          <w:tcPr>
            <w:tcW w:w="4135" w:type="dxa"/>
            <w:tcBorders>
              <w:top w:val="single" w:sz="4" w:space="0" w:color="auto"/>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Pengadaan Seragam Batik</w:t>
            </w:r>
          </w:p>
        </w:tc>
      </w:tr>
      <w:tr w:rsidR="005E43B7" w:rsidRPr="002801C4" w:rsidTr="00346C6B">
        <w:trPr>
          <w:trHeight w:val="747"/>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4135"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r>
      <w:tr w:rsidR="005E43B7" w:rsidRPr="002801C4" w:rsidTr="00346C6B">
        <w:trPr>
          <w:trHeight w:val="4790"/>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Mengucap Syukur atas berkat Tuhan, Membangun kohesitas antar pp, pc dan komponen sekolah yapendik, penguatan identitas yapendik.</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Melaksanakan SK pergantian Pengurus dan Pengesahan, dan kunjungan cabang bertujuan untuk memantau secara langsung realisasi program kerja dan kesulitan apa yang dialami Pengurus cabang Yapendik serta melakukan Monitoring dan Evaluasi sebagai dasar untuk dilakukan perbaikan manajemen dan peningkatan kualitas Yapendik secara keseluruhan.</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Tercapainya seragam sekolah, terbangunnya identitas yapendik</w:t>
            </w:r>
          </w:p>
        </w:tc>
      </w:tr>
      <w:tr w:rsidR="005E43B7" w:rsidRPr="002801C4" w:rsidTr="00346C6B">
        <w:trPr>
          <w:trHeight w:val="684"/>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PJP</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4135"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r>
      <w:tr w:rsidR="005E43B7" w:rsidRPr="002801C4" w:rsidTr="00346C6B">
        <w:trPr>
          <w:trHeight w:val="684"/>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Majelis Jemaat</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Majelis Jemaat</w:t>
            </w:r>
          </w:p>
        </w:tc>
        <w:tc>
          <w:tcPr>
            <w:tcW w:w="4135"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PC </w:t>
            </w:r>
          </w:p>
        </w:tc>
      </w:tr>
      <w:tr w:rsidR="005E43B7" w:rsidRPr="002801C4" w:rsidTr="00346C6B">
        <w:trPr>
          <w:trHeight w:val="342"/>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5E43B7" w:rsidRPr="002801C4" w:rsidTr="00346C6B">
        <w:trPr>
          <w:trHeight w:val="1711"/>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pada tanggal Tanggal 3 Juli</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Jemaat dimana Pengurus Cabang berada sepanjang tahun PKA 2022/2023</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Cabang, Guru dan Orang Tua Murid</w:t>
            </w:r>
          </w:p>
        </w:tc>
      </w:tr>
      <w:tr w:rsidR="005E43B7" w:rsidRPr="002801C4" w:rsidTr="00346C6B">
        <w:trPr>
          <w:trHeight w:val="4790"/>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Kegiatan dilaksanakan dengan menggunakan Tata Ibadah yang dikirim oleh Majelis Sinode GPIB, ke Jemaat-jemaat dan dilaksanakan Ibadah di Jemaat-Jemaat.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Beberapa Cabang  antara lain : Singkawang 2019, Maranatha DKI 2021, OEL Karimun 2021, Pancaran Kasih  Lampung 2021, Sion Nunukan 24 Jan 2022, Effatha Lampung 27 Feb 2022, Bethel Tanjung Pinang 11 Mar 2022, Sion DKI 11 Mar 2022, Sumber Kasih Bontang 3 April 2022, Eirene DKI 2 Mei 2022, Bethesda Marau 21 Agus 2022, Syaloom Sungai Kajang 14 Nov 2022.</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untuk semua Cabang Yapendik GPIB, dengan mengirimkan Orderan kepada Pengurus Pusat Yapendik GPIB.</w:t>
            </w:r>
          </w:p>
        </w:tc>
      </w:tr>
      <w:tr w:rsidR="005E43B7" w:rsidRPr="002801C4" w:rsidTr="00346C6B">
        <w:trPr>
          <w:trHeight w:val="342"/>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5E43B7" w:rsidRPr="002801C4" w:rsidTr="00346C6B">
        <w:trPr>
          <w:trHeight w:val="1027"/>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KUANTITATIF</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75% cabang ikut serta dalam perayaan HUT Yapendik</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seluruh pelantikan PC terlaksana (sesuai masa bakti)</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 sekolah dapat melaksanakan pengadaan seragam</w:t>
            </w:r>
          </w:p>
        </w:tc>
      </w:tr>
      <w:tr w:rsidR="005E43B7" w:rsidRPr="002801C4" w:rsidTr="00346C6B">
        <w:trPr>
          <w:trHeight w:val="1711"/>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Terselenggaranya Kegiatan kegiatan yang dilakukan di sekolah </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Kejelasan legalitas  pengurus cabang yang baru</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Seragam terstandar</w:t>
            </w:r>
          </w:p>
        </w:tc>
      </w:tr>
      <w:tr w:rsidR="005E43B7" w:rsidRPr="002801C4" w:rsidTr="00346C6B">
        <w:trPr>
          <w:trHeight w:val="342"/>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696"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5E43B7" w:rsidRPr="002801C4" w:rsidTr="00346C6B">
        <w:trPr>
          <w:trHeight w:val="3422"/>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Rata-rata semua Jemaat menggunakan Tata Ibadah khusus yang dikirim oleh Majelis Sinode GPIB namun yang Jemaat yang Berpartisipasi dalam memberikan Persembahan -/+ 80-90 dilihat dari Partisipasi Persembahan yang diterima.</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Telah dilaksanakan Pergantian Pengurus di 3 Cabang (Oel Karimun, Sion Nunukan dan Sion DKI)</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Saat ini kami telah menerima Orderan lebih dari 11 Cabang</w:t>
            </w:r>
          </w:p>
        </w:tc>
      </w:tr>
      <w:tr w:rsidR="005E43B7" w:rsidRPr="002801C4" w:rsidTr="00346C6B">
        <w:trPr>
          <w:trHeight w:val="2053"/>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DiSekolah dan dicabang-cabang Yapendik diadakan Ibadah Syukur dan aneka Perlombaan</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SK Pengurus Baru dan Pengakhiran Pengurus Lama yang diTanda-tangani oleh Pengurus Pusat Yapendik dan Pembina Yapendik GPIB</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Telah dilakukan Pemesanan Seragam untuk Murid Sejumlah 1000 Pcs dan Untuk Pengawas, Pengurus dan Guru Sebanyak 100 Pcs</w:t>
            </w:r>
          </w:p>
        </w:tc>
      </w:tr>
      <w:tr w:rsidR="005E43B7" w:rsidRPr="002801C4" w:rsidTr="00346C6B">
        <w:trPr>
          <w:trHeight w:val="1711"/>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EVALUASI</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Ditahun 2022 Tidak ada Tata Ibadah HUT Yapendik GPIB</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Pengurus Yapendik terus melakukan Himbauan Kepada Pengawas Cabang Yapendik untuk dapat diadakan Pergantian Pengurus Cabang</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Keterlambatan Pengerjaan dari Vendor sehingga belum dapat terealisasi seragam untuk Murid</w:t>
            </w:r>
          </w:p>
        </w:tc>
      </w:tr>
      <w:tr w:rsidR="005E43B7" w:rsidRPr="002801C4" w:rsidTr="00346C6B">
        <w:trPr>
          <w:trHeight w:val="1711"/>
        </w:trPr>
        <w:tc>
          <w:tcPr>
            <w:tcW w:w="5463" w:type="dxa"/>
            <w:tcBorders>
              <w:top w:val="nil"/>
              <w:left w:val="single" w:sz="4" w:space="0" w:color="auto"/>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59" w:type="dxa"/>
            <w:tcBorders>
              <w:top w:val="nil"/>
              <w:left w:val="nil"/>
              <w:bottom w:val="single" w:sz="4" w:space="0" w:color="auto"/>
              <w:right w:val="single" w:sz="4" w:space="0" w:color="auto"/>
            </w:tcBorders>
            <w:shd w:val="clear" w:color="auto" w:fill="auto"/>
            <w:noWrap/>
            <w:hideMark/>
          </w:tcPr>
          <w:p w:rsidR="005E43B7" w:rsidRPr="002801C4" w:rsidRDefault="005E43B7"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 Tahun 2023 akan diusahakan untuk adanya Tata Ibadah Khusus HUT Yapendik GPIB</w:t>
            </w:r>
          </w:p>
        </w:tc>
        <w:tc>
          <w:tcPr>
            <w:tcW w:w="3696"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Melakukan pergantian Pengurus Cabang sesuai waktu yang telah ditentukan</w:t>
            </w:r>
          </w:p>
        </w:tc>
        <w:tc>
          <w:tcPr>
            <w:tcW w:w="4135" w:type="dxa"/>
            <w:tcBorders>
              <w:top w:val="nil"/>
              <w:left w:val="nil"/>
              <w:bottom w:val="single" w:sz="4" w:space="0" w:color="auto"/>
              <w:right w:val="single" w:sz="4" w:space="0" w:color="auto"/>
            </w:tcBorders>
            <w:shd w:val="clear" w:color="auto" w:fill="auto"/>
            <w:hideMark/>
          </w:tcPr>
          <w:p w:rsidR="005E43B7" w:rsidRPr="002801C4" w:rsidRDefault="005E43B7"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Diadakannya Follow up terhadap Vendor</w:t>
            </w:r>
          </w:p>
        </w:tc>
      </w:tr>
    </w:tbl>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tbl>
      <w:tblPr>
        <w:tblW w:w="18040" w:type="dxa"/>
        <w:tblInd w:w="88" w:type="dxa"/>
        <w:tblLook w:val="04A0"/>
      </w:tblPr>
      <w:tblGrid>
        <w:gridCol w:w="4760"/>
        <w:gridCol w:w="400"/>
        <w:gridCol w:w="322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Rapat Rutin Pengurus</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Beasiswa untuk Guru</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Pembuatan Akta Cabang dan Pendampingan Kasus Hukum</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STJ (Sumbangan Tetap Jemaat)</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r>
      <w:tr w:rsidR="002801C4" w:rsidRPr="002801C4" w:rsidTr="002801C4">
        <w:trPr>
          <w:trHeight w:val="39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 Evaluasi Program Kerja                           2. Meningkatkan Kinerja PP  3. Evaluasi Perkembangan Cabang, Mupel dan Pembina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Mewujudkan pendidikan Kristen sebagai sarana Pelayanan dan Kesaksian.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Membantu Pengurus Cabang memenuhi syarat-sayarat secara hukum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1.Membantu Biaya Rutin               2.Monitoring yang lebih intensif melalui:                                           a. Kepada setiap gereja                                                                     b. Koordinasi dengan mupel                                                          c. Telepon kepada setiap gereja                                                  d. Tatap muka                              e.Reminder letter ke setiap gereja setiap bulan.                              </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Pembina</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PC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Yahum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Majelis Jemaat</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Dilaksanakan Sepanjang Tahun PKA 2022/2023 Setiap hari Senin (2x dalam 1 Bulan)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Dilaksanakan Sepanjang Tahun PKA 2022/2023 bekerja sama dengan Pengurus Cabang dan Guru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Notaris Irma bonita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Majelis Jemaat.</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Rapat dilaksanakan Secara Online Zoom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untuk 2 Cabang Bontang dan Penabur Solo</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adanya 4 Cabang Baru yang belum memiliki akte Pendirian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dibayarkan setiap bulan</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24 rapat rutin per tahun terlaksana.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Jumlah guru penerima beasiswa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Jumlah akta cabang terbit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200 Jemaat GPIB</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Terciptanya koordinasi antar pengurus, terlaksananya program kerja dan terciptanya solusi untuk masalah masalah yang muncul</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Guru Lulus S1</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menjalankan tugas dengan dasar dan syarat hukum yang terpenuhi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Terbangunnya partisipasi dan kepedulian jemaat</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Sampai dengan Juni 2022 telah diadakan 6x Rapat PP, 2x Rapat Bersama Pembina dan Pengawas</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 2 Cabang yang telah mengajukan Permohonan Beasiswa Guru</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4 Cabang yang Belum memiliki akte Pendirian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Jemaat yang Berpartisipasi -/+ 80-90 dilihat dari Partisipasi Iuaran yang diterima.</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Melakukan Evaluasi PKA dan membahas beberapa masalah cabang dan mencari solusi atas masalah-masalah yang terjadi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Cabang Sumber Kasih Bontang dan Cabang Penabur Solo</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Akte Cabang yang telah terbit untu 4 Cabang  antara lain : Zebaoth Bogor, Penabur Solo, Bahtera Kasih Makasar dan Galilea Bekasi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berpartisipasi</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Komunikasi dengan Pembina, Pengawas dan Juga Pengurus Cabang harus terus dibina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Semakin banyak guru-guru yang bergelar S1</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Telah diterbitkan akte Pendirian semua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Jemaat</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Diadakannya PIC kegiatan dan PIC percabang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Dilakukan himbauan kepada cabang-cabang, agar para guru tertarik mengikuti Program Beasiswa ini.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Dilakukan pembaharuan setiap ada pergantian Pengurus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diberikan Informasi kepada Jemaat Iuaran tersebut dalam rangka mendukung pelayanan Yapendik GPIB</w:t>
            </w:r>
          </w:p>
        </w:tc>
      </w:tr>
    </w:tbl>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tbl>
      <w:tblPr>
        <w:tblW w:w="18040" w:type="dxa"/>
        <w:tblInd w:w="88" w:type="dxa"/>
        <w:tblLook w:val="04A0"/>
      </w:tblPr>
      <w:tblGrid>
        <w:gridCol w:w="4760"/>
        <w:gridCol w:w="400"/>
        <w:gridCol w:w="322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Kolekte  Hari Pendidikan</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Persembahan Jemaat untuk AKBID GPIB</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Iuran Wajib Murid </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Bantuan Operasional Sekolah untuk Gaji Guru)</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r>
      <w:tr w:rsidR="002801C4" w:rsidRPr="002801C4" w:rsidTr="002801C4">
        <w:trPr>
          <w:trHeight w:val="39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1.Biaya pelaksanaan program  2. Meningkatnya jumlah partisipasi Jemaat dalam turut serta membangun Yapendik dan tumbuhnya rasa memiliki Yapendik.                                      3.Pengurus yapendik menyampaikan Profile pengelolaan Yapendik di depan jemaat dengan memanfaatkan momment Warta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1.Membantu Biaya Rutin AKBID               2.Monitoring yang lebih intensif melalui:                                           a. Kepada setiap gereja                                                                     b. Koordinasi dengan mupel                                                          c. Telepon kepada setiap gereja                                                  d. Tatap muka                              e.Reminder letter ke setiap gereja setiap bulan.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Dalam rangka subsidi silang untuk cabang-cabang lain yang membutuhkan bantuan.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Meningkatkan gaji guru di cabang-cabang</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Majelis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Majelis Jemaat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PC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Majelis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Majelis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Pengurus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Pengurus Cabang.</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pada tanggal yang berdekatan dengan Tanggal 2 Mei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dibayarkan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Oleh Cabang-cabang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Oleh Cabang-cabang Yapendik</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1x 250 jemaat GPIB x Rp.1.000.000</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327 Jemaat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12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Jumlah sekolah yang menerima BOS</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Terbangunnya kepedualian dan partisipasi warga jemaat pada pendidikan khususnya sekolah sekolah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Terbangunnya partisipasi dan kepedulian jemaat terhadap Akbid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Terciptanya solidaritas dan kepedulian antar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10 Cabang x 12 Bulan</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Jemaat yang Berpartisipasi -/+ 80-90 dilihat dari Partisipasi Persembahan yang diterima.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Jemaat yang Berpartisipasi -/+ 80-90 dilihat dari Partisipasi Iuaran yang diterima.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Sampai saat ini 1 Cabang yang berpatisipasi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Membantu 10 Cabang untuk meningkat pembayaran Gaji Guru</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berpartisipasi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berpartisipasi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belum terciptanya Solidaritas antar cabang, saat ini Cabang Sungai Liat Secara Rutin Mengirimkan Iuaran murid</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Cabang-cabang antara lain : Marangkayu, Marau, Karimun, Batuaji, Sungai kajang, Tanjung Pinang, PK Lampung, Ambawang, Eff Lampung, Entikong.</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Ditahun 2022 Tidak ada Tata Ibadah HUT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adanya Evaluasi tiap tahun terhadap bantuan rutin ke cabang tersebut</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 Tahun 2023 akan diusahakan untuk adanya Tata Ibadah Khusus HUT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diberikan Informasi kepada Jemaat Iuaran tersebut dalam rangka mendukung pelayanan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adanya himbauan dari penguruss pusat bahwa iuran tersebut dalam rangka mendukung pelayanan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Setiap Tahun adanya peningkatan Jumlah Cabang yang dibantu.</w:t>
            </w:r>
          </w:p>
        </w:tc>
      </w:tr>
    </w:tbl>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tbl>
      <w:tblPr>
        <w:tblW w:w="18040" w:type="dxa"/>
        <w:tblInd w:w="88" w:type="dxa"/>
        <w:tblLook w:val="04A0"/>
      </w:tblPr>
      <w:tblGrid>
        <w:gridCol w:w="4760"/>
        <w:gridCol w:w="400"/>
        <w:gridCol w:w="322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Biaya Pegawai</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Biaya Operasional Kantor</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Biaya Umum  </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Perbaikan Website dan Medsos</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 sesuai dengan perundangan-undangan yang berlaku</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Membiayai kegiatan operasional sekretariat/kantor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Terpenuhinya kegiatan yang bertujuan untuk menjaga sustainibility pengelolaan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a. Meningkatkan Awareness dan persepsi bagus Yapendik b. Meningkatkan peran serta jemaat dukung Yapendik </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(ALS, Adri, daisy</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Inforkom</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Dilaksanakan Sepanjang Tahun PKA 2022/2023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Humas</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Untuk Pengembangan media sosial Yapendik GPIB</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Biaya sesuai dengan anggaran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100%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100%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2x Seminggu untuk IG dan FB</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Feed yang lebih segar dan terbangun awareness dan image yapendik semakin positif </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Sesuai dengan Anggaran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40%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40%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Terlaksana dengan 2x Seminggu post untuk IG dan FB</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 2 Pegawai, dilaksanakan Setiap Bulan di Tanggal 15 dan 25</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Feed yang lebih segar dan terbangun awareness dan image yapendik semakin positif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dilakukan perbaikan terhadap Website Yapendik</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Akan dilakukan perbaikan disign terhadap Website Yapendik</w:t>
            </w:r>
          </w:p>
        </w:tc>
      </w:tr>
    </w:tbl>
    <w:p w:rsidR="002801C4" w:rsidRDefault="002801C4"/>
    <w:p w:rsidR="002801C4" w:rsidRDefault="002801C4"/>
    <w:p w:rsidR="002801C4" w:rsidRDefault="002801C4"/>
    <w:p w:rsidR="002801C4" w:rsidRDefault="002801C4"/>
    <w:tbl>
      <w:tblPr>
        <w:tblW w:w="17683" w:type="dxa"/>
        <w:tblInd w:w="88" w:type="dxa"/>
        <w:tblLook w:val="04A0"/>
      </w:tblPr>
      <w:tblGrid>
        <w:gridCol w:w="5680"/>
        <w:gridCol w:w="477"/>
        <w:gridCol w:w="3842"/>
        <w:gridCol w:w="3842"/>
        <w:gridCol w:w="3842"/>
      </w:tblGrid>
      <w:tr w:rsidR="002801C4" w:rsidRPr="002801C4" w:rsidTr="00346C6B">
        <w:trPr>
          <w:trHeight w:val="573"/>
        </w:trPr>
        <w:tc>
          <w:tcPr>
            <w:tcW w:w="568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77"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Pilot Project Peningkatan Mutu SD Yapendik Tugu Jakarta</w:t>
            </w:r>
          </w:p>
        </w:tc>
        <w:tc>
          <w:tcPr>
            <w:tcW w:w="3842"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Peningkatan Mutu guru dan kepala sekolah dan tenaga kependidikan</w:t>
            </w:r>
          </w:p>
        </w:tc>
        <w:tc>
          <w:tcPr>
            <w:tcW w:w="3842"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Peningkatan Akreditasi dari setiap Satuan Pendidikan</w:t>
            </w:r>
          </w:p>
        </w:tc>
      </w:tr>
      <w:tr w:rsidR="002801C4" w:rsidRPr="002801C4" w:rsidTr="00346C6B">
        <w:trPr>
          <w:trHeight w:val="417"/>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r>
      <w:tr w:rsidR="002801C4" w:rsidRPr="002801C4" w:rsidTr="00346C6B">
        <w:trPr>
          <w:trHeight w:val="1147"/>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Meningkatkan Mutu SD Yapoendik Tugu:  1. Kualitas Pendidikan (termasuk kompetensi guru) 2. Sarana Prasarana. 3. Managemen Sekolah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Meningkatnya kualitas SDM sesuai atau melampaui standar nasional pendidikan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Meningkatkan Akreditasi setiap sekolah Yapendik</w:t>
            </w:r>
          </w:p>
        </w:tc>
      </w:tr>
      <w:tr w:rsidR="002801C4" w:rsidRPr="002801C4" w:rsidTr="00346C6B">
        <w:trPr>
          <w:trHeight w:val="382"/>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 Pa Igor dan Tim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(Ibu Helen, Bu Marlen dan Tim)</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(Bu Helen, Bu Mimi &amp; Tim)</w:t>
            </w:r>
          </w:p>
        </w:tc>
      </w:tr>
      <w:tr w:rsidR="002801C4" w:rsidRPr="002801C4" w:rsidTr="00346C6B">
        <w:trPr>
          <w:trHeight w:val="382"/>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Tugu, Pengawas Tugu, Kepala Sekolah SD</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Semua PC Kepsek</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Semua PC dan PC</w:t>
            </w:r>
          </w:p>
        </w:tc>
      </w:tr>
      <w:tr w:rsidR="002801C4" w:rsidRPr="002801C4" w:rsidTr="00346C6B">
        <w:trPr>
          <w:trHeight w:val="191"/>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346C6B">
        <w:trPr>
          <w:trHeight w:val="765"/>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Mutu dan Yapendik Tugu</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Mutu dan Pengurus Cabang</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Mutu dan Pengurus Cabang</w:t>
            </w:r>
          </w:p>
        </w:tc>
      </w:tr>
      <w:tr w:rsidR="002801C4" w:rsidRPr="002801C4" w:rsidTr="00346C6B">
        <w:trPr>
          <w:trHeight w:val="573"/>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mutu sekolah</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mutu Guru</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Akreditasi Sekolah</w:t>
            </w:r>
          </w:p>
        </w:tc>
      </w:tr>
      <w:tr w:rsidR="002801C4" w:rsidRPr="002801C4" w:rsidTr="00346C6B">
        <w:trPr>
          <w:trHeight w:val="191"/>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346C6B">
        <w:trPr>
          <w:trHeight w:val="573"/>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(sesuai dengan pencapaian indeks mutu sekolah yang diharapkan)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Terjalin komunikasi yang efektif antara kepala sekolah dan guru dan tendik</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5 Sekolah meningkat akreditasinya: Nunukan, Berau, Karimun, Tugu, </w:t>
            </w:r>
          </w:p>
        </w:tc>
      </w:tr>
      <w:tr w:rsidR="002801C4" w:rsidRPr="002801C4" w:rsidTr="00346C6B">
        <w:trPr>
          <w:trHeight w:val="765"/>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Seluruh syarat untuk peningkatan akreditasi sekolah terpenuhi.</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25 persen guru /Kepsek yang sudah mendapat pelatihan sehingga terjadi peningkatan dalam kompetensi mengajar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Keterlibatan PC, Kepala sekolah, Guru dalam kegiatan peningkatan akreditasi sekolah</w:t>
            </w:r>
          </w:p>
        </w:tc>
      </w:tr>
      <w:tr w:rsidR="002801C4" w:rsidRPr="002801C4" w:rsidTr="00346C6B">
        <w:trPr>
          <w:trHeight w:val="191"/>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346C6B">
        <w:trPr>
          <w:trHeight w:val="956"/>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Tim berusaha agar tercapai indeks mutu sekolah yang diharapkan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Tim menjalin komunikasi yang efektif antara kepala sekolah dan guru dan tendik</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Saat ini telah diadakan Rapat Rutin dengan 5 Sekolah meningkat akreditasinya: Nunukan, Berau, Karimun, Tugu, </w:t>
            </w:r>
          </w:p>
        </w:tc>
      </w:tr>
      <w:tr w:rsidR="002801C4" w:rsidRPr="002801C4" w:rsidTr="00346C6B">
        <w:trPr>
          <w:trHeight w:val="956"/>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Tim berusaha agar Seluruh syarat untuk peningkatan akreditasi sekolah terpenuhi.</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Memaximalkan 25 persen guru /Kepsek yang sudah mendapat pelatihan sehingga terjadi peningkatan dalam kompetensi </w:t>
            </w:r>
            <w:r w:rsidRPr="002801C4">
              <w:rPr>
                <w:rFonts w:ascii="Trebuchet MS" w:eastAsia="Times New Roman" w:hAnsi="Trebuchet MS" w:cs="Calibri"/>
                <w:color w:val="000000"/>
                <w:lang w:eastAsia="id-ID"/>
              </w:rPr>
              <w:lastRenderedPageBreak/>
              <w:t xml:space="preserve">mengajar </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lastRenderedPageBreak/>
              <w:t>diadakan Rapat bersama PC, Kepala sekolah, Guru dalam kegiatan peningkatan akreditasi sekolah</w:t>
            </w:r>
          </w:p>
        </w:tc>
      </w:tr>
      <w:tr w:rsidR="002801C4" w:rsidRPr="002801C4" w:rsidTr="00346C6B">
        <w:trPr>
          <w:trHeight w:val="573"/>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EVALUASI</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terbatasnya komunikasi antara Tim, Pengurus Cabang dan Sekolah</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terbatasnya komunikasi antara Tim, Pengurus Cabang dan Sekolah</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terbatasnya komunikasi antara Tim, Pengurus Cabang dan Sekolah</w:t>
            </w:r>
          </w:p>
        </w:tc>
      </w:tr>
      <w:tr w:rsidR="002801C4" w:rsidRPr="002801C4" w:rsidTr="00346C6B">
        <w:trPr>
          <w:trHeight w:val="765"/>
        </w:trPr>
        <w:tc>
          <w:tcPr>
            <w:tcW w:w="568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7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Pertemuan rutin dengan target-target pengembangan yang ditentukan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Pertemuan rutin dengan target-target pengembangan yang ditentukan</w:t>
            </w:r>
          </w:p>
        </w:tc>
        <w:tc>
          <w:tcPr>
            <w:tcW w:w="3842"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Pertemuan rutin dengan target-target pengembangan yang ditentukan</w:t>
            </w:r>
          </w:p>
        </w:tc>
      </w:tr>
    </w:tbl>
    <w:p w:rsidR="002801C4" w:rsidRDefault="002801C4"/>
    <w:p w:rsidR="002801C4" w:rsidRDefault="002801C4"/>
    <w:p w:rsidR="002801C4" w:rsidRDefault="002801C4"/>
    <w:p w:rsidR="00346C6B" w:rsidRDefault="00346C6B"/>
    <w:p w:rsidR="00346C6B" w:rsidRDefault="00346C6B"/>
    <w:p w:rsidR="00346C6B" w:rsidRDefault="00346C6B"/>
    <w:p w:rsidR="00346C6B" w:rsidRDefault="00346C6B"/>
    <w:p w:rsidR="00346C6B" w:rsidRDefault="00346C6B"/>
    <w:p w:rsidR="00346C6B" w:rsidRDefault="00346C6B"/>
    <w:p w:rsidR="00346C6B" w:rsidRDefault="00346C6B"/>
    <w:p w:rsidR="00346C6B" w:rsidRDefault="00346C6B"/>
    <w:p w:rsidR="00346C6B" w:rsidRDefault="00346C6B"/>
    <w:p w:rsidR="002801C4" w:rsidRDefault="002801C4"/>
    <w:tbl>
      <w:tblPr>
        <w:tblW w:w="17890" w:type="dxa"/>
        <w:tblInd w:w="88" w:type="dxa"/>
        <w:tblLook w:val="04A0"/>
      </w:tblPr>
      <w:tblGrid>
        <w:gridCol w:w="7341"/>
        <w:gridCol w:w="617"/>
        <w:gridCol w:w="4966"/>
        <w:gridCol w:w="4966"/>
      </w:tblGrid>
      <w:tr w:rsidR="002801C4" w:rsidRPr="002801C4" w:rsidTr="00346C6B">
        <w:trPr>
          <w:trHeight w:val="347"/>
        </w:trPr>
        <w:tc>
          <w:tcPr>
            <w:tcW w:w="7341"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617"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Pergembangan AKBID</w:t>
            </w:r>
          </w:p>
        </w:tc>
        <w:tc>
          <w:tcPr>
            <w:tcW w:w="4966"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Crowd Funding dan Konser</w:t>
            </w:r>
          </w:p>
        </w:tc>
      </w:tr>
      <w:tr w:rsidR="002801C4" w:rsidRPr="002801C4" w:rsidTr="00346C6B">
        <w:trPr>
          <w:trHeight w:val="756"/>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Project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Project</w:t>
            </w:r>
          </w:p>
        </w:tc>
      </w:tr>
      <w:tr w:rsidR="002801C4" w:rsidRPr="002801C4" w:rsidTr="00346C6B">
        <w:trPr>
          <w:trHeight w:val="1387"/>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Meningkatnya Akbid jadi Stikes</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Membangun kepedulaian, soslidaritas, dan partispasi untuk pengembangan yapendik</w:t>
            </w:r>
          </w:p>
        </w:tc>
      </w:tr>
      <w:tr w:rsidR="002801C4" w:rsidRPr="002801C4" w:rsidTr="00346C6B">
        <w:trPr>
          <w:trHeight w:val="347"/>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(Pak Nitis dan Tim)</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(Ketua 4)</w:t>
            </w:r>
          </w:p>
        </w:tc>
      </w:tr>
      <w:tr w:rsidR="002801C4" w:rsidRPr="002801C4" w:rsidTr="00346C6B">
        <w:trPr>
          <w:trHeight w:val="347"/>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Direktur Akbid</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Dewan PKB</w:t>
            </w:r>
          </w:p>
        </w:tc>
      </w:tr>
      <w:tr w:rsidR="002801C4" w:rsidRPr="002801C4" w:rsidTr="00346C6B">
        <w:trPr>
          <w:trHeight w:val="347"/>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346C6B">
        <w:trPr>
          <w:trHeight w:val="1040"/>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Akbid dan Pengurus Pusat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Keuangan</w:t>
            </w:r>
          </w:p>
        </w:tc>
      </w:tr>
      <w:tr w:rsidR="002801C4" w:rsidRPr="002801C4" w:rsidTr="00346C6B">
        <w:trPr>
          <w:trHeight w:val="1040"/>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AKBID menjadi STIKES</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dalam Upaya peningkatan DANA Yapendik GPIB</w:t>
            </w:r>
          </w:p>
        </w:tc>
      </w:tr>
      <w:tr w:rsidR="002801C4" w:rsidRPr="002801C4" w:rsidTr="00346C6B">
        <w:trPr>
          <w:trHeight w:val="347"/>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346C6B">
        <w:trPr>
          <w:trHeight w:val="1040"/>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 beasiswa terpenuhi/terbayar, penambahan 1 prodi</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Perubahan status akbid  menjadi Stikes</w:t>
            </w:r>
          </w:p>
        </w:tc>
      </w:tr>
      <w:tr w:rsidR="002801C4" w:rsidRPr="002801C4" w:rsidTr="00346C6B">
        <w:trPr>
          <w:trHeight w:val="693"/>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nilai penjualan tiket konser</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Penigkatam Partisipasi</w:t>
            </w:r>
          </w:p>
        </w:tc>
      </w:tr>
      <w:tr w:rsidR="002801C4" w:rsidRPr="002801C4" w:rsidTr="00346C6B">
        <w:trPr>
          <w:trHeight w:val="347"/>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346C6B">
        <w:trPr>
          <w:trHeight w:val="693"/>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Beasiswa 20 beasiswa terbayar/bulan</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Perubahan status akbid  menjadi Stikes</w:t>
            </w:r>
          </w:p>
        </w:tc>
      </w:tr>
      <w:tr w:rsidR="002801C4" w:rsidRPr="002801C4" w:rsidTr="00346C6B">
        <w:trPr>
          <w:trHeight w:val="1040"/>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melalui Pencarian dana sahabat Yapendik</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Penigkatan Partisipasi keterlibatan sahabat Yapendik</w:t>
            </w:r>
          </w:p>
        </w:tc>
      </w:tr>
      <w:tr w:rsidR="002801C4" w:rsidRPr="002801C4" w:rsidTr="00346C6B">
        <w:trPr>
          <w:trHeight w:val="693"/>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pencarian dana</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Dilakukan Evaluasi terhadap STIKES</w:t>
            </w:r>
          </w:p>
        </w:tc>
      </w:tr>
      <w:tr w:rsidR="002801C4" w:rsidRPr="002801C4" w:rsidTr="00346C6B">
        <w:trPr>
          <w:trHeight w:val="693"/>
        </w:trPr>
        <w:tc>
          <w:tcPr>
            <w:tcW w:w="7341"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617"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Peningkatan Sahabat Yapendik</w:t>
            </w:r>
          </w:p>
        </w:tc>
        <w:tc>
          <w:tcPr>
            <w:tcW w:w="4966"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Peningkatan Sahabat Yapendik</w:t>
            </w:r>
          </w:p>
        </w:tc>
      </w:tr>
    </w:tbl>
    <w:p w:rsidR="002801C4" w:rsidRDefault="002801C4"/>
    <w:sectPr w:rsidR="002801C4" w:rsidSect="00346C6B">
      <w:pgSz w:w="20163" w:h="12242" w:orient="landscape" w:code="5"/>
      <w:pgMar w:top="1440" w:right="1440" w:bottom="1440"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801C4"/>
    <w:rsid w:val="00034593"/>
    <w:rsid w:val="002801C4"/>
    <w:rsid w:val="00346C6B"/>
    <w:rsid w:val="005E43B7"/>
    <w:rsid w:val="00970B21"/>
    <w:rsid w:val="00C37C4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4344145">
      <w:bodyDiv w:val="1"/>
      <w:marLeft w:val="0"/>
      <w:marRight w:val="0"/>
      <w:marTop w:val="0"/>
      <w:marBottom w:val="0"/>
      <w:divBdr>
        <w:top w:val="none" w:sz="0" w:space="0" w:color="auto"/>
        <w:left w:val="none" w:sz="0" w:space="0" w:color="auto"/>
        <w:bottom w:val="none" w:sz="0" w:space="0" w:color="auto"/>
        <w:right w:val="none" w:sz="0" w:space="0" w:color="auto"/>
      </w:divBdr>
    </w:div>
    <w:div w:id="1080903323">
      <w:bodyDiv w:val="1"/>
      <w:marLeft w:val="0"/>
      <w:marRight w:val="0"/>
      <w:marTop w:val="0"/>
      <w:marBottom w:val="0"/>
      <w:divBdr>
        <w:top w:val="none" w:sz="0" w:space="0" w:color="auto"/>
        <w:left w:val="none" w:sz="0" w:space="0" w:color="auto"/>
        <w:bottom w:val="none" w:sz="0" w:space="0" w:color="auto"/>
        <w:right w:val="none" w:sz="0" w:space="0" w:color="auto"/>
      </w:divBdr>
    </w:div>
    <w:div w:id="1193150706">
      <w:bodyDiv w:val="1"/>
      <w:marLeft w:val="0"/>
      <w:marRight w:val="0"/>
      <w:marTop w:val="0"/>
      <w:marBottom w:val="0"/>
      <w:divBdr>
        <w:top w:val="none" w:sz="0" w:space="0" w:color="auto"/>
        <w:left w:val="none" w:sz="0" w:space="0" w:color="auto"/>
        <w:bottom w:val="none" w:sz="0" w:space="0" w:color="auto"/>
        <w:right w:val="none" w:sz="0" w:space="0" w:color="auto"/>
      </w:divBdr>
    </w:div>
    <w:div w:id="1215317350">
      <w:bodyDiv w:val="1"/>
      <w:marLeft w:val="0"/>
      <w:marRight w:val="0"/>
      <w:marTop w:val="0"/>
      <w:marBottom w:val="0"/>
      <w:divBdr>
        <w:top w:val="none" w:sz="0" w:space="0" w:color="auto"/>
        <w:left w:val="none" w:sz="0" w:space="0" w:color="auto"/>
        <w:bottom w:val="none" w:sz="0" w:space="0" w:color="auto"/>
        <w:right w:val="none" w:sz="0" w:space="0" w:color="auto"/>
      </w:divBdr>
    </w:div>
    <w:div w:id="1482691599">
      <w:bodyDiv w:val="1"/>
      <w:marLeft w:val="0"/>
      <w:marRight w:val="0"/>
      <w:marTop w:val="0"/>
      <w:marBottom w:val="0"/>
      <w:divBdr>
        <w:top w:val="none" w:sz="0" w:space="0" w:color="auto"/>
        <w:left w:val="none" w:sz="0" w:space="0" w:color="auto"/>
        <w:bottom w:val="none" w:sz="0" w:space="0" w:color="auto"/>
        <w:right w:val="none" w:sz="0" w:space="0" w:color="auto"/>
      </w:divBdr>
    </w:div>
    <w:div w:id="1491216632">
      <w:bodyDiv w:val="1"/>
      <w:marLeft w:val="0"/>
      <w:marRight w:val="0"/>
      <w:marTop w:val="0"/>
      <w:marBottom w:val="0"/>
      <w:divBdr>
        <w:top w:val="none" w:sz="0" w:space="0" w:color="auto"/>
        <w:left w:val="none" w:sz="0" w:space="0" w:color="auto"/>
        <w:bottom w:val="none" w:sz="0" w:space="0" w:color="auto"/>
        <w:right w:val="none" w:sz="0" w:space="0" w:color="auto"/>
      </w:divBdr>
    </w:div>
    <w:div w:id="1829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2022-10-05T03:18:00Z</cp:lastPrinted>
  <dcterms:created xsi:type="dcterms:W3CDTF">2022-10-04T07:10:00Z</dcterms:created>
  <dcterms:modified xsi:type="dcterms:W3CDTF">2022-10-05T06:54:00Z</dcterms:modified>
</cp:coreProperties>
</file>