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A264D"/>
          <w:sz w:val="40"/>
          <w:szCs w:val="40"/>
        </w:rPr>
        <w:t xml:space="preserve">MD. REZAUL HAQUE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IT &amp; Networking Executive</w:t>
      </w:r>
    </w:p>
    <w:p>
      <w:p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Dhaka, Bangladesh  |  +880 1836 799834  |  rezaul.haque.pro@gmail.com  |  rezaulhaquepro-gif.github.io</w:t>
      </w:r>
    </w:p>
    <w:p>
      <w:pPr>
        <w:pStyle w:val="Heading1"/>
        <w:pBdr>
          <w:bottom w:val="single" w:color="2E9E5B" w:sz="8" w:space="2"/>
        </w:pBdr>
        <w:spacing w:after="70" w:before="150"/>
      </w:pPr>
      <w:r>
        <w:rPr>
          <w:rFonts w:ascii="Arial" w:cs="Arial" w:eastAsia="Arial" w:hAnsi="Arial"/>
          <w:b/>
          <w:bCs/>
          <w:color w:val="0A264D"/>
          <w:sz w:val="22"/>
          <w:szCs w:val="22"/>
        </w:rPr>
        <w:t xml:space="preserve">PROFESSIONAL SUMMARY</w:t>
      </w:r>
    </w:p>
    <w:p>
      <w:p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IT &amp; Networking Executive with 2+ years of experience supporting multi-site IT operations at As-Sunnah Foundation, Dhaka. Hands-on with LAN/WAN connectivity, MikroTik routers, managed switches, IP and HD CCTV, computer labs and classroom technology. Completed Cisco Networking Basics and CCNA 200-301 network fundamentals coursework. Known for structured troubleshooting and clear user support.</w:t>
      </w:r>
    </w:p>
    <w:p>
      <w:pPr>
        <w:pStyle w:val="Heading1"/>
        <w:pBdr>
          <w:bottom w:val="single" w:color="2E9E5B" w:sz="8" w:space="2"/>
        </w:pBdr>
        <w:spacing w:after="70" w:before="150"/>
      </w:pPr>
      <w:r>
        <w:rPr>
          <w:rFonts w:ascii="Arial" w:cs="Arial" w:eastAsia="Arial" w:hAnsi="Arial"/>
          <w:b/>
          <w:bCs/>
          <w:color w:val="0A264D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Supported 700+ PCs across 16+ computer labs at the Kazibari campus.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Supported 150+ PCs and IP CCTV planning and installation for 70+ cameras at the head office.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Contributed to the installation of 95 CCTV cameras and supported classroom technology for 100+ classrooms at Madrashatus Sunnah.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Supported two 25-PC labs, 30+ trainer PCs and 11+ smartboards at the Shatarkul campus.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Progressed from Jr. Executive to IT &amp; Networking Executive within 17 months.</w:t>
      </w:r>
    </w:p>
    <w:p>
      <w:pPr>
        <w:pStyle w:val="Heading1"/>
        <w:pBdr>
          <w:bottom w:val="single" w:color="2E9E5B" w:sz="8" w:space="2"/>
        </w:pBdr>
        <w:spacing w:after="70" w:before="150"/>
      </w:pPr>
      <w:r>
        <w:rPr>
          <w:rFonts w:ascii="Arial" w:cs="Arial" w:eastAsia="Arial" w:hAnsi="Arial"/>
          <w:b/>
          <w:bCs/>
          <w:color w:val="0A264D"/>
          <w:sz w:val="22"/>
          <w:szCs w:val="22"/>
        </w:rPr>
        <w:t xml:space="preserve">CORE SKILLS</w:t>
      </w:r>
    </w:p>
    <w:p>
      <w:p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Networking: </w:t>
      </w:r>
      <w:r>
        <w:rPr>
          <w:rFonts w:ascii="Arial" w:cs="Arial" w:eastAsia="Arial" w:hAnsi="Arial"/>
          <w:sz w:val="20"/>
          <w:szCs w:val="20"/>
        </w:rPr>
        <w:t xml:space="preserve">IPv4/IPv6 addressing, VLANs, routing, switching, DHCP, DNS, NAT, Ethernet, firewall and VPN concepts, wireless router configuration, network troubleshooting</w:t>
      </w:r>
    </w:p>
    <w:p>
      <w:p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Network Devices: </w:t>
      </w:r>
      <w:r>
        <w:rPr>
          <w:rFonts w:ascii="Arial" w:cs="Arial" w:eastAsia="Arial" w:hAnsi="Arial"/>
          <w:sz w:val="20"/>
          <w:szCs w:val="20"/>
        </w:rPr>
        <w:t xml:space="preserve">MikroTik RouterOS (Winbox), Cisco, Huawei, BDcom, Grandstream, C-Data, Gigalink</w:t>
      </w:r>
    </w:p>
    <w:p>
      <w:p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Surveillance &amp; Access: </w:t>
      </w:r>
      <w:r>
        <w:rPr>
          <w:rFonts w:ascii="Arial" w:cs="Arial" w:eastAsia="Arial" w:hAnsi="Arial"/>
          <w:sz w:val="20"/>
          <w:szCs w:val="20"/>
        </w:rPr>
        <w:t xml:space="preserve">HD CCTV, IP CCTV (dome, bullet, PTZ), fingerprint attendance devices</w:t>
      </w:r>
    </w:p>
    <w:p>
      <w:p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Operating Systems: </w:t>
      </w:r>
      <w:r>
        <w:rPr>
          <w:rFonts w:ascii="Arial" w:cs="Arial" w:eastAsia="Arial" w:hAnsi="Arial"/>
          <w:sz w:val="20"/>
          <w:szCs w:val="20"/>
        </w:rPr>
        <w:t xml:space="preserve">Windows, Linux, PowerShell, system administration</w:t>
      </w:r>
    </w:p>
    <w:p>
      <w:p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 Support: </w:t>
      </w:r>
      <w:r>
        <w:rPr>
          <w:rFonts w:ascii="Arial" w:cs="Arial" w:eastAsia="Arial" w:hAnsi="Arial"/>
          <w:sz w:val="20"/>
          <w:szCs w:val="20"/>
        </w:rPr>
        <w:t xml:space="preserve">Hardware and software troubleshooting, printers, computer labs, smartboards, VoIP, installation and maintenance</w:t>
      </w:r>
    </w:p>
    <w:p>
      <w:p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Digital &amp; Office: </w:t>
      </w:r>
      <w:r>
        <w:rPr>
          <w:rFonts w:ascii="Arial" w:cs="Arial" w:eastAsia="Arial" w:hAnsi="Arial"/>
          <w:sz w:val="20"/>
          <w:szCs w:val="20"/>
        </w:rPr>
        <w:t xml:space="preserve">MS Office, AI automation, graphic design, video editing, practical accounting</w:t>
      </w:r>
    </w:p>
    <w:p>
      <w:pPr>
        <w:pStyle w:val="Heading1"/>
        <w:pBdr>
          <w:bottom w:val="single" w:color="2E9E5B" w:sz="8" w:space="2"/>
        </w:pBdr>
        <w:spacing w:after="70" w:before="150"/>
      </w:pPr>
      <w:r>
        <w:rPr>
          <w:rFonts w:ascii="Arial" w:cs="Arial" w:eastAsia="Arial" w:hAnsi="Arial"/>
          <w:b/>
          <w:bCs/>
          <w:color w:val="0A264D"/>
          <w:sz w:val="22"/>
          <w:szCs w:val="22"/>
        </w:rPr>
        <w:t xml:space="preserve">PROFESSIONAL EXPERIENCE</w:t>
      </w:r>
    </w:p>
    <w:p>
      <w:pPr>
        <w:keepNext/>
        <w:spacing w:after="4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 &amp; Networking Executive</w:t>
      </w:r>
      <w:r>
        <w:rPr>
          <w:rFonts w:ascii="Arial" w:cs="Arial" w:eastAsia="Arial" w:hAnsi="Arial"/>
          <w:b/>
          <w:bCs/>
          <w:color w:val="0A264D"/>
          <w:sz w:val="20"/>
          <w:szCs w:val="20"/>
        </w:rPr>
        <w:t xml:space="preserve">  |  As-Sunnah Foundation, Dhaka</w:t>
      </w:r>
      <w:r>
        <w:rPr>
          <w:rFonts w:ascii="Arial" w:cs="Arial" w:eastAsia="Arial" w:hAnsi="Arial"/>
          <w:sz w:val="20"/>
          <w:szCs w:val="20"/>
        </w:rPr>
        <w:t xml:space="preserve">  |  Mar 2026 – Present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Deliver IT and network support across the Foundation and sister-concern sites, resolving PC, printer, connectivity, router, switch and operating system issues.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Administer MikroTik routers using Winbox and troubleshoot LAN/WAN connectivity.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Plan, install and maintain HD and IP CCTV systems and fingerprint attendance devices across campuses and the Sunvalley mosque complex.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Maintain computer labs, classroom PCs, Optoma/Newline smartboards, printers and VoIP at the Shatarkul, Kazibari and 50-Katha campuses.</w:t>
      </w:r>
    </w:p>
    <w:p>
      <w:pPr>
        <w:keepNext/>
        <w:spacing w:after="4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Jr. Executive</w:t>
      </w:r>
      <w:r>
        <w:rPr>
          <w:rFonts w:ascii="Arial" w:cs="Arial" w:eastAsia="Arial" w:hAnsi="Arial"/>
          <w:b/>
          <w:bCs/>
          <w:color w:val="0A264D"/>
          <w:sz w:val="20"/>
          <w:szCs w:val="20"/>
        </w:rPr>
        <w:t xml:space="preserve">  |  As-Sunnah Foundation, Dhaka</w:t>
      </w:r>
      <w:r>
        <w:rPr>
          <w:rFonts w:ascii="Arial" w:cs="Arial" w:eastAsia="Arial" w:hAnsi="Arial"/>
          <w:sz w:val="20"/>
          <w:szCs w:val="20"/>
        </w:rPr>
        <w:t xml:space="preserve">  |  Oct 2024 – Feb 2026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Supported daily operational and technical tasks and assisted colleagues with IT requests.</w:t>
      </w:r>
    </w:p>
    <w:p>
      <w:pPr>
        <w:keepNext/>
        <w:spacing w:after="4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Machine &amp; Data Entry Operator</w:t>
      </w:r>
      <w:r>
        <w:rPr>
          <w:rFonts w:ascii="Arial" w:cs="Arial" w:eastAsia="Arial" w:hAnsi="Arial"/>
          <w:b/>
          <w:bCs/>
          <w:color w:val="0A264D"/>
          <w:sz w:val="20"/>
          <w:szCs w:val="20"/>
        </w:rPr>
        <w:t xml:space="preserve">  |  Checkpoint Systems Bangladesh Limited</w:t>
      </w:r>
      <w:r>
        <w:rPr>
          <w:rFonts w:ascii="Arial" w:cs="Arial" w:eastAsia="Arial" w:hAnsi="Arial"/>
          <w:sz w:val="20"/>
          <w:szCs w:val="20"/>
        </w:rPr>
        <w:t xml:space="preserve">  |  Oct 2018 – May 2024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Operated the CL 523 machine for data encoding and completed data entry with a focus on accuracy.</w:t>
      </w:r>
    </w:p>
    <w:p>
      <w:pPr>
        <w:keepNext/>
        <w:spacing w:after="4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Quality Check</w:t>
      </w:r>
      <w:r>
        <w:rPr>
          <w:rFonts w:ascii="Arial" w:cs="Arial" w:eastAsia="Arial" w:hAnsi="Arial"/>
          <w:b/>
          <w:bCs/>
          <w:color w:val="0A264D"/>
          <w:sz w:val="20"/>
          <w:szCs w:val="20"/>
        </w:rPr>
        <w:t xml:space="preserve">  |  Walton Hi-Tech Industries Limited</w:t>
      </w:r>
      <w:r>
        <w:rPr>
          <w:rFonts w:ascii="Arial" w:cs="Arial" w:eastAsia="Arial" w:hAnsi="Arial"/>
          <w:sz w:val="20"/>
          <w:szCs w:val="20"/>
        </w:rPr>
        <w:t xml:space="preserve">  |  Jan 2016 – Nov 2017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Inspected refrigerator doors for defects and followed quality procedures.</w:t>
      </w:r>
    </w:p>
    <w:p>
      <w:pPr>
        <w:pStyle w:val="Heading1"/>
        <w:pBdr>
          <w:bottom w:val="single" w:color="2E9E5B" w:sz="8" w:space="2"/>
        </w:pBdr>
        <w:spacing w:after="70" w:before="150"/>
      </w:pPr>
      <w:r>
        <w:rPr>
          <w:rFonts w:ascii="Arial" w:cs="Arial" w:eastAsia="Arial" w:hAnsi="Arial"/>
          <w:b/>
          <w:bCs/>
          <w:color w:val="0A264D"/>
          <w:sz w:val="22"/>
          <w:szCs w:val="22"/>
        </w:rPr>
        <w:t xml:space="preserve">EDUCATION</w:t>
      </w:r>
    </w:p>
    <w:p>
      <w:p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Arts (B.A.), ongoing</w:t>
      </w:r>
      <w:r>
        <w:rPr>
          <w:rFonts w:ascii="Arial" w:cs="Arial" w:eastAsia="Arial" w:hAnsi="Arial"/>
          <w:sz w:val="20"/>
          <w:szCs w:val="20"/>
        </w:rPr>
        <w:t xml:space="preserve">  |  Bangladesh Open University</w:t>
      </w:r>
    </w:p>
    <w:p>
      <w:p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Higher Secondary Certificate, 2016</w:t>
      </w:r>
      <w:r>
        <w:rPr>
          <w:rFonts w:ascii="Arial" w:cs="Arial" w:eastAsia="Arial" w:hAnsi="Arial"/>
          <w:sz w:val="20"/>
          <w:szCs w:val="20"/>
        </w:rPr>
        <w:t xml:space="preserve">  |  Sujat Ali Honours College  |  GPA 3.08</w:t>
      </w:r>
    </w:p>
    <w:p>
      <w:p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Secondary School Certificate, 2014</w:t>
      </w:r>
      <w:r>
        <w:rPr>
          <w:rFonts w:ascii="Arial" w:cs="Arial" w:eastAsia="Arial" w:hAnsi="Arial"/>
          <w:sz w:val="20"/>
          <w:szCs w:val="20"/>
        </w:rPr>
        <w:t xml:space="preserve">  |  Pingna High School  |  GPA 4.08</w:t>
      </w:r>
    </w:p>
    <w:p>
      <w:pPr>
        <w:pStyle w:val="Heading1"/>
        <w:pBdr>
          <w:bottom w:val="single" w:color="2E9E5B" w:sz="8" w:space="2"/>
        </w:pBdr>
        <w:spacing w:after="70" w:before="150"/>
      </w:pPr>
      <w:r>
        <w:rPr>
          <w:rFonts w:ascii="Arial" w:cs="Arial" w:eastAsia="Arial" w:hAnsi="Arial"/>
          <w:b/>
          <w:bCs/>
          <w:color w:val="0A264D"/>
          <w:sz w:val="22"/>
          <w:szCs w:val="22"/>
        </w:rPr>
        <w:t xml:space="preserve">TRAINING &amp; CERTIFICATIONS</w:t>
      </w:r>
    </w:p>
    <w:p>
      <w:p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Learn CCNA 200-301 Network Fundamentals Online</w:t>
      </w:r>
      <w:r>
        <w:rPr>
          <w:rFonts w:ascii="Arial" w:cs="Arial" w:eastAsia="Arial" w:hAnsi="Arial"/>
          <w:sz w:val="20"/>
          <w:szCs w:val="20"/>
        </w:rPr>
        <w:t xml:space="preserve">  |  Simplilearn SkillUP  |  Oct 2026</w:t>
      </w:r>
    </w:p>
    <w:p>
      <w:p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Networking Basics</w:t>
      </w:r>
      <w:r>
        <w:rPr>
          <w:rFonts w:ascii="Arial" w:cs="Arial" w:eastAsia="Arial" w:hAnsi="Arial"/>
          <w:sz w:val="20"/>
          <w:szCs w:val="20"/>
        </w:rPr>
        <w:t xml:space="preserve">  |  Cisco Networking Academy  |  Oct 2026</w:t>
      </w:r>
    </w:p>
    <w:p>
      <w:p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Small Business Management Course</w:t>
      </w:r>
      <w:r>
        <w:rPr>
          <w:rFonts w:ascii="Arial" w:cs="Arial" w:eastAsia="Arial" w:hAnsi="Arial"/>
          <w:sz w:val="20"/>
          <w:szCs w:val="20"/>
        </w:rPr>
        <w:t xml:space="preserve">  |  As-Sunnah Skill Development Institute  |  Jun – Oct 2024</w:t>
      </w:r>
    </w:p>
    <w:sectPr>
      <w:pgSz w:w="11906" w:h="16838" w:orient="portrait"/>
      <w:pgMar w:top="64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Md. Rezaul Haque - CV</dc:title>
  <dc:creator>Md. Rezaul Haque</dc:creator>
  <cp:lastModifiedBy>Un-named</cp:lastModifiedBy>
  <cp:revision>1</cp:revision>
  <dcterms:created xsi:type="dcterms:W3CDTF">2026-10-27T08:01:21.674Z</dcterms:created>
  <dcterms:modified xsi:type="dcterms:W3CDTF">2026-10-27T08:01:21.675Z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