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93F23" w:rsidRPr="00EA2584" w:rsidRDefault="00093F23" w:rsidP="00093F23">
      <w:pPr>
        <w:tabs>
          <w:tab w:val="left" w:pos="10915"/>
        </w:tabs>
        <w:suppressAutoHyphens/>
        <w:autoSpaceDE w:val="0"/>
        <w:autoSpaceDN w:val="0"/>
        <w:adjustRightInd w:val="0"/>
        <w:jc w:val="center"/>
        <w:rPr>
          <w:sz w:val="28"/>
          <w:szCs w:val="28"/>
          <w:lang w:val="uk-UA"/>
        </w:rPr>
      </w:pPr>
      <w:r w:rsidRPr="00EA2584">
        <w:rPr>
          <w:sz w:val="28"/>
          <w:szCs w:val="28"/>
          <w:lang w:val="uk-UA"/>
        </w:rPr>
        <w:t>ЗВІТ З ЛАБОРАТОРНОЇ РОБОТИ</w:t>
      </w:r>
    </w:p>
    <w:p w:rsidR="00093F23" w:rsidRPr="00EA2584" w:rsidRDefault="00093F23" w:rsidP="00093F23">
      <w:pPr>
        <w:suppressAutoHyphens/>
        <w:autoSpaceDE w:val="0"/>
        <w:autoSpaceDN w:val="0"/>
        <w:adjustRightInd w:val="0"/>
        <w:jc w:val="center"/>
        <w:rPr>
          <w:sz w:val="28"/>
          <w:szCs w:val="28"/>
          <w:lang w:val="uk-UA"/>
        </w:rPr>
      </w:pPr>
      <w:r w:rsidRPr="00EA2584">
        <w:rPr>
          <w:sz w:val="28"/>
          <w:szCs w:val="28"/>
          <w:lang w:val="uk-UA"/>
        </w:rPr>
        <w:t>за курсом «Програмування»</w:t>
      </w:r>
    </w:p>
    <w:p w:rsidR="00093F23" w:rsidRPr="00EA2584" w:rsidRDefault="00093F23" w:rsidP="00093F23">
      <w:pPr>
        <w:suppressAutoHyphens/>
        <w:autoSpaceDE w:val="0"/>
        <w:autoSpaceDN w:val="0"/>
        <w:adjustRightInd w:val="0"/>
        <w:jc w:val="center"/>
        <w:rPr>
          <w:sz w:val="28"/>
          <w:szCs w:val="28"/>
          <w:lang w:val="uk-UA"/>
        </w:rPr>
      </w:pPr>
      <w:r w:rsidRPr="00EA2584">
        <w:rPr>
          <w:sz w:val="28"/>
          <w:szCs w:val="28"/>
          <w:lang w:val="uk-UA"/>
        </w:rPr>
        <w:t>студента групи</w:t>
      </w:r>
      <w:r w:rsidRPr="00EA2584">
        <w:rPr>
          <w:sz w:val="28"/>
          <w:szCs w:val="28"/>
          <w:lang w:val="uk-UA"/>
        </w:rPr>
        <w:t xml:space="preserve"> ПЗ-21у-1 </w:t>
      </w:r>
    </w:p>
    <w:p w:rsidR="00093F23" w:rsidRPr="00EA2584" w:rsidRDefault="00093F23" w:rsidP="00093F23">
      <w:pPr>
        <w:suppressAutoHyphens/>
        <w:autoSpaceDE w:val="0"/>
        <w:autoSpaceDN w:val="0"/>
        <w:adjustRightInd w:val="0"/>
        <w:spacing w:after="266"/>
        <w:jc w:val="center"/>
        <w:rPr>
          <w:sz w:val="28"/>
          <w:szCs w:val="28"/>
          <w:lang w:val="uk-UA"/>
        </w:rPr>
      </w:pPr>
      <w:proofErr w:type="spellStart"/>
      <w:r w:rsidRPr="00EA2584">
        <w:rPr>
          <w:sz w:val="28"/>
          <w:szCs w:val="28"/>
          <w:lang w:val="uk-UA"/>
        </w:rPr>
        <w:t>Войцехова</w:t>
      </w:r>
      <w:proofErr w:type="spellEnd"/>
      <w:r w:rsidRPr="00EA2584">
        <w:rPr>
          <w:sz w:val="28"/>
          <w:szCs w:val="28"/>
          <w:lang w:val="uk-UA"/>
        </w:rPr>
        <w:t xml:space="preserve"> Миколи Олександровича</w:t>
      </w:r>
    </w:p>
    <w:p w:rsidR="00093F23" w:rsidRPr="00EA2584" w:rsidRDefault="00093F23" w:rsidP="00093F23">
      <w:pPr>
        <w:suppressAutoHyphens/>
        <w:autoSpaceDE w:val="0"/>
        <w:autoSpaceDN w:val="0"/>
        <w:adjustRightInd w:val="0"/>
        <w:jc w:val="center"/>
        <w:rPr>
          <w:sz w:val="28"/>
          <w:szCs w:val="28"/>
          <w:lang w:val="uk-UA"/>
        </w:rPr>
      </w:pPr>
      <w:r w:rsidRPr="00EA2584">
        <w:rPr>
          <w:sz w:val="28"/>
          <w:szCs w:val="28"/>
          <w:lang w:val="uk-UA"/>
        </w:rPr>
        <w:t>кафедра математичного забезпечення ЕОМ, ДНУ</w:t>
      </w:r>
    </w:p>
    <w:p w:rsidR="00093F23" w:rsidRPr="00EA2584" w:rsidRDefault="00093F23" w:rsidP="00093F23">
      <w:pPr>
        <w:suppressAutoHyphens/>
        <w:autoSpaceDE w:val="0"/>
        <w:autoSpaceDN w:val="0"/>
        <w:adjustRightInd w:val="0"/>
        <w:spacing w:after="266"/>
        <w:jc w:val="center"/>
        <w:rPr>
          <w:sz w:val="28"/>
          <w:szCs w:val="28"/>
          <w:lang w:val="uk-UA"/>
        </w:rPr>
      </w:pPr>
      <w:r w:rsidRPr="00EA2584">
        <w:rPr>
          <w:sz w:val="28"/>
          <w:szCs w:val="28"/>
          <w:lang w:val="uk-UA"/>
        </w:rPr>
        <w:t>20</w:t>
      </w:r>
      <w:r w:rsidRPr="00EA2584">
        <w:rPr>
          <w:sz w:val="28"/>
          <w:szCs w:val="28"/>
          <w:lang w:val="uk-UA"/>
        </w:rPr>
        <w:t>21</w:t>
      </w:r>
      <w:r w:rsidRPr="00EA2584">
        <w:rPr>
          <w:sz w:val="28"/>
          <w:szCs w:val="28"/>
          <w:lang w:val="uk-UA"/>
        </w:rPr>
        <w:t>/20</w:t>
      </w:r>
      <w:r w:rsidRPr="00EA2584">
        <w:rPr>
          <w:sz w:val="28"/>
          <w:szCs w:val="28"/>
          <w:lang w:val="uk-UA"/>
        </w:rPr>
        <w:t>22</w:t>
      </w:r>
      <w:r w:rsidRPr="00EA2584">
        <w:rPr>
          <w:sz w:val="28"/>
          <w:szCs w:val="28"/>
          <w:lang w:val="uk-UA"/>
        </w:rPr>
        <w:t xml:space="preserve"> </w:t>
      </w:r>
      <w:proofErr w:type="spellStart"/>
      <w:r w:rsidRPr="00EA2584">
        <w:rPr>
          <w:sz w:val="28"/>
          <w:szCs w:val="28"/>
          <w:lang w:val="uk-UA"/>
        </w:rPr>
        <w:t>навч.р</w:t>
      </w:r>
      <w:proofErr w:type="spellEnd"/>
      <w:r w:rsidRPr="00EA2584">
        <w:rPr>
          <w:sz w:val="28"/>
          <w:szCs w:val="28"/>
          <w:lang w:val="uk-UA"/>
        </w:rPr>
        <w:t>.</w:t>
      </w:r>
    </w:p>
    <w:p w:rsidR="00093F23" w:rsidRPr="00EA2584" w:rsidRDefault="00093F23" w:rsidP="00093F23">
      <w:pPr>
        <w:suppressAutoHyphens/>
        <w:autoSpaceDE w:val="0"/>
        <w:autoSpaceDN w:val="0"/>
        <w:adjustRightInd w:val="0"/>
        <w:jc w:val="both"/>
        <w:rPr>
          <w:sz w:val="28"/>
          <w:szCs w:val="28"/>
          <w:lang w:val="uk-UA"/>
        </w:rPr>
      </w:pPr>
      <w:r w:rsidRPr="00EA2584">
        <w:rPr>
          <w:sz w:val="28"/>
          <w:szCs w:val="28"/>
          <w:lang w:val="uk-UA"/>
        </w:rPr>
        <w:t>1. Постановка задачі</w:t>
      </w:r>
    </w:p>
    <w:p w:rsidR="00F45DC2" w:rsidRPr="00EA2584" w:rsidRDefault="00F45DC2" w:rsidP="00093F23">
      <w:pPr>
        <w:suppressAutoHyphens/>
        <w:autoSpaceDE w:val="0"/>
        <w:autoSpaceDN w:val="0"/>
        <w:adjustRightInd w:val="0"/>
        <w:jc w:val="both"/>
        <w:rPr>
          <w:sz w:val="28"/>
          <w:szCs w:val="28"/>
          <w:lang w:val="uk-UA"/>
        </w:rPr>
      </w:pPr>
    </w:p>
    <w:p w:rsidR="00093F23" w:rsidRPr="00EA2584" w:rsidRDefault="00093F23" w:rsidP="00F45DC2">
      <w:pPr>
        <w:pStyle w:val="a3"/>
        <w:spacing w:before="0" w:beforeAutospacing="0" w:after="0" w:afterAutospacing="0" w:line="360" w:lineRule="auto"/>
        <w:jc w:val="both"/>
        <w:rPr>
          <w:color w:val="000000"/>
          <w:sz w:val="28"/>
          <w:szCs w:val="28"/>
          <w:lang w:val="uk-UA"/>
        </w:rPr>
      </w:pPr>
      <w:r w:rsidRPr="00EA2584">
        <w:rPr>
          <w:color w:val="000000"/>
          <w:sz w:val="28"/>
          <w:szCs w:val="28"/>
          <w:lang w:val="uk-UA"/>
        </w:rPr>
        <w:t xml:space="preserve">Провести </w:t>
      </w:r>
      <w:proofErr w:type="spellStart"/>
      <w:r w:rsidRPr="00EA2584">
        <w:rPr>
          <w:color w:val="000000"/>
          <w:sz w:val="28"/>
          <w:szCs w:val="28"/>
          <w:lang w:val="uk-UA"/>
        </w:rPr>
        <w:t>рефакторинг</w:t>
      </w:r>
      <w:proofErr w:type="spellEnd"/>
      <w:r w:rsidRPr="00EA2584">
        <w:rPr>
          <w:color w:val="000000"/>
          <w:sz w:val="28"/>
          <w:szCs w:val="28"/>
          <w:lang w:val="uk-UA"/>
        </w:rPr>
        <w:t xml:space="preserve"> лабораторної роботи 4 (геометричні фігури) з використанням </w:t>
      </w:r>
      <w:proofErr w:type="spellStart"/>
      <w:r w:rsidRPr="00EA2584">
        <w:rPr>
          <w:color w:val="000000"/>
          <w:sz w:val="28"/>
          <w:szCs w:val="28"/>
          <w:lang w:val="uk-UA"/>
        </w:rPr>
        <w:t>патернів</w:t>
      </w:r>
      <w:proofErr w:type="spellEnd"/>
      <w:r w:rsidRPr="00EA2584">
        <w:rPr>
          <w:color w:val="000000"/>
          <w:sz w:val="28"/>
          <w:szCs w:val="28"/>
          <w:lang w:val="uk-UA"/>
        </w:rPr>
        <w:t xml:space="preserve"> проектування Композит (</w:t>
      </w:r>
      <w:proofErr w:type="spellStart"/>
      <w:r w:rsidRPr="00EA2584">
        <w:rPr>
          <w:color w:val="000000"/>
          <w:sz w:val="28"/>
          <w:szCs w:val="28"/>
          <w:lang w:val="uk-UA"/>
        </w:rPr>
        <w:t>Composite</w:t>
      </w:r>
      <w:proofErr w:type="spellEnd"/>
      <w:r w:rsidRPr="00EA2584">
        <w:rPr>
          <w:color w:val="000000"/>
          <w:sz w:val="28"/>
          <w:szCs w:val="28"/>
          <w:lang w:val="uk-UA"/>
        </w:rPr>
        <w:t>), Прототип (</w:t>
      </w:r>
      <w:proofErr w:type="spellStart"/>
      <w:r w:rsidRPr="00EA2584">
        <w:rPr>
          <w:color w:val="000000"/>
          <w:sz w:val="28"/>
          <w:szCs w:val="28"/>
          <w:lang w:val="uk-UA"/>
        </w:rPr>
        <w:t>Prototype</w:t>
      </w:r>
      <w:proofErr w:type="spellEnd"/>
      <w:r w:rsidRPr="00EA2584">
        <w:rPr>
          <w:color w:val="000000"/>
          <w:sz w:val="28"/>
          <w:szCs w:val="28"/>
          <w:lang w:val="uk-UA"/>
        </w:rPr>
        <w:t>), Одинак (</w:t>
      </w:r>
      <w:proofErr w:type="spellStart"/>
      <w:r w:rsidRPr="00EA2584">
        <w:rPr>
          <w:color w:val="000000"/>
          <w:sz w:val="28"/>
          <w:szCs w:val="28"/>
          <w:lang w:val="uk-UA"/>
        </w:rPr>
        <w:t>Singleton</w:t>
      </w:r>
      <w:proofErr w:type="spellEnd"/>
      <w:r w:rsidRPr="00EA2584">
        <w:rPr>
          <w:color w:val="000000"/>
          <w:sz w:val="28"/>
          <w:szCs w:val="28"/>
          <w:lang w:val="uk-UA"/>
        </w:rPr>
        <w:t>) і Знімок (</w:t>
      </w:r>
      <w:proofErr w:type="spellStart"/>
      <w:r w:rsidRPr="00EA2584">
        <w:rPr>
          <w:color w:val="000000"/>
          <w:sz w:val="28"/>
          <w:szCs w:val="28"/>
          <w:lang w:val="uk-UA"/>
        </w:rPr>
        <w:t>Memento</w:t>
      </w:r>
      <w:proofErr w:type="spellEnd"/>
      <w:r w:rsidRPr="00EA2584">
        <w:rPr>
          <w:color w:val="000000"/>
          <w:sz w:val="28"/>
          <w:szCs w:val="28"/>
          <w:lang w:val="uk-UA"/>
        </w:rPr>
        <w:t>), таким чином, щоб:</w:t>
      </w:r>
    </w:p>
    <w:p w:rsidR="00093F23" w:rsidRPr="00EA2584" w:rsidRDefault="00093F23" w:rsidP="00F45DC2">
      <w:pPr>
        <w:pStyle w:val="a3"/>
        <w:spacing w:before="0" w:beforeAutospacing="0" w:after="0" w:afterAutospacing="0" w:line="360" w:lineRule="auto"/>
        <w:jc w:val="both"/>
        <w:rPr>
          <w:color w:val="000000"/>
          <w:sz w:val="28"/>
          <w:szCs w:val="28"/>
          <w:lang w:val="uk-UA"/>
        </w:rPr>
      </w:pPr>
      <w:r w:rsidRPr="00EA2584">
        <w:rPr>
          <w:color w:val="000000"/>
          <w:sz w:val="28"/>
          <w:szCs w:val="28"/>
          <w:lang w:val="uk-UA"/>
        </w:rPr>
        <w:t xml:space="preserve">1) агрегат представляв собою </w:t>
      </w:r>
      <w:proofErr w:type="spellStart"/>
      <w:r w:rsidRPr="00EA2584">
        <w:rPr>
          <w:color w:val="000000"/>
          <w:sz w:val="28"/>
          <w:szCs w:val="28"/>
          <w:lang w:val="uk-UA"/>
        </w:rPr>
        <w:t>патерн</w:t>
      </w:r>
      <w:proofErr w:type="spellEnd"/>
      <w:r w:rsidRPr="00EA2584">
        <w:rPr>
          <w:color w:val="000000"/>
          <w:sz w:val="28"/>
          <w:szCs w:val="28"/>
          <w:lang w:val="uk-UA"/>
        </w:rPr>
        <w:t xml:space="preserve"> Композит (</w:t>
      </w:r>
      <w:proofErr w:type="spellStart"/>
      <w:r w:rsidRPr="00EA2584">
        <w:rPr>
          <w:color w:val="000000"/>
          <w:sz w:val="28"/>
          <w:szCs w:val="28"/>
          <w:lang w:val="uk-UA"/>
        </w:rPr>
        <w:t>Composite</w:t>
      </w:r>
      <w:proofErr w:type="spellEnd"/>
      <w:r w:rsidRPr="00EA2584">
        <w:rPr>
          <w:color w:val="000000"/>
          <w:sz w:val="28"/>
          <w:szCs w:val="28"/>
          <w:lang w:val="uk-UA"/>
        </w:rPr>
        <w:t>);</w:t>
      </w:r>
    </w:p>
    <w:p w:rsidR="00093F23" w:rsidRPr="00EA2584" w:rsidRDefault="00093F23" w:rsidP="00F45DC2">
      <w:pPr>
        <w:pStyle w:val="a3"/>
        <w:spacing w:before="0" w:beforeAutospacing="0" w:after="0" w:afterAutospacing="0" w:line="360" w:lineRule="auto"/>
        <w:jc w:val="both"/>
        <w:rPr>
          <w:color w:val="000000"/>
          <w:sz w:val="28"/>
          <w:szCs w:val="28"/>
          <w:lang w:val="uk-UA"/>
        </w:rPr>
      </w:pPr>
      <w:r w:rsidRPr="00EA2584">
        <w:rPr>
          <w:color w:val="000000"/>
          <w:sz w:val="28"/>
          <w:szCs w:val="28"/>
          <w:lang w:val="uk-UA"/>
        </w:rPr>
        <w:t xml:space="preserve">2) для створення фігур та агрегатів використовувався </w:t>
      </w:r>
      <w:proofErr w:type="spellStart"/>
      <w:r w:rsidRPr="00EA2584">
        <w:rPr>
          <w:color w:val="000000"/>
          <w:sz w:val="28"/>
          <w:szCs w:val="28"/>
          <w:lang w:val="uk-UA"/>
        </w:rPr>
        <w:t>патерн</w:t>
      </w:r>
      <w:proofErr w:type="spellEnd"/>
      <w:r w:rsidRPr="00EA2584">
        <w:rPr>
          <w:color w:val="000000"/>
          <w:sz w:val="28"/>
          <w:szCs w:val="28"/>
          <w:lang w:val="uk-UA"/>
        </w:rPr>
        <w:t xml:space="preserve"> Прототип (</w:t>
      </w:r>
      <w:proofErr w:type="spellStart"/>
      <w:r w:rsidRPr="00EA2584">
        <w:rPr>
          <w:color w:val="000000"/>
          <w:sz w:val="28"/>
          <w:szCs w:val="28"/>
          <w:lang w:val="uk-UA"/>
        </w:rPr>
        <w:t>Prototype</w:t>
      </w:r>
      <w:proofErr w:type="spellEnd"/>
      <w:r w:rsidRPr="00EA2584">
        <w:rPr>
          <w:color w:val="000000"/>
          <w:sz w:val="28"/>
          <w:szCs w:val="28"/>
          <w:lang w:val="uk-UA"/>
        </w:rPr>
        <w:t>), передбачити реєстрацією доступних прототипів у сховищі;</w:t>
      </w:r>
    </w:p>
    <w:p w:rsidR="00093F23" w:rsidRPr="00EA2584" w:rsidRDefault="00093F23" w:rsidP="00F45DC2">
      <w:pPr>
        <w:pStyle w:val="a3"/>
        <w:spacing w:before="0" w:beforeAutospacing="0" w:after="0" w:afterAutospacing="0" w:line="360" w:lineRule="auto"/>
        <w:jc w:val="both"/>
        <w:rPr>
          <w:color w:val="000000"/>
          <w:sz w:val="28"/>
          <w:szCs w:val="28"/>
          <w:lang w:val="uk-UA"/>
        </w:rPr>
      </w:pPr>
      <w:r w:rsidRPr="00EA2584">
        <w:rPr>
          <w:color w:val="000000"/>
          <w:sz w:val="28"/>
          <w:szCs w:val="28"/>
          <w:lang w:val="uk-UA"/>
        </w:rPr>
        <w:t xml:space="preserve">3) </w:t>
      </w:r>
      <w:proofErr w:type="spellStart"/>
      <w:r w:rsidRPr="00EA2584">
        <w:rPr>
          <w:color w:val="000000"/>
          <w:sz w:val="28"/>
          <w:szCs w:val="28"/>
          <w:lang w:val="uk-UA"/>
        </w:rPr>
        <w:t>патерн</w:t>
      </w:r>
      <w:proofErr w:type="spellEnd"/>
      <w:r w:rsidRPr="00EA2584">
        <w:rPr>
          <w:color w:val="000000"/>
          <w:sz w:val="28"/>
          <w:szCs w:val="28"/>
          <w:lang w:val="uk-UA"/>
        </w:rPr>
        <w:t xml:space="preserve"> Одинак (</w:t>
      </w:r>
      <w:proofErr w:type="spellStart"/>
      <w:r w:rsidRPr="00EA2584">
        <w:rPr>
          <w:color w:val="000000"/>
          <w:sz w:val="28"/>
          <w:szCs w:val="28"/>
          <w:lang w:val="uk-UA"/>
        </w:rPr>
        <w:t>Singleton</w:t>
      </w:r>
      <w:proofErr w:type="spellEnd"/>
      <w:r w:rsidRPr="00EA2584">
        <w:rPr>
          <w:color w:val="000000"/>
          <w:sz w:val="28"/>
          <w:szCs w:val="28"/>
          <w:lang w:val="uk-UA"/>
        </w:rPr>
        <w:t>) забезпечував існування лише одного контролера сцени;</w:t>
      </w:r>
    </w:p>
    <w:p w:rsidR="00093F23" w:rsidRPr="00EA2584" w:rsidRDefault="00093F23" w:rsidP="00F45DC2">
      <w:pPr>
        <w:pStyle w:val="a3"/>
        <w:spacing w:before="0" w:beforeAutospacing="0" w:after="0" w:afterAutospacing="0" w:line="360" w:lineRule="auto"/>
        <w:jc w:val="both"/>
        <w:rPr>
          <w:color w:val="000000"/>
          <w:sz w:val="28"/>
          <w:szCs w:val="28"/>
          <w:lang w:val="uk-UA"/>
        </w:rPr>
      </w:pPr>
      <w:r w:rsidRPr="00EA2584">
        <w:rPr>
          <w:color w:val="000000"/>
          <w:sz w:val="28"/>
          <w:szCs w:val="28"/>
          <w:lang w:val="uk-UA"/>
        </w:rPr>
        <w:t xml:space="preserve">4) </w:t>
      </w:r>
      <w:proofErr w:type="spellStart"/>
      <w:r w:rsidRPr="00EA2584">
        <w:rPr>
          <w:color w:val="000000"/>
          <w:sz w:val="28"/>
          <w:szCs w:val="28"/>
          <w:lang w:val="uk-UA"/>
        </w:rPr>
        <w:t>патерн</w:t>
      </w:r>
      <w:proofErr w:type="spellEnd"/>
      <w:r w:rsidRPr="00EA2584">
        <w:rPr>
          <w:color w:val="000000"/>
          <w:sz w:val="28"/>
          <w:szCs w:val="28"/>
          <w:lang w:val="uk-UA"/>
        </w:rPr>
        <w:t xml:space="preserve"> Знімок (</w:t>
      </w:r>
      <w:proofErr w:type="spellStart"/>
      <w:r w:rsidRPr="00EA2584">
        <w:rPr>
          <w:color w:val="000000"/>
          <w:sz w:val="28"/>
          <w:szCs w:val="28"/>
          <w:lang w:val="uk-UA"/>
        </w:rPr>
        <w:t>Memento</w:t>
      </w:r>
      <w:proofErr w:type="spellEnd"/>
      <w:r w:rsidRPr="00EA2584">
        <w:rPr>
          <w:color w:val="000000"/>
          <w:sz w:val="28"/>
          <w:szCs w:val="28"/>
          <w:lang w:val="uk-UA"/>
        </w:rPr>
        <w:t>) використовувався для зберігання стану наявних фігур на сцені у файл на диску та відновлення сцени з файлу;</w:t>
      </w:r>
    </w:p>
    <w:p w:rsidR="00093F23" w:rsidRPr="00EA2584" w:rsidRDefault="00093F23" w:rsidP="00F45DC2">
      <w:pPr>
        <w:pStyle w:val="a3"/>
        <w:spacing w:before="0" w:beforeAutospacing="0" w:after="0" w:afterAutospacing="0" w:line="360" w:lineRule="auto"/>
        <w:jc w:val="both"/>
        <w:rPr>
          <w:color w:val="000000"/>
          <w:sz w:val="28"/>
          <w:szCs w:val="28"/>
          <w:lang w:val="uk-UA"/>
        </w:rPr>
      </w:pPr>
      <w:r w:rsidRPr="00EA2584">
        <w:rPr>
          <w:color w:val="000000"/>
          <w:sz w:val="28"/>
          <w:szCs w:val="28"/>
          <w:lang w:val="uk-UA"/>
        </w:rPr>
        <w:t xml:space="preserve">5) додавання інших </w:t>
      </w:r>
      <w:proofErr w:type="spellStart"/>
      <w:r w:rsidRPr="00EA2584">
        <w:rPr>
          <w:color w:val="000000"/>
          <w:sz w:val="28"/>
          <w:szCs w:val="28"/>
          <w:lang w:val="uk-UA"/>
        </w:rPr>
        <w:t>патернів</w:t>
      </w:r>
      <w:proofErr w:type="spellEnd"/>
      <w:r w:rsidRPr="00EA2584">
        <w:rPr>
          <w:color w:val="000000"/>
          <w:sz w:val="28"/>
          <w:szCs w:val="28"/>
          <w:lang w:val="uk-UA"/>
        </w:rPr>
        <w:t xml:space="preserve"> є додатковою перевагою.</w:t>
      </w:r>
    </w:p>
    <w:p w:rsidR="00093F23" w:rsidRPr="00EA2584" w:rsidRDefault="00093F23" w:rsidP="00F45DC2">
      <w:pPr>
        <w:pStyle w:val="a3"/>
        <w:spacing w:before="0" w:beforeAutospacing="0" w:after="0" w:afterAutospacing="0" w:line="360" w:lineRule="auto"/>
        <w:jc w:val="both"/>
        <w:rPr>
          <w:color w:val="000000"/>
          <w:sz w:val="28"/>
          <w:szCs w:val="28"/>
          <w:lang w:val="uk-UA"/>
        </w:rPr>
      </w:pPr>
      <w:r w:rsidRPr="00EA2584">
        <w:rPr>
          <w:color w:val="000000"/>
          <w:sz w:val="28"/>
          <w:szCs w:val="28"/>
          <w:lang w:val="uk-UA"/>
        </w:rPr>
        <w:t xml:space="preserve">Програма повинна бути розроблена згідно вимогам об’єктно-орієнтованого дизайну та угодам з написання коду. Важливо, щоб програма не містила «магічних» констант, коду, що дублюється, витоків пам'яті (тобто кожному </w:t>
      </w:r>
      <w:proofErr w:type="spellStart"/>
      <w:r w:rsidRPr="00EA2584">
        <w:rPr>
          <w:color w:val="000000"/>
          <w:sz w:val="28"/>
          <w:szCs w:val="28"/>
          <w:lang w:val="uk-UA"/>
        </w:rPr>
        <w:t>new</w:t>
      </w:r>
      <w:proofErr w:type="spellEnd"/>
      <w:r w:rsidRPr="00EA2584">
        <w:rPr>
          <w:color w:val="000000"/>
          <w:sz w:val="28"/>
          <w:szCs w:val="28"/>
          <w:lang w:val="uk-UA"/>
        </w:rPr>
        <w:t xml:space="preserve"> повинно відповідати свій </w:t>
      </w:r>
      <w:proofErr w:type="spellStart"/>
      <w:r w:rsidRPr="00EA2584">
        <w:rPr>
          <w:color w:val="000000"/>
          <w:sz w:val="28"/>
          <w:szCs w:val="28"/>
          <w:lang w:val="uk-UA"/>
        </w:rPr>
        <w:t>delete</w:t>
      </w:r>
      <w:proofErr w:type="spellEnd"/>
      <w:r w:rsidRPr="00EA2584">
        <w:rPr>
          <w:color w:val="000000"/>
          <w:sz w:val="28"/>
          <w:szCs w:val="28"/>
          <w:lang w:val="uk-UA"/>
        </w:rPr>
        <w:t xml:space="preserve"> у потрібній формі).</w:t>
      </w:r>
    </w:p>
    <w:p w:rsidR="00093F23" w:rsidRPr="00EA2584" w:rsidRDefault="00093F23" w:rsidP="00093F23">
      <w:pPr>
        <w:suppressAutoHyphens/>
        <w:autoSpaceDE w:val="0"/>
        <w:autoSpaceDN w:val="0"/>
        <w:adjustRightInd w:val="0"/>
        <w:jc w:val="both"/>
        <w:rPr>
          <w:sz w:val="28"/>
          <w:szCs w:val="28"/>
          <w:lang w:val="uk-UA"/>
        </w:rPr>
      </w:pPr>
      <w:r w:rsidRPr="00EA2584">
        <w:rPr>
          <w:sz w:val="28"/>
          <w:szCs w:val="28"/>
          <w:lang w:val="uk-UA"/>
        </w:rPr>
        <w:t>2. Опис розв’язку</w:t>
      </w:r>
    </w:p>
    <w:p w:rsidR="00F45DC2" w:rsidRPr="00EA2584" w:rsidRDefault="00F45DC2" w:rsidP="00093F23">
      <w:pPr>
        <w:suppressAutoHyphens/>
        <w:autoSpaceDE w:val="0"/>
        <w:autoSpaceDN w:val="0"/>
        <w:adjustRightInd w:val="0"/>
        <w:jc w:val="both"/>
        <w:rPr>
          <w:sz w:val="28"/>
          <w:szCs w:val="28"/>
          <w:lang w:val="uk-UA"/>
        </w:rPr>
      </w:pPr>
    </w:p>
    <w:p w:rsidR="007F0010" w:rsidRPr="00EA2584" w:rsidRDefault="00F45DC2" w:rsidP="007F0010">
      <w:pPr>
        <w:suppressAutoHyphens/>
        <w:autoSpaceDE w:val="0"/>
        <w:autoSpaceDN w:val="0"/>
        <w:adjustRightInd w:val="0"/>
        <w:spacing w:line="360" w:lineRule="auto"/>
        <w:ind w:firstLine="397"/>
        <w:jc w:val="both"/>
        <w:rPr>
          <w:sz w:val="28"/>
          <w:szCs w:val="28"/>
          <w:lang w:val="uk-UA"/>
        </w:rPr>
      </w:pPr>
      <w:r w:rsidRPr="00EA2584">
        <w:rPr>
          <w:sz w:val="28"/>
          <w:szCs w:val="28"/>
          <w:lang w:val="uk-UA"/>
        </w:rPr>
        <w:t xml:space="preserve">У програмі були реалізовані наступні класи </w:t>
      </w:r>
      <w:proofErr w:type="spellStart"/>
      <w:r w:rsidRPr="00EA2584">
        <w:rPr>
          <w:sz w:val="28"/>
          <w:szCs w:val="28"/>
          <w:lang w:val="uk-UA"/>
        </w:rPr>
        <w:t>Figure</w:t>
      </w:r>
      <w:proofErr w:type="spellEnd"/>
      <w:r w:rsidRPr="00EA2584">
        <w:rPr>
          <w:sz w:val="28"/>
          <w:szCs w:val="28"/>
          <w:lang w:val="uk-UA"/>
        </w:rPr>
        <w:t xml:space="preserve"> (базовий клас фігур, який зберігає основні поля та логіку притаманні усім фігурам),для окремих фігур та їх логіки:  </w:t>
      </w:r>
      <w:proofErr w:type="spellStart"/>
      <w:r w:rsidRPr="00EA2584">
        <w:rPr>
          <w:sz w:val="28"/>
          <w:szCs w:val="28"/>
          <w:lang w:val="uk-UA"/>
        </w:rPr>
        <w:t>Rectangle</w:t>
      </w:r>
      <w:proofErr w:type="spellEnd"/>
      <w:r w:rsidRPr="00EA2584">
        <w:rPr>
          <w:sz w:val="28"/>
          <w:szCs w:val="28"/>
          <w:lang w:val="uk-UA"/>
        </w:rPr>
        <w:t xml:space="preserve">(для фігури прямокутник), </w:t>
      </w:r>
      <w:proofErr w:type="spellStart"/>
      <w:r w:rsidRPr="00EA2584">
        <w:rPr>
          <w:sz w:val="28"/>
          <w:szCs w:val="28"/>
          <w:lang w:val="uk-UA"/>
        </w:rPr>
        <w:t>Triangle</w:t>
      </w:r>
      <w:proofErr w:type="spellEnd"/>
      <w:r w:rsidRPr="00EA2584">
        <w:rPr>
          <w:sz w:val="28"/>
          <w:szCs w:val="28"/>
          <w:lang w:val="uk-UA"/>
        </w:rPr>
        <w:t xml:space="preserve">(трикутник), </w:t>
      </w:r>
      <w:proofErr w:type="spellStart"/>
      <w:r w:rsidRPr="00EA2584">
        <w:rPr>
          <w:sz w:val="28"/>
          <w:szCs w:val="28"/>
          <w:lang w:val="uk-UA"/>
        </w:rPr>
        <w:t>Circle</w:t>
      </w:r>
      <w:proofErr w:type="spellEnd"/>
      <w:r w:rsidRPr="00EA2584">
        <w:rPr>
          <w:sz w:val="28"/>
          <w:szCs w:val="28"/>
          <w:lang w:val="uk-UA"/>
        </w:rPr>
        <w:t xml:space="preserve">(коло), </w:t>
      </w:r>
      <w:proofErr w:type="spellStart"/>
      <w:r w:rsidRPr="00EA2584">
        <w:rPr>
          <w:sz w:val="28"/>
          <w:szCs w:val="28"/>
          <w:lang w:val="uk-UA"/>
        </w:rPr>
        <w:t>Square</w:t>
      </w:r>
      <w:proofErr w:type="spellEnd"/>
      <w:r w:rsidRPr="00EA2584">
        <w:rPr>
          <w:sz w:val="28"/>
          <w:szCs w:val="28"/>
          <w:lang w:val="uk-UA"/>
        </w:rPr>
        <w:t xml:space="preserve">(квадрат). Клас </w:t>
      </w:r>
      <w:proofErr w:type="spellStart"/>
      <w:r w:rsidRPr="00EA2584">
        <w:rPr>
          <w:sz w:val="28"/>
          <w:szCs w:val="28"/>
          <w:lang w:val="uk-UA"/>
        </w:rPr>
        <w:t>Composite</w:t>
      </w:r>
      <w:proofErr w:type="spellEnd"/>
      <w:r w:rsidRPr="00EA2584">
        <w:rPr>
          <w:sz w:val="28"/>
          <w:szCs w:val="28"/>
          <w:lang w:val="uk-UA"/>
        </w:rPr>
        <w:t>, за допомогою якого можна взаємодіяти з обраними фігурам, як з єдиним ціл</w:t>
      </w:r>
      <w:r w:rsidR="00A05D95" w:rsidRPr="00EA2584">
        <w:rPr>
          <w:sz w:val="28"/>
          <w:szCs w:val="28"/>
          <w:lang w:val="uk-UA"/>
        </w:rPr>
        <w:t>и</w:t>
      </w:r>
      <w:r w:rsidRPr="00EA2584">
        <w:rPr>
          <w:sz w:val="28"/>
          <w:szCs w:val="28"/>
          <w:lang w:val="uk-UA"/>
        </w:rPr>
        <w:t xml:space="preserve">м . У класі </w:t>
      </w:r>
      <w:proofErr w:type="spellStart"/>
      <w:r w:rsidRPr="00EA2584">
        <w:rPr>
          <w:sz w:val="28"/>
          <w:szCs w:val="28"/>
          <w:lang w:val="uk-UA"/>
        </w:rPr>
        <w:t>Controller</w:t>
      </w:r>
      <w:proofErr w:type="spellEnd"/>
      <w:r w:rsidRPr="00EA2584">
        <w:rPr>
          <w:sz w:val="28"/>
          <w:szCs w:val="28"/>
          <w:lang w:val="uk-UA"/>
        </w:rPr>
        <w:t xml:space="preserve"> міститься вся логіка з взаємодії фігур, які обрані в композиті(Додавання фігури, видалення, зміна кольору та типу фігури, очищення сцени, зміна </w:t>
      </w:r>
      <w:r w:rsidRPr="00EA2584">
        <w:rPr>
          <w:sz w:val="28"/>
          <w:szCs w:val="28"/>
          <w:lang w:val="uk-UA"/>
        </w:rPr>
        <w:lastRenderedPageBreak/>
        <w:t xml:space="preserve">видимості, руху фігури). </w:t>
      </w:r>
      <w:proofErr w:type="spellStart"/>
      <w:r w:rsidR="007F0010" w:rsidRPr="00EA2584">
        <w:rPr>
          <w:color w:val="000000"/>
          <w:sz w:val="28"/>
          <w:szCs w:val="28"/>
          <w:lang w:val="uk-UA"/>
        </w:rPr>
        <w:t>П</w:t>
      </w:r>
      <w:r w:rsidR="007F0010" w:rsidRPr="00EA2584">
        <w:rPr>
          <w:color w:val="000000"/>
          <w:sz w:val="28"/>
          <w:szCs w:val="28"/>
          <w:lang w:val="uk-UA"/>
        </w:rPr>
        <w:t>атерн</w:t>
      </w:r>
      <w:proofErr w:type="spellEnd"/>
      <w:r w:rsidR="007F0010" w:rsidRPr="00EA2584">
        <w:rPr>
          <w:color w:val="000000"/>
          <w:sz w:val="28"/>
          <w:szCs w:val="28"/>
          <w:lang w:val="uk-UA"/>
        </w:rPr>
        <w:t xml:space="preserve"> Знімок (</w:t>
      </w:r>
      <w:proofErr w:type="spellStart"/>
      <w:r w:rsidR="007F0010" w:rsidRPr="00EA2584">
        <w:rPr>
          <w:color w:val="000000"/>
          <w:sz w:val="28"/>
          <w:szCs w:val="28"/>
          <w:lang w:val="uk-UA"/>
        </w:rPr>
        <w:t>Memento</w:t>
      </w:r>
      <w:proofErr w:type="spellEnd"/>
      <w:r w:rsidR="007F0010" w:rsidRPr="00EA2584">
        <w:rPr>
          <w:color w:val="000000"/>
          <w:sz w:val="28"/>
          <w:szCs w:val="28"/>
          <w:lang w:val="uk-UA"/>
        </w:rPr>
        <w:t>) використову</w:t>
      </w:r>
      <w:r w:rsidR="007F0010" w:rsidRPr="00EA2584">
        <w:rPr>
          <w:color w:val="000000"/>
          <w:sz w:val="28"/>
          <w:szCs w:val="28"/>
          <w:lang w:val="uk-UA"/>
        </w:rPr>
        <w:t>ється</w:t>
      </w:r>
      <w:r w:rsidR="007F0010" w:rsidRPr="00EA2584">
        <w:rPr>
          <w:color w:val="000000"/>
          <w:sz w:val="28"/>
          <w:szCs w:val="28"/>
          <w:lang w:val="uk-UA"/>
        </w:rPr>
        <w:t xml:space="preserve"> для зберігання стану наявних фігур</w:t>
      </w:r>
      <w:r w:rsidR="007F0010" w:rsidRPr="00EA2584">
        <w:rPr>
          <w:color w:val="000000"/>
          <w:sz w:val="28"/>
          <w:szCs w:val="28"/>
          <w:lang w:val="uk-UA"/>
        </w:rPr>
        <w:t>(колір, позиція на екрані, тип фігури)</w:t>
      </w:r>
      <w:r w:rsidR="007F0010" w:rsidRPr="00EA2584">
        <w:rPr>
          <w:color w:val="000000"/>
          <w:sz w:val="28"/>
          <w:szCs w:val="28"/>
          <w:lang w:val="uk-UA"/>
        </w:rPr>
        <w:t xml:space="preserve"> на сцені у файл на диску та відновлення сцени з файлу</w:t>
      </w:r>
      <w:r w:rsidR="007F0010" w:rsidRPr="00EA2584">
        <w:rPr>
          <w:sz w:val="28"/>
          <w:szCs w:val="28"/>
          <w:lang w:val="uk-UA"/>
        </w:rPr>
        <w:t>.</w:t>
      </w:r>
    </w:p>
    <w:p w:rsidR="00093F23" w:rsidRPr="00EA2584" w:rsidRDefault="00093F23" w:rsidP="007F0010">
      <w:pPr>
        <w:suppressAutoHyphens/>
        <w:autoSpaceDE w:val="0"/>
        <w:autoSpaceDN w:val="0"/>
        <w:adjustRightInd w:val="0"/>
        <w:spacing w:line="360" w:lineRule="auto"/>
        <w:jc w:val="both"/>
        <w:rPr>
          <w:sz w:val="28"/>
          <w:szCs w:val="28"/>
          <w:lang w:val="uk-UA"/>
        </w:rPr>
      </w:pPr>
      <w:r w:rsidRPr="00EA2584">
        <w:rPr>
          <w:sz w:val="28"/>
          <w:szCs w:val="28"/>
          <w:lang w:val="uk-UA"/>
        </w:rPr>
        <w:t>3. Вихідний текст програми розв’язку задачі</w:t>
      </w:r>
    </w:p>
    <w:p w:rsidR="00FE31F0" w:rsidRPr="00EA2584" w:rsidRDefault="00FE31F0" w:rsidP="00FE31F0">
      <w:pPr>
        <w:spacing w:line="360" w:lineRule="auto"/>
        <w:rPr>
          <w:sz w:val="28"/>
          <w:szCs w:val="28"/>
          <w:lang w:val="uk-UA"/>
        </w:rPr>
      </w:pPr>
      <w:r w:rsidRPr="00EA2584">
        <w:rPr>
          <w:sz w:val="28"/>
          <w:szCs w:val="28"/>
          <w:lang w:val="uk-UA"/>
        </w:rPr>
        <w:t>Прикладається</w:t>
      </w:r>
    </w:p>
    <w:p w:rsidR="00093F23" w:rsidRPr="00EA2584" w:rsidRDefault="00093F23" w:rsidP="00093F23">
      <w:pPr>
        <w:suppressAutoHyphens/>
        <w:autoSpaceDE w:val="0"/>
        <w:autoSpaceDN w:val="0"/>
        <w:adjustRightInd w:val="0"/>
        <w:jc w:val="both"/>
        <w:rPr>
          <w:sz w:val="28"/>
          <w:szCs w:val="28"/>
          <w:lang w:val="uk-UA"/>
        </w:rPr>
      </w:pPr>
      <w:r w:rsidRPr="00EA2584">
        <w:rPr>
          <w:sz w:val="28"/>
          <w:szCs w:val="28"/>
          <w:lang w:val="uk-UA"/>
        </w:rPr>
        <w:t xml:space="preserve">4. Опис </w:t>
      </w:r>
      <w:proofErr w:type="spellStart"/>
      <w:r w:rsidRPr="00EA2584">
        <w:rPr>
          <w:sz w:val="28"/>
          <w:szCs w:val="28"/>
          <w:lang w:val="uk-UA"/>
        </w:rPr>
        <w:t>іинтерфейсу</w:t>
      </w:r>
      <w:proofErr w:type="spellEnd"/>
      <w:r w:rsidRPr="00EA2584">
        <w:rPr>
          <w:sz w:val="28"/>
          <w:szCs w:val="28"/>
          <w:lang w:val="uk-UA"/>
        </w:rPr>
        <w:t xml:space="preserve"> (керівництво користувача)</w:t>
      </w:r>
    </w:p>
    <w:p w:rsidR="003C0B82" w:rsidRPr="00EA2584" w:rsidRDefault="003C0B82" w:rsidP="003C0B82">
      <w:pPr>
        <w:spacing w:line="360" w:lineRule="auto"/>
        <w:jc w:val="both"/>
        <w:rPr>
          <w:sz w:val="28"/>
          <w:szCs w:val="28"/>
          <w:lang w:val="uk-UA"/>
        </w:rPr>
      </w:pPr>
      <w:r w:rsidRPr="00EA2584">
        <w:rPr>
          <w:sz w:val="28"/>
          <w:szCs w:val="28"/>
          <w:lang w:val="uk-UA"/>
        </w:rPr>
        <w:t xml:space="preserve">1. На рисунку 1 представлено меню програми. </w:t>
      </w:r>
    </w:p>
    <w:p w:rsidR="003C0B82" w:rsidRPr="00EA2584" w:rsidRDefault="003C0B82" w:rsidP="003C0B82">
      <w:pPr>
        <w:spacing w:line="360" w:lineRule="auto"/>
        <w:rPr>
          <w:sz w:val="28"/>
          <w:szCs w:val="28"/>
          <w:lang w:val="uk-UA"/>
        </w:rPr>
      </w:pPr>
    </w:p>
    <w:p w:rsidR="003C0B82" w:rsidRPr="00EA2584" w:rsidRDefault="003C0B82" w:rsidP="003C0B82">
      <w:pPr>
        <w:spacing w:line="360" w:lineRule="auto"/>
        <w:jc w:val="center"/>
        <w:rPr>
          <w:sz w:val="28"/>
          <w:szCs w:val="28"/>
          <w:lang w:val="uk-UA"/>
        </w:rPr>
      </w:pPr>
      <w:r w:rsidRPr="00EA2584">
        <w:rPr>
          <w:noProof/>
          <w:sz w:val="28"/>
          <w:szCs w:val="28"/>
          <w:lang w:val="uk-UA"/>
        </w:rPr>
        <w:drawing>
          <wp:inline distT="0" distB="0" distL="0" distR="0" wp14:anchorId="28451DE7" wp14:editId="7E98DE96">
            <wp:extent cx="5939790" cy="293370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B82" w:rsidRPr="00EA2584" w:rsidRDefault="003C0B82" w:rsidP="003C0B82">
      <w:pPr>
        <w:spacing w:line="360" w:lineRule="auto"/>
        <w:jc w:val="center"/>
        <w:rPr>
          <w:sz w:val="28"/>
          <w:szCs w:val="28"/>
          <w:lang w:val="uk-UA"/>
        </w:rPr>
      </w:pPr>
      <w:r w:rsidRPr="00EA2584">
        <w:rPr>
          <w:sz w:val="28"/>
          <w:szCs w:val="28"/>
          <w:lang w:val="uk-UA"/>
        </w:rPr>
        <w:t>Рисунок 1 – Головне меню програми</w:t>
      </w:r>
    </w:p>
    <w:p w:rsidR="003C0B82" w:rsidRPr="00EA2584" w:rsidRDefault="003C0B82" w:rsidP="003C0B82">
      <w:pPr>
        <w:spacing w:line="360" w:lineRule="auto"/>
        <w:rPr>
          <w:sz w:val="28"/>
          <w:szCs w:val="28"/>
          <w:lang w:val="uk-UA"/>
        </w:rPr>
      </w:pPr>
    </w:p>
    <w:p w:rsidR="003C0B82" w:rsidRPr="00EA2584" w:rsidRDefault="003C0B82" w:rsidP="003C0B82">
      <w:pPr>
        <w:spacing w:line="360" w:lineRule="auto"/>
        <w:jc w:val="both"/>
        <w:rPr>
          <w:sz w:val="28"/>
          <w:szCs w:val="28"/>
          <w:lang w:val="uk-UA"/>
        </w:rPr>
      </w:pPr>
      <w:r w:rsidRPr="00EA2584">
        <w:rPr>
          <w:sz w:val="28"/>
          <w:szCs w:val="28"/>
          <w:lang w:val="uk-UA"/>
        </w:rPr>
        <w:t>2. На рисунках 2,3 зображено блок для додавання та зміни типу фігур.</w:t>
      </w:r>
    </w:p>
    <w:p w:rsidR="003C0B82" w:rsidRPr="00EA2584" w:rsidRDefault="003C0B82" w:rsidP="003C0B82">
      <w:pPr>
        <w:spacing w:line="360" w:lineRule="auto"/>
        <w:rPr>
          <w:sz w:val="28"/>
          <w:szCs w:val="28"/>
          <w:lang w:val="uk-UA"/>
        </w:rPr>
      </w:pPr>
    </w:p>
    <w:p w:rsidR="003C0B82" w:rsidRPr="00EA2584" w:rsidRDefault="003C0B82" w:rsidP="003C0B82">
      <w:pPr>
        <w:spacing w:line="360" w:lineRule="auto"/>
        <w:jc w:val="center"/>
        <w:rPr>
          <w:sz w:val="28"/>
          <w:szCs w:val="28"/>
          <w:lang w:val="uk-UA"/>
        </w:rPr>
      </w:pPr>
      <w:r w:rsidRPr="00EA2584">
        <w:rPr>
          <w:noProof/>
          <w:sz w:val="28"/>
          <w:szCs w:val="28"/>
          <w:lang w:val="uk-UA"/>
        </w:rPr>
        <w:drawing>
          <wp:inline distT="0" distB="0" distL="0" distR="0" wp14:anchorId="49A01F1F" wp14:editId="1ED6C134">
            <wp:extent cx="3136900" cy="1150424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76074" t="7797" r="2245" b="76104"/>
                    <a:stretch/>
                  </pic:blipFill>
                  <pic:spPr bwMode="auto">
                    <a:xfrm>
                      <a:off x="0" y="0"/>
                      <a:ext cx="3150717" cy="1155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0B82" w:rsidRPr="00EA2584" w:rsidRDefault="003C0B82" w:rsidP="003C0B82">
      <w:pPr>
        <w:spacing w:line="360" w:lineRule="auto"/>
        <w:jc w:val="center"/>
        <w:rPr>
          <w:sz w:val="28"/>
          <w:szCs w:val="28"/>
          <w:lang w:val="uk-UA"/>
        </w:rPr>
      </w:pPr>
      <w:r w:rsidRPr="00EA2584">
        <w:rPr>
          <w:sz w:val="28"/>
          <w:szCs w:val="28"/>
          <w:lang w:val="uk-UA"/>
        </w:rPr>
        <w:t>Рисунок 2 – Блок роботи з типом фігур</w:t>
      </w:r>
    </w:p>
    <w:p w:rsidR="003C0B82" w:rsidRPr="00EA2584" w:rsidRDefault="003C0B82" w:rsidP="003C0B82">
      <w:pPr>
        <w:spacing w:line="360" w:lineRule="auto"/>
        <w:jc w:val="center"/>
        <w:rPr>
          <w:sz w:val="28"/>
          <w:szCs w:val="28"/>
          <w:lang w:val="uk-UA"/>
        </w:rPr>
      </w:pPr>
    </w:p>
    <w:p w:rsidR="003C0B82" w:rsidRPr="00EA2584" w:rsidRDefault="003C0B82" w:rsidP="003C0B82">
      <w:pPr>
        <w:spacing w:line="360" w:lineRule="auto"/>
        <w:jc w:val="center"/>
        <w:rPr>
          <w:sz w:val="28"/>
          <w:szCs w:val="28"/>
          <w:lang w:val="uk-UA"/>
        </w:rPr>
      </w:pPr>
      <w:r w:rsidRPr="00EA2584">
        <w:rPr>
          <w:noProof/>
          <w:sz w:val="28"/>
          <w:szCs w:val="28"/>
          <w:lang w:val="uk-UA"/>
        </w:rPr>
        <w:lastRenderedPageBreak/>
        <w:drawing>
          <wp:inline distT="0" distB="0" distL="0" distR="0" wp14:anchorId="2FBEB2AC" wp14:editId="41D92E9A">
            <wp:extent cx="1476581" cy="905001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76581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B82" w:rsidRPr="00EA2584" w:rsidRDefault="003C0B82" w:rsidP="003C0B82">
      <w:pPr>
        <w:spacing w:line="360" w:lineRule="auto"/>
        <w:jc w:val="center"/>
        <w:rPr>
          <w:sz w:val="28"/>
          <w:szCs w:val="28"/>
          <w:lang w:val="uk-UA"/>
        </w:rPr>
      </w:pPr>
      <w:r w:rsidRPr="00EA2584">
        <w:rPr>
          <w:sz w:val="28"/>
          <w:szCs w:val="28"/>
          <w:lang w:val="uk-UA"/>
        </w:rPr>
        <w:t xml:space="preserve">Рисунок 3 – Можливі типи фігур </w:t>
      </w:r>
    </w:p>
    <w:p w:rsidR="003C0B82" w:rsidRPr="00EA2584" w:rsidRDefault="003C0B82" w:rsidP="003C0B82">
      <w:pPr>
        <w:spacing w:line="360" w:lineRule="auto"/>
        <w:jc w:val="center"/>
        <w:rPr>
          <w:sz w:val="28"/>
          <w:szCs w:val="28"/>
          <w:lang w:val="uk-UA"/>
        </w:rPr>
      </w:pPr>
    </w:p>
    <w:p w:rsidR="003C0B82" w:rsidRPr="00EA2584" w:rsidRDefault="003C0B82" w:rsidP="003C0B82">
      <w:pPr>
        <w:spacing w:line="360" w:lineRule="auto"/>
        <w:jc w:val="both"/>
        <w:rPr>
          <w:sz w:val="28"/>
          <w:szCs w:val="28"/>
          <w:lang w:val="uk-UA"/>
        </w:rPr>
      </w:pPr>
      <w:r w:rsidRPr="00EA2584">
        <w:rPr>
          <w:sz w:val="28"/>
          <w:szCs w:val="28"/>
          <w:lang w:val="uk-UA"/>
        </w:rPr>
        <w:t xml:space="preserve">3. Блок для вибору фігур та роботи з ними, показано на рисунках 4,5. </w:t>
      </w:r>
    </w:p>
    <w:p w:rsidR="003C0B82" w:rsidRPr="00EA2584" w:rsidRDefault="003C0B82" w:rsidP="003C0B82">
      <w:pPr>
        <w:spacing w:line="360" w:lineRule="auto"/>
        <w:rPr>
          <w:sz w:val="28"/>
          <w:szCs w:val="28"/>
          <w:lang w:val="uk-UA"/>
        </w:rPr>
      </w:pPr>
    </w:p>
    <w:p w:rsidR="003C0B82" w:rsidRPr="00EA2584" w:rsidRDefault="003C0B82" w:rsidP="003C0B82">
      <w:pPr>
        <w:spacing w:line="360" w:lineRule="auto"/>
        <w:jc w:val="center"/>
        <w:rPr>
          <w:sz w:val="28"/>
          <w:szCs w:val="28"/>
          <w:lang w:val="uk-UA"/>
        </w:rPr>
      </w:pPr>
      <w:r w:rsidRPr="00EA2584">
        <w:rPr>
          <w:noProof/>
          <w:sz w:val="28"/>
          <w:szCs w:val="28"/>
          <w:lang w:val="uk-UA"/>
        </w:rPr>
        <w:drawing>
          <wp:inline distT="0" distB="0" distL="0" distR="0" wp14:anchorId="43DD93AD" wp14:editId="26772380">
            <wp:extent cx="3096057" cy="1057423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B82" w:rsidRPr="00EA2584" w:rsidRDefault="003C0B82" w:rsidP="003C0B82">
      <w:pPr>
        <w:spacing w:line="360" w:lineRule="auto"/>
        <w:jc w:val="center"/>
        <w:rPr>
          <w:sz w:val="28"/>
          <w:szCs w:val="28"/>
          <w:lang w:val="uk-UA"/>
        </w:rPr>
      </w:pPr>
      <w:r w:rsidRPr="00EA2584">
        <w:rPr>
          <w:sz w:val="28"/>
          <w:szCs w:val="28"/>
          <w:lang w:val="uk-UA"/>
        </w:rPr>
        <w:t xml:space="preserve">Рисунок 4 – Блок без створених фігур </w:t>
      </w:r>
    </w:p>
    <w:p w:rsidR="003C0B82" w:rsidRPr="00EA2584" w:rsidRDefault="003C0B82" w:rsidP="003C0B82">
      <w:pPr>
        <w:spacing w:line="360" w:lineRule="auto"/>
        <w:rPr>
          <w:sz w:val="28"/>
          <w:szCs w:val="28"/>
          <w:lang w:val="uk-UA"/>
        </w:rPr>
      </w:pPr>
    </w:p>
    <w:p w:rsidR="003C0B82" w:rsidRPr="00EA2584" w:rsidRDefault="003C0B82" w:rsidP="003C0B82">
      <w:pPr>
        <w:spacing w:line="360" w:lineRule="auto"/>
        <w:jc w:val="center"/>
        <w:rPr>
          <w:sz w:val="28"/>
          <w:szCs w:val="28"/>
          <w:lang w:val="uk-UA"/>
        </w:rPr>
      </w:pPr>
      <w:r w:rsidRPr="00EA2584">
        <w:rPr>
          <w:noProof/>
          <w:sz w:val="28"/>
          <w:szCs w:val="28"/>
          <w:lang w:val="uk-UA"/>
        </w:rPr>
        <w:drawing>
          <wp:inline distT="0" distB="0" distL="0" distR="0" wp14:anchorId="43999C33" wp14:editId="770A1AEE">
            <wp:extent cx="3143689" cy="885949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B82" w:rsidRPr="00EA2584" w:rsidRDefault="003C0B82" w:rsidP="003C0B82">
      <w:pPr>
        <w:spacing w:line="360" w:lineRule="auto"/>
        <w:jc w:val="center"/>
        <w:rPr>
          <w:sz w:val="28"/>
          <w:szCs w:val="28"/>
          <w:lang w:val="uk-UA"/>
        </w:rPr>
      </w:pPr>
      <w:r w:rsidRPr="00EA2584">
        <w:rPr>
          <w:sz w:val="28"/>
          <w:szCs w:val="28"/>
          <w:lang w:val="uk-UA"/>
        </w:rPr>
        <w:t xml:space="preserve">Рисунок 5 – Блок зі створеними фігурами </w:t>
      </w:r>
    </w:p>
    <w:p w:rsidR="003C0B82" w:rsidRPr="00EA2584" w:rsidRDefault="003C0B82" w:rsidP="003C0B82">
      <w:pPr>
        <w:spacing w:line="360" w:lineRule="auto"/>
        <w:jc w:val="center"/>
        <w:rPr>
          <w:sz w:val="28"/>
          <w:szCs w:val="28"/>
          <w:lang w:val="uk-UA"/>
        </w:rPr>
      </w:pPr>
    </w:p>
    <w:p w:rsidR="003C0B82" w:rsidRPr="00EA2584" w:rsidRDefault="003C0B82" w:rsidP="003C0B82">
      <w:pPr>
        <w:spacing w:line="360" w:lineRule="auto"/>
        <w:jc w:val="both"/>
        <w:rPr>
          <w:sz w:val="28"/>
          <w:szCs w:val="28"/>
          <w:lang w:val="uk-UA"/>
        </w:rPr>
      </w:pPr>
      <w:r w:rsidRPr="00EA2584">
        <w:rPr>
          <w:sz w:val="28"/>
          <w:szCs w:val="28"/>
          <w:lang w:val="uk-UA"/>
        </w:rPr>
        <w:t>4. На рисунку 6,7 показано блок для зміни кольору та доступні для фігур кольори.</w:t>
      </w:r>
    </w:p>
    <w:p w:rsidR="003C0B82" w:rsidRPr="00EA2584" w:rsidRDefault="003C0B82" w:rsidP="003C0B82">
      <w:pPr>
        <w:spacing w:line="360" w:lineRule="auto"/>
        <w:rPr>
          <w:sz w:val="28"/>
          <w:szCs w:val="28"/>
          <w:lang w:val="uk-UA"/>
        </w:rPr>
      </w:pPr>
      <w:r w:rsidRPr="00EA2584">
        <w:rPr>
          <w:sz w:val="28"/>
          <w:szCs w:val="28"/>
          <w:lang w:val="uk-UA"/>
        </w:rPr>
        <w:t xml:space="preserve"> </w:t>
      </w:r>
    </w:p>
    <w:p w:rsidR="003C0B82" w:rsidRPr="00EA2584" w:rsidRDefault="003C0B82" w:rsidP="003C0B82">
      <w:pPr>
        <w:spacing w:line="360" w:lineRule="auto"/>
        <w:jc w:val="center"/>
        <w:rPr>
          <w:sz w:val="28"/>
          <w:szCs w:val="28"/>
          <w:lang w:val="uk-UA"/>
        </w:rPr>
      </w:pPr>
      <w:r w:rsidRPr="00EA2584">
        <w:rPr>
          <w:noProof/>
          <w:sz w:val="28"/>
          <w:szCs w:val="28"/>
          <w:lang w:val="uk-UA"/>
        </w:rPr>
        <w:drawing>
          <wp:inline distT="0" distB="0" distL="0" distR="0" wp14:anchorId="59B80476" wp14:editId="03900135">
            <wp:extent cx="2962688" cy="752580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B82" w:rsidRPr="00EA2584" w:rsidRDefault="003C0B82" w:rsidP="003C0B82">
      <w:pPr>
        <w:spacing w:line="360" w:lineRule="auto"/>
        <w:jc w:val="center"/>
        <w:rPr>
          <w:sz w:val="28"/>
          <w:szCs w:val="28"/>
          <w:lang w:val="uk-UA"/>
        </w:rPr>
      </w:pPr>
      <w:r w:rsidRPr="00EA2584">
        <w:rPr>
          <w:sz w:val="28"/>
          <w:szCs w:val="28"/>
          <w:lang w:val="uk-UA"/>
        </w:rPr>
        <w:t xml:space="preserve">Рисунок 6 – Блок для роботи з кольором фігури </w:t>
      </w:r>
    </w:p>
    <w:p w:rsidR="003C0B82" w:rsidRPr="00EA2584" w:rsidRDefault="003C0B82" w:rsidP="003C0B82">
      <w:pPr>
        <w:spacing w:line="360" w:lineRule="auto"/>
        <w:rPr>
          <w:sz w:val="28"/>
          <w:szCs w:val="28"/>
          <w:lang w:val="uk-UA"/>
        </w:rPr>
      </w:pPr>
    </w:p>
    <w:p w:rsidR="003C0B82" w:rsidRPr="00EA2584" w:rsidRDefault="003C0B82" w:rsidP="003C0B82">
      <w:pPr>
        <w:spacing w:line="360" w:lineRule="auto"/>
        <w:jc w:val="center"/>
        <w:rPr>
          <w:sz w:val="28"/>
          <w:szCs w:val="28"/>
          <w:lang w:val="uk-UA"/>
        </w:rPr>
      </w:pPr>
      <w:r w:rsidRPr="00EA2584">
        <w:rPr>
          <w:noProof/>
          <w:sz w:val="28"/>
          <w:szCs w:val="28"/>
          <w:lang w:val="uk-UA"/>
        </w:rPr>
        <w:lastRenderedPageBreak/>
        <w:drawing>
          <wp:inline distT="0" distB="0" distL="0" distR="0" wp14:anchorId="468AF5AB" wp14:editId="5BFF696D">
            <wp:extent cx="1457528" cy="1743318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57528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B82" w:rsidRPr="00EA2584" w:rsidRDefault="003C0B82" w:rsidP="003C0B82">
      <w:pPr>
        <w:spacing w:line="360" w:lineRule="auto"/>
        <w:jc w:val="center"/>
        <w:rPr>
          <w:sz w:val="28"/>
          <w:szCs w:val="28"/>
          <w:lang w:val="uk-UA"/>
        </w:rPr>
      </w:pPr>
      <w:r w:rsidRPr="00EA2584">
        <w:rPr>
          <w:sz w:val="28"/>
          <w:szCs w:val="28"/>
          <w:lang w:val="uk-UA"/>
        </w:rPr>
        <w:t xml:space="preserve">Рисунок 7 – Доступні кольори </w:t>
      </w:r>
    </w:p>
    <w:p w:rsidR="003C0B82" w:rsidRPr="00EA2584" w:rsidRDefault="003C0B82" w:rsidP="003C0B82">
      <w:pPr>
        <w:spacing w:line="360" w:lineRule="auto"/>
        <w:rPr>
          <w:sz w:val="28"/>
          <w:szCs w:val="28"/>
          <w:lang w:val="uk-UA"/>
        </w:rPr>
      </w:pPr>
    </w:p>
    <w:p w:rsidR="003C0B82" w:rsidRPr="00EA2584" w:rsidRDefault="003C0B82" w:rsidP="003C0B82">
      <w:pPr>
        <w:spacing w:line="360" w:lineRule="auto"/>
        <w:jc w:val="both"/>
        <w:rPr>
          <w:sz w:val="28"/>
          <w:szCs w:val="28"/>
          <w:lang w:val="uk-UA"/>
        </w:rPr>
      </w:pPr>
      <w:r w:rsidRPr="00EA2584">
        <w:rPr>
          <w:sz w:val="28"/>
          <w:szCs w:val="28"/>
          <w:lang w:val="uk-UA"/>
        </w:rPr>
        <w:t>5. На рисунку 8 показано блок для зміни видимості фігур.</w:t>
      </w:r>
    </w:p>
    <w:p w:rsidR="003C0B82" w:rsidRPr="00EA2584" w:rsidRDefault="003C0B82" w:rsidP="003C0B82">
      <w:pPr>
        <w:spacing w:line="360" w:lineRule="auto"/>
        <w:jc w:val="both"/>
        <w:rPr>
          <w:sz w:val="28"/>
          <w:szCs w:val="28"/>
          <w:lang w:val="uk-UA"/>
        </w:rPr>
      </w:pPr>
    </w:p>
    <w:p w:rsidR="003C0B82" w:rsidRPr="00EA2584" w:rsidRDefault="003C0B82" w:rsidP="003C0B82">
      <w:pPr>
        <w:spacing w:line="360" w:lineRule="auto"/>
        <w:jc w:val="center"/>
        <w:rPr>
          <w:sz w:val="28"/>
          <w:szCs w:val="28"/>
          <w:lang w:val="uk-UA"/>
        </w:rPr>
      </w:pPr>
      <w:r w:rsidRPr="00EA2584">
        <w:rPr>
          <w:noProof/>
          <w:sz w:val="28"/>
          <w:szCs w:val="28"/>
          <w:lang w:val="uk-UA"/>
        </w:rPr>
        <w:drawing>
          <wp:inline distT="0" distB="0" distL="0" distR="0" wp14:anchorId="707C5F4C" wp14:editId="6E60EB9B">
            <wp:extent cx="3048425" cy="6477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B82" w:rsidRPr="00EA2584" w:rsidRDefault="003C0B82" w:rsidP="003C0B82">
      <w:pPr>
        <w:spacing w:line="360" w:lineRule="auto"/>
        <w:jc w:val="center"/>
        <w:rPr>
          <w:sz w:val="28"/>
          <w:szCs w:val="28"/>
          <w:lang w:val="uk-UA"/>
        </w:rPr>
      </w:pPr>
      <w:r w:rsidRPr="00EA2584">
        <w:rPr>
          <w:sz w:val="28"/>
          <w:szCs w:val="28"/>
          <w:lang w:val="uk-UA"/>
        </w:rPr>
        <w:t xml:space="preserve">Рисунок 8 – Блок для зміни видимості </w:t>
      </w:r>
    </w:p>
    <w:p w:rsidR="003C0B82" w:rsidRPr="00EA2584" w:rsidRDefault="003C0B82" w:rsidP="003C0B82">
      <w:pPr>
        <w:spacing w:line="360" w:lineRule="auto"/>
        <w:jc w:val="center"/>
        <w:rPr>
          <w:sz w:val="28"/>
          <w:szCs w:val="28"/>
          <w:lang w:val="uk-UA"/>
        </w:rPr>
      </w:pPr>
    </w:p>
    <w:p w:rsidR="003C0B82" w:rsidRPr="00EA2584" w:rsidRDefault="003C0B82" w:rsidP="003C0B82">
      <w:pPr>
        <w:spacing w:line="360" w:lineRule="auto"/>
        <w:jc w:val="both"/>
        <w:rPr>
          <w:sz w:val="28"/>
          <w:szCs w:val="28"/>
          <w:lang w:val="uk-UA"/>
        </w:rPr>
      </w:pPr>
      <w:r w:rsidRPr="00EA2584">
        <w:rPr>
          <w:sz w:val="28"/>
          <w:szCs w:val="28"/>
          <w:lang w:val="uk-UA"/>
        </w:rPr>
        <w:t>6. Рух відбувається за заданою траєкторією, також при руху можна ввімкнути/вимкнути хвіст у фігури, блок руху показано на рисунку 9.</w:t>
      </w:r>
    </w:p>
    <w:p w:rsidR="003C0B82" w:rsidRPr="00EA2584" w:rsidRDefault="003C0B82" w:rsidP="003C0B82">
      <w:pPr>
        <w:spacing w:line="360" w:lineRule="auto"/>
        <w:jc w:val="both"/>
        <w:rPr>
          <w:sz w:val="28"/>
          <w:szCs w:val="28"/>
          <w:lang w:val="uk-UA"/>
        </w:rPr>
      </w:pPr>
    </w:p>
    <w:p w:rsidR="003C0B82" w:rsidRPr="00EA2584" w:rsidRDefault="003C0B82" w:rsidP="003C0B82">
      <w:pPr>
        <w:spacing w:line="360" w:lineRule="auto"/>
        <w:jc w:val="center"/>
        <w:rPr>
          <w:sz w:val="28"/>
          <w:szCs w:val="28"/>
          <w:lang w:val="uk-UA"/>
        </w:rPr>
      </w:pPr>
      <w:r w:rsidRPr="00EA2584">
        <w:rPr>
          <w:noProof/>
          <w:sz w:val="28"/>
          <w:szCs w:val="28"/>
          <w:lang w:val="uk-UA"/>
        </w:rPr>
        <w:drawing>
          <wp:inline distT="0" distB="0" distL="0" distR="0" wp14:anchorId="173B8309" wp14:editId="611EAF22">
            <wp:extent cx="3038899" cy="85737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B82" w:rsidRPr="00EA2584" w:rsidRDefault="003C0B82" w:rsidP="003C0B82">
      <w:pPr>
        <w:spacing w:line="360" w:lineRule="auto"/>
        <w:jc w:val="center"/>
        <w:rPr>
          <w:sz w:val="28"/>
          <w:szCs w:val="28"/>
          <w:lang w:val="uk-UA"/>
        </w:rPr>
      </w:pPr>
      <w:r w:rsidRPr="00EA2584">
        <w:rPr>
          <w:sz w:val="28"/>
          <w:szCs w:val="28"/>
          <w:lang w:val="uk-UA"/>
        </w:rPr>
        <w:t xml:space="preserve">Рисунок 9 – Блок руху фігури </w:t>
      </w:r>
    </w:p>
    <w:p w:rsidR="003C0B82" w:rsidRPr="00EA2584" w:rsidRDefault="003C0B82" w:rsidP="003C0B82">
      <w:pPr>
        <w:spacing w:line="360" w:lineRule="auto"/>
        <w:jc w:val="center"/>
        <w:rPr>
          <w:sz w:val="28"/>
          <w:szCs w:val="28"/>
          <w:lang w:val="uk-UA"/>
        </w:rPr>
      </w:pPr>
    </w:p>
    <w:p w:rsidR="003C0B82" w:rsidRPr="00EA2584" w:rsidRDefault="003C0B82" w:rsidP="003C0B82">
      <w:pPr>
        <w:spacing w:line="360" w:lineRule="auto"/>
        <w:jc w:val="both"/>
        <w:rPr>
          <w:sz w:val="28"/>
          <w:szCs w:val="28"/>
          <w:lang w:val="uk-UA"/>
        </w:rPr>
      </w:pPr>
      <w:r w:rsidRPr="00EA2584">
        <w:rPr>
          <w:sz w:val="28"/>
          <w:szCs w:val="28"/>
          <w:lang w:val="uk-UA"/>
        </w:rPr>
        <w:t>7. На рисунку 10 показано, кнопки для видалення фігури, очищення сцени від фігур, повернення фігур у початковий стан, збереження та загрузка сцени.</w:t>
      </w:r>
    </w:p>
    <w:p w:rsidR="003C0B82" w:rsidRPr="00EA2584" w:rsidRDefault="003C0B82" w:rsidP="003C0B82">
      <w:pPr>
        <w:spacing w:line="360" w:lineRule="auto"/>
        <w:jc w:val="both"/>
        <w:rPr>
          <w:sz w:val="28"/>
          <w:szCs w:val="28"/>
          <w:lang w:val="uk-UA"/>
        </w:rPr>
      </w:pPr>
    </w:p>
    <w:p w:rsidR="003C0B82" w:rsidRPr="00EA2584" w:rsidRDefault="003C0B82" w:rsidP="003C0B82">
      <w:pPr>
        <w:spacing w:line="360" w:lineRule="auto"/>
        <w:jc w:val="center"/>
        <w:rPr>
          <w:sz w:val="28"/>
          <w:szCs w:val="28"/>
          <w:lang w:val="uk-UA"/>
        </w:rPr>
      </w:pPr>
      <w:r w:rsidRPr="00EA2584">
        <w:rPr>
          <w:noProof/>
          <w:sz w:val="28"/>
          <w:szCs w:val="28"/>
          <w:lang w:val="uk-UA"/>
        </w:rPr>
        <w:lastRenderedPageBreak/>
        <w:drawing>
          <wp:inline distT="0" distB="0" distL="0" distR="0" wp14:anchorId="71319466" wp14:editId="16170039">
            <wp:extent cx="3295650" cy="1556385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1676"/>
                    <a:stretch/>
                  </pic:blipFill>
                  <pic:spPr bwMode="auto">
                    <a:xfrm>
                      <a:off x="0" y="0"/>
                      <a:ext cx="3296110" cy="1556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2584" w:rsidRPr="00EA2584" w:rsidRDefault="003C0B82" w:rsidP="00EA2584">
      <w:pPr>
        <w:suppressAutoHyphens/>
        <w:autoSpaceDE w:val="0"/>
        <w:autoSpaceDN w:val="0"/>
        <w:adjustRightInd w:val="0"/>
        <w:jc w:val="center"/>
        <w:rPr>
          <w:sz w:val="28"/>
          <w:szCs w:val="28"/>
          <w:lang w:val="uk-UA"/>
        </w:rPr>
      </w:pPr>
      <w:r w:rsidRPr="00EA2584">
        <w:rPr>
          <w:sz w:val="28"/>
          <w:szCs w:val="28"/>
          <w:lang w:val="uk-UA"/>
        </w:rPr>
        <w:t>Рисунок 10 – Інші дії з фігурами</w:t>
      </w:r>
    </w:p>
    <w:p w:rsidR="00EA2584" w:rsidRPr="00EA2584" w:rsidRDefault="00EA2584" w:rsidP="003C0B82">
      <w:pPr>
        <w:suppressAutoHyphens/>
        <w:autoSpaceDE w:val="0"/>
        <w:autoSpaceDN w:val="0"/>
        <w:adjustRightInd w:val="0"/>
        <w:jc w:val="both"/>
        <w:rPr>
          <w:sz w:val="28"/>
          <w:szCs w:val="28"/>
          <w:lang w:val="uk-UA"/>
        </w:rPr>
      </w:pPr>
    </w:p>
    <w:p w:rsidR="00093F23" w:rsidRPr="00EA2584" w:rsidRDefault="00093F23" w:rsidP="003C0B82">
      <w:pPr>
        <w:suppressAutoHyphens/>
        <w:autoSpaceDE w:val="0"/>
        <w:autoSpaceDN w:val="0"/>
        <w:adjustRightInd w:val="0"/>
        <w:jc w:val="both"/>
        <w:rPr>
          <w:sz w:val="28"/>
          <w:szCs w:val="28"/>
          <w:lang w:val="uk-UA"/>
        </w:rPr>
      </w:pPr>
      <w:r w:rsidRPr="00EA2584">
        <w:rPr>
          <w:sz w:val="28"/>
          <w:szCs w:val="28"/>
          <w:lang w:val="uk-UA"/>
        </w:rPr>
        <w:t>5. Опис тестових прикладів</w:t>
      </w:r>
    </w:p>
    <w:p w:rsidR="00EA2584" w:rsidRPr="00EA2584" w:rsidRDefault="00EA2584" w:rsidP="00EA2584">
      <w:pPr>
        <w:spacing w:line="360" w:lineRule="auto"/>
        <w:rPr>
          <w:sz w:val="28"/>
          <w:szCs w:val="28"/>
          <w:lang w:val="uk-UA"/>
        </w:rPr>
      </w:pPr>
      <w:r w:rsidRPr="00EA2584">
        <w:rPr>
          <w:sz w:val="28"/>
          <w:szCs w:val="28"/>
          <w:lang w:val="uk-UA"/>
        </w:rPr>
        <w:t>1. Головна сцена та розташування фігур на ній, показано на рисунку 11.</w:t>
      </w:r>
    </w:p>
    <w:p w:rsidR="00EA2584" w:rsidRPr="00EA2584" w:rsidRDefault="00EA2584" w:rsidP="00EA2584">
      <w:pPr>
        <w:spacing w:line="360" w:lineRule="auto"/>
        <w:jc w:val="center"/>
        <w:rPr>
          <w:sz w:val="28"/>
          <w:szCs w:val="28"/>
          <w:lang w:val="uk-UA"/>
        </w:rPr>
      </w:pPr>
      <w:r w:rsidRPr="00EA2584">
        <w:rPr>
          <w:noProof/>
          <w:sz w:val="28"/>
          <w:szCs w:val="28"/>
          <w:lang w:val="uk-UA"/>
        </w:rPr>
        <w:drawing>
          <wp:inline distT="0" distB="0" distL="0" distR="0" wp14:anchorId="027E5EC9" wp14:editId="4506EEE8">
            <wp:extent cx="5939790" cy="2946400"/>
            <wp:effectExtent l="0" t="0" r="381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584" w:rsidRPr="00EA2584" w:rsidRDefault="00EA2584" w:rsidP="00EA2584">
      <w:pPr>
        <w:spacing w:line="360" w:lineRule="auto"/>
        <w:jc w:val="center"/>
        <w:rPr>
          <w:sz w:val="28"/>
          <w:szCs w:val="28"/>
          <w:lang w:val="uk-UA"/>
        </w:rPr>
      </w:pPr>
      <w:r w:rsidRPr="00EA2584">
        <w:rPr>
          <w:sz w:val="28"/>
          <w:szCs w:val="28"/>
          <w:lang w:val="uk-UA"/>
        </w:rPr>
        <w:t xml:space="preserve">Рисунок 11 – Розташування фігур </w:t>
      </w:r>
    </w:p>
    <w:p w:rsidR="00EA2584" w:rsidRPr="00EA2584" w:rsidRDefault="00EA2584" w:rsidP="00EA2584">
      <w:pPr>
        <w:spacing w:line="360" w:lineRule="auto"/>
        <w:jc w:val="center"/>
        <w:rPr>
          <w:sz w:val="28"/>
          <w:szCs w:val="28"/>
          <w:lang w:val="uk-UA"/>
        </w:rPr>
      </w:pPr>
    </w:p>
    <w:p w:rsidR="00EA2584" w:rsidRPr="00EA2584" w:rsidRDefault="00EA2584" w:rsidP="00EA2584">
      <w:pPr>
        <w:spacing w:line="360" w:lineRule="auto"/>
        <w:jc w:val="both"/>
        <w:rPr>
          <w:sz w:val="28"/>
          <w:szCs w:val="28"/>
          <w:lang w:val="uk-UA"/>
        </w:rPr>
      </w:pPr>
      <w:r w:rsidRPr="00EA2584">
        <w:rPr>
          <w:sz w:val="28"/>
          <w:szCs w:val="28"/>
          <w:lang w:val="uk-UA"/>
        </w:rPr>
        <w:t>2. На рисунку 12 показана зміна кольору обраних фігур</w:t>
      </w:r>
    </w:p>
    <w:p w:rsidR="00EA2584" w:rsidRPr="00EA2584" w:rsidRDefault="00EA2584" w:rsidP="00EA2584">
      <w:pPr>
        <w:spacing w:line="360" w:lineRule="auto"/>
        <w:jc w:val="both"/>
        <w:rPr>
          <w:sz w:val="28"/>
          <w:szCs w:val="28"/>
          <w:lang w:val="uk-UA"/>
        </w:rPr>
      </w:pPr>
    </w:p>
    <w:p w:rsidR="00EA2584" w:rsidRPr="00EA2584" w:rsidRDefault="00EA2584" w:rsidP="00EA2584">
      <w:pPr>
        <w:spacing w:line="360" w:lineRule="auto"/>
        <w:jc w:val="center"/>
        <w:rPr>
          <w:sz w:val="28"/>
          <w:szCs w:val="28"/>
          <w:lang w:val="uk-UA"/>
        </w:rPr>
      </w:pPr>
      <w:r w:rsidRPr="00EA2584">
        <w:rPr>
          <w:noProof/>
          <w:sz w:val="28"/>
          <w:szCs w:val="28"/>
          <w:lang w:val="uk-UA"/>
        </w:rPr>
        <w:lastRenderedPageBreak/>
        <w:drawing>
          <wp:inline distT="0" distB="0" distL="0" distR="0" wp14:anchorId="3608025E" wp14:editId="6C4F9096">
            <wp:extent cx="5939790" cy="2933700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584" w:rsidRPr="00EA2584" w:rsidRDefault="00EA2584" w:rsidP="00EA2584">
      <w:pPr>
        <w:spacing w:line="360" w:lineRule="auto"/>
        <w:jc w:val="center"/>
        <w:rPr>
          <w:sz w:val="28"/>
          <w:szCs w:val="28"/>
          <w:lang w:val="uk-UA"/>
        </w:rPr>
      </w:pPr>
      <w:r w:rsidRPr="00EA2584">
        <w:rPr>
          <w:sz w:val="28"/>
          <w:szCs w:val="28"/>
          <w:lang w:val="uk-UA"/>
        </w:rPr>
        <w:t xml:space="preserve">Рисунок 12 – Зміна кольору </w:t>
      </w:r>
    </w:p>
    <w:p w:rsidR="00EA2584" w:rsidRPr="00EA2584" w:rsidRDefault="00EA2584" w:rsidP="00EA2584">
      <w:pPr>
        <w:spacing w:line="360" w:lineRule="auto"/>
        <w:jc w:val="center"/>
        <w:rPr>
          <w:sz w:val="28"/>
          <w:szCs w:val="28"/>
          <w:lang w:val="uk-UA"/>
        </w:rPr>
      </w:pPr>
    </w:p>
    <w:p w:rsidR="00EA2584" w:rsidRPr="00EA2584" w:rsidRDefault="00EA2584" w:rsidP="00EA2584">
      <w:pPr>
        <w:spacing w:line="360" w:lineRule="auto"/>
        <w:jc w:val="both"/>
        <w:rPr>
          <w:sz w:val="28"/>
          <w:szCs w:val="28"/>
          <w:lang w:val="uk-UA"/>
        </w:rPr>
      </w:pPr>
      <w:r w:rsidRPr="00EA2584">
        <w:rPr>
          <w:sz w:val="28"/>
          <w:szCs w:val="28"/>
          <w:lang w:val="uk-UA"/>
        </w:rPr>
        <w:t xml:space="preserve"> 3. Рух фігури з хвостом та без нього, продемонстровано на рисунку 13</w:t>
      </w:r>
    </w:p>
    <w:p w:rsidR="00EA2584" w:rsidRPr="00EA2584" w:rsidRDefault="00EA2584" w:rsidP="00EA2584">
      <w:pPr>
        <w:spacing w:line="360" w:lineRule="auto"/>
        <w:rPr>
          <w:sz w:val="28"/>
          <w:szCs w:val="28"/>
          <w:lang w:val="uk-UA"/>
        </w:rPr>
      </w:pPr>
      <w:r w:rsidRPr="00EA2584">
        <w:rPr>
          <w:sz w:val="28"/>
          <w:szCs w:val="28"/>
          <w:lang w:val="uk-UA"/>
        </w:rPr>
        <w:t xml:space="preserve"> </w:t>
      </w:r>
    </w:p>
    <w:p w:rsidR="00EA2584" w:rsidRPr="00EA2584" w:rsidRDefault="00EA2584" w:rsidP="00EA2584">
      <w:pPr>
        <w:spacing w:line="360" w:lineRule="auto"/>
        <w:jc w:val="center"/>
        <w:rPr>
          <w:sz w:val="28"/>
          <w:szCs w:val="28"/>
          <w:lang w:val="uk-UA"/>
        </w:rPr>
      </w:pPr>
      <w:r w:rsidRPr="00EA2584">
        <w:rPr>
          <w:noProof/>
          <w:sz w:val="28"/>
          <w:szCs w:val="28"/>
          <w:lang w:val="uk-UA"/>
        </w:rPr>
        <w:drawing>
          <wp:inline distT="0" distB="0" distL="0" distR="0" wp14:anchorId="436AAC6C" wp14:editId="6E6594A8">
            <wp:extent cx="5939790" cy="2943860"/>
            <wp:effectExtent l="0" t="0" r="381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584" w:rsidRPr="00EA2584" w:rsidRDefault="00EA2584" w:rsidP="00EA2584">
      <w:pPr>
        <w:spacing w:line="360" w:lineRule="auto"/>
        <w:jc w:val="center"/>
        <w:rPr>
          <w:sz w:val="28"/>
          <w:szCs w:val="28"/>
          <w:lang w:val="uk-UA"/>
        </w:rPr>
      </w:pPr>
      <w:r w:rsidRPr="00EA2584">
        <w:rPr>
          <w:sz w:val="28"/>
          <w:szCs w:val="28"/>
          <w:lang w:val="uk-UA"/>
        </w:rPr>
        <w:t xml:space="preserve">Рисунок 13 – Рух фігури </w:t>
      </w:r>
    </w:p>
    <w:p w:rsidR="00EA2584" w:rsidRPr="00EA2584" w:rsidRDefault="00EA2584" w:rsidP="00EA2584">
      <w:pPr>
        <w:spacing w:line="360" w:lineRule="auto"/>
        <w:rPr>
          <w:sz w:val="28"/>
          <w:szCs w:val="28"/>
          <w:lang w:val="uk-UA"/>
        </w:rPr>
      </w:pPr>
    </w:p>
    <w:p w:rsidR="00EA2584" w:rsidRPr="00EA2584" w:rsidRDefault="00EA2584" w:rsidP="00EA2584">
      <w:pPr>
        <w:spacing w:line="360" w:lineRule="auto"/>
        <w:jc w:val="both"/>
        <w:rPr>
          <w:sz w:val="28"/>
          <w:szCs w:val="28"/>
          <w:lang w:val="uk-UA"/>
        </w:rPr>
      </w:pPr>
      <w:r w:rsidRPr="00EA2584">
        <w:rPr>
          <w:sz w:val="28"/>
          <w:szCs w:val="28"/>
          <w:lang w:val="uk-UA"/>
        </w:rPr>
        <w:t>4. На рисунку 14 показано перехід на протилежний бік після кінця екрана та зміна кольору при зіткненні фігур.</w:t>
      </w:r>
    </w:p>
    <w:p w:rsidR="00EA2584" w:rsidRPr="00EA2584" w:rsidRDefault="00EA2584" w:rsidP="00EA2584">
      <w:pPr>
        <w:spacing w:line="360" w:lineRule="auto"/>
        <w:rPr>
          <w:sz w:val="28"/>
          <w:szCs w:val="28"/>
          <w:lang w:val="uk-UA"/>
        </w:rPr>
      </w:pPr>
    </w:p>
    <w:p w:rsidR="00EA2584" w:rsidRPr="00EA2584" w:rsidRDefault="00EA2584" w:rsidP="00EA2584">
      <w:pPr>
        <w:spacing w:line="360" w:lineRule="auto"/>
        <w:rPr>
          <w:sz w:val="28"/>
          <w:szCs w:val="28"/>
          <w:lang w:val="uk-UA"/>
        </w:rPr>
      </w:pPr>
      <w:r w:rsidRPr="00EA2584">
        <w:rPr>
          <w:noProof/>
          <w:sz w:val="28"/>
          <w:szCs w:val="28"/>
          <w:lang w:val="uk-UA"/>
        </w:rPr>
        <w:lastRenderedPageBreak/>
        <w:drawing>
          <wp:inline distT="0" distB="0" distL="0" distR="0" wp14:anchorId="4A04E0AD" wp14:editId="382C1933">
            <wp:extent cx="5939790" cy="2905125"/>
            <wp:effectExtent l="0" t="0" r="381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584" w:rsidRPr="00EA2584" w:rsidRDefault="00EA2584" w:rsidP="00EA2584">
      <w:pPr>
        <w:spacing w:line="360" w:lineRule="auto"/>
        <w:jc w:val="center"/>
        <w:rPr>
          <w:sz w:val="28"/>
          <w:szCs w:val="28"/>
          <w:lang w:val="uk-UA"/>
        </w:rPr>
      </w:pPr>
      <w:r w:rsidRPr="00EA2584">
        <w:rPr>
          <w:sz w:val="28"/>
          <w:szCs w:val="28"/>
          <w:lang w:val="uk-UA"/>
        </w:rPr>
        <w:t xml:space="preserve">Рисунок 14 – Зміна кольору при зіткненні </w:t>
      </w:r>
    </w:p>
    <w:p w:rsidR="00EA2584" w:rsidRPr="00EA2584" w:rsidRDefault="00EA2584" w:rsidP="00EA2584">
      <w:pPr>
        <w:spacing w:line="360" w:lineRule="auto"/>
        <w:rPr>
          <w:sz w:val="28"/>
          <w:szCs w:val="28"/>
          <w:lang w:val="uk-UA"/>
        </w:rPr>
      </w:pPr>
    </w:p>
    <w:p w:rsidR="00EA2584" w:rsidRPr="00EA2584" w:rsidRDefault="00EA2584" w:rsidP="00EA2584">
      <w:pPr>
        <w:spacing w:line="360" w:lineRule="auto"/>
        <w:jc w:val="both"/>
        <w:rPr>
          <w:sz w:val="28"/>
          <w:szCs w:val="28"/>
          <w:lang w:val="uk-UA"/>
        </w:rPr>
      </w:pPr>
      <w:r w:rsidRPr="00EA2584">
        <w:rPr>
          <w:sz w:val="28"/>
          <w:szCs w:val="28"/>
          <w:lang w:val="uk-UA"/>
        </w:rPr>
        <w:t>5 Дані при збереженні показані на рисунку 15.</w:t>
      </w:r>
    </w:p>
    <w:p w:rsidR="00EA2584" w:rsidRPr="00EA2584" w:rsidRDefault="00EA2584" w:rsidP="00EA2584">
      <w:pPr>
        <w:spacing w:line="360" w:lineRule="auto"/>
        <w:jc w:val="center"/>
        <w:rPr>
          <w:sz w:val="28"/>
          <w:szCs w:val="28"/>
          <w:lang w:val="uk-UA"/>
        </w:rPr>
      </w:pPr>
      <w:r w:rsidRPr="00EA2584">
        <w:rPr>
          <w:noProof/>
          <w:sz w:val="28"/>
          <w:szCs w:val="28"/>
          <w:lang w:val="uk-UA"/>
        </w:rPr>
        <w:drawing>
          <wp:inline distT="0" distB="0" distL="0" distR="0" wp14:anchorId="0ECF96E4" wp14:editId="4CDC68BE">
            <wp:extent cx="3677163" cy="1876687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584" w:rsidRPr="00EA2584" w:rsidRDefault="00EA2584" w:rsidP="00EA2584">
      <w:pPr>
        <w:spacing w:line="360" w:lineRule="auto"/>
        <w:jc w:val="center"/>
        <w:rPr>
          <w:sz w:val="28"/>
          <w:szCs w:val="28"/>
          <w:lang w:val="uk-UA"/>
        </w:rPr>
      </w:pPr>
      <w:r w:rsidRPr="00EA2584">
        <w:rPr>
          <w:sz w:val="28"/>
          <w:szCs w:val="28"/>
          <w:lang w:val="uk-UA"/>
        </w:rPr>
        <w:t xml:space="preserve">Рисунок 15 – Збереженні данні </w:t>
      </w:r>
    </w:p>
    <w:p w:rsidR="00EA2584" w:rsidRPr="00EA2584" w:rsidRDefault="00EA2584" w:rsidP="00EA2584">
      <w:pPr>
        <w:spacing w:line="360" w:lineRule="auto"/>
        <w:rPr>
          <w:sz w:val="28"/>
          <w:szCs w:val="28"/>
          <w:lang w:val="uk-UA"/>
        </w:rPr>
      </w:pPr>
    </w:p>
    <w:p w:rsidR="00EA2584" w:rsidRPr="00EA2584" w:rsidRDefault="00EA2584" w:rsidP="00EA2584">
      <w:pPr>
        <w:spacing w:line="360" w:lineRule="auto"/>
        <w:jc w:val="both"/>
        <w:rPr>
          <w:sz w:val="28"/>
          <w:szCs w:val="28"/>
          <w:lang w:val="uk-UA"/>
        </w:rPr>
      </w:pPr>
      <w:r w:rsidRPr="00EA2584">
        <w:rPr>
          <w:sz w:val="28"/>
          <w:szCs w:val="28"/>
          <w:lang w:val="uk-UA"/>
        </w:rPr>
        <w:t>6. На рисунках 16,17 показано видалення фігури та повернення їх початковий стан.</w:t>
      </w:r>
    </w:p>
    <w:p w:rsidR="00EA2584" w:rsidRPr="00EA2584" w:rsidRDefault="00EA2584" w:rsidP="00EA2584">
      <w:pPr>
        <w:spacing w:line="360" w:lineRule="auto"/>
        <w:rPr>
          <w:sz w:val="28"/>
          <w:szCs w:val="28"/>
          <w:lang w:val="uk-UA"/>
        </w:rPr>
      </w:pPr>
    </w:p>
    <w:p w:rsidR="00EA2584" w:rsidRPr="00EA2584" w:rsidRDefault="00EA2584" w:rsidP="00EA2584">
      <w:pPr>
        <w:spacing w:line="360" w:lineRule="auto"/>
        <w:jc w:val="center"/>
        <w:rPr>
          <w:sz w:val="28"/>
          <w:szCs w:val="28"/>
          <w:lang w:val="uk-UA"/>
        </w:rPr>
      </w:pPr>
      <w:r w:rsidRPr="00EA2584">
        <w:rPr>
          <w:noProof/>
          <w:sz w:val="28"/>
          <w:szCs w:val="28"/>
          <w:lang w:val="uk-UA"/>
        </w:rPr>
        <w:lastRenderedPageBreak/>
        <w:drawing>
          <wp:inline distT="0" distB="0" distL="0" distR="0" wp14:anchorId="3EAB188A" wp14:editId="44D945F7">
            <wp:extent cx="5939790" cy="2941955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584" w:rsidRPr="00EA2584" w:rsidRDefault="00EA2584" w:rsidP="00EA2584">
      <w:pPr>
        <w:spacing w:line="360" w:lineRule="auto"/>
        <w:jc w:val="center"/>
        <w:rPr>
          <w:sz w:val="28"/>
          <w:szCs w:val="28"/>
          <w:lang w:val="uk-UA"/>
        </w:rPr>
      </w:pPr>
      <w:r w:rsidRPr="00EA2584">
        <w:rPr>
          <w:sz w:val="28"/>
          <w:szCs w:val="28"/>
          <w:lang w:val="uk-UA"/>
        </w:rPr>
        <w:t xml:space="preserve">Рисунок 16 – Видалення кола </w:t>
      </w:r>
    </w:p>
    <w:p w:rsidR="00EA2584" w:rsidRPr="00EA2584" w:rsidRDefault="00EA2584" w:rsidP="00EA2584">
      <w:pPr>
        <w:spacing w:line="360" w:lineRule="auto"/>
        <w:rPr>
          <w:sz w:val="28"/>
          <w:szCs w:val="28"/>
          <w:lang w:val="uk-UA"/>
        </w:rPr>
      </w:pPr>
    </w:p>
    <w:p w:rsidR="00EA2584" w:rsidRPr="00EA2584" w:rsidRDefault="00EA2584" w:rsidP="00EA2584">
      <w:pPr>
        <w:spacing w:line="360" w:lineRule="auto"/>
        <w:jc w:val="center"/>
        <w:rPr>
          <w:sz w:val="28"/>
          <w:szCs w:val="28"/>
          <w:lang w:val="uk-UA"/>
        </w:rPr>
      </w:pPr>
      <w:r w:rsidRPr="00EA2584">
        <w:rPr>
          <w:noProof/>
          <w:sz w:val="28"/>
          <w:szCs w:val="28"/>
          <w:lang w:val="uk-UA"/>
        </w:rPr>
        <w:drawing>
          <wp:inline distT="0" distB="0" distL="0" distR="0" wp14:anchorId="5E5DFAC8" wp14:editId="566AB3A1">
            <wp:extent cx="5939790" cy="2954655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584" w:rsidRPr="00EA2584" w:rsidRDefault="00EA2584" w:rsidP="00EA2584">
      <w:pPr>
        <w:spacing w:line="360" w:lineRule="auto"/>
        <w:jc w:val="center"/>
        <w:rPr>
          <w:sz w:val="28"/>
          <w:szCs w:val="28"/>
          <w:lang w:val="uk-UA"/>
        </w:rPr>
      </w:pPr>
      <w:r w:rsidRPr="00EA2584">
        <w:rPr>
          <w:sz w:val="28"/>
          <w:szCs w:val="28"/>
          <w:lang w:val="uk-UA"/>
        </w:rPr>
        <w:t xml:space="preserve">Рисунок 17 – Вихідне положення фігур </w:t>
      </w:r>
    </w:p>
    <w:p w:rsidR="00EA2584" w:rsidRPr="00EA2584" w:rsidRDefault="00EA2584" w:rsidP="00EA2584">
      <w:pPr>
        <w:spacing w:line="360" w:lineRule="auto"/>
        <w:rPr>
          <w:sz w:val="28"/>
          <w:szCs w:val="28"/>
          <w:lang w:val="uk-UA"/>
        </w:rPr>
      </w:pPr>
    </w:p>
    <w:p w:rsidR="00EA2584" w:rsidRPr="00EA2584" w:rsidRDefault="00EA2584" w:rsidP="00EA2584">
      <w:pPr>
        <w:spacing w:line="360" w:lineRule="auto"/>
        <w:rPr>
          <w:sz w:val="28"/>
          <w:szCs w:val="28"/>
          <w:lang w:val="uk-UA"/>
        </w:rPr>
      </w:pPr>
      <w:r w:rsidRPr="00EA2584">
        <w:rPr>
          <w:sz w:val="28"/>
          <w:szCs w:val="28"/>
          <w:lang w:val="uk-UA"/>
        </w:rPr>
        <w:t>7. Очищення сцени та загрузка збережених даних показана на рисунках 18,19 відповідно.</w:t>
      </w:r>
    </w:p>
    <w:p w:rsidR="00EA2584" w:rsidRPr="00EA2584" w:rsidRDefault="00EA2584" w:rsidP="00EA2584">
      <w:pPr>
        <w:spacing w:line="360" w:lineRule="auto"/>
        <w:rPr>
          <w:sz w:val="28"/>
          <w:szCs w:val="28"/>
          <w:lang w:val="uk-UA"/>
        </w:rPr>
      </w:pPr>
    </w:p>
    <w:p w:rsidR="00EA2584" w:rsidRPr="00EA2584" w:rsidRDefault="00EA2584" w:rsidP="00EA2584">
      <w:pPr>
        <w:spacing w:line="360" w:lineRule="auto"/>
        <w:jc w:val="center"/>
        <w:rPr>
          <w:sz w:val="28"/>
          <w:szCs w:val="28"/>
          <w:lang w:val="uk-UA"/>
        </w:rPr>
      </w:pPr>
      <w:r w:rsidRPr="00EA2584">
        <w:rPr>
          <w:noProof/>
          <w:sz w:val="28"/>
          <w:szCs w:val="28"/>
          <w:lang w:val="uk-UA"/>
        </w:rPr>
        <w:lastRenderedPageBreak/>
        <w:drawing>
          <wp:inline distT="0" distB="0" distL="0" distR="0" wp14:anchorId="567A13AF" wp14:editId="24520581">
            <wp:extent cx="5939790" cy="2933065"/>
            <wp:effectExtent l="0" t="0" r="3810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584" w:rsidRPr="00EA2584" w:rsidRDefault="00EA2584" w:rsidP="00EA2584">
      <w:pPr>
        <w:spacing w:line="360" w:lineRule="auto"/>
        <w:jc w:val="center"/>
        <w:rPr>
          <w:sz w:val="28"/>
          <w:szCs w:val="28"/>
          <w:lang w:val="uk-UA"/>
        </w:rPr>
      </w:pPr>
      <w:r w:rsidRPr="00EA2584">
        <w:rPr>
          <w:sz w:val="28"/>
          <w:szCs w:val="28"/>
          <w:lang w:val="uk-UA"/>
        </w:rPr>
        <w:t xml:space="preserve">Рисунок 18 – Очищення сцени </w:t>
      </w:r>
    </w:p>
    <w:p w:rsidR="00EA2584" w:rsidRPr="00EA2584" w:rsidRDefault="00EA2584" w:rsidP="00EA2584">
      <w:pPr>
        <w:spacing w:line="360" w:lineRule="auto"/>
        <w:rPr>
          <w:sz w:val="28"/>
          <w:szCs w:val="28"/>
          <w:lang w:val="uk-UA"/>
        </w:rPr>
      </w:pPr>
    </w:p>
    <w:p w:rsidR="00EA2584" w:rsidRPr="00EA2584" w:rsidRDefault="00EA2584" w:rsidP="00EA2584">
      <w:pPr>
        <w:spacing w:line="360" w:lineRule="auto"/>
        <w:jc w:val="center"/>
        <w:rPr>
          <w:sz w:val="28"/>
          <w:szCs w:val="28"/>
          <w:lang w:val="uk-UA"/>
        </w:rPr>
      </w:pPr>
      <w:r w:rsidRPr="00EA2584">
        <w:rPr>
          <w:noProof/>
          <w:sz w:val="28"/>
          <w:szCs w:val="28"/>
          <w:lang w:val="uk-UA"/>
        </w:rPr>
        <w:drawing>
          <wp:inline distT="0" distB="0" distL="0" distR="0" wp14:anchorId="79A9F309" wp14:editId="07DDA3EC">
            <wp:extent cx="5939790" cy="2946400"/>
            <wp:effectExtent l="0" t="0" r="3810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584" w:rsidRPr="00EA2584" w:rsidRDefault="00EA2584" w:rsidP="00EA2584">
      <w:pPr>
        <w:spacing w:line="360" w:lineRule="auto"/>
        <w:jc w:val="center"/>
        <w:rPr>
          <w:sz w:val="28"/>
          <w:szCs w:val="28"/>
          <w:lang w:val="uk-UA"/>
        </w:rPr>
      </w:pPr>
      <w:r w:rsidRPr="00EA2584">
        <w:rPr>
          <w:sz w:val="28"/>
          <w:szCs w:val="28"/>
          <w:lang w:val="uk-UA"/>
        </w:rPr>
        <w:t xml:space="preserve">Рисунок 19 – Загрузка даних </w:t>
      </w:r>
    </w:p>
    <w:p w:rsidR="00EA2584" w:rsidRPr="00EA2584" w:rsidRDefault="00EA2584" w:rsidP="00093F23">
      <w:pPr>
        <w:suppressAutoHyphens/>
        <w:autoSpaceDE w:val="0"/>
        <w:autoSpaceDN w:val="0"/>
        <w:adjustRightInd w:val="0"/>
        <w:jc w:val="both"/>
        <w:rPr>
          <w:sz w:val="28"/>
          <w:szCs w:val="28"/>
          <w:lang w:val="uk-UA"/>
        </w:rPr>
      </w:pPr>
    </w:p>
    <w:p w:rsidR="00093F23" w:rsidRPr="00EA2584" w:rsidRDefault="00093F23" w:rsidP="00093F23">
      <w:pPr>
        <w:suppressAutoHyphens/>
        <w:autoSpaceDE w:val="0"/>
        <w:autoSpaceDN w:val="0"/>
        <w:adjustRightInd w:val="0"/>
        <w:jc w:val="both"/>
        <w:rPr>
          <w:sz w:val="28"/>
          <w:szCs w:val="28"/>
          <w:lang w:val="uk-UA"/>
        </w:rPr>
      </w:pPr>
      <w:r w:rsidRPr="00EA2584">
        <w:rPr>
          <w:sz w:val="28"/>
          <w:szCs w:val="28"/>
          <w:lang w:val="uk-UA"/>
        </w:rPr>
        <w:t>6. Аналіз помилок (опис усунення зауважень)</w:t>
      </w:r>
    </w:p>
    <w:p w:rsidR="00F50985" w:rsidRPr="00EA2584" w:rsidRDefault="00EA2584">
      <w:pPr>
        <w:rPr>
          <w:lang w:val="uk-UA"/>
        </w:rPr>
      </w:pPr>
      <w:bookmarkStart w:id="0" w:name="_GoBack"/>
      <w:bookmarkEnd w:id="0"/>
    </w:p>
    <w:sectPr w:rsidR="00F50985" w:rsidRPr="00EA258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3F23"/>
    <w:rsid w:val="00093F23"/>
    <w:rsid w:val="003C0B82"/>
    <w:rsid w:val="005B7EB6"/>
    <w:rsid w:val="006D18B7"/>
    <w:rsid w:val="00706D1B"/>
    <w:rsid w:val="007F0010"/>
    <w:rsid w:val="00A05D95"/>
    <w:rsid w:val="00A1090C"/>
    <w:rsid w:val="00A83F02"/>
    <w:rsid w:val="00AD574D"/>
    <w:rsid w:val="00C86AB4"/>
    <w:rsid w:val="00EA2584"/>
    <w:rsid w:val="00F24C00"/>
    <w:rsid w:val="00F45DC2"/>
    <w:rsid w:val="00FE31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72EAF2"/>
  <w15:chartTrackingRefBased/>
  <w15:docId w15:val="{016B0A56-E1CA-4214-B42B-BFA9B27B0C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093F2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093F23"/>
    <w:pPr>
      <w:spacing w:before="100" w:beforeAutospacing="1" w:after="100" w:afterAutospacing="1"/>
    </w:pPr>
    <w:rPr>
      <w:lang w:val="ru-UA" w:eastAsia="ru-UA"/>
    </w:rPr>
  </w:style>
  <w:style w:type="paragraph" w:styleId="a4">
    <w:name w:val="List Paragraph"/>
    <w:basedOn w:val="a"/>
    <w:uiPriority w:val="34"/>
    <w:qFormat/>
    <w:rsid w:val="00F45D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429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5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9</Pages>
  <Words>576</Words>
  <Characters>3289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merkyr</dc:creator>
  <cp:keywords/>
  <dc:description/>
  <cp:lastModifiedBy>merkyr</cp:lastModifiedBy>
  <cp:revision>13</cp:revision>
  <dcterms:created xsi:type="dcterms:W3CDTF">2022-04-17T16:51:00Z</dcterms:created>
  <dcterms:modified xsi:type="dcterms:W3CDTF">2022-04-17T17:59:00Z</dcterms:modified>
</cp:coreProperties>
</file>