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</w:rPr>
        <w:t>آموزش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صورت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color w:val="000000" w:themeColor="text1"/>
          <w:sz w:val="52"/>
          <w:szCs w:val="52"/>
        </w:rPr>
        <w:t xml:space="preserve"> </w:t>
      </w:r>
      <w:r w:rsidRPr="007E1978">
        <w:rPr>
          <w:rFonts w:cs="Arial"/>
          <w:color w:val="000000" w:themeColor="text1"/>
          <w:sz w:val="52"/>
          <w:szCs w:val="52"/>
          <w:rtl/>
        </w:rPr>
        <w:t>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کردن صورت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کردن بس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ار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مورد علاقه خانم ها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باشد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چهره آن ها را جذاب تر کرده و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با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خاص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آن ها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دهد، ول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اگر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صورت به خوب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انجام نگ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ممکن است نت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جه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عکس با خود به همراه داشته باشد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به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طور مثال :آرا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نامناسب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موجب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شود که سنتان بالاتر بنظر برسد و تناسب اجزا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صورت بهم بر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زد</w:t>
      </w:r>
      <w:r w:rsidRPr="007E1978">
        <w:rPr>
          <w:rFonts w:cs="Arial"/>
          <w:color w:val="000000" w:themeColor="text1"/>
          <w:sz w:val="52"/>
          <w:szCs w:val="52"/>
          <w:rtl/>
        </w:rPr>
        <w:t>. در ادامه به اشتباهات 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ج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در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اشاره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کنم</w:t>
      </w:r>
      <w:r w:rsidRPr="007E1978">
        <w:rPr>
          <w:color w:val="000000" w:themeColor="text1"/>
          <w:sz w:val="52"/>
          <w:szCs w:val="52"/>
        </w:rPr>
        <w:t>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Default="007E1978" w:rsidP="007E1978">
      <w:pPr>
        <w:jc w:val="right"/>
        <w:rPr>
          <w:rFonts w:cs="Arial"/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</w:rPr>
        <w:t>آموزش نحوه صح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ح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</w:t>
      </w:r>
    </w:p>
    <w:p w:rsidR="007E1978" w:rsidRDefault="007E1978" w:rsidP="007E1978">
      <w:pPr>
        <w:jc w:val="right"/>
        <w:rPr>
          <w:rFonts w:cs="Arial"/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>
        <w:rPr>
          <w:rFonts w:cs="Arial" w:hint="cs"/>
          <w:color w:val="000000" w:themeColor="text1"/>
          <w:sz w:val="52"/>
          <w:szCs w:val="52"/>
          <w:rtl/>
        </w:rPr>
        <w:t>بر</w:t>
      </w:r>
      <w:r w:rsidRPr="007E1978">
        <w:rPr>
          <w:rFonts w:cs="Arial"/>
          <w:color w:val="000000" w:themeColor="text1"/>
          <w:sz w:val="52"/>
          <w:szCs w:val="52"/>
          <w:rtl/>
        </w:rPr>
        <w:t>خ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اشتباهات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که در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ها باعث مسن تر نشان دادن شما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شوند</w:t>
      </w:r>
      <w:r w:rsidRPr="007E1978">
        <w:rPr>
          <w:color w:val="000000" w:themeColor="text1"/>
          <w:sz w:val="52"/>
          <w:szCs w:val="52"/>
        </w:rPr>
        <w:t>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۱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عدم استفاده از پرا</w:t>
      </w:r>
      <w:r w:rsidRPr="007E1978">
        <w:rPr>
          <w:rFonts w:cs="Arial" w:hint="cs"/>
          <w:color w:val="000000" w:themeColor="text1"/>
          <w:sz w:val="52"/>
          <w:szCs w:val="52"/>
          <w:rtl/>
          <w:lang w:bidi="fa-IR"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  <w:lang w:bidi="fa-IR"/>
        </w:rPr>
        <w:t>مر</w:t>
      </w: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 xml:space="preserve"> لب</w:t>
      </w:r>
      <w:r w:rsidRPr="007E1978">
        <w:rPr>
          <w:color w:val="000000" w:themeColor="text1"/>
          <w:sz w:val="52"/>
          <w:szCs w:val="52"/>
        </w:rPr>
        <w:t>: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اگر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هنگام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پرا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مر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استفاده نکن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پس از گذشت زمان کم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ذرات رژ لب به اطراف دهان پخش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شود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۲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خشک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با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استفاده از نرم کننده و لا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بردارها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خف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ف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توان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مشکل خشک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را برطرف ساز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۳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استفاده از رژ لب به تنهايي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</w:rPr>
        <w:t>برا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استفاده از رژ لب با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وسا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ل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گر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همچون خط لب کمک بگ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تا بتوان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طور منظم خطوط دور لب را کش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ده،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سپس درون 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خطوط را رژلب بزنيد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۴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استفاده از رنگ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روشن و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روح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lastRenderedPageBreak/>
        <w:t>استفاده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رنگ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روشن و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روح برا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آرا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 باعث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شود نه تنها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باتر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نشود بلکه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با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طب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ع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خود را 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ز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دست بدهد. بهتر است رژ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را انتخاب نما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که به ت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قسمت لبتان نزد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ک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باشد. همچن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توان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رژ لب براق 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ز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با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>شتر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استفاده نما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استفاده از رژ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براق برا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خانم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انسال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ز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بس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ار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با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باشد و 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نگونه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رژ لب ها فقط مختص خانم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جوان 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ست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۵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ت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رژ لب و تأث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آن در حجم ده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سع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از رنگ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ملا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م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چون رژ لب صورت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و رژ لب گلبه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شتر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استفاده نما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ز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رنگ ها شاداب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و نشاط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شتر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را به چهره شما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دهند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۶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عدم هماهنگ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خط لب و رژ لب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lastRenderedPageBreak/>
        <w:t>خط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را انتخاب کن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که رنگ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نزد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ک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رنگ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را داشته باشد و 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رنگ آن نزد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ک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رژ لبتان باشد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/>
          <w:color w:val="000000" w:themeColor="text1"/>
          <w:sz w:val="52"/>
          <w:szCs w:val="52"/>
          <w:rtl/>
          <w:lang w:bidi="fa-IR"/>
        </w:rPr>
        <w:t>۷</w:t>
      </w:r>
      <w:r w:rsidRPr="007E1978">
        <w:rPr>
          <w:color w:val="000000" w:themeColor="text1"/>
          <w:sz w:val="52"/>
          <w:szCs w:val="52"/>
        </w:rPr>
        <w:t xml:space="preserve">) </w:t>
      </w:r>
      <w:r w:rsidRPr="007E1978">
        <w:rPr>
          <w:rFonts w:cs="Arial"/>
          <w:color w:val="000000" w:themeColor="text1"/>
          <w:sz w:val="52"/>
          <w:szCs w:val="52"/>
          <w:rtl/>
        </w:rPr>
        <w:t>کش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خط لب در قسمت ب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رون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لب</w:t>
      </w:r>
      <w:r w:rsidRPr="007E1978">
        <w:rPr>
          <w:color w:val="000000" w:themeColor="text1"/>
          <w:sz w:val="52"/>
          <w:szCs w:val="52"/>
        </w:rPr>
        <w:t xml:space="preserve"> :</w:t>
      </w: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r w:rsidRPr="007E1978">
        <w:rPr>
          <w:rFonts w:cs="Arial" w:hint="eastAsia"/>
          <w:color w:val="000000" w:themeColor="text1"/>
          <w:sz w:val="52"/>
          <w:szCs w:val="52"/>
          <w:rtl/>
        </w:rPr>
        <w:t>برا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بزرگتر د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ده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شدن لب ابتدا خط لب را دق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قا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رو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خط لب ها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تان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بکش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سپس رژ لب را زده و پس از آن از محصولات حج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م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کننده لب استفاده کن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همچن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ن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توان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د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مقدار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برق لب ن</w:t>
      </w:r>
      <w:r w:rsidRPr="007E1978">
        <w:rPr>
          <w:rFonts w:cs="Arial" w:hint="cs"/>
          <w:color w:val="000000" w:themeColor="text1"/>
          <w:sz w:val="52"/>
          <w:szCs w:val="52"/>
          <w:rtl/>
        </w:rPr>
        <w:t>ی</w:t>
      </w:r>
      <w:r w:rsidRPr="007E1978">
        <w:rPr>
          <w:rFonts w:cs="Arial" w:hint="eastAsia"/>
          <w:color w:val="000000" w:themeColor="text1"/>
          <w:sz w:val="52"/>
          <w:szCs w:val="52"/>
          <w:rtl/>
        </w:rPr>
        <w:t>ز</w:t>
      </w:r>
      <w:r w:rsidRPr="007E1978">
        <w:rPr>
          <w:rFonts w:cs="Arial"/>
          <w:color w:val="000000" w:themeColor="text1"/>
          <w:sz w:val="52"/>
          <w:szCs w:val="52"/>
          <w:rtl/>
        </w:rPr>
        <w:t xml:space="preserve"> به قسمت مياني لبهاتون بزنيد</w:t>
      </w:r>
      <w:r w:rsidRPr="007E1978">
        <w:rPr>
          <w:color w:val="000000" w:themeColor="text1"/>
          <w:sz w:val="52"/>
          <w:szCs w:val="52"/>
        </w:rPr>
        <w:t>.</w:t>
      </w:r>
    </w:p>
    <w:p w:rsidR="007E1978" w:rsidRDefault="007E1978" w:rsidP="007E1978">
      <w:pPr>
        <w:jc w:val="right"/>
        <w:rPr>
          <w:color w:val="000000" w:themeColor="text1"/>
          <w:sz w:val="52"/>
          <w:szCs w:val="52"/>
          <w:rtl/>
        </w:rPr>
      </w:pPr>
    </w:p>
    <w:p w:rsidR="007E1978" w:rsidRPr="007E1978" w:rsidRDefault="007E1978" w:rsidP="007E1978">
      <w:pPr>
        <w:jc w:val="right"/>
        <w:rPr>
          <w:color w:val="000000" w:themeColor="text1"/>
          <w:sz w:val="52"/>
          <w:szCs w:val="52"/>
        </w:rPr>
      </w:pPr>
      <w:bookmarkStart w:id="0" w:name="_GoBack"/>
      <w:bookmarkEnd w:id="0"/>
    </w:p>
    <w:sectPr w:rsidR="007E1978" w:rsidRPr="007E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8"/>
    <w:rsid w:val="007E1978"/>
    <w:rsid w:val="00B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482A"/>
  <w15:chartTrackingRefBased/>
  <w15:docId w15:val="{99DF24DE-6B9E-41D4-93B4-4E3A986E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2021-04-26T18:39:00Z</dcterms:created>
  <dcterms:modified xsi:type="dcterms:W3CDTF">2021-04-26T18:49:00Z</dcterms:modified>
</cp:coreProperties>
</file>